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641E" w:rsidRPr="008F63B3" w:rsidRDefault="0039641E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noProof/>
          <w:sz w:val="24"/>
          <w:szCs w:val="24"/>
          <w:lang w:val="ru-RU" w:eastAsia="ru-RU"/>
        </w:rPr>
        <w:drawing>
          <wp:inline distT="0" distB="0" distL="0" distR="0" wp14:anchorId="7E085E50" wp14:editId="22171122">
            <wp:extent cx="1619250" cy="739458"/>
            <wp:effectExtent l="0" t="0" r="0" b="3810"/>
            <wp:docPr id="1" name="Picture 1" descr="ՀԱՆՐԱՊԵՏԱԿԱՆ ՄԱՆԿԱՎԱՐԺԱՀՈԳԵԲԱՆԱԿԱՆ ԿԵՆՏՐՈՆ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ՀԱՆՐԱՊԵՏԱԿԱՆ ՄԱՆԿԱՎԱՐԺԱՀՈԳԵԲԱՆԱԿԱՆ ԿԵՆՏՐՈՆ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4906" cy="7420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6046" w:rsidRPr="008F63B3" w:rsidRDefault="005D6046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39641E" w:rsidRPr="008F63B3" w:rsidRDefault="0039641E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sz w:val="24"/>
          <w:szCs w:val="24"/>
          <w:lang w:val="hy-AM"/>
        </w:rPr>
        <w:t xml:space="preserve">Հանրապետական մանկավարժահոգեբանական կենտրոն </w:t>
      </w:r>
    </w:p>
    <w:p w:rsidR="0039641E" w:rsidRPr="008F63B3" w:rsidRDefault="0039641E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39641E" w:rsidRPr="008F63B3" w:rsidRDefault="0039641E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sz w:val="24"/>
          <w:szCs w:val="24"/>
          <w:lang w:val="hy-AM"/>
        </w:rPr>
        <w:t xml:space="preserve">«Հանրակրթական դպրոցների ուսուցիչների և ուսուցչի օգնականների </w:t>
      </w:r>
      <w:r w:rsidR="005D6046" w:rsidRPr="008F63B3">
        <w:rPr>
          <w:rFonts w:ascii="Sylfaen" w:hAnsi="Sylfaen"/>
          <w:sz w:val="24"/>
          <w:szCs w:val="24"/>
          <w:lang w:val="hy-AM"/>
        </w:rPr>
        <w:t xml:space="preserve">ներառող </w:t>
      </w:r>
      <w:bookmarkStart w:id="0" w:name="_GoBack"/>
      <w:bookmarkEnd w:id="0"/>
      <w:r w:rsidRPr="008F63B3">
        <w:rPr>
          <w:rFonts w:ascii="Sylfaen" w:hAnsi="Sylfaen"/>
          <w:sz w:val="24"/>
          <w:szCs w:val="24"/>
          <w:lang w:val="hy-AM"/>
        </w:rPr>
        <w:t>դասավանդման հմտությունների զարգացման ապահովում» ծրագիր</w:t>
      </w:r>
    </w:p>
    <w:p w:rsidR="0039641E" w:rsidRPr="008F63B3" w:rsidRDefault="0039641E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39641E" w:rsidRPr="008F63B3" w:rsidRDefault="005D6046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sz w:val="24"/>
          <w:szCs w:val="24"/>
          <w:lang w:val="hy-AM"/>
        </w:rPr>
        <w:t xml:space="preserve">                                                     </w:t>
      </w:r>
      <w:r w:rsidR="0039641E" w:rsidRPr="008F63B3">
        <w:rPr>
          <w:rFonts w:ascii="Sylfaen" w:hAnsi="Sylfaen"/>
          <w:sz w:val="24"/>
          <w:szCs w:val="24"/>
          <w:lang w:val="hy-AM"/>
        </w:rPr>
        <w:t>ՀԵՏԱԶՈՏԱԿԱՆ ԱՇԽԱՏԱՆՔ</w:t>
      </w:r>
    </w:p>
    <w:p w:rsidR="0039641E" w:rsidRPr="008F63B3" w:rsidRDefault="0039641E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39641E" w:rsidRPr="008F63B3" w:rsidRDefault="0039641E" w:rsidP="008F63B3">
      <w:pPr>
        <w:spacing w:line="360" w:lineRule="auto"/>
        <w:ind w:left="2160" w:hanging="2160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sz w:val="24"/>
          <w:szCs w:val="24"/>
          <w:lang w:val="hy-AM"/>
        </w:rPr>
        <w:t>Դպրոց՝</w:t>
      </w:r>
      <w:r w:rsidRPr="008F63B3">
        <w:rPr>
          <w:rFonts w:ascii="Sylfaen" w:hAnsi="Sylfaen"/>
          <w:sz w:val="24"/>
          <w:szCs w:val="24"/>
          <w:lang w:val="hy-AM"/>
        </w:rPr>
        <w:tab/>
        <w:t>Մերձավանի միջնակարգ</w:t>
      </w:r>
    </w:p>
    <w:p w:rsidR="0039641E" w:rsidRPr="008F63B3" w:rsidRDefault="0039641E" w:rsidP="008F63B3">
      <w:pPr>
        <w:spacing w:line="360" w:lineRule="auto"/>
        <w:ind w:left="2160" w:hanging="2160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sz w:val="24"/>
          <w:szCs w:val="24"/>
          <w:lang w:val="hy-AM"/>
        </w:rPr>
        <w:t>Թեմա՝</w:t>
      </w:r>
      <w:r w:rsidRPr="008F63B3">
        <w:rPr>
          <w:rFonts w:ascii="Sylfaen" w:hAnsi="Sylfaen"/>
          <w:sz w:val="24"/>
          <w:szCs w:val="24"/>
          <w:lang w:val="hy-AM"/>
        </w:rPr>
        <w:tab/>
        <w:t>Պրոբլեմային ուսուցման տեխնոլոգիայի արդյունավետությունը ֆիզիկայի դասերին</w:t>
      </w:r>
    </w:p>
    <w:p w:rsidR="00B7648F" w:rsidRPr="008F63B3" w:rsidRDefault="00B7648F" w:rsidP="008F63B3">
      <w:pPr>
        <w:spacing w:line="360" w:lineRule="auto"/>
        <w:ind w:left="2160" w:hanging="2160"/>
        <w:jc w:val="both"/>
        <w:rPr>
          <w:rFonts w:ascii="Sylfaen" w:hAnsi="Sylfaen"/>
          <w:sz w:val="24"/>
          <w:szCs w:val="24"/>
          <w:lang w:val="hy-AM"/>
        </w:rPr>
      </w:pPr>
    </w:p>
    <w:p w:rsidR="0039641E" w:rsidRPr="008F63B3" w:rsidRDefault="0039641E" w:rsidP="008F63B3">
      <w:pPr>
        <w:spacing w:line="360" w:lineRule="auto"/>
        <w:ind w:left="2160" w:hanging="2160"/>
        <w:jc w:val="both"/>
        <w:rPr>
          <w:rFonts w:ascii="Sylfaen" w:hAnsi="Sylfaen"/>
          <w:sz w:val="24"/>
          <w:szCs w:val="24"/>
          <w:lang w:val="hy-AM"/>
        </w:rPr>
      </w:pPr>
    </w:p>
    <w:p w:rsidR="0039641E" w:rsidRPr="008F63B3" w:rsidRDefault="0039641E" w:rsidP="008F63B3">
      <w:pPr>
        <w:spacing w:line="360" w:lineRule="auto"/>
        <w:ind w:left="2160" w:hanging="2160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sz w:val="24"/>
          <w:szCs w:val="24"/>
          <w:lang w:val="hy-AM"/>
        </w:rPr>
        <w:t>Վերապատրաստող, մենթոր՝</w:t>
      </w:r>
      <w:r w:rsidRPr="008F63B3">
        <w:rPr>
          <w:rFonts w:ascii="Sylfaen" w:hAnsi="Sylfaen"/>
          <w:sz w:val="24"/>
          <w:szCs w:val="24"/>
          <w:lang w:val="hy-AM"/>
        </w:rPr>
        <w:tab/>
      </w:r>
      <w:r w:rsidRPr="008F63B3">
        <w:rPr>
          <w:rFonts w:ascii="Sylfaen" w:hAnsi="Sylfaen"/>
          <w:sz w:val="24"/>
          <w:szCs w:val="24"/>
          <w:lang w:val="hy-AM"/>
        </w:rPr>
        <w:tab/>
        <w:t>Փիրուզա Սարգսյան</w:t>
      </w:r>
    </w:p>
    <w:p w:rsidR="0039641E" w:rsidRPr="008F63B3" w:rsidRDefault="0039641E" w:rsidP="008F63B3">
      <w:pPr>
        <w:spacing w:line="360" w:lineRule="auto"/>
        <w:ind w:left="2160" w:hanging="2160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sz w:val="24"/>
          <w:szCs w:val="24"/>
          <w:lang w:val="hy-AM"/>
        </w:rPr>
        <w:t>Ուսուցիչ՝</w:t>
      </w:r>
      <w:r w:rsidRPr="008F63B3">
        <w:rPr>
          <w:rFonts w:ascii="Sylfaen" w:hAnsi="Sylfaen"/>
          <w:sz w:val="24"/>
          <w:szCs w:val="24"/>
          <w:lang w:val="hy-AM"/>
        </w:rPr>
        <w:tab/>
        <w:t xml:space="preserve">Էմմա Թորոսյան </w:t>
      </w:r>
      <w:r w:rsidRPr="008F63B3">
        <w:rPr>
          <w:rFonts w:ascii="Sylfaen" w:hAnsi="Sylfaen"/>
          <w:sz w:val="24"/>
          <w:szCs w:val="24"/>
          <w:lang w:val="hy-AM"/>
        </w:rPr>
        <w:tab/>
      </w:r>
      <w:r w:rsidRPr="008F63B3">
        <w:rPr>
          <w:rFonts w:ascii="Sylfaen" w:hAnsi="Sylfaen"/>
          <w:sz w:val="24"/>
          <w:szCs w:val="24"/>
          <w:lang w:val="hy-AM"/>
        </w:rPr>
        <w:tab/>
      </w:r>
      <w:r w:rsidRPr="008F63B3">
        <w:rPr>
          <w:rFonts w:ascii="Sylfaen" w:hAnsi="Sylfaen"/>
          <w:sz w:val="24"/>
          <w:szCs w:val="24"/>
          <w:lang w:val="hy-AM"/>
        </w:rPr>
        <w:tab/>
      </w:r>
      <w:r w:rsidRPr="008F63B3">
        <w:rPr>
          <w:rFonts w:ascii="Sylfaen" w:hAnsi="Sylfaen"/>
          <w:sz w:val="24"/>
          <w:szCs w:val="24"/>
          <w:lang w:val="hy-AM"/>
        </w:rPr>
        <w:tab/>
      </w:r>
    </w:p>
    <w:p w:rsidR="0039641E" w:rsidRPr="008F63B3" w:rsidRDefault="0039641E" w:rsidP="008F63B3">
      <w:pPr>
        <w:spacing w:line="360" w:lineRule="auto"/>
        <w:ind w:left="2160" w:hanging="2160"/>
        <w:jc w:val="both"/>
        <w:rPr>
          <w:rFonts w:ascii="Sylfaen" w:hAnsi="Sylfaen"/>
          <w:sz w:val="24"/>
          <w:szCs w:val="24"/>
          <w:lang w:val="hy-AM"/>
        </w:rPr>
      </w:pPr>
    </w:p>
    <w:p w:rsidR="0039641E" w:rsidRPr="008F63B3" w:rsidRDefault="0039641E" w:rsidP="008F63B3">
      <w:pPr>
        <w:spacing w:line="360" w:lineRule="auto"/>
        <w:ind w:left="2160" w:hanging="2160"/>
        <w:jc w:val="both"/>
        <w:rPr>
          <w:rFonts w:ascii="Sylfaen" w:hAnsi="Sylfaen"/>
          <w:sz w:val="24"/>
          <w:szCs w:val="24"/>
          <w:lang w:val="hy-AM"/>
        </w:rPr>
      </w:pPr>
    </w:p>
    <w:p w:rsidR="00B7648F" w:rsidRPr="008F63B3" w:rsidRDefault="00B7648F" w:rsidP="008F63B3">
      <w:pPr>
        <w:spacing w:line="360" w:lineRule="auto"/>
        <w:ind w:left="2160" w:hanging="2160"/>
        <w:jc w:val="both"/>
        <w:rPr>
          <w:rFonts w:ascii="Sylfaen" w:hAnsi="Sylfaen"/>
          <w:sz w:val="24"/>
          <w:szCs w:val="24"/>
          <w:lang w:val="hy-AM"/>
        </w:rPr>
      </w:pPr>
    </w:p>
    <w:p w:rsidR="00C4485C" w:rsidRDefault="0039641E" w:rsidP="00C4485C">
      <w:pPr>
        <w:spacing w:line="360" w:lineRule="auto"/>
        <w:jc w:val="center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sz w:val="24"/>
          <w:szCs w:val="24"/>
          <w:lang w:val="hy-AM"/>
        </w:rPr>
        <w:t>ԱՐՄԱՎԻՐ  2024</w:t>
      </w:r>
    </w:p>
    <w:p w:rsidR="0039641E" w:rsidRPr="008F63B3" w:rsidRDefault="0039641E" w:rsidP="00C4485C">
      <w:pPr>
        <w:spacing w:line="360" w:lineRule="auto"/>
        <w:jc w:val="center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sz w:val="24"/>
          <w:szCs w:val="24"/>
          <w:lang w:val="hy-AM"/>
        </w:rPr>
        <w:lastRenderedPageBreak/>
        <w:t>ԲՈՎԱՆԴԱԿՈՒԹՅՈՒՆ</w:t>
      </w:r>
    </w:p>
    <w:p w:rsidR="0039641E" w:rsidRPr="006861E1" w:rsidRDefault="006861E1" w:rsidP="006861E1">
      <w:pPr>
        <w:spacing w:line="360" w:lineRule="auto"/>
        <w:ind w:left="360"/>
        <w:jc w:val="both"/>
        <w:rPr>
          <w:rFonts w:ascii="Sylfaen" w:hAnsi="Sylfaen"/>
          <w:smallCaps/>
          <w:sz w:val="24"/>
          <w:szCs w:val="24"/>
          <w:lang w:val="hy-AM"/>
        </w:rPr>
      </w:pPr>
      <w:r w:rsidRPr="006861E1">
        <w:rPr>
          <w:rFonts w:ascii="Sylfaen" w:hAnsi="Sylfaen"/>
          <w:smallCaps/>
          <w:sz w:val="24"/>
          <w:szCs w:val="24"/>
          <w:lang w:val="hy-AM"/>
        </w:rPr>
        <w:t>ՆԵՐԱԾՈՒԹՅՈՒՆ</w:t>
      </w:r>
      <w:r>
        <w:rPr>
          <w:rFonts w:ascii="Sylfaen" w:hAnsi="Sylfaen"/>
          <w:smallCaps/>
          <w:sz w:val="24"/>
          <w:szCs w:val="24"/>
          <w:lang w:val="ru-RU"/>
        </w:rPr>
        <w:t>----------------------------------------------------------</w:t>
      </w:r>
      <w:r>
        <w:rPr>
          <w:rFonts w:ascii="Sylfaen" w:hAnsi="Sylfaen"/>
          <w:smallCaps/>
          <w:sz w:val="24"/>
          <w:szCs w:val="24"/>
          <w:lang w:val="hy-AM"/>
        </w:rPr>
        <w:t>3</w:t>
      </w:r>
    </w:p>
    <w:p w:rsidR="0039641E" w:rsidRPr="008F63B3" w:rsidRDefault="0039641E" w:rsidP="008F63B3">
      <w:pPr>
        <w:pStyle w:val="a3"/>
        <w:numPr>
          <w:ilvl w:val="0"/>
          <w:numId w:val="1"/>
        </w:numPr>
        <w:spacing w:line="360" w:lineRule="auto"/>
        <w:jc w:val="both"/>
        <w:rPr>
          <w:rFonts w:ascii="Sylfaen" w:hAnsi="Sylfaen"/>
          <w:smallCaps/>
          <w:sz w:val="24"/>
          <w:szCs w:val="24"/>
          <w:lang w:val="hy-AM"/>
        </w:rPr>
      </w:pPr>
      <w:r w:rsidRPr="008F63B3">
        <w:rPr>
          <w:rFonts w:ascii="Sylfaen" w:hAnsi="Sylfaen"/>
          <w:smallCaps/>
          <w:sz w:val="24"/>
          <w:szCs w:val="24"/>
          <w:lang w:val="hy-AM"/>
        </w:rPr>
        <w:t>ԹԵՄԱ 1</w:t>
      </w:r>
      <w:r w:rsidR="006861E1">
        <w:rPr>
          <w:rFonts w:ascii="Sylfaen" w:hAnsi="Sylfaen"/>
          <w:smallCaps/>
          <w:sz w:val="24"/>
          <w:szCs w:val="24"/>
          <w:lang w:val="ru-RU"/>
        </w:rPr>
        <w:t xml:space="preserve"> </w:t>
      </w:r>
      <w:r w:rsidR="006861E1">
        <w:rPr>
          <w:rFonts w:ascii="Sylfaen" w:hAnsi="Sylfaen"/>
          <w:smallCaps/>
          <w:sz w:val="24"/>
          <w:szCs w:val="24"/>
          <w:lang w:val="hy-AM"/>
        </w:rPr>
        <w:t>Պրոբլեմային ուսուցման էությունը----------------------5</w:t>
      </w:r>
    </w:p>
    <w:p w:rsidR="0039641E" w:rsidRPr="006861E1" w:rsidRDefault="0039641E" w:rsidP="006861E1">
      <w:pPr>
        <w:pStyle w:val="a3"/>
        <w:numPr>
          <w:ilvl w:val="0"/>
          <w:numId w:val="1"/>
        </w:numPr>
        <w:spacing w:line="360" w:lineRule="auto"/>
        <w:jc w:val="both"/>
        <w:rPr>
          <w:rFonts w:ascii="Sylfaen" w:hAnsi="Sylfaen"/>
          <w:smallCaps/>
          <w:sz w:val="24"/>
          <w:szCs w:val="24"/>
          <w:lang w:val="hy-AM"/>
        </w:rPr>
      </w:pPr>
      <w:r w:rsidRPr="008F63B3">
        <w:rPr>
          <w:rFonts w:ascii="Sylfaen" w:hAnsi="Sylfaen"/>
          <w:smallCaps/>
          <w:sz w:val="24"/>
          <w:szCs w:val="24"/>
          <w:lang w:val="hy-AM"/>
        </w:rPr>
        <w:t>ԹԵՄԱ</w:t>
      </w:r>
      <w:r w:rsidR="00C4485C">
        <w:rPr>
          <w:rFonts w:ascii="Sylfaen" w:hAnsi="Sylfaen"/>
          <w:smallCaps/>
          <w:sz w:val="24"/>
          <w:szCs w:val="24"/>
          <w:lang w:val="hy-AM"/>
        </w:rPr>
        <w:t xml:space="preserve"> 2</w:t>
      </w:r>
      <w:r w:rsidR="006861E1">
        <w:rPr>
          <w:rFonts w:ascii="Sylfaen" w:hAnsi="Sylfaen"/>
          <w:smallCaps/>
          <w:sz w:val="24"/>
          <w:szCs w:val="24"/>
          <w:lang w:val="hy-AM"/>
        </w:rPr>
        <w:t xml:space="preserve">  Պրոբլեմային ուսուցման կազմակերպումը ֆիզիկայի դասավանդման օրինակով-----------------------------------------------------------------7</w:t>
      </w:r>
    </w:p>
    <w:p w:rsidR="0039641E" w:rsidRPr="008F63B3" w:rsidRDefault="0039641E" w:rsidP="008F63B3">
      <w:pPr>
        <w:pStyle w:val="a3"/>
        <w:numPr>
          <w:ilvl w:val="0"/>
          <w:numId w:val="1"/>
        </w:numPr>
        <w:spacing w:line="360" w:lineRule="auto"/>
        <w:jc w:val="both"/>
        <w:rPr>
          <w:rFonts w:ascii="Sylfaen" w:hAnsi="Sylfaen"/>
          <w:smallCaps/>
          <w:sz w:val="24"/>
          <w:szCs w:val="24"/>
          <w:lang w:val="hy-AM"/>
        </w:rPr>
      </w:pPr>
      <w:r w:rsidRPr="008F63B3">
        <w:rPr>
          <w:rFonts w:ascii="Sylfaen" w:hAnsi="Sylfaen"/>
          <w:smallCaps/>
          <w:sz w:val="24"/>
          <w:szCs w:val="24"/>
          <w:lang w:val="hy-AM"/>
        </w:rPr>
        <w:t>ԵԶՐԱԿԱՑՈՒԹՅՈՒՆ</w:t>
      </w:r>
      <w:r w:rsidR="006861E1">
        <w:rPr>
          <w:rFonts w:ascii="Sylfaen" w:hAnsi="Sylfaen"/>
          <w:smallCaps/>
          <w:sz w:val="24"/>
          <w:szCs w:val="24"/>
          <w:lang w:val="hy-AM"/>
        </w:rPr>
        <w:t xml:space="preserve">  --------------------------------------------------17</w:t>
      </w:r>
    </w:p>
    <w:p w:rsidR="0039641E" w:rsidRPr="008F63B3" w:rsidRDefault="0039641E" w:rsidP="008F63B3">
      <w:pPr>
        <w:pStyle w:val="a3"/>
        <w:numPr>
          <w:ilvl w:val="0"/>
          <w:numId w:val="1"/>
        </w:numPr>
        <w:spacing w:line="360" w:lineRule="auto"/>
        <w:jc w:val="both"/>
        <w:rPr>
          <w:rFonts w:ascii="Sylfaen" w:hAnsi="Sylfaen"/>
          <w:smallCaps/>
          <w:sz w:val="24"/>
          <w:szCs w:val="24"/>
          <w:lang w:val="hy-AM"/>
        </w:rPr>
      </w:pPr>
      <w:r w:rsidRPr="008F63B3">
        <w:rPr>
          <w:rFonts w:ascii="Sylfaen" w:hAnsi="Sylfaen"/>
          <w:smallCaps/>
          <w:sz w:val="24"/>
          <w:szCs w:val="24"/>
          <w:lang w:val="hy-AM"/>
        </w:rPr>
        <w:t>ԳՐԱԿԱՆՈՒԹՅԱՆ ՑԱՆԿ</w:t>
      </w:r>
      <w:r w:rsidR="006861E1">
        <w:rPr>
          <w:rFonts w:ascii="Sylfaen" w:hAnsi="Sylfaen"/>
          <w:smallCaps/>
          <w:sz w:val="24"/>
          <w:szCs w:val="24"/>
          <w:lang w:val="hy-AM"/>
        </w:rPr>
        <w:t xml:space="preserve">  ---------------------------------------------18</w:t>
      </w: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</w:rPr>
      </w:pPr>
    </w:p>
    <w:p w:rsidR="00B7648F" w:rsidRPr="008F63B3" w:rsidRDefault="00B7648F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7648F" w:rsidRPr="008F63B3" w:rsidRDefault="00B7648F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7648F" w:rsidRPr="008F63B3" w:rsidRDefault="00B7648F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7648F" w:rsidRPr="008F63B3" w:rsidRDefault="00B7648F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7648F" w:rsidRPr="008F63B3" w:rsidRDefault="00B7648F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7648F" w:rsidRPr="008F63B3" w:rsidRDefault="00B7648F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7648F" w:rsidRPr="008F63B3" w:rsidRDefault="00B7648F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7648F" w:rsidRPr="008F63B3" w:rsidRDefault="00B7648F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7648F" w:rsidRPr="008F63B3" w:rsidRDefault="00B7648F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7648F" w:rsidRPr="008F63B3" w:rsidRDefault="00B7648F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7648F" w:rsidRPr="008F63B3" w:rsidRDefault="00B7648F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7648F" w:rsidRPr="008F63B3" w:rsidRDefault="00B7648F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7648F" w:rsidRPr="008F63B3" w:rsidRDefault="00B7648F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39641E" w:rsidRPr="008F63B3" w:rsidRDefault="0039641E" w:rsidP="006861E1">
      <w:pPr>
        <w:spacing w:line="360" w:lineRule="auto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sz w:val="24"/>
          <w:szCs w:val="24"/>
          <w:lang w:val="hy-AM"/>
        </w:rPr>
        <w:lastRenderedPageBreak/>
        <w:t>ՆԵՐԱԾՈՒԹՅՈՒՆ</w:t>
      </w: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 w:cs="Sylfaen"/>
          <w:b/>
          <w:sz w:val="24"/>
          <w:szCs w:val="24"/>
          <w:lang w:val="hy-AM"/>
        </w:rPr>
        <w:t>Թեմայի արդիականությունը</w:t>
      </w:r>
      <w:r w:rsidRPr="008F63B3">
        <w:rPr>
          <w:rFonts w:ascii="Sylfaen" w:hAnsi="Sylfaen"/>
          <w:sz w:val="24"/>
          <w:szCs w:val="24"/>
          <w:lang w:val="hy-AM"/>
        </w:rPr>
        <w:t xml:space="preserve">    </w:t>
      </w:r>
      <w:r w:rsidRPr="008F63B3">
        <w:rPr>
          <w:rFonts w:ascii="Sylfaen" w:hAnsi="Sylfaen" w:cs="Sylfaen"/>
          <w:sz w:val="24"/>
          <w:szCs w:val="24"/>
          <w:lang w:val="hy-AM"/>
        </w:rPr>
        <w:t>Մանկավարժական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տեխնոլոգիան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դասավանդողի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գործողությունների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հաջորդական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համակարգն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որի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նպատակը</w:t>
      </w:r>
      <w:r w:rsidRPr="008F63B3">
        <w:rPr>
          <w:rFonts w:ascii="Sylfaen" w:hAnsi="Sylfaen"/>
          <w:sz w:val="24"/>
          <w:szCs w:val="24"/>
          <w:lang w:val="hy-AM"/>
        </w:rPr>
        <w:t xml:space="preserve">  </w:t>
      </w:r>
      <w:r w:rsidRPr="008F63B3">
        <w:rPr>
          <w:rFonts w:ascii="Sylfaen" w:hAnsi="Sylfaen" w:cs="Sylfaen"/>
          <w:sz w:val="24"/>
          <w:szCs w:val="24"/>
          <w:lang w:val="hy-AM"/>
        </w:rPr>
        <w:t>մանկավարժական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այս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կամ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այն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խնդրի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լուծումն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կամ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էլ</w:t>
      </w:r>
      <w:r w:rsidRPr="008F63B3">
        <w:rPr>
          <w:rFonts w:ascii="Sylfaen" w:hAnsi="Sylfaen"/>
          <w:sz w:val="24"/>
          <w:szCs w:val="24"/>
          <w:lang w:val="hy-AM"/>
        </w:rPr>
        <w:t xml:space="preserve">  </w:t>
      </w:r>
      <w:r w:rsidRPr="008F63B3">
        <w:rPr>
          <w:rFonts w:ascii="Sylfaen" w:hAnsi="Sylfaen" w:cs="Sylfaen"/>
          <w:sz w:val="24"/>
          <w:szCs w:val="24"/>
          <w:lang w:val="hy-AM"/>
        </w:rPr>
        <w:t>որպես</w:t>
      </w:r>
      <w:r w:rsidRPr="008F63B3">
        <w:rPr>
          <w:rFonts w:ascii="Sylfaen" w:hAnsi="Sylfaen"/>
          <w:sz w:val="24"/>
          <w:szCs w:val="24"/>
          <w:lang w:val="hy-AM"/>
        </w:rPr>
        <w:t xml:space="preserve">  </w:t>
      </w:r>
      <w:r w:rsidRPr="008F63B3">
        <w:rPr>
          <w:rFonts w:ascii="Sylfaen" w:hAnsi="Sylfaen" w:cs="Sylfaen"/>
          <w:sz w:val="24"/>
          <w:szCs w:val="24"/>
          <w:lang w:val="hy-AM"/>
        </w:rPr>
        <w:t>նախօրոք</w:t>
      </w:r>
      <w:r w:rsidRPr="008F63B3">
        <w:rPr>
          <w:rFonts w:ascii="Sylfaen" w:hAnsi="Sylfaen"/>
          <w:sz w:val="24"/>
          <w:szCs w:val="24"/>
          <w:lang w:val="hy-AM"/>
        </w:rPr>
        <w:t xml:space="preserve">  </w:t>
      </w:r>
      <w:r w:rsidRPr="008F63B3">
        <w:rPr>
          <w:rFonts w:ascii="Sylfaen" w:hAnsi="Sylfaen" w:cs="Sylfaen"/>
          <w:sz w:val="24"/>
          <w:szCs w:val="24"/>
          <w:lang w:val="hy-AM"/>
        </w:rPr>
        <w:t>պլանավորված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համակարգված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և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հաջորդական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գործընթացի</w:t>
      </w:r>
      <w:r w:rsidRPr="008F63B3">
        <w:rPr>
          <w:rFonts w:ascii="Sylfaen" w:hAnsi="Sylfaen"/>
          <w:sz w:val="24"/>
          <w:szCs w:val="24"/>
          <w:lang w:val="hy-AM"/>
        </w:rPr>
        <w:t xml:space="preserve">   </w:t>
      </w:r>
      <w:r w:rsidRPr="008F63B3">
        <w:rPr>
          <w:rFonts w:ascii="Sylfaen" w:hAnsi="Sylfaen" w:cs="Sylfaen"/>
          <w:sz w:val="24"/>
          <w:szCs w:val="24"/>
          <w:lang w:val="hy-AM"/>
        </w:rPr>
        <w:t>վերարտադրություն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և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իրականացում</w:t>
      </w:r>
      <w:r w:rsidRPr="008F63B3">
        <w:rPr>
          <w:rFonts w:ascii="Sylfaen" w:hAnsi="Sylfaen"/>
          <w:sz w:val="24"/>
          <w:szCs w:val="24"/>
          <w:lang w:val="hy-AM"/>
        </w:rPr>
        <w:t xml:space="preserve">: </w:t>
      </w: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sz w:val="24"/>
          <w:szCs w:val="24"/>
          <w:lang w:val="hy-AM"/>
        </w:rPr>
        <w:t xml:space="preserve">   </w:t>
      </w:r>
      <w:r w:rsidRPr="008F63B3">
        <w:rPr>
          <w:rFonts w:ascii="Sylfaen" w:hAnsi="Sylfaen" w:cs="Sylfaen"/>
          <w:sz w:val="24"/>
          <w:szCs w:val="24"/>
          <w:lang w:val="hy-AM"/>
        </w:rPr>
        <w:t>Մանկավարժական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տեխնոլոգիան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գիտականորեն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ծրագրված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և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արդյունավետության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երաշխիքներ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տվող</w:t>
      </w:r>
      <w:r w:rsidRPr="008F63B3">
        <w:rPr>
          <w:rFonts w:ascii="Sylfaen" w:hAnsi="Sylfaen"/>
          <w:sz w:val="24"/>
          <w:szCs w:val="24"/>
          <w:lang w:val="hy-AM"/>
        </w:rPr>
        <w:t xml:space="preserve">  </w:t>
      </w:r>
      <w:r w:rsidRPr="008F63B3">
        <w:rPr>
          <w:rFonts w:ascii="Sylfaen" w:hAnsi="Sylfaen" w:cs="Sylfaen"/>
          <w:sz w:val="24"/>
          <w:szCs w:val="24"/>
          <w:lang w:val="hy-AM"/>
        </w:rPr>
        <w:t>գործողություններ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են</w:t>
      </w:r>
      <w:r w:rsidRPr="008F63B3">
        <w:rPr>
          <w:rFonts w:ascii="Sylfaen" w:hAnsi="Sylfaen"/>
          <w:sz w:val="24"/>
          <w:szCs w:val="24"/>
          <w:lang w:val="hy-AM"/>
        </w:rPr>
        <w:t xml:space="preserve">: </w:t>
      </w:r>
      <w:r w:rsidRPr="008F63B3">
        <w:rPr>
          <w:rFonts w:ascii="Sylfaen" w:hAnsi="Sylfaen" w:cs="Sylfaen"/>
          <w:sz w:val="24"/>
          <w:szCs w:val="24"/>
          <w:lang w:val="hy-AM"/>
        </w:rPr>
        <w:t>Հարկ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նկատի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ունենալ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որ</w:t>
      </w:r>
      <w:r w:rsidRPr="008F63B3">
        <w:rPr>
          <w:rFonts w:ascii="Sylfaen" w:hAnsi="Sylfaen"/>
          <w:sz w:val="24"/>
          <w:szCs w:val="24"/>
          <w:lang w:val="hy-AM"/>
        </w:rPr>
        <w:t xml:space="preserve">  «</w:t>
      </w:r>
      <w:r w:rsidRPr="008F63B3">
        <w:rPr>
          <w:rFonts w:ascii="Sylfaen" w:hAnsi="Sylfaen" w:cs="Sylfaen"/>
          <w:sz w:val="24"/>
          <w:szCs w:val="24"/>
          <w:lang w:val="hy-AM"/>
        </w:rPr>
        <w:t>մանկավարժական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տեխնոլոգիա</w:t>
      </w:r>
      <w:r w:rsidRPr="008F63B3">
        <w:rPr>
          <w:rFonts w:ascii="Sylfaen" w:hAnsi="Sylfaen"/>
          <w:sz w:val="24"/>
          <w:szCs w:val="24"/>
          <w:lang w:val="hy-AM"/>
        </w:rPr>
        <w:t xml:space="preserve">» </w:t>
      </w:r>
      <w:r w:rsidRPr="008F63B3">
        <w:rPr>
          <w:rFonts w:ascii="Sylfaen" w:hAnsi="Sylfaen" w:cs="Sylfaen"/>
          <w:sz w:val="24"/>
          <w:szCs w:val="24"/>
          <w:lang w:val="hy-AM"/>
        </w:rPr>
        <w:t>հասկացությունը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նշանակում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ուսուցման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և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դաստիարակության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ոլորտում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կիրառվող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աշխատանքի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ձևերի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ամբողջությունը</w:t>
      </w:r>
      <w:r w:rsidRPr="008F63B3">
        <w:rPr>
          <w:rFonts w:ascii="Sylfaen" w:hAnsi="Sylfaen"/>
          <w:sz w:val="24"/>
          <w:szCs w:val="24"/>
          <w:lang w:val="hy-AM"/>
        </w:rPr>
        <w:t xml:space="preserve">: </w:t>
      </w:r>
      <w:r w:rsidRPr="008F63B3">
        <w:rPr>
          <w:rFonts w:ascii="Sylfaen" w:hAnsi="Sylfaen" w:cs="Sylfaen"/>
          <w:sz w:val="24"/>
          <w:szCs w:val="24"/>
          <w:lang w:val="hy-AM"/>
        </w:rPr>
        <w:t>Ահա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այդ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պատճառով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էլ</w:t>
      </w:r>
      <w:r w:rsidRPr="008F63B3">
        <w:rPr>
          <w:rFonts w:ascii="Sylfaen" w:hAnsi="Sylfaen"/>
          <w:sz w:val="24"/>
          <w:szCs w:val="24"/>
          <w:lang w:val="hy-AM"/>
        </w:rPr>
        <w:t xml:space="preserve"> «</w:t>
      </w:r>
      <w:r w:rsidRPr="008F63B3">
        <w:rPr>
          <w:rFonts w:ascii="Sylfaen" w:hAnsi="Sylfaen" w:cs="Sylfaen"/>
          <w:sz w:val="24"/>
          <w:szCs w:val="24"/>
          <w:lang w:val="hy-AM"/>
        </w:rPr>
        <w:t>մանկավարժական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տեխնոլոգիա</w:t>
      </w:r>
      <w:r w:rsidRPr="008F63B3">
        <w:rPr>
          <w:rFonts w:ascii="Sylfaen" w:hAnsi="Sylfaen"/>
          <w:sz w:val="24"/>
          <w:szCs w:val="24"/>
          <w:lang w:val="hy-AM"/>
        </w:rPr>
        <w:t xml:space="preserve">» </w:t>
      </w:r>
      <w:r w:rsidRPr="008F63B3">
        <w:rPr>
          <w:rFonts w:ascii="Sylfaen" w:hAnsi="Sylfaen" w:cs="Sylfaen"/>
          <w:sz w:val="24"/>
          <w:szCs w:val="24"/>
          <w:lang w:val="hy-AM"/>
        </w:rPr>
        <w:t>հասկացությունը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ավելի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լայն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և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տարողունակ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քան</w:t>
      </w:r>
      <w:r w:rsidRPr="008F63B3">
        <w:rPr>
          <w:rFonts w:ascii="Sylfaen" w:hAnsi="Sylfaen"/>
          <w:sz w:val="24"/>
          <w:szCs w:val="24"/>
          <w:lang w:val="hy-AM"/>
        </w:rPr>
        <w:t xml:space="preserve">  «</w:t>
      </w:r>
      <w:r w:rsidRPr="008F63B3">
        <w:rPr>
          <w:rFonts w:ascii="Sylfaen" w:hAnsi="Sylfaen" w:cs="Sylfaen"/>
          <w:sz w:val="24"/>
          <w:szCs w:val="24"/>
          <w:lang w:val="hy-AM"/>
        </w:rPr>
        <w:t>ուսուցման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տեխնոլոգիա</w:t>
      </w:r>
      <w:r w:rsidRPr="008F63B3">
        <w:rPr>
          <w:rFonts w:ascii="Sylfaen" w:hAnsi="Sylfaen"/>
          <w:sz w:val="24"/>
          <w:szCs w:val="24"/>
          <w:lang w:val="hy-AM"/>
        </w:rPr>
        <w:t xml:space="preserve">» </w:t>
      </w:r>
      <w:r w:rsidRPr="008F63B3">
        <w:rPr>
          <w:rFonts w:ascii="Sylfaen" w:hAnsi="Sylfaen" w:cs="Sylfaen"/>
          <w:sz w:val="24"/>
          <w:szCs w:val="24"/>
          <w:lang w:val="hy-AM"/>
        </w:rPr>
        <w:t>և</w:t>
      </w:r>
      <w:r w:rsidRPr="008F63B3">
        <w:rPr>
          <w:rFonts w:ascii="Sylfaen" w:hAnsi="Sylfaen"/>
          <w:sz w:val="24"/>
          <w:szCs w:val="24"/>
          <w:lang w:val="hy-AM"/>
        </w:rPr>
        <w:t xml:space="preserve"> «</w:t>
      </w:r>
      <w:r w:rsidRPr="008F63B3">
        <w:rPr>
          <w:rFonts w:ascii="Sylfaen" w:hAnsi="Sylfaen" w:cs="Sylfaen"/>
          <w:sz w:val="24"/>
          <w:szCs w:val="24"/>
          <w:lang w:val="hy-AM"/>
        </w:rPr>
        <w:t>դաստիարակության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տեխնոլոգիա</w:t>
      </w:r>
      <w:r w:rsidRPr="008F63B3">
        <w:rPr>
          <w:rFonts w:ascii="Sylfaen" w:hAnsi="Sylfaen"/>
          <w:sz w:val="24"/>
          <w:szCs w:val="24"/>
          <w:lang w:val="hy-AM"/>
        </w:rPr>
        <w:t xml:space="preserve">» </w:t>
      </w:r>
      <w:r w:rsidRPr="008F63B3">
        <w:rPr>
          <w:rFonts w:ascii="Sylfaen" w:hAnsi="Sylfaen" w:cs="Sylfaen"/>
          <w:sz w:val="24"/>
          <w:szCs w:val="24"/>
          <w:lang w:val="hy-AM"/>
        </w:rPr>
        <w:t>հասկացությունները</w:t>
      </w:r>
      <w:r w:rsidRPr="008F63B3">
        <w:rPr>
          <w:rFonts w:ascii="Sylfaen" w:hAnsi="Sylfaen"/>
          <w:sz w:val="24"/>
          <w:szCs w:val="24"/>
          <w:lang w:val="hy-AM"/>
        </w:rPr>
        <w:t>:</w:t>
      </w: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sz w:val="24"/>
          <w:szCs w:val="24"/>
          <w:lang w:val="hy-AM"/>
        </w:rPr>
        <w:t xml:space="preserve">   </w:t>
      </w:r>
      <w:r w:rsidRPr="008F63B3">
        <w:rPr>
          <w:rFonts w:ascii="Sylfaen" w:hAnsi="Sylfaen" w:cs="Sylfaen"/>
          <w:sz w:val="24"/>
          <w:szCs w:val="24"/>
          <w:lang w:val="hy-AM"/>
        </w:rPr>
        <w:t>Մանկավարժական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տեխնոլոգիաներն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ունեն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դրսևորման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երկու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ձև</w:t>
      </w:r>
      <w:r w:rsidRPr="008F63B3">
        <w:rPr>
          <w:rFonts w:ascii="Sylfaen" w:hAnsi="Sylfaen"/>
          <w:sz w:val="24"/>
          <w:szCs w:val="24"/>
          <w:lang w:val="hy-AM"/>
        </w:rPr>
        <w:t xml:space="preserve">. </w:t>
      </w:r>
      <w:r w:rsidRPr="008F63B3">
        <w:rPr>
          <w:rFonts w:ascii="Sylfaen" w:hAnsi="Sylfaen" w:cs="Sylfaen"/>
          <w:sz w:val="24"/>
          <w:szCs w:val="24"/>
          <w:lang w:val="hy-AM"/>
        </w:rPr>
        <w:t>մի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դեպքում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դրանք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բխում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են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տեսությունից</w:t>
      </w:r>
      <w:r w:rsidRPr="008F63B3">
        <w:rPr>
          <w:rFonts w:ascii="Sylfaen" w:hAnsi="Sylfaen"/>
          <w:sz w:val="24"/>
          <w:szCs w:val="24"/>
          <w:lang w:val="hy-AM"/>
        </w:rPr>
        <w:t xml:space="preserve"> (</w:t>
      </w:r>
      <w:r w:rsidRPr="008F63B3">
        <w:rPr>
          <w:rFonts w:ascii="Sylfaen" w:hAnsi="Sylfaen" w:cs="Sylfaen"/>
          <w:sz w:val="24"/>
          <w:szCs w:val="24"/>
          <w:lang w:val="hy-AM"/>
        </w:rPr>
        <w:t>Բեսպալկո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Դավիդով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Դյաչենկո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Զանկով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Գալպերին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Կուզմին</w:t>
      </w:r>
      <w:r w:rsidRPr="008F63B3">
        <w:rPr>
          <w:rFonts w:ascii="Sylfaen" w:hAnsi="Sylfaen"/>
          <w:sz w:val="24"/>
          <w:szCs w:val="24"/>
          <w:lang w:val="hy-AM"/>
        </w:rPr>
        <w:t xml:space="preserve">), </w:t>
      </w:r>
      <w:r w:rsidRPr="008F63B3">
        <w:rPr>
          <w:rFonts w:ascii="Sylfaen" w:hAnsi="Sylfaen" w:cs="Sylfaen"/>
          <w:sz w:val="24"/>
          <w:szCs w:val="24"/>
          <w:lang w:val="hy-AM"/>
        </w:rPr>
        <w:t>մի</w:t>
      </w:r>
      <w:r w:rsidRPr="008F63B3">
        <w:rPr>
          <w:rFonts w:ascii="Sylfaen" w:hAnsi="Sylfaen"/>
          <w:sz w:val="24"/>
          <w:szCs w:val="24"/>
          <w:lang w:val="hy-AM"/>
        </w:rPr>
        <w:t xml:space="preserve">  </w:t>
      </w:r>
      <w:r w:rsidRPr="008F63B3">
        <w:rPr>
          <w:rFonts w:ascii="Sylfaen" w:hAnsi="Sylfaen" w:cs="Sylfaen"/>
          <w:sz w:val="24"/>
          <w:szCs w:val="24"/>
          <w:lang w:val="hy-AM"/>
        </w:rPr>
        <w:t>այլ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դեպքում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տեխնոլոգիաները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սկիզբ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են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առնում</w:t>
      </w:r>
      <w:r w:rsidRPr="008F63B3">
        <w:rPr>
          <w:rFonts w:ascii="Sylfaen" w:hAnsi="Sylfaen"/>
          <w:sz w:val="24"/>
          <w:szCs w:val="24"/>
          <w:lang w:val="hy-AM"/>
        </w:rPr>
        <w:t xml:space="preserve">  </w:t>
      </w:r>
      <w:r w:rsidRPr="008F63B3">
        <w:rPr>
          <w:rFonts w:ascii="Sylfaen" w:hAnsi="Sylfaen" w:cs="Sylfaen"/>
          <w:sz w:val="24"/>
          <w:szCs w:val="24"/>
          <w:lang w:val="hy-AM"/>
        </w:rPr>
        <w:t>պրակտիկայից</w:t>
      </w:r>
      <w:r w:rsidRPr="008F63B3">
        <w:rPr>
          <w:rFonts w:ascii="Sylfaen" w:hAnsi="Sylfaen"/>
          <w:sz w:val="24"/>
          <w:szCs w:val="24"/>
          <w:lang w:val="hy-AM"/>
        </w:rPr>
        <w:t xml:space="preserve"> (</w:t>
      </w:r>
      <w:r w:rsidRPr="008F63B3">
        <w:rPr>
          <w:rFonts w:ascii="Sylfaen" w:hAnsi="Sylfaen" w:cs="Sylfaen"/>
          <w:sz w:val="24"/>
          <w:szCs w:val="24"/>
          <w:lang w:val="hy-AM"/>
        </w:rPr>
        <w:t>Իլյին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Լիսենկովա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Շատալով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Շեյման</w:t>
      </w:r>
      <w:r w:rsidRPr="008F63B3">
        <w:rPr>
          <w:rFonts w:ascii="Sylfaen" w:hAnsi="Sylfaen"/>
          <w:sz w:val="24"/>
          <w:szCs w:val="24"/>
          <w:lang w:val="hy-AM"/>
        </w:rPr>
        <w:t>):</w:t>
      </w: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sz w:val="24"/>
          <w:szCs w:val="24"/>
          <w:lang w:val="hy-AM"/>
        </w:rPr>
        <w:t xml:space="preserve">   </w:t>
      </w:r>
      <w:r w:rsidRPr="008F63B3">
        <w:rPr>
          <w:rFonts w:ascii="Sylfaen" w:hAnsi="Sylfaen" w:cs="Sylfaen"/>
          <w:sz w:val="24"/>
          <w:szCs w:val="24"/>
          <w:lang w:val="hy-AM"/>
        </w:rPr>
        <w:t>Ուսուցման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տեխնոլոգիացման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գաղափարը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նոր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չէ</w:t>
      </w:r>
      <w:r w:rsidRPr="008F63B3">
        <w:rPr>
          <w:rFonts w:ascii="Sylfaen" w:hAnsi="Sylfaen"/>
          <w:sz w:val="24"/>
          <w:szCs w:val="24"/>
          <w:lang w:val="hy-AM"/>
        </w:rPr>
        <w:t xml:space="preserve">: </w:t>
      </w:r>
      <w:r w:rsidRPr="008F63B3">
        <w:rPr>
          <w:rFonts w:ascii="Sylfaen" w:hAnsi="Sylfaen" w:cs="Sylfaen"/>
          <w:sz w:val="24"/>
          <w:szCs w:val="24"/>
          <w:lang w:val="hy-AM"/>
        </w:rPr>
        <w:t>Դեռևս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Կոմենսկին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էր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աշխատում</w:t>
      </w:r>
      <w:r w:rsidRPr="008F63B3">
        <w:rPr>
          <w:rFonts w:ascii="Sylfaen" w:hAnsi="Sylfaen"/>
          <w:sz w:val="24"/>
          <w:szCs w:val="24"/>
          <w:lang w:val="hy-AM"/>
        </w:rPr>
        <w:t xml:space="preserve">  </w:t>
      </w:r>
      <w:r w:rsidRPr="008F63B3">
        <w:rPr>
          <w:rFonts w:ascii="Sylfaen" w:hAnsi="Sylfaen" w:cs="Sylfaen"/>
          <w:sz w:val="24"/>
          <w:szCs w:val="24"/>
          <w:lang w:val="hy-AM"/>
        </w:rPr>
        <w:t>ուսուցման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տեխնոլոգիաների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մշակման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ուղղությամբ</w:t>
      </w:r>
      <w:r w:rsidRPr="008F63B3">
        <w:rPr>
          <w:rFonts w:ascii="Sylfaen" w:hAnsi="Sylfaen"/>
          <w:sz w:val="24"/>
          <w:szCs w:val="24"/>
          <w:lang w:val="hy-AM"/>
        </w:rPr>
        <w:t xml:space="preserve">: </w:t>
      </w:r>
      <w:r w:rsidRPr="008F63B3">
        <w:rPr>
          <w:rFonts w:ascii="Sylfaen" w:hAnsi="Sylfaen" w:cs="Sylfaen"/>
          <w:sz w:val="24"/>
          <w:szCs w:val="24"/>
          <w:lang w:val="hy-AM"/>
        </w:rPr>
        <w:t>Նա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հորդորում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էր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որ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ուսուցումը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դարձնեն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մեխանիկական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գործընթաց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աշխատում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էր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գտնել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ուսուցման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ձևերի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այնպիսի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հաջորդականություն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որը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կապահովեր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դրական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արդյունք</w:t>
      </w:r>
      <w:r w:rsidRPr="008F63B3">
        <w:rPr>
          <w:rFonts w:ascii="Sylfaen" w:hAnsi="Sylfaen"/>
          <w:sz w:val="24"/>
          <w:szCs w:val="24"/>
          <w:lang w:val="hy-AM"/>
        </w:rPr>
        <w:t xml:space="preserve">: </w:t>
      </w:r>
      <w:r w:rsidRPr="008F63B3">
        <w:rPr>
          <w:rFonts w:ascii="Sylfaen" w:hAnsi="Sylfaen" w:cs="Sylfaen"/>
          <w:sz w:val="24"/>
          <w:szCs w:val="24"/>
          <w:lang w:val="hy-AM"/>
        </w:rPr>
        <w:t>Կոմենսկին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գրում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էր</w:t>
      </w:r>
      <w:r w:rsidRPr="008F63B3">
        <w:rPr>
          <w:rFonts w:ascii="Sylfaen" w:hAnsi="Sylfaen"/>
          <w:sz w:val="24"/>
          <w:szCs w:val="24"/>
          <w:lang w:val="hy-AM"/>
        </w:rPr>
        <w:t>. «</w:t>
      </w:r>
      <w:r w:rsidRPr="008F63B3">
        <w:rPr>
          <w:rFonts w:ascii="Sylfaen" w:hAnsi="Sylfaen" w:cs="Sylfaen"/>
          <w:sz w:val="24"/>
          <w:szCs w:val="24"/>
          <w:lang w:val="hy-AM"/>
        </w:rPr>
        <w:t>Դիդակտիկական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մեքենայի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համար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պիտի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որոնել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և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գտնել</w:t>
      </w:r>
      <w:r w:rsidRPr="008F63B3">
        <w:rPr>
          <w:rFonts w:ascii="Sylfaen" w:hAnsi="Sylfaen"/>
          <w:sz w:val="24"/>
          <w:szCs w:val="24"/>
          <w:lang w:val="hy-AM"/>
        </w:rPr>
        <w:t xml:space="preserve">` </w:t>
      </w:r>
      <w:r w:rsidRPr="008F63B3">
        <w:rPr>
          <w:rFonts w:ascii="Sylfaen" w:hAnsi="Sylfaen" w:cs="Sylfaen"/>
          <w:sz w:val="24"/>
          <w:szCs w:val="24"/>
          <w:lang w:val="hy-AM"/>
        </w:rPr>
        <w:t>ա</w:t>
      </w:r>
      <w:r w:rsidRPr="008F63B3">
        <w:rPr>
          <w:rFonts w:ascii="Sylfaen" w:hAnsi="Sylfaen"/>
          <w:sz w:val="24"/>
          <w:szCs w:val="24"/>
          <w:lang w:val="hy-AM"/>
        </w:rPr>
        <w:t xml:space="preserve">) </w:t>
      </w:r>
      <w:r w:rsidRPr="008F63B3">
        <w:rPr>
          <w:rFonts w:ascii="Sylfaen" w:hAnsi="Sylfaen" w:cs="Sylfaen"/>
          <w:sz w:val="24"/>
          <w:szCs w:val="24"/>
          <w:lang w:val="hy-AM"/>
        </w:rPr>
        <w:t>հստակ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նախանշված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նպատակներ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բ</w:t>
      </w:r>
      <w:r w:rsidRPr="008F63B3">
        <w:rPr>
          <w:rFonts w:ascii="Sylfaen" w:hAnsi="Sylfaen"/>
          <w:sz w:val="24"/>
          <w:szCs w:val="24"/>
          <w:lang w:val="hy-AM"/>
        </w:rPr>
        <w:t xml:space="preserve">) </w:t>
      </w:r>
      <w:r w:rsidRPr="008F63B3">
        <w:rPr>
          <w:rFonts w:ascii="Sylfaen" w:hAnsi="Sylfaen" w:cs="Sylfaen"/>
          <w:sz w:val="24"/>
          <w:szCs w:val="24"/>
          <w:lang w:val="hy-AM"/>
        </w:rPr>
        <w:t>այդ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նպատակներին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հասնելու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հստակ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միջոցներ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գ</w:t>
      </w:r>
      <w:r w:rsidRPr="008F63B3">
        <w:rPr>
          <w:rFonts w:ascii="Sylfaen" w:hAnsi="Sylfaen"/>
          <w:sz w:val="24"/>
          <w:szCs w:val="24"/>
          <w:lang w:val="hy-AM"/>
        </w:rPr>
        <w:t xml:space="preserve">) </w:t>
      </w:r>
      <w:r w:rsidRPr="008F63B3">
        <w:rPr>
          <w:rFonts w:ascii="Sylfaen" w:hAnsi="Sylfaen" w:cs="Sylfaen"/>
          <w:sz w:val="24"/>
          <w:szCs w:val="24"/>
          <w:lang w:val="hy-AM"/>
        </w:rPr>
        <w:t>որոշակի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կայուն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կանոններ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թե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ինչպե՛ս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կարելի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կիրառել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այդ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միջոցները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դրված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նպատակներին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հասնելու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համար</w:t>
      </w:r>
      <w:r w:rsidRPr="008F63B3">
        <w:rPr>
          <w:rFonts w:ascii="Sylfaen" w:hAnsi="Sylfaen"/>
          <w:sz w:val="24"/>
          <w:szCs w:val="24"/>
          <w:lang w:val="hy-AM"/>
        </w:rPr>
        <w:t xml:space="preserve">»: </w:t>
      </w:r>
      <w:r w:rsidRPr="008F63B3">
        <w:rPr>
          <w:rFonts w:ascii="Sylfaen" w:hAnsi="Sylfaen" w:cs="Sylfaen"/>
          <w:sz w:val="24"/>
          <w:szCs w:val="24"/>
          <w:lang w:val="hy-AM"/>
        </w:rPr>
        <w:t>Կոմենսկու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ժամանակներից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մանկավարժության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բնագավառում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քիչ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ջանքեր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չեն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գործադրվել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ուսուցումը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անխափան</w:t>
      </w:r>
      <w:r w:rsidRPr="008F63B3">
        <w:rPr>
          <w:rFonts w:ascii="Sylfaen" w:hAnsi="Sylfaen"/>
          <w:sz w:val="24"/>
          <w:szCs w:val="24"/>
          <w:lang w:val="hy-AM"/>
        </w:rPr>
        <w:t xml:space="preserve">    </w:t>
      </w:r>
      <w:r w:rsidRPr="008F63B3">
        <w:rPr>
          <w:rFonts w:ascii="Sylfaen" w:hAnsi="Sylfaen" w:cs="Sylfaen"/>
          <w:sz w:val="24"/>
          <w:szCs w:val="24"/>
          <w:lang w:val="hy-AM"/>
        </w:rPr>
        <w:t>մեխանիզմ</w:t>
      </w:r>
      <w:r w:rsidRPr="008F63B3">
        <w:rPr>
          <w:rFonts w:ascii="Sylfaen" w:hAnsi="Sylfaen"/>
          <w:sz w:val="24"/>
          <w:szCs w:val="24"/>
          <w:lang w:val="hy-AM"/>
        </w:rPr>
        <w:t xml:space="preserve">  </w:t>
      </w:r>
      <w:r w:rsidRPr="008F63B3">
        <w:rPr>
          <w:rFonts w:ascii="Sylfaen" w:hAnsi="Sylfaen" w:cs="Sylfaen"/>
          <w:sz w:val="24"/>
          <w:szCs w:val="24"/>
          <w:lang w:val="hy-AM"/>
        </w:rPr>
        <w:t>դարձնելու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ուղղությամբ</w:t>
      </w:r>
      <w:r w:rsidRPr="008F63B3">
        <w:rPr>
          <w:rFonts w:ascii="Sylfaen" w:hAnsi="Sylfaen"/>
          <w:sz w:val="24"/>
          <w:szCs w:val="24"/>
          <w:lang w:val="hy-AM"/>
        </w:rPr>
        <w:t>:</w:t>
      </w: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sz w:val="24"/>
          <w:szCs w:val="24"/>
          <w:lang w:val="hy-AM"/>
        </w:rPr>
        <w:lastRenderedPageBreak/>
        <w:t xml:space="preserve">   </w:t>
      </w:r>
      <w:r w:rsidRPr="008F63B3">
        <w:rPr>
          <w:rFonts w:ascii="Sylfaen" w:hAnsi="Sylfaen" w:cs="Sylfaen"/>
          <w:sz w:val="24"/>
          <w:szCs w:val="24"/>
          <w:lang w:val="hy-AM"/>
        </w:rPr>
        <w:t>Մակարենկոն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իր</w:t>
      </w:r>
      <w:r w:rsidRPr="008F63B3">
        <w:rPr>
          <w:rFonts w:ascii="Sylfaen" w:hAnsi="Sylfaen"/>
          <w:sz w:val="24"/>
          <w:szCs w:val="24"/>
          <w:lang w:val="hy-AM"/>
        </w:rPr>
        <w:t xml:space="preserve"> «</w:t>
      </w:r>
      <w:r w:rsidRPr="008F63B3">
        <w:rPr>
          <w:rFonts w:ascii="Sylfaen" w:hAnsi="Sylfaen" w:cs="Sylfaen"/>
          <w:sz w:val="24"/>
          <w:szCs w:val="24"/>
          <w:lang w:val="hy-AM"/>
        </w:rPr>
        <w:t>Մանկավարժական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պոեմում</w:t>
      </w:r>
      <w:r w:rsidRPr="008F63B3">
        <w:rPr>
          <w:rFonts w:ascii="Sylfaen" w:hAnsi="Sylfaen"/>
          <w:sz w:val="24"/>
          <w:szCs w:val="24"/>
          <w:lang w:val="hy-AM"/>
        </w:rPr>
        <w:t xml:space="preserve">» </w:t>
      </w:r>
      <w:r w:rsidRPr="008F63B3">
        <w:rPr>
          <w:rFonts w:ascii="Sylfaen" w:hAnsi="Sylfaen" w:cs="Sylfaen"/>
          <w:sz w:val="24"/>
          <w:szCs w:val="24"/>
          <w:lang w:val="hy-AM"/>
        </w:rPr>
        <w:t>գրում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էր</w:t>
      </w:r>
      <w:r w:rsidRPr="008F63B3">
        <w:rPr>
          <w:rFonts w:ascii="Sylfaen" w:hAnsi="Sylfaen"/>
          <w:sz w:val="24"/>
          <w:szCs w:val="24"/>
          <w:lang w:val="hy-AM"/>
        </w:rPr>
        <w:t>. «</w:t>
      </w:r>
      <w:r w:rsidRPr="008F63B3">
        <w:rPr>
          <w:rFonts w:ascii="Sylfaen" w:hAnsi="Sylfaen" w:cs="Sylfaen"/>
          <w:sz w:val="24"/>
          <w:szCs w:val="24"/>
          <w:lang w:val="hy-AM"/>
        </w:rPr>
        <w:t>Մեր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մանկավարժական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 </w:t>
      </w:r>
      <w:r w:rsidRPr="008F63B3">
        <w:rPr>
          <w:rFonts w:ascii="Sylfaen" w:hAnsi="Sylfaen" w:cs="Sylfaen"/>
          <w:sz w:val="24"/>
          <w:szCs w:val="24"/>
          <w:lang w:val="hy-AM"/>
        </w:rPr>
        <w:t>ստեղծագործությունը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երբեք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չի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կառուցվել</w:t>
      </w:r>
      <w:r w:rsidRPr="008F63B3">
        <w:rPr>
          <w:rFonts w:ascii="Sylfaen" w:hAnsi="Sylfaen"/>
          <w:sz w:val="24"/>
          <w:szCs w:val="24"/>
          <w:lang w:val="hy-AM"/>
        </w:rPr>
        <w:t xml:space="preserve">  </w:t>
      </w:r>
      <w:r w:rsidRPr="008F63B3">
        <w:rPr>
          <w:rFonts w:ascii="Sylfaen" w:hAnsi="Sylfaen" w:cs="Sylfaen"/>
          <w:sz w:val="24"/>
          <w:szCs w:val="24"/>
          <w:lang w:val="hy-AM"/>
        </w:rPr>
        <w:t>տեխնոլոգիական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 </w:t>
      </w:r>
      <w:r w:rsidRPr="008F63B3">
        <w:rPr>
          <w:rFonts w:ascii="Sylfaen" w:hAnsi="Sylfaen" w:cs="Sylfaen"/>
          <w:sz w:val="24"/>
          <w:szCs w:val="24"/>
          <w:lang w:val="hy-AM"/>
        </w:rPr>
        <w:t>տրամաբանության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վրա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այլ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միշտ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կառուցվել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բարոյական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քարոզների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հիման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վրա</w:t>
      </w:r>
      <w:r w:rsidRPr="008F63B3">
        <w:rPr>
          <w:rFonts w:ascii="Sylfaen" w:hAnsi="Sylfaen"/>
          <w:sz w:val="24"/>
          <w:szCs w:val="24"/>
          <w:lang w:val="hy-AM"/>
        </w:rPr>
        <w:t xml:space="preserve">»: </w:t>
      </w:r>
      <w:r w:rsidRPr="008F63B3">
        <w:rPr>
          <w:rFonts w:ascii="Sylfaen" w:hAnsi="Sylfaen" w:cs="Sylfaen"/>
          <w:sz w:val="24"/>
          <w:szCs w:val="24"/>
          <w:lang w:val="hy-AM"/>
        </w:rPr>
        <w:t>Այդ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պատճառը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որ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Մակարենկոյի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կարծիքով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բացակայում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են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մանկավարժական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ստեղծագործության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բոլոր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կարևոր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բաժինները</w:t>
      </w:r>
      <w:r w:rsidRPr="008F63B3">
        <w:rPr>
          <w:rFonts w:ascii="Sylfaen" w:hAnsi="Sylfaen"/>
          <w:sz w:val="24"/>
          <w:szCs w:val="24"/>
          <w:lang w:val="hy-AM"/>
        </w:rPr>
        <w:t>:</w:t>
      </w: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b/>
          <w:sz w:val="24"/>
          <w:szCs w:val="24"/>
          <w:lang w:val="hy-AM"/>
        </w:rPr>
        <w:t>Հետազոտական աշխատանքի նպատակը</w:t>
      </w:r>
      <w:r w:rsidRPr="008F63B3">
        <w:rPr>
          <w:rFonts w:ascii="Sylfaen" w:hAnsi="Sylfaen"/>
          <w:sz w:val="24"/>
          <w:szCs w:val="24"/>
          <w:lang w:val="hy-AM"/>
        </w:rPr>
        <w:t xml:space="preserve"> կայանում է, որ ֆիզիկայի դասերի ընթացքում ստեղծել իրավիճակ, որը միտված լինի սովորողների տրամաբանական, վերլուծական, ճանաչողական կարողությունների զարգացմանը:</w:t>
      </w: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b/>
          <w:sz w:val="24"/>
          <w:szCs w:val="24"/>
          <w:lang w:val="hy-AM"/>
        </w:rPr>
        <w:t xml:space="preserve">Հետազոտական աշխատանքի գործնական նշանակությունը </w:t>
      </w:r>
      <w:r w:rsidRPr="008F63B3">
        <w:rPr>
          <w:rFonts w:ascii="Sylfaen" w:hAnsi="Sylfaen"/>
          <w:sz w:val="24"/>
          <w:szCs w:val="24"/>
          <w:lang w:val="hy-AM"/>
        </w:rPr>
        <w:t>կայանում է առաջադրվող տեսական և գործնական առաջադրանքների կատարման  խթանում:</w:t>
      </w: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/>
          <w:b/>
          <w:sz w:val="24"/>
          <w:szCs w:val="24"/>
          <w:lang w:val="hy-AM"/>
        </w:rPr>
        <w:t>Հետազոտական աշխատանքը կազմված է</w:t>
      </w:r>
      <w:r w:rsidRPr="008F63B3">
        <w:rPr>
          <w:rFonts w:ascii="Sylfaen" w:hAnsi="Sylfaen"/>
          <w:sz w:val="24"/>
          <w:szCs w:val="24"/>
          <w:lang w:val="hy-AM"/>
        </w:rPr>
        <w:t xml:space="preserve"> ներածությունից, երկու բաժնից, հավելվածից, եզրակացությունից, գրականության ցանկից:</w:t>
      </w: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5E73C2" w:rsidRPr="00C4485C" w:rsidRDefault="005E73C2" w:rsidP="008F63B3">
      <w:pPr>
        <w:spacing w:line="360" w:lineRule="auto"/>
        <w:jc w:val="both"/>
        <w:rPr>
          <w:rFonts w:ascii="Sylfaen" w:hAnsi="Sylfaen"/>
          <w:b/>
          <w:sz w:val="24"/>
          <w:szCs w:val="24"/>
          <w:lang w:val="hy-AM"/>
        </w:rPr>
      </w:pPr>
      <w:r w:rsidRPr="00C4485C">
        <w:rPr>
          <w:rFonts w:ascii="Sylfaen" w:hAnsi="Sylfaen"/>
          <w:b/>
          <w:sz w:val="24"/>
          <w:szCs w:val="24"/>
          <w:lang w:val="hy-AM"/>
        </w:rPr>
        <w:lastRenderedPageBreak/>
        <w:t xml:space="preserve">ԹԵՄԱ 1 ՊՐՈԲԼԵՄԱՅԻՆ ՈՒՍՈՒՑՄԱՆ ԷՈՒԹՅՈՒՆԸ  </w:t>
      </w:r>
    </w:p>
    <w:p w:rsidR="005D6046" w:rsidRPr="0039641E" w:rsidRDefault="005D6046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</w:pPr>
      <w:r w:rsidRPr="008F63B3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>Պրոբլեմային ուսուցման տեխնոլոգիան</w:t>
      </w: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 xml:space="preserve"> ժամանակակից դիդակտիկայո</w:t>
      </w:r>
      <w:r w:rsidRPr="008F63B3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>ւմ ուսուցման առաջավոր տեխնոլոգիաներից</w:t>
      </w: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 xml:space="preserve"> մեկն է, քանի որ, ինչպես նշում է ժամանակակից հայ մանկավարժ Յու. Ա. Ամիրջանյանը, այն ներառում է մանկավարժական բազմաթիվ արժեքավոր մեթոդների ու հնարների օգտագործման հնարավորություններ, ենթադրում սովորողների ինքնուրույն մտածողության զարգացման լայն հեռանկարներ: Այդ մասին են վկայում պրոբլեմային ուսուցման հարցերին նվիրված՝ Ն. Գ. Դայրիի, Ա. Ն. Լեոնտևի, Ի. Յա. Լերների, Ա. Մ. Մատյուշկինի, Յու. Ա. Ամիրջանյանի և ուրիշների հետազոտությունները:</w:t>
      </w:r>
    </w:p>
    <w:p w:rsidR="005D6046" w:rsidRPr="0039641E" w:rsidRDefault="005D6046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>Պրոբլեմային ուսուցման էությունը, ինչպես իրավացիորեն նշում է Յու. Ա. Ամիրջանյանը, պրոբլեմային իրավիճակի ստեղծումն է: Այն պահին, երբ մասնակի որոնողական` էվրիստիկ զրույցի մեթոդը, առաջացնելով սովորողների զարմանքն ու տարակուսանքը, ավարտում է իր «առաքելությունը», այդ պահին առաջանում է մի իրավիճակ, որն ընդունված է անվանել պրոբլեմային:</w:t>
      </w:r>
    </w:p>
    <w:p w:rsidR="005D6046" w:rsidRPr="0039641E" w:rsidRDefault="005D6046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>Էվրիստիկ զրույցը արդիականացնում է սովորողների գիտելիքները, կատարում իր դերը` մեծացնելով նրանց հետաքրքրությունը տվյալ թեմայի նկատմամբ առաջացնելով անդունդ իմացածի և չիմացածի միջև ու, որ ամենակարևորն է՝ զարմանք: Ոչ մի առաջընթաց, հայտնագործություն առանց զարմանքի տեղի չի ունենում: Կարճ ասած՝ վերոհիշյալ օրինակում մեծ փիլիսոփան, զրուցելով աշակերտների հետ, «քարը գցում էր փոսը»՝ ավարտելով այդ կերպ էվրիստիկ մեթոդի առաքելությունը, որից հետո գործելու իրավունքը` էստաֆետը, փոխանցվում է մի այլ արդյունավետ մեթոդի, որը մանկավարժական գրականության մեջ կոչվում է պրոբլեմային ուսուցման մեթոդ:</w:t>
      </w:r>
    </w:p>
    <w:p w:rsidR="005D6046" w:rsidRPr="0039641E" w:rsidRDefault="005D6046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>Ըստ Յու. Ա. Ամիրջանյանի՝ զանազանվում են պրոբլեմային ուսուցման պրոբլեմային շարադրանքի, խթանող, մասնակի որոնողական կամ էվրիստիկական և հետազոտական առաջատար մեթոդներ և դրանց օժանդակող մեթոդներ` բացատրացուցադրական, վերարտադրողական, ծրագրավորված և այլն:</w:t>
      </w:r>
    </w:p>
    <w:p w:rsidR="005D6046" w:rsidRPr="0039641E" w:rsidRDefault="005D6046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lastRenderedPageBreak/>
        <w:t>Պրոբլեմային ուսուցման տեսության մշակմամբ զբաղվել են լեհ պրոֆեսոր Վ.Օկոնը, Ա. Մատյուշկինը, Ի. Յա. Լերները, Մ. Ն. Սկատկինը և ուրիշներ: Այդ տեսության կարևորագույն գաղափարները ուսումնական պրոբլեմի և պրոբլեմային իրավիճակի գաղափարներն են: Վերջինս բնութագրվում է որպես օբյեկտի և սուբյեկտի միջև մտավոր փոխազդեցության հատուկ տեսակ, որը ճանաչողական պահանջմունքներ է առաջացնում սուբյեկտի մոտ՝ մղելով նրան ձեռք բերել (բացահայտել կամ յուրացնել) նոր գիտելիքներ կամ գործունեության տեսակներ: Առանձնապես կարևոր է նշել, որ ճանաչման ենթակա օբյեկտը չնայած պետք է մշտապես գտնվի սուբյեկտի մտավոր կարողությունների սահմաններում, սակայն միաժամանակ առաջացնի որոշակի ինտելեկտուալ դժվարության հոգեվիճակ:</w:t>
      </w:r>
    </w:p>
    <w:p w:rsidR="005D6046" w:rsidRPr="0039641E" w:rsidRDefault="005D6046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>Պրոբլեմային ուսուցման մասին հնարավորինս լայն մեկնաբանություն կա Մ. Ի. Մախմուտովի «Պրոբլեմային ուսուցման տեսություն և պրակտիկա» (Կազան, 1972) մենագրությունում, որում հեղինակը առանձնացնում է պրոբլեմային ուսուցում կազմակերպելու վեց դիդակտիկական եղանակներ: Իսկ Մ. Ն. Սկատկինը առանձնացնում է պրոբլեմային ուսուցման երեք տեսակներ՝</w:t>
      </w:r>
    </w:p>
    <w:p w:rsidR="005D6046" w:rsidRPr="0039641E" w:rsidRDefault="005D6046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>1) գիտելիքների պրոբլեմային մատուցում,</w:t>
      </w:r>
    </w:p>
    <w:p w:rsidR="005D6046" w:rsidRPr="0039641E" w:rsidRDefault="005D6046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>2) պրոբլեմային մատուցման տարբեր փուլերում սովորողների մասնակցություն որոնողական աշխատանքներին,</w:t>
      </w:r>
    </w:p>
    <w:p w:rsidR="005D6046" w:rsidRPr="008F63B3" w:rsidRDefault="005D6046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>3) ուսուցման հետազոտական մեթոդ:</w:t>
      </w:r>
    </w:p>
    <w:p w:rsidR="00337D82" w:rsidRPr="008F63B3" w:rsidRDefault="00337D8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 w:rsidRPr="008F63B3">
        <w:rPr>
          <w:rFonts w:ascii="Sylfaen" w:hAnsi="Sylfaen" w:cs="Sylfaen"/>
          <w:sz w:val="24"/>
          <w:szCs w:val="24"/>
          <w:lang w:val="hy-AM"/>
        </w:rPr>
        <w:t>Մանկավարժական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տեխնոլոգիաները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փոխկապակցված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են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մանկավարժական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վարպետության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հետ</w:t>
      </w:r>
      <w:r w:rsidRPr="008F63B3">
        <w:rPr>
          <w:rFonts w:ascii="Sylfaen" w:hAnsi="Sylfaen"/>
          <w:sz w:val="24"/>
          <w:szCs w:val="24"/>
          <w:lang w:val="hy-AM"/>
        </w:rPr>
        <w:t xml:space="preserve">: </w:t>
      </w:r>
      <w:r w:rsidRPr="008F63B3">
        <w:rPr>
          <w:rFonts w:ascii="Sylfaen" w:hAnsi="Sylfaen" w:cs="Sylfaen"/>
          <w:sz w:val="24"/>
          <w:szCs w:val="24"/>
          <w:lang w:val="hy-AM"/>
        </w:rPr>
        <w:t>Մանկավարժական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տեխնոլոգիաներին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կատարելապես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տիրապետումն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էլ</w:t>
      </w:r>
      <w:r w:rsidRPr="008F63B3">
        <w:rPr>
          <w:rFonts w:ascii="Sylfaen" w:hAnsi="Sylfaen"/>
          <w:sz w:val="24"/>
          <w:szCs w:val="24"/>
          <w:lang w:val="hy-AM"/>
        </w:rPr>
        <w:t xml:space="preserve">  </w:t>
      </w:r>
      <w:r w:rsidRPr="008F63B3">
        <w:rPr>
          <w:rFonts w:ascii="Sylfaen" w:hAnsi="Sylfaen" w:cs="Sylfaen"/>
          <w:sz w:val="24"/>
          <w:szCs w:val="24"/>
          <w:lang w:val="hy-AM"/>
        </w:rPr>
        <w:t>մանկավարժական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վարպետությունն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</w:t>
      </w:r>
      <w:r w:rsidRPr="008F63B3">
        <w:rPr>
          <w:rFonts w:ascii="Sylfaen" w:hAnsi="Sylfaen"/>
          <w:sz w:val="24"/>
          <w:szCs w:val="24"/>
          <w:lang w:val="hy-AM"/>
        </w:rPr>
        <w:t xml:space="preserve">: </w:t>
      </w:r>
      <w:r w:rsidRPr="008F63B3">
        <w:rPr>
          <w:rFonts w:ascii="Sylfaen" w:hAnsi="Sylfaen" w:cs="Sylfaen"/>
          <w:sz w:val="24"/>
          <w:szCs w:val="24"/>
          <w:lang w:val="hy-AM"/>
        </w:rPr>
        <w:t>Նույն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տեխնոլոգիան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կարող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կիրառվել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տարբեր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դասավանդողների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կողմից</w:t>
      </w:r>
      <w:r w:rsidRPr="008F63B3">
        <w:rPr>
          <w:rFonts w:ascii="Sylfaen" w:hAnsi="Sylfaen"/>
          <w:sz w:val="24"/>
          <w:szCs w:val="24"/>
          <w:lang w:val="hy-AM"/>
        </w:rPr>
        <w:t xml:space="preserve">, </w:t>
      </w:r>
      <w:r w:rsidRPr="008F63B3">
        <w:rPr>
          <w:rFonts w:ascii="Sylfaen" w:hAnsi="Sylfaen" w:cs="Sylfaen"/>
          <w:sz w:val="24"/>
          <w:szCs w:val="24"/>
          <w:lang w:val="hy-AM"/>
        </w:rPr>
        <w:t>բայց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դրա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յուրահատուկ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անհատական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դրսևորումներն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էլ</w:t>
      </w:r>
      <w:r w:rsidRPr="008F63B3">
        <w:rPr>
          <w:rFonts w:ascii="Sylfaen" w:hAnsi="Sylfaen"/>
          <w:sz w:val="24"/>
          <w:szCs w:val="24"/>
          <w:lang w:val="hy-AM"/>
        </w:rPr>
        <w:t xml:space="preserve">  </w:t>
      </w:r>
      <w:r w:rsidRPr="008F63B3">
        <w:rPr>
          <w:rFonts w:ascii="Sylfaen" w:hAnsi="Sylfaen" w:cs="Sylfaen"/>
          <w:sz w:val="24"/>
          <w:szCs w:val="24"/>
          <w:lang w:val="hy-AM"/>
        </w:rPr>
        <w:t>հենց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մանկավարժական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վարպետության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մասին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են</w:t>
      </w:r>
      <w:r w:rsidRPr="008F63B3">
        <w:rPr>
          <w:rFonts w:ascii="Sylfaen" w:hAnsi="Sylfaen"/>
          <w:sz w:val="24"/>
          <w:szCs w:val="24"/>
          <w:lang w:val="hy-AM"/>
        </w:rPr>
        <w:t xml:space="preserve"> </w:t>
      </w:r>
      <w:r w:rsidRPr="008F63B3">
        <w:rPr>
          <w:rFonts w:ascii="Sylfaen" w:hAnsi="Sylfaen" w:cs="Sylfaen"/>
          <w:sz w:val="24"/>
          <w:szCs w:val="24"/>
          <w:lang w:val="hy-AM"/>
        </w:rPr>
        <w:t>խոսում</w:t>
      </w:r>
      <w:r w:rsidRPr="008F63B3">
        <w:rPr>
          <w:rFonts w:ascii="Sylfaen" w:hAnsi="Sylfaen"/>
          <w:sz w:val="24"/>
          <w:szCs w:val="24"/>
          <w:lang w:val="hy-AM"/>
        </w:rPr>
        <w:t xml:space="preserve">:  </w:t>
      </w:r>
    </w:p>
    <w:p w:rsidR="00337D82" w:rsidRPr="008F63B3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</w:pPr>
    </w:p>
    <w:p w:rsidR="005D6046" w:rsidRPr="008F63B3" w:rsidRDefault="005D6046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</w:pPr>
    </w:p>
    <w:p w:rsidR="005D6046" w:rsidRPr="00C4485C" w:rsidRDefault="005D6046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b/>
          <w:color w:val="2C2D2E"/>
          <w:sz w:val="24"/>
          <w:szCs w:val="24"/>
          <w:lang w:val="hy-AM" w:eastAsia="ru-RU"/>
        </w:rPr>
      </w:pPr>
      <w:r w:rsidRPr="00C4485C">
        <w:rPr>
          <w:rFonts w:ascii="Sylfaen" w:eastAsia="Times New Roman" w:hAnsi="Sylfaen" w:cs="Arial"/>
          <w:b/>
          <w:color w:val="2C2D2E"/>
          <w:sz w:val="24"/>
          <w:szCs w:val="24"/>
          <w:lang w:val="hy-AM" w:eastAsia="ru-RU"/>
        </w:rPr>
        <w:lastRenderedPageBreak/>
        <w:t>ԹԵՄԱ 2 ՊՐՈԲԼԵՄԱՅԻՆ ՈՒՍՈՒՑՄԱՆ ԿԱԶՄԱԿԵՐՊՈՒՄԸ ՖԻԶԻԿԱՅԻ ԴԱՍԱՎԱՆ</w:t>
      </w:r>
      <w:r w:rsidR="00F437A7" w:rsidRPr="00C4485C">
        <w:rPr>
          <w:rFonts w:ascii="Sylfaen" w:eastAsia="Times New Roman" w:hAnsi="Sylfaen" w:cs="Arial"/>
          <w:b/>
          <w:color w:val="2C2D2E"/>
          <w:sz w:val="24"/>
          <w:szCs w:val="24"/>
          <w:lang w:val="hy-AM" w:eastAsia="ru-RU"/>
        </w:rPr>
        <w:t>Դ</w:t>
      </w:r>
      <w:r w:rsidRPr="00C4485C">
        <w:rPr>
          <w:rFonts w:ascii="Sylfaen" w:eastAsia="Times New Roman" w:hAnsi="Sylfaen" w:cs="Arial"/>
          <w:b/>
          <w:color w:val="2C2D2E"/>
          <w:sz w:val="24"/>
          <w:szCs w:val="24"/>
          <w:lang w:val="hy-AM" w:eastAsia="ru-RU"/>
        </w:rPr>
        <w:t>ԱՆ ՕՐԻՆԱԿՈՎ</w:t>
      </w:r>
    </w:p>
    <w:p w:rsidR="00337D82" w:rsidRPr="008F63B3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</w:pPr>
    </w:p>
    <w:p w:rsidR="00337D82" w:rsidRPr="008F63B3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>Չնա</w:t>
      </w:r>
      <w:r w:rsidRPr="008F63B3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>յած պրոբլեմային ուսուցման տեխնոլոգիայի</w:t>
      </w: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 xml:space="preserve"> գաղափարն իր ժամանակին արծարծվել է դեռևս Ժ. Ժ. Ռուսոյի կողմից, այնուամենայնիվ դրա գիտական մշակումը կատարվել է միայն 20-րդ դարի 60-ական թվականներից սկսած: Այդ տարիներին զուգահեռաբար ընթանում էին ուսուցման մի այլ արդյունավետ տեխնոլոգիայի` ծրագրավորված ուսուցման մեթոդական մշակման աշխատանքները: Եվ եթե «ծրագրավորված ուսուցման հիմքում ընկած է ալգորիթմական, տրամաբանական մտածողության տեսակը, ապա պրոբլեմային ուսուցումը հիմնականում հենվում է ստեղծագործական, էվրիստիկ մտածողության վրա»,- նշում է հայտնի մեթոդիստ Ն. Վ. Մետելսկին իր «Մաթեմատիկայի դիդակտիկա» ձեռնարկում: Հենց այդպիսի մտածողություն է պետք կիրառել ոչ ստանդարտ մաթեմատիկական</w:t>
      </w:r>
      <w:r w:rsidR="00F437A7" w:rsidRPr="008F63B3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 xml:space="preserve">  խնդիրների ինչպես նաև  ֆիզիկայի խնդիրների այնպես էլ տեսական նյութի՝ ֆիզիկական երևույթների բացահայտման գործընթացում:</w:t>
      </w:r>
      <w:r w:rsidR="00C4485C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 xml:space="preserve"> </w:t>
      </w: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 xml:space="preserve"> Բացի դրանից՝ պրոբլեմային ուսուցումը շատ</w:t>
      </w:r>
      <w:r w:rsidR="00F437A7" w:rsidRPr="008F63B3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 xml:space="preserve"> արդյունավետ է նաև ֆիզիկայի </w:t>
      </w: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 xml:space="preserve"> տեսությունների ուսումնասիրման ժամանակ, քանի որ այդկերպ սովորողները</w:t>
      </w:r>
      <w:r w:rsidR="00F437A7" w:rsidRPr="008F63B3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 xml:space="preserve"> ծանոթանում են նաև ֆիզիկայի երևույթների ուսունասիրելու ժամանակ</w:t>
      </w: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>: Այստեղից հետևություն, որ «պրոբլեմային ուսուցումը</w:t>
      </w:r>
      <w:r w:rsidR="00F437A7" w:rsidRPr="008F63B3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 xml:space="preserve">» նպաստում է հանրակրթական  դպրոցում ֆիզիկայի </w:t>
      </w:r>
      <w:r w:rsidRPr="0039641E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>ուսուցման հիմնական մեթոդներից մեկը</w:t>
      </w:r>
      <w:r w:rsidR="00F437A7" w:rsidRPr="008F63B3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>, նպաստելով սովորողների աշխարհաճանաչողությանը և կողմնորոշվելու կարողությունների զարգացմանը:</w:t>
      </w:r>
    </w:p>
    <w:p w:rsidR="00A4655F" w:rsidRPr="008F63B3" w:rsidRDefault="00A4655F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</w:pPr>
      <w:r w:rsidRPr="008F63B3">
        <w:rPr>
          <w:rFonts w:ascii="Sylfaen" w:eastAsia="Times New Roman" w:hAnsi="Sylfaen" w:cs="Arial"/>
          <w:color w:val="2C2D2E"/>
          <w:sz w:val="24"/>
          <w:szCs w:val="24"/>
          <w:lang w:val="hy-AM" w:eastAsia="ru-RU"/>
        </w:rPr>
        <w:t>Պրոբլեմային ուսուցման հիմքում դրված է հետևյալ չափանիշները.</w:t>
      </w:r>
    </w:p>
    <w:p w:rsidR="00512397" w:rsidRPr="008F63B3" w:rsidRDefault="00512397" w:rsidP="00BB0162">
      <w:pPr>
        <w:pStyle w:val="a3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Ուսուցիչն ինքն է ձևակերպում պրոբլեմը, բացահայտում լուծման ուղին, քննարկում աշակերտների հետ միասին և վերջին հաշվով ինքն է լուծում պրոբլեմը:</w:t>
      </w:r>
    </w:p>
    <w:p w:rsidR="00512397" w:rsidRPr="008F63B3" w:rsidRDefault="00512397" w:rsidP="00BB0162">
      <w:pPr>
        <w:pStyle w:val="a3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 xml:space="preserve">Ուսուցիչն ինքն է ձևակերպում պրոբլեմը և աշակերտների հետ զրույցի և որոնողական առաջադրանքների միջոցով ներգրավում է դրա լուծման մեջ: </w:t>
      </w: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lastRenderedPageBreak/>
        <w:t>Աշակերտներին հնարավորություն է տրվում ինքնուրույն կերպով փնտրել պրոբլեմի լուծման ուղիները:</w:t>
      </w:r>
    </w:p>
    <w:p w:rsidR="00512397" w:rsidRPr="008F63B3" w:rsidRDefault="00512397" w:rsidP="00BB0162">
      <w:pPr>
        <w:pStyle w:val="a3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Ուսուցիչը ձևակերպում է պրոբլեմը և առաջարկում է աշակերտներին լուծել այն: Այս մակարդակում սովորողները իրենք են լուծում պրոբլեմը:</w:t>
      </w:r>
    </w:p>
    <w:p w:rsidR="00512397" w:rsidRPr="008F63B3" w:rsidRDefault="00A4655F" w:rsidP="00BB0162">
      <w:pPr>
        <w:pStyle w:val="a3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Ա</w:t>
      </w:r>
      <w:r w:rsidR="00512397"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շակերտներին է առաջարկվում կազմել պրոբլեմները և լուծել իրենց կազմած պրոբլեմը: Օրինակ՝ առաջարկվում է ուսուցվող թեմայի վերաբերյալ կազմել խնդիրներ, որոնք ինչ-որ չափով տարբերվում են դասագրքում և խնդրագրքում եղած խնդիրներից:</w:t>
      </w:r>
    </w:p>
    <w:p w:rsidR="00512397" w:rsidRPr="008F63B3" w:rsidRDefault="00512397" w:rsidP="008F63B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Պրոբլեմային ուսուցումը ավելի արդյունավետ է ստացվում, երբ բևեռվում և կենտրոնանում է սովորողների ուշադրությունը, երբ առաջին հայացքից տարօրինակ թվացող հակասություններով սրվում է նաև պրոբլեմային իրավիճակը:</w:t>
      </w:r>
    </w:p>
    <w:p w:rsidR="00512397" w:rsidRPr="008F63B3" w:rsidRDefault="00512397" w:rsidP="008F63B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Ֆիզիկայի ուսուցման գործընթացում պրոբլեմային իրավիճակ կարելի է ստեղծել՝ օգտագործելով հետևյալ բնույթի հակասությունները.</w:t>
      </w:r>
    </w:p>
    <w:p w:rsidR="00512397" w:rsidRPr="008F63B3" w:rsidRDefault="00512397" w:rsidP="00BB016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Հակասություններ՝ սովորողները նախկինում ձեռք բերած և նոր գիտելիքների միջև:</w:t>
      </w:r>
    </w:p>
    <w:p w:rsidR="00512397" w:rsidRPr="008F63B3" w:rsidRDefault="00512397" w:rsidP="00BB016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Հակասություններ՝ սովորողների առօրյա փորձի և գիտական գիտելիքների միջև:</w:t>
      </w:r>
    </w:p>
    <w:p w:rsidR="00512397" w:rsidRPr="008F63B3" w:rsidRDefault="00512397" w:rsidP="00BB016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Սովորողների գիտելիքների և դրանք գործնականում կիրառելու գործընթացում առաջացած հակասություններ:</w:t>
      </w:r>
    </w:p>
    <w:p w:rsidR="00512397" w:rsidRPr="008F63B3" w:rsidRDefault="00A4655F" w:rsidP="00BB016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Ֆիզիկա առարկայի</w:t>
      </w:r>
      <w:r w:rsidR="00512397"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 xml:space="preserve"> գիտելիքների համակարգի մեջ արտացոլված է օբյեկտիվ իրականության հակասություններ, այդ թվում </w:t>
      </w: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 xml:space="preserve">ֆիզիկա առարկայի </w:t>
      </w:r>
      <w:r w:rsidR="00512397"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 xml:space="preserve"> իմացության գործընթացի հակասություններ:</w:t>
      </w:r>
    </w:p>
    <w:p w:rsidR="00A4655F" w:rsidRPr="008F63B3" w:rsidRDefault="00A4655F" w:rsidP="008F63B3">
      <w:p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ՕՐԻՆԱԿՆԵՐ՝</w:t>
      </w:r>
    </w:p>
    <w:p w:rsidR="00A4655F" w:rsidRPr="008F63B3" w:rsidRDefault="00A4655F" w:rsidP="00BB0162">
      <w:pPr>
        <w:pStyle w:val="a3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Ժամացույցի օգնությամբ չափել դպրոցի շենքի բարձրությունը:</w:t>
      </w:r>
    </w:p>
    <w:p w:rsidR="00A4655F" w:rsidRPr="008F63B3" w:rsidRDefault="00A4655F" w:rsidP="00BB0162">
      <w:pPr>
        <w:pStyle w:val="a3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Ձայնի օգնությամբ որոշել ջրհորի խորությունը:</w:t>
      </w:r>
    </w:p>
    <w:p w:rsidR="00A4655F" w:rsidRPr="008F63B3" w:rsidRDefault="00A4655F" w:rsidP="00BB0162">
      <w:pPr>
        <w:pStyle w:val="a3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lastRenderedPageBreak/>
        <w:t>Մեկ բաժակ ջրով պայթեցնել տակառը:</w:t>
      </w:r>
    </w:p>
    <w:p w:rsidR="00A4655F" w:rsidRPr="008F63B3" w:rsidRDefault="00A4655F" w:rsidP="00BB0162">
      <w:pPr>
        <w:pStyle w:val="a3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Ծիածանի առաջացումը ոչ բնական պայմաններով  և այլն:</w:t>
      </w:r>
    </w:p>
    <w:p w:rsidR="00512397" w:rsidRPr="008F63B3" w:rsidRDefault="00A4655F" w:rsidP="008F63B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 xml:space="preserve">Կարևոր է, որ սովորողը կրի </w:t>
      </w:r>
      <w:r w:rsidR="00512397"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ժամանակակից ֆիզիկայի կարևորագույն գաղափարները, տիրապետի գիտական հիմնական հակասություններին, կարողանա կողմնորոշվել գիտատեխնիկական գրականության մեջ, արագ և ինքնուրույն գտնելու անհրաժեշտ տեղեկությունները: Ֆիզիկայի դասավանդման պրոցեսում շատ կարևոր տեղ է գրավում խնդիրների լուծումը:</w:t>
      </w:r>
    </w:p>
    <w:p w:rsidR="004B447D" w:rsidRPr="008F63B3" w:rsidRDefault="004B447D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sz w:val="24"/>
          <w:szCs w:val="24"/>
          <w:lang w:val="hy-AM"/>
        </w:rPr>
        <w:t xml:space="preserve">Պրոբլեմային է այն </w:t>
      </w:r>
      <w:r w:rsidR="00512397" w:rsidRPr="008F63B3">
        <w:rPr>
          <w:rFonts w:ascii="Sylfaen" w:eastAsia="Merriweather" w:hAnsi="Sylfaen" w:cs="Merriweather"/>
          <w:sz w:val="24"/>
          <w:szCs w:val="24"/>
          <w:lang w:val="hy-AM"/>
        </w:rPr>
        <w:t>խնդիր</w:t>
      </w:r>
      <w:r w:rsidRPr="008F63B3">
        <w:rPr>
          <w:rFonts w:ascii="Sylfaen" w:eastAsia="Merriweather" w:hAnsi="Sylfaen" w:cs="Merriweather"/>
          <w:sz w:val="24"/>
          <w:szCs w:val="24"/>
          <w:lang w:val="hy-AM"/>
        </w:rPr>
        <w:t>ը</w:t>
      </w:r>
      <w:r w:rsidR="00512397" w:rsidRPr="008F63B3">
        <w:rPr>
          <w:rFonts w:ascii="Sylfaen" w:eastAsia="Merriweather" w:hAnsi="Sylfaen" w:cs="Merriweather"/>
          <w:sz w:val="24"/>
          <w:szCs w:val="24"/>
          <w:lang w:val="hy-AM"/>
        </w:rPr>
        <w:t xml:space="preserve">, որտեղ ձևակերպված է որոշակի պահանջ, որը որոշվում է ֆիզիկայի օրենքների իմացության հիման վրա, բայց որում բացակայում է ցանկացած ուղղակի կամ անուղղակի ցուցումները այն ֆիզիկական երևույթների, որոնցից պետք է օգտվել խնդիրը լուծելիս: Այդպիսի տվյալների բացակայությունը խնդրում, որը ուղղակի կամ անուղղակի հաշվում է խնդրի լուծումը, այն դարձնում է պրոբլեմային: </w:t>
      </w:r>
    </w:p>
    <w:p w:rsidR="00512397" w:rsidRPr="008F63B3" w:rsidRDefault="00512397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sz w:val="24"/>
          <w:szCs w:val="24"/>
          <w:lang w:val="hy-AM"/>
        </w:rPr>
        <w:t>«Հոսանքի ուժ, լարում, դիմադրություն» թեմայից հետո (9-րդ դաս) կարելի է կատարել սովորողների գիտելիքների ստուգում: Պարզվում է, որ բոլորը լավ են յուրացրել թեման: Նրանք լավ են լուծում տիպային խնդիրները այդ թեմայից: Սակայն նրանց կարելի է առաջարկել ոչ տիպային այսպիսի մի խնդիր.</w:t>
      </w:r>
    </w:p>
    <w:p w:rsidR="004B447D" w:rsidRPr="008F63B3" w:rsidRDefault="004B447D" w:rsidP="00BB016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Ինչպե՞ս կարելի է հաշվել մազի երկարացումը, փոքրագույն մասնիկների չափսերը:</w:t>
      </w:r>
    </w:p>
    <w:p w:rsidR="004B447D" w:rsidRPr="008F63B3" w:rsidRDefault="004B447D" w:rsidP="00BB016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Ինչպե՞ս կարելի է սովորական քանոնի միջոցով որոշել գրքի թղթի հաստությունը:</w:t>
      </w:r>
    </w:p>
    <w:p w:rsidR="004B447D" w:rsidRPr="008F63B3" w:rsidRDefault="004B447D" w:rsidP="00BB016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Ինչպե՞ս կարելի է որոշել ջրի կաթիլի ծավալը:</w:t>
      </w:r>
    </w:p>
    <w:p w:rsidR="00512397" w:rsidRPr="008F63B3" w:rsidRDefault="00512397" w:rsidP="00BB016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 xml:space="preserve">Ինչպե՞ս կարելի է որոշել կոճի վրա փաթաթված պղնձե լարի երկարությունը չքանդելով այն: </w:t>
      </w:r>
    </w:p>
    <w:p w:rsidR="004B447D" w:rsidRPr="008F63B3" w:rsidRDefault="004B447D" w:rsidP="00BB016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Ինչպե՞ս կարելի է ստանալ փոքր դիմադրության շղթա օգտագործելով մեծ դիմադրությամբ հաղորդիչներ:</w:t>
      </w:r>
    </w:p>
    <w:p w:rsidR="004B447D" w:rsidRPr="008F63B3" w:rsidRDefault="004B447D" w:rsidP="00BB016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lastRenderedPageBreak/>
        <w:t>Ինչպե՞ս կարելի է մանրարամը առանց մատերը թրջելու ջրից հանել:</w:t>
      </w:r>
    </w:p>
    <w:p w:rsidR="004B447D" w:rsidRPr="008F63B3" w:rsidRDefault="00512397" w:rsidP="008F63B3">
      <w:p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left="360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sz w:val="24"/>
          <w:szCs w:val="24"/>
          <w:lang w:val="hy-AM"/>
        </w:rPr>
        <w:t>Այս տիպի պրոբլեմային խնդիրները աշակերտներին սովորեցնում</w:t>
      </w:r>
      <w:r w:rsidR="004B447D" w:rsidRPr="008F63B3">
        <w:rPr>
          <w:rFonts w:ascii="Sylfaen" w:eastAsia="Merriweather" w:hAnsi="Sylfaen" w:cs="Merriweather"/>
          <w:sz w:val="24"/>
          <w:szCs w:val="24"/>
          <w:lang w:val="hy-AM"/>
        </w:rPr>
        <w:t xml:space="preserve"> են</w:t>
      </w:r>
      <w:r w:rsidRPr="008F63B3">
        <w:rPr>
          <w:rFonts w:ascii="Sylfaen" w:eastAsia="Merriweather" w:hAnsi="Sylfaen" w:cs="Merriweather"/>
          <w:sz w:val="24"/>
          <w:szCs w:val="24"/>
          <w:lang w:val="hy-AM"/>
        </w:rPr>
        <w:t xml:space="preserve"> կատարել ինքնուրույն հետազոտական </w:t>
      </w:r>
      <w:r w:rsidR="004B447D" w:rsidRPr="008F63B3">
        <w:rPr>
          <w:rFonts w:ascii="Sylfaen" w:eastAsia="Merriweather" w:hAnsi="Sylfaen" w:cs="Merriweather"/>
          <w:sz w:val="24"/>
          <w:szCs w:val="24"/>
          <w:lang w:val="hy-AM"/>
        </w:rPr>
        <w:t xml:space="preserve">և ստեղծգործական </w:t>
      </w:r>
      <w:r w:rsidRPr="008F63B3">
        <w:rPr>
          <w:rFonts w:ascii="Sylfaen" w:eastAsia="Merriweather" w:hAnsi="Sylfaen" w:cs="Merriweather"/>
          <w:sz w:val="24"/>
          <w:szCs w:val="24"/>
          <w:lang w:val="hy-AM"/>
        </w:rPr>
        <w:t xml:space="preserve">աշխատանքներ, </w:t>
      </w:r>
    </w:p>
    <w:p w:rsidR="00C4485C" w:rsidRDefault="004B447D" w:rsidP="00C4485C">
      <w:p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left="360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 xml:space="preserve">Այսպիսով </w:t>
      </w:r>
      <w:r w:rsidR="00512397" w:rsidRPr="008F63B3">
        <w:rPr>
          <w:rFonts w:ascii="Sylfaen" w:eastAsia="Merriweather" w:hAnsi="Sylfaen" w:cs="Merriweather"/>
          <w:sz w:val="24"/>
          <w:szCs w:val="24"/>
          <w:lang w:val="hy-AM"/>
        </w:rPr>
        <w:t>պարզ երևում է, որ պրոբլեմ խնդիրները հանդիսանում են էֆեկտիվ միջոց սովորողների մտավոր զարգացման համար: Այն հանդիսանում է նաև նյութի յուրացման մակարդակի ստուգման հուսալի միջոց:</w:t>
      </w:r>
    </w:p>
    <w:p w:rsidR="00337D82" w:rsidRPr="0039641E" w:rsidRDefault="004B447D" w:rsidP="00C4485C">
      <w:p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left="360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Times New Roman" w:hAnsi="Sylfaen" w:cs="Arial"/>
          <w:sz w:val="24"/>
          <w:szCs w:val="24"/>
          <w:lang w:val="hy-AM" w:eastAsia="ru-RU"/>
        </w:rPr>
        <w:t xml:space="preserve">Ֆիզիկա առարկայի </w:t>
      </w:r>
      <w:r w:rsidR="008F63B3" w:rsidRPr="008F63B3">
        <w:rPr>
          <w:rFonts w:ascii="Sylfaen" w:eastAsia="Times New Roman" w:hAnsi="Sylfaen" w:cs="Arial"/>
          <w:sz w:val="24"/>
          <w:szCs w:val="24"/>
          <w:lang w:val="hy-AM" w:eastAsia="ru-RU"/>
        </w:rPr>
        <w:t>խնդրահարույց հարցերը կարող են</w:t>
      </w:r>
      <w:r w:rsidR="00337D82" w:rsidRPr="0039641E">
        <w:rPr>
          <w:rFonts w:ascii="Sylfaen" w:eastAsia="Times New Roman" w:hAnsi="Sylfaen" w:cs="Arial"/>
          <w:sz w:val="24"/>
          <w:szCs w:val="24"/>
          <w:lang w:val="hy-AM" w:eastAsia="ru-RU"/>
        </w:rPr>
        <w:t xml:space="preserve"> առաջացնել պրոբլեմային իրավիճակ հետևյալ երկու դեպքերում.</w:t>
      </w:r>
    </w:p>
    <w:p w:rsidR="00337D82" w:rsidRPr="0039641E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sz w:val="24"/>
          <w:szCs w:val="24"/>
          <w:lang w:val="hy-AM" w:eastAsia="ru-RU"/>
        </w:rPr>
      </w:pPr>
    </w:p>
    <w:p w:rsidR="00337D82" w:rsidRPr="0039641E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sz w:val="24"/>
          <w:szCs w:val="24"/>
          <w:lang w:val="hy-AM" w:eastAsia="ru-RU"/>
        </w:rPr>
        <w:t xml:space="preserve">ա) եթե նրա պայմանի և պահանջի հարաբերակցության մեջ մասնակցում է մտածողության </w:t>
      </w:r>
      <w:r w:rsidR="004B447D" w:rsidRPr="008F63B3">
        <w:rPr>
          <w:rFonts w:ascii="Sylfaen" w:eastAsia="Times New Roman" w:hAnsi="Sylfaen" w:cs="Arial"/>
          <w:sz w:val="24"/>
          <w:szCs w:val="24"/>
          <w:lang w:val="hy-AM" w:eastAsia="ru-RU"/>
        </w:rPr>
        <w:t>սուբյեկտը` սովորողը</w:t>
      </w:r>
      <w:r w:rsidRPr="0039641E">
        <w:rPr>
          <w:rFonts w:ascii="Sylfaen" w:eastAsia="Times New Roman" w:hAnsi="Sylfaen" w:cs="Arial"/>
          <w:sz w:val="24"/>
          <w:szCs w:val="24"/>
          <w:lang w:val="hy-AM" w:eastAsia="ru-RU"/>
        </w:rPr>
        <w:t>,</w:t>
      </w:r>
    </w:p>
    <w:p w:rsidR="008F63B3" w:rsidRPr="008F63B3" w:rsidRDefault="004B447D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sz w:val="24"/>
          <w:szCs w:val="24"/>
          <w:lang w:val="hy-AM" w:eastAsia="ru-RU"/>
        </w:rPr>
      </w:pPr>
      <w:r w:rsidRPr="008F63B3">
        <w:rPr>
          <w:rFonts w:ascii="Sylfaen" w:eastAsia="Times New Roman" w:hAnsi="Sylfaen" w:cs="Arial"/>
          <w:sz w:val="24"/>
          <w:szCs w:val="24"/>
          <w:lang w:val="hy-AM" w:eastAsia="ru-RU"/>
        </w:rPr>
        <w:t xml:space="preserve">2) եթե այդ  սովորողը </w:t>
      </w:r>
      <w:r w:rsidR="00337D82" w:rsidRPr="0039641E">
        <w:rPr>
          <w:rFonts w:ascii="Sylfaen" w:eastAsia="Times New Roman" w:hAnsi="Sylfaen" w:cs="Arial"/>
          <w:sz w:val="24"/>
          <w:szCs w:val="24"/>
          <w:lang w:val="hy-AM" w:eastAsia="ru-RU"/>
        </w:rPr>
        <w:t>նաև չգիտի, թե ինչպես լուծի տրված խնդիրը:</w:t>
      </w:r>
    </w:p>
    <w:p w:rsidR="00337D82" w:rsidRPr="0039641E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sz w:val="24"/>
          <w:szCs w:val="24"/>
          <w:lang w:val="hy-AM" w:eastAsia="ru-RU"/>
        </w:rPr>
        <w:t>Բոլոր դեպքերում ցանկացած դժվարության խնդիրը կարող է առաջացնել պրոբլեմային իրավիճակ բոլոր նրանց համար, ովքեր դեռևս չգիտեն, թե ինչպես լուծեն այն: Սակայն այդ նույն խնդիրը չի կարող պրոբլեմային լինել նրանց համար, ովքեր գիտեն լուծել այն: Նույնիսկ անցած, բայց արդեն մոռացված նյութի վերարտադրության վերաբերյալ հարցը կարող է դառնալ պրոբլեմահարուց բոլոր նրանց համար, ովքեր ցանկություն են հայտնում դատողությունների միջոցով վերականգնելու հարցի ճիշտ պատասխանը, որն արդեն իրենց համար կարծես թե դառնում է նոր գիտելիք:</w:t>
      </w:r>
    </w:p>
    <w:p w:rsidR="00337D82" w:rsidRPr="0039641E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sz w:val="24"/>
          <w:szCs w:val="24"/>
          <w:lang w:val="hy-AM" w:eastAsia="ru-RU"/>
        </w:rPr>
        <w:t xml:space="preserve">Ընդհանրապես պրոբլեմ ասելով՝ հասկացվում է խնդիր, որը ենթակա է լուծման, հետազոտման: Իր հերթին ուսումնական պրոբլեմի լուծման համար անհրաժեշտ են գիտությանն ու մարդկությանը հայտնի, բայց լուծողին` անհատին (աշակերտին) դեռևս անհայտ նոր գիտելիքներ, կարողություններ ու հմտություններ: Ուսումնական պրոբլեմը պրոբլեմային իրավիճակի այն բաղկացուցիչ տարրն է, որը առաջացրել է որոշակի դժվարություններ, տարակուսանք ու զարմանք, և որն էլ հենց սահմանվում, </w:t>
      </w:r>
      <w:r w:rsidRPr="0039641E">
        <w:rPr>
          <w:rFonts w:ascii="Sylfaen" w:eastAsia="Times New Roman" w:hAnsi="Sylfaen" w:cs="Arial"/>
          <w:sz w:val="24"/>
          <w:szCs w:val="24"/>
          <w:lang w:val="hy-AM" w:eastAsia="ru-RU"/>
        </w:rPr>
        <w:lastRenderedPageBreak/>
        <w:t>որոշակիացվում է պրոբլեմային իրավիճակի վերլուծության ընթացքում: Այստեղ ամենակարևորը պրոբլեմի արձանագրումն է, որի համար նախևառաջ անհրաժեշտ է ձևակերպել` որոշակիացնել առաջացած դժվարության բնույթը: Ընդհանրապես պրոբլեմ դնելը (արձանագրելը) մեթոդաբանությունում համարվում է ստեղծագործական մտածողության առաջին փուլը: Հաճախ հենց այս փուլում էլ ծնվում է ուսումնական պրոբլեմի լուծման մասին առաջին վարկածը: Ակադեմիկոս Ն. Ն. Լուզինը գիտության ոլորտում նշված իրողությունը նկարագրում է հետևյալ կերպ. «Սովորաբար պրոբլեմի դրվածքից պարզ է դառնում նրա լուծման ուղու ընտրությունը, սակայն եթե պրոբլեմի դրվածքում նրա լուծման ուղու մասին որևէ ցուցում չի պարունակվում, ապա այդ պրոբլեմը թվում է անհուսալի և կարող է տասնյակ տարիներ սպասել իր լուծմանը»:</w:t>
      </w:r>
    </w:p>
    <w:p w:rsidR="00337D82" w:rsidRPr="0039641E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sz w:val="24"/>
          <w:szCs w:val="24"/>
          <w:lang w:val="hy-AM" w:eastAsia="ru-RU"/>
        </w:rPr>
        <w:t>Ցավոք, հեղինակների մոտ «պրոբլեմային ուսուցում» հասկացության մասին միասնական կարծիք գոյություն չունի: Վ. Օկոնը առանձնացնում է պրոբլեմային ուսուցման երեք հիմնական փուլ՝</w:t>
      </w:r>
    </w:p>
    <w:p w:rsidR="00337D82" w:rsidRPr="0039641E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sz w:val="24"/>
          <w:szCs w:val="24"/>
          <w:lang w:val="hy-AM" w:eastAsia="ru-RU"/>
        </w:rPr>
        <w:t>1) պրոբլեմի արձանագրում,</w:t>
      </w:r>
    </w:p>
    <w:p w:rsidR="00337D82" w:rsidRPr="0039641E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sz w:val="24"/>
          <w:szCs w:val="24"/>
          <w:lang w:val="hy-AM" w:eastAsia="ru-RU"/>
        </w:rPr>
        <w:t>2) պրոբլեմի լուծում,</w:t>
      </w:r>
    </w:p>
    <w:p w:rsidR="008F63B3" w:rsidRPr="008F63B3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sz w:val="24"/>
          <w:szCs w:val="24"/>
          <w:lang w:val="hy-AM" w:eastAsia="ru-RU"/>
        </w:rPr>
      </w:pPr>
      <w:r w:rsidRPr="0039641E">
        <w:rPr>
          <w:rFonts w:ascii="Sylfaen" w:eastAsia="Times New Roman" w:hAnsi="Sylfaen" w:cs="Arial"/>
          <w:sz w:val="24"/>
          <w:szCs w:val="24"/>
          <w:lang w:val="hy-AM" w:eastAsia="ru-RU"/>
        </w:rPr>
        <w:t>3) լուծման ստուգում:</w:t>
      </w:r>
    </w:p>
    <w:p w:rsidR="008F63B3" w:rsidRPr="008F63B3" w:rsidRDefault="008F63B3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sz w:val="24"/>
          <w:szCs w:val="24"/>
          <w:lang w:val="hy-AM" w:eastAsia="ru-RU"/>
        </w:rPr>
      </w:pPr>
      <w:r w:rsidRPr="008F63B3">
        <w:rPr>
          <w:rFonts w:ascii="Sylfaen" w:eastAsia="Merriweather" w:hAnsi="Sylfaen" w:cs="Merriweather"/>
          <w:sz w:val="24"/>
          <w:szCs w:val="24"/>
          <w:lang w:val="hy-AM"/>
        </w:rPr>
        <w:t>Կախված դիտակտիկ նպատակներից պրոբլեմ խնդիրները կարելի է օգտագործել նոր նյութի ուսուցման տարբեր էտապներում, որի նպատակն է հիմնականում, այդպիսի խնդիրների ինքնուրույն լուծման պրոցեսում զարգացնել սովորողների մտավոր կարողությունները: Հետևաբար խնդիրները օգտագործվում են տարբեր տիպի դասերում՝ հարցման և նյութի ամրապնդման, ամփոփման դասերին, ստուգողական աշխատանքների ինչպես նաև խնդիրների լուծման հատուկ դասերին: Խնդիրները բավականին տեղ են գրավում նաև տնային աշխատանքներում:</w:t>
      </w:r>
    </w:p>
    <w:p w:rsidR="008F63B3" w:rsidRPr="008F63B3" w:rsidRDefault="008F63B3" w:rsidP="008F63B3">
      <w:pPr>
        <w:spacing w:line="360" w:lineRule="auto"/>
        <w:ind w:firstLine="720"/>
        <w:jc w:val="both"/>
        <w:rPr>
          <w:rFonts w:ascii="Sylfaen" w:eastAsia="Merriweather" w:hAnsi="Sylfaen" w:cs="Merriweather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sz w:val="24"/>
          <w:szCs w:val="24"/>
          <w:lang w:val="hy-AM"/>
        </w:rPr>
        <w:t xml:space="preserve">Պրոբլեմ խնդիրների լուծման հնարավորությունը նշված դեպքերում բազմազան են: Օրինակ՝ դասերի ժամանակ նրանք շատ սահմանափակ են հետևյալ պատճառներով. պահանջում են ավելի շատ ժամանակ քան վարժողական տիպի </w:t>
      </w:r>
      <w:r w:rsidRPr="008F63B3">
        <w:rPr>
          <w:rFonts w:ascii="Sylfaen" w:eastAsia="Merriweather" w:hAnsi="Sylfaen" w:cs="Merriweather"/>
          <w:sz w:val="24"/>
          <w:szCs w:val="24"/>
          <w:lang w:val="hy-AM"/>
        </w:rPr>
        <w:lastRenderedPageBreak/>
        <w:t>խնդիրները, պահանջում են սովորողներից առավել կենտրոնացում: Իսկ գրատախտակի մոտ հարցման ժամանակ, առավել ևս ֆրոնտալ հարցման ժամանակ այդպիսի պայմաններ չունենք: Քարտերով անհատական աշխատանքում նույնիսկ ուժեղ աշակերտները չեն կարող գլուխ հանել այդքան կարճ ժամանակում: Բացի այդ, այդ խնդիրները շատ են գրգռում աշակերտներին և նրանց դժվար է դրանից հետո անջատվել, երբ ուսուցիչը անցնում է նոր նյութի բացատրմանը: Դրա համար դասի այդ էտապում միտք ունի քննարկել միայն տնային աշխատանք պրոբլեմային տիպի խնդիրներ, եթե այդպիսինները առաջարկբել են աշակերտներին: Իսկ դասի վերջում, նոր նյութի ամրապնդման ժամանակ խնդիր լուծելու հիմնական նպատակն է ուսումնասիրվող նյութի նախնական մշակումը, որը մեծ մասամբ նպատակահարմար է անցկացնել առավել հեշտ, վարժողական տիպի խնդիրների լուծման միջոցով:</w:t>
      </w:r>
    </w:p>
    <w:p w:rsidR="00C4485C" w:rsidRDefault="008F63B3" w:rsidP="00C4485C">
      <w:pPr>
        <w:spacing w:line="360" w:lineRule="auto"/>
        <w:ind w:firstLine="720"/>
        <w:jc w:val="both"/>
        <w:rPr>
          <w:rFonts w:ascii="Sylfaen" w:eastAsia="Merriweather" w:hAnsi="Sylfaen" w:cs="Merriweather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sz w:val="24"/>
          <w:szCs w:val="24"/>
          <w:lang w:val="hy-AM"/>
        </w:rPr>
        <w:t xml:space="preserve">Ուսումնական տարվա վերջում ամբողջ նյութի կրկնելու ժամանակ ուսուցչի առաջ յուրաքանչյուր դասին խնդիր է դրվում կրկնել նշանակալի ծավալով մեծ նյութ, որը ընդգրկում է հարցերի մի ամբողջ կեմպլեքս: Այդ պատճառով էլ պրոբլեմ խնդիրները այստեղ պիտանի չեն: </w:t>
      </w:r>
    </w:p>
    <w:p w:rsidR="008F63B3" w:rsidRPr="008F63B3" w:rsidRDefault="008F63B3" w:rsidP="00C4485C">
      <w:pPr>
        <w:spacing w:line="360" w:lineRule="auto"/>
        <w:ind w:firstLine="720"/>
        <w:jc w:val="both"/>
        <w:rPr>
          <w:rFonts w:ascii="Sylfaen" w:eastAsia="Merriweather" w:hAnsi="Sylfaen" w:cs="Merriweather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sz w:val="24"/>
          <w:szCs w:val="24"/>
          <w:lang w:val="hy-AM"/>
        </w:rPr>
        <w:t>Համեմատաբար հարմար պայմաններ այդպիսի խնդիրների լուծման համար ստեղծվում են առանձին թեմաների կրկնության և ամրապնդման դասերի ժամանակ հատկապես խնդիրների լուծման համար նախատեսված դասին: Այդպիսի դասերը ֆիզիկայից քիչ չեն: Այդ դասերին կիրառվում են սովորողների աշխատանքի կազմակերպման երկու եղանակ:</w:t>
      </w:r>
    </w:p>
    <w:p w:rsidR="008F63B3" w:rsidRPr="008F63B3" w:rsidRDefault="008F63B3" w:rsidP="00BB016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  <w:lang w:val="hy-AM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  <w:lang w:val="hy-AM"/>
        </w:rPr>
        <w:t>Խնդիրների  լուծում ուսուցչի օգնությամբ խմբային եղանակով:</w:t>
      </w:r>
    </w:p>
    <w:p w:rsidR="008F63B3" w:rsidRPr="008F63B3" w:rsidRDefault="008F63B3" w:rsidP="00BB016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</w:rPr>
        <w:t>Խնդիրների ինքնուրույն լուծում:</w:t>
      </w:r>
    </w:p>
    <w:p w:rsidR="008F63B3" w:rsidRPr="008F63B3" w:rsidRDefault="008F63B3" w:rsidP="00C4485C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>Պարզվում է՝</w:t>
      </w:r>
      <w:r w:rsidR="00072A42">
        <w:rPr>
          <w:rFonts w:ascii="Sylfaen" w:eastAsia="Merriweather" w:hAnsi="Sylfaen" w:cs="Merriweather"/>
          <w:sz w:val="24"/>
          <w:szCs w:val="24"/>
          <w:lang w:val="hy-AM"/>
        </w:rPr>
        <w:t xml:space="preserve"> </w:t>
      </w:r>
      <w:r w:rsidRPr="008F63B3">
        <w:rPr>
          <w:rFonts w:ascii="Sylfaen" w:eastAsia="Merriweather" w:hAnsi="Sylfaen" w:cs="Merriweather"/>
          <w:sz w:val="24"/>
          <w:szCs w:val="24"/>
        </w:rPr>
        <w:t xml:space="preserve">խմբային եղանակով լուծումը օգտակար է և անհրաժեշտ երբ խնդիրները բավականին բարդ են և ծավալուն: Այս դեպքում աշակերտների ինքնուրույնությունը ավելի պակաս է, քան անհատական լուծման ժամանակ: Սակայն աշխատանքի այդ ձևը ունի նաև առավելություններ՝ համոզված ենք, որ խնդիրը կլուծվի դասի ժամանակ </w:t>
      </w:r>
      <w:r w:rsidRPr="008F63B3">
        <w:rPr>
          <w:rFonts w:ascii="Sylfaen" w:eastAsia="Merriweather" w:hAnsi="Sylfaen" w:cs="Merriweather"/>
          <w:sz w:val="24"/>
          <w:szCs w:val="24"/>
        </w:rPr>
        <w:lastRenderedPageBreak/>
        <w:t>լրիվ և ճիշտ, կկատարվի աշակերտների առաջադրած մտքերի օգտակար փոխանակում և քննարկում: Միայն այդ ձևով կարելի է լուծել շատ էքսպերիմենտալ խնդիրներ, որոնց օգտագործումը շատ դեպքերում ավելի էֆեկտիվ է:</w:t>
      </w:r>
    </w:p>
    <w:p w:rsidR="008F63B3" w:rsidRPr="008F63B3" w:rsidRDefault="008F63B3" w:rsidP="00C4485C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>Օրինակ՝ 11-րդ դասարանում նախատեսված է խնդիրների լուծման դաս: Դասի նպատակն է կրկնել Օհմի օրենքը շղթայի տեղամասի համար, հաղորդիչների հաջորդական և զուգահեռ միացումները, հոսանքի հզորությունը: Ուսուցիչը կարող է աշակերտներին ցույց տալ մի լամպ և ասել՝ ցոկոլի վրա գրված է U=6Վ: Մնացածը ջնջված է: Ինչպե՞ս որոշել լամպի հզորությունը: Մեր տրամադրության տակ ունենք ուղղիչ 12Վ, I հոսանքի ցուցադրական ամպերմետր 3÷10Ա չափման սահմանով, ցուցադրական վոլտմետր 5÷15Վ սահմանով և երեք ռեոստատներ՝</w:t>
      </w:r>
    </w:p>
    <w:p w:rsidR="008F63B3" w:rsidRPr="008F63B3" w:rsidRDefault="008F63B3" w:rsidP="008F63B3">
      <w:pPr>
        <w:spacing w:line="360" w:lineRule="auto"/>
        <w:ind w:firstLine="720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 xml:space="preserve">R1  = 200 Օմ   I1 = 1Ա </w:t>
      </w:r>
    </w:p>
    <w:p w:rsidR="008F63B3" w:rsidRPr="008F63B3" w:rsidRDefault="008F63B3" w:rsidP="008F63B3">
      <w:pPr>
        <w:spacing w:line="360" w:lineRule="auto"/>
        <w:ind w:firstLine="720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 xml:space="preserve">R2  = 30 Օմ   I2 = 5Ա </w:t>
      </w:r>
    </w:p>
    <w:p w:rsidR="008F63B3" w:rsidRPr="008F63B3" w:rsidRDefault="008F63B3" w:rsidP="008F63B3">
      <w:pPr>
        <w:spacing w:line="360" w:lineRule="auto"/>
        <w:ind w:firstLine="720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>R3  = 10 Օմ   I3 = 2Ա</w:t>
      </w:r>
    </w:p>
    <w:p w:rsidR="008F63B3" w:rsidRPr="008F63B3" w:rsidRDefault="008F63B3" w:rsidP="00072A42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>Տվյալները գրվում են գրատախտակի վրա: Ահա ինչպես կարելի է անցկացնել այս խնդրի լուծումը: Աշակերտները անմիջապես կառաջարկեն օգտվել սխեմաներից:</w:t>
      </w:r>
    </w:p>
    <w:p w:rsidR="008F63B3" w:rsidRPr="008F63B3" w:rsidRDefault="008F63B3" w:rsidP="008F63B3">
      <w:pPr>
        <w:spacing w:line="360" w:lineRule="auto"/>
        <w:ind w:firstLine="720"/>
        <w:jc w:val="both"/>
        <w:rPr>
          <w:rFonts w:ascii="Sylfaen" w:eastAsia="Merriweather" w:hAnsi="Sylfaen" w:cs="Merriweather"/>
          <w:sz w:val="24"/>
          <w:szCs w:val="24"/>
        </w:rPr>
      </w:pP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 xml:space="preserve">                                   </w:t>
      </w:r>
      <w:r w:rsidRPr="008F63B3">
        <w:rPr>
          <w:rFonts w:ascii="Sylfaen" w:eastAsia="Merriweather" w:hAnsi="Sylfaen" w:cs="Merriweather"/>
          <w:sz w:val="24"/>
          <w:szCs w:val="24"/>
        </w:rPr>
        <w:tab/>
      </w:r>
      <w:r w:rsidRPr="008F63B3">
        <w:rPr>
          <w:rFonts w:ascii="Sylfaen" w:eastAsia="Merriweather" w:hAnsi="Sylfaen" w:cs="Merriweather"/>
          <w:noProof/>
          <w:sz w:val="24"/>
          <w:szCs w:val="24"/>
          <w:lang w:val="ru-RU" w:eastAsia="ru-RU"/>
        </w:rPr>
        <w:drawing>
          <wp:inline distT="0" distB="0" distL="0" distR="0" wp14:anchorId="4F46AE03" wp14:editId="658E9090">
            <wp:extent cx="2414117" cy="1394096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14117" cy="139409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8F63B3" w:rsidRPr="008F63B3" w:rsidRDefault="008F63B3" w:rsidP="00072A42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 xml:space="preserve">Գրատախտակի մոտ եկած աշակերտը բացատրում է, որ ռեոստատը անհրաժեշտ է ավելորդ 6Վ լարումը «իջեցնելու» համար: Այս միտքը տարաձայնություններ չի առաջացնում: Ուսուցիչը հարցնում է չկա՞ արդյոք այլ լուծում: Եվ փոքր դադարից հետո </w:t>
      </w:r>
      <w:r w:rsidRPr="008F63B3">
        <w:rPr>
          <w:rFonts w:ascii="Sylfaen" w:eastAsia="Merriweather" w:hAnsi="Sylfaen" w:cs="Merriweather"/>
          <w:sz w:val="24"/>
          <w:szCs w:val="24"/>
        </w:rPr>
        <w:lastRenderedPageBreak/>
        <w:t>աշակերտները կառաջարկեն ռեոստատը մտցնել որպես պոտենցոմետր: Եվ գծում են գրատախտակին սխեմա.</w:t>
      </w: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 xml:space="preserve">                                              </w:t>
      </w:r>
      <w:r w:rsidRPr="008F63B3">
        <w:rPr>
          <w:rFonts w:ascii="Sylfaen" w:eastAsia="Merriweather" w:hAnsi="Sylfaen" w:cs="Merriweather"/>
          <w:noProof/>
          <w:sz w:val="24"/>
          <w:szCs w:val="24"/>
          <w:lang w:val="ru-RU" w:eastAsia="ru-RU"/>
        </w:rPr>
        <w:drawing>
          <wp:inline distT="0" distB="0" distL="0" distR="0" wp14:anchorId="294CDE99" wp14:editId="050457D8">
            <wp:extent cx="2799655" cy="1698550"/>
            <wp:effectExtent l="0" t="0" r="0" b="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99655" cy="16985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>Ուսուցիչը հարցնում է, ո՞ր սխեման է նպատակահարմար: Աշակերտների կարծիքով երկուսն էլ համարժեք են, բայց առաջինը փոքր ինչ պարզ է: Ուսուցիչը կարող է առաջարկել օգտվել առաջին սխեմայից, նշելով, որ այդ հարցին դեռ կանդրադառնան:</w:t>
      </w: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 xml:space="preserve">                                                              </w:t>
      </w:r>
      <w:r w:rsidRPr="008F63B3">
        <w:rPr>
          <w:rFonts w:ascii="Sylfaen" w:eastAsia="Merriweather" w:hAnsi="Sylfaen" w:cs="Merriweather"/>
          <w:noProof/>
          <w:sz w:val="24"/>
          <w:szCs w:val="24"/>
          <w:lang w:val="ru-RU" w:eastAsia="ru-RU"/>
        </w:rPr>
        <w:drawing>
          <wp:inline distT="0" distB="0" distL="0" distR="0" wp14:anchorId="12AABF28" wp14:editId="3B741229">
            <wp:extent cx="2616522" cy="989072"/>
            <wp:effectExtent l="0" t="0" r="0" b="0"/>
            <wp:docPr id="4" name="image2.png" descr="Нет описания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Нет описания.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16522" cy="98907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>Ուղղիչ 24Վ</w:t>
      </w: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>Ռեոստատ 1000 Օմ և 0.2Ա</w:t>
      </w: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>Լամպ U=6.3Վ և I=0.28Ա</w:t>
      </w: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 xml:space="preserve">Հարց է տրվում՝ ի՞նչ տեղի կունենա եթե փակենք շղթան: Անմիջապես կպատասխանեն, որ լամպը կվառվի: Ուսուցչի հարցին՝ ինչո՞ւ, աշակերտը կպատասխանի՝ պոտենցոմետրի օգնությամբ մենք կարող ենք ստանալ լարումը լամպի վրա 0-24Վ: Տվյալ դեպքում սողնակը մեջտեղում է, ուրեմն հանվում է լարման կեսը, այսինքն 12Վ իսկ լամպը նախատեսված է 6.3Վ: Մնացած աշակերտները ևս կհամաձայնվեն: Շղթան փակում են, բայց լամպը նույնիսկ չի էլ փայլում: Տեղափոխում </w:t>
      </w:r>
      <w:r w:rsidRPr="008F63B3">
        <w:rPr>
          <w:rFonts w:ascii="Sylfaen" w:eastAsia="Merriweather" w:hAnsi="Sylfaen" w:cs="Merriweather"/>
          <w:sz w:val="24"/>
          <w:szCs w:val="24"/>
        </w:rPr>
        <w:lastRenderedPageBreak/>
        <w:t>են սողնակը դեպի աջ մոտավորապես մինչև վերջ և լամպը այդ ժամանակ վառվում է թույլ պայծառությամբ:</w:t>
      </w: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>Պրոբլեմի քննարկումը, որը ծագել էր սովորողների կողմից պոտենցոմետրի աշխատանքի սկզբունքը ոչ ճիշտ հասկանալու պատճառով, թույլ տվեց անցկացնել դիմադրության հաշվարկ հաղորդիչների խառը միացման դեպքում և հետո արագ լուծել խնդրի երկրորդ տարբերակը:</w:t>
      </w: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ab/>
        <w:t>Ո՞ր ռեոստատը տրվածներից պետք է վերցնել: Այստեղ արդեն առաջանում են տարաձայնություններ:</w:t>
      </w:r>
    </w:p>
    <w:p w:rsidR="008F63B3" w:rsidRPr="008F63B3" w:rsidRDefault="008F63B3" w:rsidP="00BB0162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</w:rPr>
        <w:t>Քանի որ I-ն, որը հարկավոր է լամպի նորմալ վառվելու համար հայտնի չէ, հարմար է վերցնել մեծ դիմադրությունով ռեոստատը՝ 200 Օմ, որից հետո աստիճանաբար փոքրացնել նրա դիմադրությունը այնքան, մինչև որ V-ն ցույց տա 6Վ:</w:t>
      </w:r>
    </w:p>
    <w:p w:rsidR="008F63B3" w:rsidRPr="008F63B3" w:rsidRDefault="008F63B3" w:rsidP="00BB0162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Sylfaen" w:eastAsia="Merriweather" w:hAnsi="Sylfaen" w:cs="Merriweather"/>
          <w:color w:val="000000"/>
          <w:sz w:val="24"/>
          <w:szCs w:val="24"/>
        </w:rPr>
      </w:pPr>
      <w:r w:rsidRPr="008F63B3">
        <w:rPr>
          <w:rFonts w:ascii="Sylfaen" w:eastAsia="Merriweather" w:hAnsi="Sylfaen" w:cs="Merriweather"/>
          <w:color w:val="000000"/>
          <w:sz w:val="24"/>
          <w:szCs w:val="24"/>
        </w:rPr>
        <w:t>200 Օմ ռեոստատի թույլատրելի I=1Ա, իսկ լամպին անհրաժեշտ հոսանքը կարող է մեծ լինել: Դրա համար պետք է վերցնել հոսանքի թույլատրելի մեծ արժեքով ռեոստատը՝ 300Օմ: Իսկ եթե այդ դիմադրությունը չբավարարի լամպը կվառվի միջամտում է III-ը: Այդ ժամանակ սկզբից կարելի է փորձել 200 Օմ ռեոստատը, նորից միջամտում է II-ը հասցնել հոսանքը մինչև 1Ա և եթե լամպը չվառվի ամբողջ պայծառությամբ, ապա պետք է նայել ինչքա՞ն դիմադրություն է մոտավոր մնում միացված: Եթե այն մեծ չէ 30Օմ-ից, ապա կարելի է փոխել 200Օմ-ը 30-ով և աստիճանաբար փոքրացնել դիմադրությունը մինչև լամպը վառվի նորմալ պայծառությամբ: Ուսուցիչը ասում է, որ առաջարկված խնդրի էքսպերիմենտալ լուծման ուղին ճիշտ է, բայց ընտրել դիմադրությունը կարելի է ավելի արագ: Աշակերտներին կարող է ցույց տալ մի լամպ, որի U=6.3Վ և I=0.28Ա (գրված է ցոկոլի վրա):</w:t>
      </w:r>
    </w:p>
    <w:p w:rsidR="008F63B3" w:rsidRPr="008F63B3" w:rsidRDefault="008F63B3" w:rsidP="008F63B3">
      <w:pPr>
        <w:spacing w:line="360" w:lineRule="auto"/>
        <w:ind w:firstLine="423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 xml:space="preserve">Ո՞րը այս լամպերից՝ սա՞ թե ուսումնասիրվողը կունենա ավելի մեծ դիմադրություն: Աշակերտները կգան հետևյալ եզրակացության, ուսումնասիրվող </w:t>
      </w:r>
      <w:r w:rsidRPr="008F63B3">
        <w:rPr>
          <w:rFonts w:ascii="Sylfaen" w:eastAsia="Merriweather" w:hAnsi="Sylfaen" w:cs="Merriweather"/>
          <w:sz w:val="24"/>
          <w:szCs w:val="24"/>
        </w:rPr>
        <w:lastRenderedPageBreak/>
        <w:t xml:space="preserve">լամպի շիկացման թելիկը առավել հաստ է, ուրեմն այն օգտագործում է ավելի մեծ հոսանք: Իսկ քանի որ լարումները մոտավորապես նույնն են, ուրեմն ուսումնասիրվող լամպի դիմադրությունը փոքր է: Իսկ ինչ դիմադրությունն ունի U=6.3Վ լարման լամպը: Աշակերտները կհաշվեն </w:t>
      </w:r>
      <m:oMath>
        <m:r>
          <w:rPr>
            <w:rFonts w:ascii="Cambria Math" w:eastAsia="Cambria Math" w:hAnsi="Cambria Math" w:cs="Cambria Math"/>
            <w:sz w:val="24"/>
            <w:szCs w:val="24"/>
          </w:rPr>
          <m:t>R=</m:t>
        </m:r>
        <m:f>
          <m:fPr>
            <m:ctrlPr>
              <w:rPr>
                <w:rFonts w:ascii="Cambria Math" w:eastAsia="Cambria Math" w:hAnsi="Cambria Math" w:cs="Cambria Math"/>
                <w:sz w:val="24"/>
                <w:szCs w:val="24"/>
              </w:rPr>
            </m:ctrlPr>
          </m:fPr>
          <m:num>
            <m:r>
              <w:rPr>
                <w:rFonts w:ascii="Cambria Math" w:eastAsia="Cambria Math" w:hAnsi="Cambria Math" w:cs="Cambria Math"/>
                <w:sz w:val="24"/>
                <w:szCs w:val="24"/>
              </w:rPr>
              <m:t>6.3</m:t>
            </m:r>
          </m:num>
          <m:den>
            <m:r>
              <w:rPr>
                <w:rFonts w:ascii="Cambria Math" w:eastAsia="Cambria Math" w:hAnsi="Cambria Math" w:cs="Cambria Math"/>
                <w:sz w:val="24"/>
                <w:szCs w:val="24"/>
              </w:rPr>
              <m:t>0.28</m:t>
            </m:r>
          </m:den>
        </m:f>
      </m:oMath>
      <w:r w:rsidRPr="008F63B3">
        <w:rPr>
          <w:rFonts w:ascii="Sylfaen" w:eastAsia="Merriweather" w:hAnsi="Sylfaen" w:cs="Merriweather"/>
          <w:sz w:val="24"/>
          <w:szCs w:val="24"/>
        </w:rPr>
        <w:t xml:space="preserve"> և կասեն 20Օմ-ից քիչ ավել: Ուրեմն ուսումնասիրվող լամպի դիմադրությունը ավելի փոքր է:</w:t>
      </w: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ab/>
        <w:t>Հարց՝ իսկ վտանգավոր է արդյո՞ք  միանգամից միացնել 30Օմ ռեոստատը: Կարճ քննարկումից հետո սովորողները կպատասխանեն՝ քանի որ հաջորդական միացման ժամանակ լարումը բաժանվում է հաղորդիչների դիմադրություններին համեմատական մասերի, ապա լամպի վրա ռեոստատի լրիվ միացման դեպքում դուրս է գալիս հոսանքի աղբյուրի լարման փոքր մասը, այսինքն փոքր 6Վ-ից: Եվ անում են եզրակացություն, որ կարելի է, միանգամից օգտվել 30Օմ ռեոստատից: Դրանից հետո աշակերտը կարող է հավաքել շղթան և անցնել խնդրի լուծմանը.</w:t>
      </w: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>I=2.5Ա</w:t>
      </w: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  <w:r w:rsidRPr="008F63B3">
        <w:rPr>
          <w:rFonts w:ascii="Sylfaen" w:eastAsia="Merriweather" w:hAnsi="Sylfaen" w:cs="Merriweather"/>
          <w:sz w:val="24"/>
          <w:szCs w:val="24"/>
        </w:rPr>
        <w:t>P=IU=2.5*6=15Վտ</w:t>
      </w: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</w:p>
    <w:p w:rsidR="008F63B3" w:rsidRPr="008F63B3" w:rsidRDefault="008F63B3" w:rsidP="008F63B3">
      <w:pPr>
        <w:spacing w:line="360" w:lineRule="auto"/>
        <w:jc w:val="both"/>
        <w:rPr>
          <w:rFonts w:ascii="Sylfaen" w:eastAsia="Merriweather" w:hAnsi="Sylfaen" w:cs="Merriweather"/>
          <w:sz w:val="24"/>
          <w:szCs w:val="24"/>
        </w:rPr>
      </w:pPr>
    </w:p>
    <w:p w:rsidR="00337D82" w:rsidRDefault="00337D82" w:rsidP="008F63B3">
      <w:pPr>
        <w:spacing w:line="360" w:lineRule="auto"/>
        <w:jc w:val="both"/>
        <w:rPr>
          <w:rFonts w:ascii="Sylfaen" w:hAnsi="Sylfaen"/>
          <w:sz w:val="24"/>
          <w:szCs w:val="24"/>
        </w:rPr>
      </w:pPr>
    </w:p>
    <w:p w:rsidR="00072A42" w:rsidRDefault="00072A42" w:rsidP="00C4485C">
      <w:pPr>
        <w:spacing w:line="360" w:lineRule="auto"/>
        <w:jc w:val="center"/>
        <w:rPr>
          <w:rFonts w:ascii="Sylfaen" w:hAnsi="Sylfaen"/>
          <w:sz w:val="24"/>
          <w:szCs w:val="24"/>
          <w:lang w:val="hy-AM"/>
        </w:rPr>
      </w:pPr>
    </w:p>
    <w:p w:rsidR="00072A42" w:rsidRDefault="00072A42" w:rsidP="00C4485C">
      <w:pPr>
        <w:spacing w:line="360" w:lineRule="auto"/>
        <w:jc w:val="center"/>
        <w:rPr>
          <w:rFonts w:ascii="Sylfaen" w:hAnsi="Sylfaen"/>
          <w:sz w:val="24"/>
          <w:szCs w:val="24"/>
          <w:lang w:val="hy-AM"/>
        </w:rPr>
      </w:pPr>
    </w:p>
    <w:p w:rsidR="00072A42" w:rsidRDefault="00072A42" w:rsidP="00C4485C">
      <w:pPr>
        <w:spacing w:line="360" w:lineRule="auto"/>
        <w:jc w:val="center"/>
        <w:rPr>
          <w:rFonts w:ascii="Sylfaen" w:hAnsi="Sylfaen"/>
          <w:sz w:val="24"/>
          <w:szCs w:val="24"/>
          <w:lang w:val="hy-AM"/>
        </w:rPr>
      </w:pPr>
    </w:p>
    <w:p w:rsidR="00C4485C" w:rsidRDefault="00C4485C" w:rsidP="00C4485C">
      <w:pPr>
        <w:spacing w:line="360" w:lineRule="auto"/>
        <w:jc w:val="center"/>
        <w:rPr>
          <w:rFonts w:ascii="Sylfaen" w:hAnsi="Sylfaen"/>
          <w:sz w:val="24"/>
          <w:szCs w:val="24"/>
          <w:lang w:val="hy-AM"/>
        </w:rPr>
      </w:pPr>
      <w:r>
        <w:rPr>
          <w:rFonts w:ascii="Sylfaen" w:hAnsi="Sylfaen"/>
          <w:sz w:val="24"/>
          <w:szCs w:val="24"/>
          <w:lang w:val="hy-AM"/>
        </w:rPr>
        <w:lastRenderedPageBreak/>
        <w:t>ԵԶՐԱԿԱՑՈՒԹՅՈՒՆ</w:t>
      </w:r>
    </w:p>
    <w:p w:rsidR="00C4485C" w:rsidRDefault="00C4485C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>
        <w:rPr>
          <w:rFonts w:ascii="Sylfaen" w:hAnsi="Sylfaen"/>
          <w:sz w:val="24"/>
          <w:szCs w:val="24"/>
          <w:lang w:val="hy-AM"/>
        </w:rPr>
        <w:t>Այսպիսով որպեսզի մոտիվացիա առաջանա սովորողների մոտ ֆիզիզկա առարկայի նկատմամբ, նպատակահարմար է կիրառել նաև պրոբլեմային ուսուցման մեթոդը, որը միտված է սովորողների ստեղծագործական կարողությունները զարգացմանը:</w:t>
      </w:r>
    </w:p>
    <w:p w:rsidR="00C4485C" w:rsidRDefault="00C4485C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>
        <w:rPr>
          <w:rFonts w:ascii="Sylfaen" w:hAnsi="Sylfaen"/>
          <w:sz w:val="24"/>
          <w:szCs w:val="24"/>
          <w:lang w:val="hy-AM"/>
        </w:rPr>
        <w:t>Համամարդկային մշակույթի և գիտության կարևորագույն մասը ֆիզիկան է: Այն ընդարձակում է մեր ունեցած պատկերացումները տիեզերքի, նրա բաղադրիչ տարրերի և դրանց հատկությունների վարքի մասին: Ֆիզիկայի կարևորագույն դերը մարդկային հասարակության կյանքում պայանավորված է ժամանակակից ֆիզիկայի գաղափարների և նրանց հետազոտման մեթոդների հարստությամբ և բազմազանությամբ</w:t>
      </w:r>
      <w:r w:rsidR="00BB0162">
        <w:rPr>
          <w:rFonts w:ascii="Sylfaen" w:hAnsi="Sylfaen"/>
          <w:sz w:val="24"/>
          <w:szCs w:val="24"/>
          <w:lang w:val="hy-AM"/>
        </w:rPr>
        <w:t>: Ահա սրանով էլ պայմանավորված է ֆիզիկայի դասավանդման ժամանակ պրոբլեմային իրավիճակների ստեղծումը:</w:t>
      </w: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BB0162">
      <w:pPr>
        <w:spacing w:line="360" w:lineRule="auto"/>
        <w:jc w:val="center"/>
        <w:rPr>
          <w:rFonts w:ascii="Sylfaen" w:hAnsi="Sylfaen"/>
          <w:sz w:val="24"/>
          <w:szCs w:val="24"/>
          <w:lang w:val="hy-AM"/>
        </w:rPr>
      </w:pPr>
      <w:r>
        <w:rPr>
          <w:rFonts w:ascii="Sylfaen" w:hAnsi="Sylfaen"/>
          <w:sz w:val="24"/>
          <w:szCs w:val="24"/>
          <w:lang w:val="hy-AM"/>
        </w:rPr>
        <w:lastRenderedPageBreak/>
        <w:t>ԳՐԱԿԱՆՈՒԹՅՈՒՆ</w:t>
      </w:r>
    </w:p>
    <w:p w:rsidR="00BB0162" w:rsidRDefault="00BB0162" w:rsidP="00BB0162">
      <w:pPr>
        <w:spacing w:line="360" w:lineRule="auto"/>
        <w:jc w:val="both"/>
        <w:rPr>
          <w:lang w:val="hy-AM"/>
        </w:rPr>
      </w:pPr>
      <w:r w:rsidRPr="00BB0162">
        <w:rPr>
          <w:lang w:val="hy-AM"/>
        </w:rPr>
        <w:t>1.Գարուշ Պետրոսյան , Պետրոս Պետրոսյան ,,Ֆիզիկայի ուսուցման տեսություն և մեթոդիկա,, Ընդհանուր հարցեր, Երևան, Զանգակ, 2012թ.</w:t>
      </w:r>
    </w:p>
    <w:p w:rsidR="00BB0162" w:rsidRDefault="00BB0162" w:rsidP="00BB0162">
      <w:pPr>
        <w:spacing w:line="360" w:lineRule="auto"/>
        <w:jc w:val="both"/>
        <w:rPr>
          <w:lang w:val="hy-AM"/>
        </w:rPr>
      </w:pPr>
      <w:r>
        <w:rPr>
          <w:lang w:val="hy-AM"/>
        </w:rPr>
        <w:t xml:space="preserve">2. </w:t>
      </w:r>
      <w:r w:rsidRPr="00BB0162">
        <w:rPr>
          <w:lang w:val="hy-AM"/>
        </w:rPr>
        <w:t>Ամիրջանյան Յ., Մանկավարժություն, Երևան, 2005թ.: 3.Ա. Արնաուդյան, Ի. Օհանովնա, Գ. Հովհաննիսյան, Ա. Զոհրաբյան, Ք. Գրիգորյան և Մ. Դավթյան, Կառուցողական կրթության հիմունքները և մեթոդները, Երևան</w:t>
      </w:r>
      <w:r>
        <w:rPr>
          <w:lang w:val="hy-AM"/>
        </w:rPr>
        <w:t>, 2004 թ.</w:t>
      </w:r>
    </w:p>
    <w:p w:rsidR="00BB0162" w:rsidRPr="00BB0162" w:rsidRDefault="00BB0162" w:rsidP="00BB0162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  <w:r>
        <w:rPr>
          <w:lang w:val="hy-AM"/>
        </w:rPr>
        <w:t xml:space="preserve">3. </w:t>
      </w:r>
      <w:r w:rsidRPr="00BB0162">
        <w:rPr>
          <w:lang w:val="hy-AM"/>
        </w:rPr>
        <w:t>Լ. Հովհաննիսյան Պրոբլեմային ուսուցման մի քանի առանձնահատկությունները V_VII դասարաններում:</w:t>
      </w: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BB0162" w:rsidRPr="00C4485C" w:rsidRDefault="00BB0162" w:rsidP="00C4485C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p w:rsidR="00337D82" w:rsidRPr="008F63B3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sz w:val="24"/>
          <w:szCs w:val="24"/>
          <w:lang w:val="hy-AM" w:eastAsia="ru-RU"/>
        </w:rPr>
      </w:pPr>
    </w:p>
    <w:p w:rsidR="00337D82" w:rsidRPr="008F63B3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FF0000"/>
          <w:sz w:val="24"/>
          <w:szCs w:val="24"/>
          <w:lang w:val="hy-AM" w:eastAsia="ru-RU"/>
        </w:rPr>
      </w:pPr>
    </w:p>
    <w:p w:rsidR="00337D82" w:rsidRPr="008F63B3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FF0000"/>
          <w:sz w:val="24"/>
          <w:szCs w:val="24"/>
          <w:lang w:val="hy-AM" w:eastAsia="ru-RU"/>
        </w:rPr>
      </w:pPr>
    </w:p>
    <w:p w:rsidR="00337D82" w:rsidRPr="008F63B3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FF0000"/>
          <w:sz w:val="24"/>
          <w:szCs w:val="24"/>
          <w:lang w:val="hy-AM" w:eastAsia="ru-RU"/>
        </w:rPr>
      </w:pPr>
    </w:p>
    <w:p w:rsidR="00337D82" w:rsidRPr="008F63B3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FF0000"/>
          <w:sz w:val="24"/>
          <w:szCs w:val="24"/>
          <w:lang w:val="hy-AM" w:eastAsia="ru-RU"/>
        </w:rPr>
      </w:pPr>
    </w:p>
    <w:p w:rsidR="00337D82" w:rsidRPr="008F63B3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FF0000"/>
          <w:sz w:val="24"/>
          <w:szCs w:val="24"/>
          <w:lang w:val="hy-AM" w:eastAsia="ru-RU"/>
        </w:rPr>
      </w:pPr>
    </w:p>
    <w:p w:rsidR="00337D82" w:rsidRPr="008F63B3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FF0000"/>
          <w:sz w:val="24"/>
          <w:szCs w:val="24"/>
          <w:lang w:val="hy-AM" w:eastAsia="ru-RU"/>
        </w:rPr>
      </w:pPr>
    </w:p>
    <w:p w:rsidR="00337D82" w:rsidRPr="008F63B3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FF0000"/>
          <w:sz w:val="24"/>
          <w:szCs w:val="24"/>
          <w:lang w:val="hy-AM" w:eastAsia="ru-RU"/>
        </w:rPr>
      </w:pPr>
    </w:p>
    <w:p w:rsidR="00337D82" w:rsidRPr="008F63B3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FF0000"/>
          <w:sz w:val="24"/>
          <w:szCs w:val="24"/>
          <w:lang w:val="hy-AM" w:eastAsia="ru-RU"/>
        </w:rPr>
      </w:pPr>
    </w:p>
    <w:p w:rsidR="00337D82" w:rsidRPr="008F63B3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FF0000"/>
          <w:sz w:val="24"/>
          <w:szCs w:val="24"/>
          <w:lang w:val="hy-AM" w:eastAsia="ru-RU"/>
        </w:rPr>
      </w:pPr>
    </w:p>
    <w:p w:rsidR="00337D82" w:rsidRPr="008F63B3" w:rsidRDefault="00337D82" w:rsidP="008F63B3">
      <w:pPr>
        <w:shd w:val="clear" w:color="auto" w:fill="FFFFFF"/>
        <w:spacing w:after="0" w:line="360" w:lineRule="auto"/>
        <w:jc w:val="both"/>
        <w:rPr>
          <w:rFonts w:ascii="Sylfaen" w:eastAsia="Times New Roman" w:hAnsi="Sylfaen" w:cs="Arial"/>
          <w:color w:val="FF0000"/>
          <w:sz w:val="24"/>
          <w:szCs w:val="24"/>
          <w:lang w:val="hy-AM" w:eastAsia="ru-RU"/>
        </w:rPr>
      </w:pPr>
    </w:p>
    <w:p w:rsidR="005E73C2" w:rsidRPr="008F63B3" w:rsidRDefault="005E73C2" w:rsidP="008F63B3">
      <w:pPr>
        <w:spacing w:line="360" w:lineRule="auto"/>
        <w:jc w:val="both"/>
        <w:rPr>
          <w:rFonts w:ascii="Sylfaen" w:hAnsi="Sylfaen"/>
          <w:sz w:val="24"/>
          <w:szCs w:val="24"/>
          <w:lang w:val="hy-AM"/>
        </w:rPr>
      </w:pPr>
    </w:p>
    <w:sectPr w:rsidR="005E73C2" w:rsidRPr="008F63B3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5C59" w:rsidRDefault="00FA5C59" w:rsidP="006861E1">
      <w:pPr>
        <w:spacing w:after="0" w:line="240" w:lineRule="auto"/>
      </w:pPr>
      <w:r>
        <w:separator/>
      </w:r>
    </w:p>
  </w:endnote>
  <w:endnote w:type="continuationSeparator" w:id="0">
    <w:p w:rsidR="00FA5C59" w:rsidRDefault="00FA5C59" w:rsidP="006861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Russian Baltica"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TarumianHand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Merriweather">
    <w:altName w:val="Times New Roman"/>
    <w:charset w:val="00"/>
    <w:family w:val="auto"/>
    <w:pitch w:val="default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24335577"/>
      <w:docPartObj>
        <w:docPartGallery w:val="Page Numbers (Bottom of Page)"/>
        <w:docPartUnique/>
      </w:docPartObj>
    </w:sdtPr>
    <w:sdtEndPr/>
    <w:sdtContent>
      <w:p w:rsidR="006861E1" w:rsidRDefault="006861E1">
        <w:pPr>
          <w:pStyle w:val="ae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0DFE">
          <w:rPr>
            <w:noProof/>
          </w:rPr>
          <w:t>19</w:t>
        </w:r>
        <w:r>
          <w:fldChar w:fldCharType="end"/>
        </w:r>
      </w:p>
    </w:sdtContent>
  </w:sdt>
  <w:p w:rsidR="006861E1" w:rsidRDefault="006861E1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5C59" w:rsidRDefault="00FA5C59" w:rsidP="006861E1">
      <w:pPr>
        <w:spacing w:after="0" w:line="240" w:lineRule="auto"/>
      </w:pPr>
      <w:r>
        <w:separator/>
      </w:r>
    </w:p>
  </w:footnote>
  <w:footnote w:type="continuationSeparator" w:id="0">
    <w:p w:rsidR="00FA5C59" w:rsidRDefault="00FA5C59" w:rsidP="006861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8B71FC"/>
    <w:multiLevelType w:val="multilevel"/>
    <w:tmpl w:val="50B216B2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C721B6"/>
    <w:multiLevelType w:val="multilevel"/>
    <w:tmpl w:val="0419001D"/>
    <w:styleLink w:val="StyleTimesArmenian"/>
    <w:lvl w:ilvl="0">
      <w:start w:val="1"/>
      <w:numFmt w:val="none"/>
      <w:lvlText w:val="%1)"/>
      <w:lvlJc w:val="left"/>
      <w:pPr>
        <w:tabs>
          <w:tab w:val="num" w:pos="360"/>
        </w:tabs>
        <w:ind w:left="360" w:hanging="360"/>
      </w:pPr>
      <w:rPr>
        <w:rFonts w:ascii="Times Armenian" w:hAnsi="Times Armeni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255C6E28"/>
    <w:multiLevelType w:val="hybridMultilevel"/>
    <w:tmpl w:val="79B47B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F93A26"/>
    <w:multiLevelType w:val="hybridMultilevel"/>
    <w:tmpl w:val="17F222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69D3DDC"/>
    <w:multiLevelType w:val="multilevel"/>
    <w:tmpl w:val="ABCEA5B6"/>
    <w:lvl w:ilvl="0">
      <w:start w:val="1"/>
      <w:numFmt w:val="upperRoman"/>
      <w:lvlText w:val="%1."/>
      <w:lvlJc w:val="right"/>
      <w:pPr>
        <w:ind w:left="783" w:hanging="360"/>
      </w:pPr>
      <w:rPr>
        <w:b/>
      </w:rPr>
    </w:lvl>
    <w:lvl w:ilvl="1">
      <w:start w:val="1"/>
      <w:numFmt w:val="lowerLetter"/>
      <w:lvlText w:val="%2."/>
      <w:lvlJc w:val="left"/>
      <w:pPr>
        <w:ind w:left="1503" w:hanging="360"/>
      </w:pPr>
    </w:lvl>
    <w:lvl w:ilvl="2">
      <w:start w:val="1"/>
      <w:numFmt w:val="lowerRoman"/>
      <w:lvlText w:val="%3."/>
      <w:lvlJc w:val="right"/>
      <w:pPr>
        <w:ind w:left="2223" w:hanging="180"/>
      </w:pPr>
    </w:lvl>
    <w:lvl w:ilvl="3">
      <w:start w:val="1"/>
      <w:numFmt w:val="decimal"/>
      <w:lvlText w:val="%4."/>
      <w:lvlJc w:val="left"/>
      <w:pPr>
        <w:ind w:left="2943" w:hanging="360"/>
      </w:pPr>
    </w:lvl>
    <w:lvl w:ilvl="4">
      <w:start w:val="1"/>
      <w:numFmt w:val="lowerLetter"/>
      <w:lvlText w:val="%5."/>
      <w:lvlJc w:val="left"/>
      <w:pPr>
        <w:ind w:left="3663" w:hanging="360"/>
      </w:pPr>
    </w:lvl>
    <w:lvl w:ilvl="5">
      <w:start w:val="1"/>
      <w:numFmt w:val="lowerRoman"/>
      <w:lvlText w:val="%6."/>
      <w:lvlJc w:val="right"/>
      <w:pPr>
        <w:ind w:left="4383" w:hanging="180"/>
      </w:pPr>
    </w:lvl>
    <w:lvl w:ilvl="6">
      <w:start w:val="1"/>
      <w:numFmt w:val="decimal"/>
      <w:lvlText w:val="%7."/>
      <w:lvlJc w:val="left"/>
      <w:pPr>
        <w:ind w:left="5103" w:hanging="360"/>
      </w:pPr>
    </w:lvl>
    <w:lvl w:ilvl="7">
      <w:start w:val="1"/>
      <w:numFmt w:val="lowerLetter"/>
      <w:lvlText w:val="%8."/>
      <w:lvlJc w:val="left"/>
      <w:pPr>
        <w:ind w:left="5823" w:hanging="360"/>
      </w:pPr>
    </w:lvl>
    <w:lvl w:ilvl="8">
      <w:start w:val="1"/>
      <w:numFmt w:val="lowerRoman"/>
      <w:lvlText w:val="%9."/>
      <w:lvlJc w:val="right"/>
      <w:pPr>
        <w:ind w:left="6543" w:hanging="180"/>
      </w:pPr>
    </w:lvl>
  </w:abstractNum>
  <w:abstractNum w:abstractNumId="5">
    <w:nsid w:val="53C7322B"/>
    <w:multiLevelType w:val="multilevel"/>
    <w:tmpl w:val="CEF40B6E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76514359"/>
    <w:multiLevelType w:val="hybridMultilevel"/>
    <w:tmpl w:val="D16004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CA6DDC"/>
    <w:multiLevelType w:val="multilevel"/>
    <w:tmpl w:val="BBF2B8BC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3"/>
  </w:num>
  <w:num w:numId="6">
    <w:abstractNumId w:val="6"/>
  </w:num>
  <w:num w:numId="7">
    <w:abstractNumId w:val="7"/>
  </w:num>
  <w:num w:numId="8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6546"/>
    <w:rsid w:val="00072A42"/>
    <w:rsid w:val="001C1278"/>
    <w:rsid w:val="00337D82"/>
    <w:rsid w:val="0039641E"/>
    <w:rsid w:val="003A0DFE"/>
    <w:rsid w:val="004B447D"/>
    <w:rsid w:val="00512397"/>
    <w:rsid w:val="005D6046"/>
    <w:rsid w:val="005E73C2"/>
    <w:rsid w:val="006861E1"/>
    <w:rsid w:val="00786546"/>
    <w:rsid w:val="00885439"/>
    <w:rsid w:val="008F63B3"/>
    <w:rsid w:val="00A4655F"/>
    <w:rsid w:val="00B7648F"/>
    <w:rsid w:val="00BB0162"/>
    <w:rsid w:val="00C4485C"/>
    <w:rsid w:val="00F437A7"/>
    <w:rsid w:val="00FA5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15ABEB-E6CB-484B-A63D-5EBD3286C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641E"/>
    <w:rPr>
      <w:lang w:val="en-US"/>
    </w:rPr>
  </w:style>
  <w:style w:type="paragraph" w:styleId="1">
    <w:name w:val="heading 1"/>
    <w:basedOn w:val="a"/>
    <w:next w:val="a"/>
    <w:link w:val="10"/>
    <w:qFormat/>
    <w:rsid w:val="005E73C2"/>
    <w:pPr>
      <w:keepNext/>
      <w:spacing w:after="0" w:line="240" w:lineRule="auto"/>
      <w:outlineLvl w:val="0"/>
    </w:pPr>
    <w:rPr>
      <w:rFonts w:ascii="Sylfaen" w:eastAsia="Calibri" w:hAnsi="Sylfaen" w:cs="Times New Roman"/>
      <w:b/>
      <w:bCs/>
      <w:sz w:val="28"/>
      <w:szCs w:val="24"/>
    </w:rPr>
  </w:style>
  <w:style w:type="paragraph" w:styleId="2">
    <w:name w:val="heading 2"/>
    <w:aliases w:val="Char"/>
    <w:basedOn w:val="a"/>
    <w:next w:val="a"/>
    <w:link w:val="20"/>
    <w:semiHidden/>
    <w:unhideWhenUsed/>
    <w:qFormat/>
    <w:rsid w:val="005E73C2"/>
    <w:pPr>
      <w:keepNext/>
      <w:keepLines/>
      <w:spacing w:before="200" w:after="0" w:line="240" w:lineRule="auto"/>
      <w:outlineLvl w:val="1"/>
    </w:pPr>
    <w:rPr>
      <w:rFonts w:ascii="Cambria" w:eastAsia="Calibri" w:hAnsi="Cambria" w:cs="Times New Roman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5E73C2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ru-RU"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5E73C2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ru-RU"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5E73C2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ru-RU"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5E73C2"/>
    <w:pPr>
      <w:keepNext/>
      <w:spacing w:after="0" w:line="336" w:lineRule="auto"/>
      <w:jc w:val="both"/>
      <w:outlineLvl w:val="5"/>
    </w:pPr>
    <w:rPr>
      <w:rFonts w:ascii="Times Armenian" w:eastAsia="Times New Roman" w:hAnsi="Times Armenian" w:cs="Times New Roman"/>
      <w:b/>
      <w:bCs/>
      <w:sz w:val="24"/>
      <w:szCs w:val="24"/>
      <w:lang w:val="hy-AM"/>
    </w:rPr>
  </w:style>
  <w:style w:type="paragraph" w:styleId="7">
    <w:name w:val="heading 7"/>
    <w:basedOn w:val="a"/>
    <w:next w:val="a"/>
    <w:link w:val="70"/>
    <w:semiHidden/>
    <w:unhideWhenUsed/>
    <w:qFormat/>
    <w:rsid w:val="005E73C2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bCs/>
      <w:iCs/>
      <w:sz w:val="20"/>
      <w:szCs w:val="24"/>
      <w:lang w:val="x-none" w:eastAsia="ru-RU"/>
    </w:rPr>
  </w:style>
  <w:style w:type="paragraph" w:styleId="8">
    <w:name w:val="heading 8"/>
    <w:basedOn w:val="a"/>
    <w:next w:val="a"/>
    <w:link w:val="80"/>
    <w:semiHidden/>
    <w:unhideWhenUsed/>
    <w:qFormat/>
    <w:rsid w:val="005E73C2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bCs/>
      <w:i/>
      <w:sz w:val="20"/>
      <w:szCs w:val="24"/>
      <w:lang w:val="x-none"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5E73C2"/>
    <w:pPr>
      <w:spacing w:before="240" w:after="60" w:line="240" w:lineRule="auto"/>
      <w:outlineLvl w:val="8"/>
    </w:pPr>
    <w:rPr>
      <w:rFonts w:ascii="Arial" w:eastAsia="Times New Roman" w:hAnsi="Arial" w:cs="Times New Roman"/>
      <w:bCs/>
      <w:iCs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641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5E73C2"/>
    <w:rPr>
      <w:rFonts w:ascii="Sylfaen" w:eastAsia="Calibri" w:hAnsi="Sylfaen" w:cs="Times New Roman"/>
      <w:b/>
      <w:bCs/>
      <w:sz w:val="28"/>
      <w:szCs w:val="24"/>
      <w:lang w:val="en-US"/>
    </w:rPr>
  </w:style>
  <w:style w:type="character" w:customStyle="1" w:styleId="20">
    <w:name w:val="Заголовок 2 Знак"/>
    <w:aliases w:val="Char Знак"/>
    <w:basedOn w:val="a0"/>
    <w:link w:val="2"/>
    <w:semiHidden/>
    <w:rsid w:val="005E73C2"/>
    <w:rPr>
      <w:rFonts w:ascii="Cambria" w:eastAsia="Calibri" w:hAnsi="Cambria" w:cs="Times New Roman"/>
      <w:b/>
      <w:bCs/>
      <w:color w:val="4F81BD"/>
      <w:sz w:val="26"/>
      <w:szCs w:val="26"/>
      <w:lang w:val="en-US"/>
    </w:rPr>
  </w:style>
  <w:style w:type="character" w:customStyle="1" w:styleId="30">
    <w:name w:val="Заголовок 3 Знак"/>
    <w:basedOn w:val="a0"/>
    <w:link w:val="3"/>
    <w:semiHidden/>
    <w:rsid w:val="005E73C2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5E73C2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5E73C2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5E73C2"/>
    <w:rPr>
      <w:rFonts w:ascii="Times Armenian" w:eastAsia="Times New Roman" w:hAnsi="Times Armenian" w:cs="Times New Roman"/>
      <w:b/>
      <w:bCs/>
      <w:sz w:val="24"/>
      <w:szCs w:val="24"/>
      <w:lang w:val="hy-AM"/>
    </w:rPr>
  </w:style>
  <w:style w:type="character" w:customStyle="1" w:styleId="70">
    <w:name w:val="Заголовок 7 Знак"/>
    <w:basedOn w:val="a0"/>
    <w:link w:val="7"/>
    <w:semiHidden/>
    <w:rsid w:val="005E73C2"/>
    <w:rPr>
      <w:rFonts w:ascii="Times New Roman" w:eastAsia="Times New Roman" w:hAnsi="Times New Roman" w:cs="Times New Roman"/>
      <w:bCs/>
      <w:iCs/>
      <w:sz w:val="20"/>
      <w:szCs w:val="24"/>
      <w:lang w:val="x-none" w:eastAsia="ru-RU"/>
    </w:rPr>
  </w:style>
  <w:style w:type="character" w:customStyle="1" w:styleId="80">
    <w:name w:val="Заголовок 8 Знак"/>
    <w:basedOn w:val="a0"/>
    <w:link w:val="8"/>
    <w:semiHidden/>
    <w:rsid w:val="005E73C2"/>
    <w:rPr>
      <w:rFonts w:ascii="Times New Roman" w:eastAsia="Times New Roman" w:hAnsi="Times New Roman" w:cs="Times New Roman"/>
      <w:bCs/>
      <w:i/>
      <w:sz w:val="20"/>
      <w:szCs w:val="24"/>
      <w:lang w:val="x-none" w:eastAsia="ru-RU"/>
    </w:rPr>
  </w:style>
  <w:style w:type="character" w:customStyle="1" w:styleId="90">
    <w:name w:val="Заголовок 9 Знак"/>
    <w:basedOn w:val="a0"/>
    <w:link w:val="9"/>
    <w:semiHidden/>
    <w:rsid w:val="005E73C2"/>
    <w:rPr>
      <w:rFonts w:ascii="Arial" w:eastAsia="Times New Roman" w:hAnsi="Arial" w:cs="Times New Roman"/>
      <w:bCs/>
      <w:iCs/>
      <w:szCs w:val="20"/>
      <w:lang w:val="x-none" w:eastAsia="ru-RU"/>
    </w:rPr>
  </w:style>
  <w:style w:type="character" w:styleId="a4">
    <w:name w:val="Hyperlink"/>
    <w:basedOn w:val="a0"/>
    <w:semiHidden/>
    <w:unhideWhenUsed/>
    <w:rsid w:val="005E73C2"/>
    <w:rPr>
      <w:rFonts w:ascii="Times New Roman" w:hAnsi="Times New Roman" w:cs="Times New Roman" w:hint="default"/>
      <w:color w:val="0000FF"/>
      <w:u w:val="single"/>
    </w:rPr>
  </w:style>
  <w:style w:type="character" w:styleId="a5">
    <w:name w:val="FollowedHyperlink"/>
    <w:basedOn w:val="a0"/>
    <w:semiHidden/>
    <w:unhideWhenUsed/>
    <w:rsid w:val="005E73C2"/>
    <w:rPr>
      <w:color w:val="800080"/>
      <w:u w:val="single"/>
    </w:rPr>
  </w:style>
  <w:style w:type="character" w:customStyle="1" w:styleId="21">
    <w:name w:val="Заголовок 2 Знак1"/>
    <w:aliases w:val="Char Знак1"/>
    <w:basedOn w:val="a0"/>
    <w:semiHidden/>
    <w:rsid w:val="005E73C2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n-US" w:eastAsia="en-US"/>
    </w:rPr>
  </w:style>
  <w:style w:type="paragraph" w:styleId="HTML">
    <w:name w:val="HTML Preformatted"/>
    <w:basedOn w:val="a"/>
    <w:link w:val="HTML0"/>
    <w:semiHidden/>
    <w:unhideWhenUsed/>
    <w:rsid w:val="005E73C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semiHidden/>
    <w:rsid w:val="005E73C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Обычный (веб) Знак"/>
    <w:basedOn w:val="a0"/>
    <w:link w:val="a7"/>
    <w:semiHidden/>
    <w:locked/>
    <w:rsid w:val="005E73C2"/>
    <w:rPr>
      <w:sz w:val="24"/>
      <w:szCs w:val="24"/>
    </w:rPr>
  </w:style>
  <w:style w:type="paragraph" w:styleId="a7">
    <w:name w:val="Normal (Web)"/>
    <w:basedOn w:val="a"/>
    <w:link w:val="a6"/>
    <w:semiHidden/>
    <w:unhideWhenUsed/>
    <w:rsid w:val="005E73C2"/>
    <w:pPr>
      <w:spacing w:before="100" w:beforeAutospacing="1" w:after="100" w:afterAutospacing="1" w:line="240" w:lineRule="auto"/>
    </w:pPr>
    <w:rPr>
      <w:sz w:val="24"/>
      <w:szCs w:val="24"/>
      <w:lang w:val="ru-RU"/>
    </w:rPr>
  </w:style>
  <w:style w:type="paragraph" w:styleId="11">
    <w:name w:val="toc 1"/>
    <w:basedOn w:val="a"/>
    <w:next w:val="a"/>
    <w:autoRedefine/>
    <w:semiHidden/>
    <w:unhideWhenUsed/>
    <w:rsid w:val="005E73C2"/>
    <w:pPr>
      <w:tabs>
        <w:tab w:val="left" w:pos="660"/>
        <w:tab w:val="right" w:leader="dot" w:pos="9679"/>
      </w:tabs>
      <w:spacing w:after="100" w:line="360" w:lineRule="auto"/>
    </w:pPr>
    <w:rPr>
      <w:rFonts w:ascii="Calibri" w:eastAsia="Times New Roman" w:hAnsi="Calibri" w:cs="Times New Roman"/>
      <w:b/>
      <w:noProof/>
    </w:rPr>
  </w:style>
  <w:style w:type="paragraph" w:styleId="22">
    <w:name w:val="toc 2"/>
    <w:basedOn w:val="a"/>
    <w:next w:val="a"/>
    <w:autoRedefine/>
    <w:semiHidden/>
    <w:unhideWhenUsed/>
    <w:rsid w:val="005E73C2"/>
    <w:pPr>
      <w:tabs>
        <w:tab w:val="right" w:leader="dot" w:pos="9679"/>
      </w:tabs>
      <w:spacing w:after="100" w:line="360" w:lineRule="auto"/>
      <w:ind w:left="220"/>
    </w:pPr>
    <w:rPr>
      <w:rFonts w:ascii="Calibri" w:eastAsia="Times New Roman" w:hAnsi="Calibri" w:cs="Times New Roman"/>
      <w:noProof/>
    </w:rPr>
  </w:style>
  <w:style w:type="paragraph" w:styleId="31">
    <w:name w:val="toc 3"/>
    <w:basedOn w:val="a"/>
    <w:next w:val="a"/>
    <w:autoRedefine/>
    <w:semiHidden/>
    <w:unhideWhenUsed/>
    <w:rsid w:val="005E73C2"/>
    <w:pPr>
      <w:spacing w:after="100" w:line="276" w:lineRule="auto"/>
      <w:ind w:left="440"/>
    </w:pPr>
    <w:rPr>
      <w:rFonts w:ascii="Calibri" w:eastAsia="Times New Roman" w:hAnsi="Calibri" w:cs="Times New Roman"/>
    </w:rPr>
  </w:style>
  <w:style w:type="paragraph" w:styleId="41">
    <w:name w:val="toc 4"/>
    <w:basedOn w:val="a"/>
    <w:next w:val="a"/>
    <w:autoRedefine/>
    <w:semiHidden/>
    <w:unhideWhenUsed/>
    <w:rsid w:val="005E73C2"/>
    <w:pPr>
      <w:spacing w:after="100" w:line="276" w:lineRule="auto"/>
      <w:ind w:left="660"/>
    </w:pPr>
    <w:rPr>
      <w:rFonts w:ascii="Calibri" w:eastAsia="Times New Roman" w:hAnsi="Calibri" w:cs="Times New Roman"/>
    </w:rPr>
  </w:style>
  <w:style w:type="paragraph" w:styleId="51">
    <w:name w:val="toc 5"/>
    <w:basedOn w:val="a"/>
    <w:next w:val="a"/>
    <w:autoRedefine/>
    <w:semiHidden/>
    <w:unhideWhenUsed/>
    <w:rsid w:val="005E73C2"/>
    <w:pPr>
      <w:spacing w:after="100" w:line="276" w:lineRule="auto"/>
      <w:ind w:left="880"/>
    </w:pPr>
    <w:rPr>
      <w:rFonts w:ascii="Calibri" w:eastAsia="Times New Roman" w:hAnsi="Calibri" w:cs="Times New Roman"/>
    </w:rPr>
  </w:style>
  <w:style w:type="paragraph" w:styleId="61">
    <w:name w:val="toc 6"/>
    <w:basedOn w:val="a"/>
    <w:next w:val="a"/>
    <w:autoRedefine/>
    <w:semiHidden/>
    <w:unhideWhenUsed/>
    <w:rsid w:val="005E73C2"/>
    <w:pPr>
      <w:spacing w:after="100" w:line="276" w:lineRule="auto"/>
      <w:ind w:left="1100"/>
    </w:pPr>
    <w:rPr>
      <w:rFonts w:ascii="Calibri" w:eastAsia="Times New Roman" w:hAnsi="Calibri" w:cs="Times New Roman"/>
    </w:rPr>
  </w:style>
  <w:style w:type="paragraph" w:styleId="71">
    <w:name w:val="toc 7"/>
    <w:basedOn w:val="a"/>
    <w:next w:val="a"/>
    <w:autoRedefine/>
    <w:semiHidden/>
    <w:unhideWhenUsed/>
    <w:rsid w:val="005E73C2"/>
    <w:pPr>
      <w:spacing w:after="100" w:line="276" w:lineRule="auto"/>
      <w:ind w:left="1320"/>
    </w:pPr>
    <w:rPr>
      <w:rFonts w:ascii="Calibri" w:eastAsia="Times New Roman" w:hAnsi="Calibri" w:cs="Times New Roman"/>
    </w:rPr>
  </w:style>
  <w:style w:type="paragraph" w:styleId="81">
    <w:name w:val="toc 8"/>
    <w:basedOn w:val="a"/>
    <w:next w:val="a"/>
    <w:autoRedefine/>
    <w:semiHidden/>
    <w:unhideWhenUsed/>
    <w:rsid w:val="005E73C2"/>
    <w:pPr>
      <w:spacing w:after="100" w:line="276" w:lineRule="auto"/>
      <w:ind w:left="1540"/>
    </w:pPr>
    <w:rPr>
      <w:rFonts w:ascii="Calibri" w:eastAsia="Times New Roman" w:hAnsi="Calibri" w:cs="Times New Roman"/>
    </w:rPr>
  </w:style>
  <w:style w:type="paragraph" w:styleId="91">
    <w:name w:val="toc 9"/>
    <w:basedOn w:val="a"/>
    <w:next w:val="a"/>
    <w:autoRedefine/>
    <w:semiHidden/>
    <w:unhideWhenUsed/>
    <w:rsid w:val="005E73C2"/>
    <w:pPr>
      <w:spacing w:after="100" w:line="276" w:lineRule="auto"/>
      <w:ind w:left="1760"/>
    </w:pPr>
    <w:rPr>
      <w:rFonts w:ascii="Calibri" w:eastAsia="Times New Roman" w:hAnsi="Calibri" w:cs="Times New Roman"/>
    </w:rPr>
  </w:style>
  <w:style w:type="character" w:customStyle="1" w:styleId="a8">
    <w:name w:val="Текст сноски Знак"/>
    <w:aliases w:val="Footnote Text Char Char Char Знак"/>
    <w:basedOn w:val="a0"/>
    <w:link w:val="a9"/>
    <w:semiHidden/>
    <w:locked/>
    <w:rsid w:val="005E73C2"/>
  </w:style>
  <w:style w:type="paragraph" w:styleId="a9">
    <w:name w:val="footnote text"/>
    <w:aliases w:val="Footnote Text Char Char Char"/>
    <w:basedOn w:val="a"/>
    <w:link w:val="a8"/>
    <w:semiHidden/>
    <w:unhideWhenUsed/>
    <w:rsid w:val="005E73C2"/>
    <w:pPr>
      <w:spacing w:after="0" w:line="240" w:lineRule="auto"/>
    </w:pPr>
    <w:rPr>
      <w:lang w:val="ru-RU"/>
    </w:rPr>
  </w:style>
  <w:style w:type="character" w:customStyle="1" w:styleId="12">
    <w:name w:val="Текст сноски Знак1"/>
    <w:aliases w:val="Footnote Text Char Char Char Знак1"/>
    <w:basedOn w:val="a0"/>
    <w:semiHidden/>
    <w:rsid w:val="005E73C2"/>
    <w:rPr>
      <w:sz w:val="20"/>
      <w:szCs w:val="20"/>
      <w:lang w:val="en-US"/>
    </w:rPr>
  </w:style>
  <w:style w:type="paragraph" w:styleId="aa">
    <w:name w:val="annotation text"/>
    <w:basedOn w:val="a"/>
    <w:link w:val="ab"/>
    <w:semiHidden/>
    <w:unhideWhenUsed/>
    <w:rsid w:val="005E73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ab">
    <w:name w:val="Текст примечания Знак"/>
    <w:basedOn w:val="a0"/>
    <w:link w:val="aa"/>
    <w:semiHidden/>
    <w:rsid w:val="005E73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nhideWhenUsed/>
    <w:rsid w:val="005E73C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Верхний колонтитул Знак"/>
    <w:basedOn w:val="a0"/>
    <w:link w:val="ac"/>
    <w:rsid w:val="005E73C2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e">
    <w:name w:val="footer"/>
    <w:basedOn w:val="a"/>
    <w:link w:val="af"/>
    <w:uiPriority w:val="99"/>
    <w:unhideWhenUsed/>
    <w:rsid w:val="005E73C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5E73C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caption"/>
    <w:basedOn w:val="a"/>
    <w:next w:val="a"/>
    <w:semiHidden/>
    <w:unhideWhenUsed/>
    <w:qFormat/>
    <w:rsid w:val="005E73C2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1">
    <w:name w:val="endnote text"/>
    <w:basedOn w:val="a"/>
    <w:link w:val="af2"/>
    <w:semiHidden/>
    <w:unhideWhenUsed/>
    <w:rsid w:val="005E73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af2">
    <w:name w:val="Текст концевой сноски Знак"/>
    <w:basedOn w:val="a0"/>
    <w:link w:val="af1"/>
    <w:semiHidden/>
    <w:rsid w:val="005E73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itle"/>
    <w:basedOn w:val="a"/>
    <w:link w:val="af4"/>
    <w:qFormat/>
    <w:rsid w:val="005E73C2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  <w:lang w:eastAsia="ru-RU"/>
    </w:rPr>
  </w:style>
  <w:style w:type="character" w:customStyle="1" w:styleId="af4">
    <w:name w:val="Название Знак"/>
    <w:basedOn w:val="a0"/>
    <w:link w:val="af3"/>
    <w:rsid w:val="005E73C2"/>
    <w:rPr>
      <w:rFonts w:ascii="Arial Armenian" w:eastAsia="Times New Roman" w:hAnsi="Arial Armenian" w:cs="Times New Roman"/>
      <w:sz w:val="24"/>
      <w:szCs w:val="20"/>
      <w:lang w:val="en-US" w:eastAsia="ru-RU"/>
    </w:rPr>
  </w:style>
  <w:style w:type="paragraph" w:styleId="af5">
    <w:name w:val="Body Text"/>
    <w:basedOn w:val="a"/>
    <w:link w:val="af6"/>
    <w:semiHidden/>
    <w:unhideWhenUsed/>
    <w:rsid w:val="005E73C2"/>
    <w:pPr>
      <w:spacing w:after="0" w:line="240" w:lineRule="auto"/>
      <w:jc w:val="both"/>
    </w:pPr>
    <w:rPr>
      <w:rFonts w:ascii="Arial Armenian" w:eastAsia="Times New Roman" w:hAnsi="Arial Armenian" w:cs="Times New Roman"/>
      <w:sz w:val="24"/>
      <w:szCs w:val="32"/>
    </w:rPr>
  </w:style>
  <w:style w:type="character" w:customStyle="1" w:styleId="af6">
    <w:name w:val="Основной текст Знак"/>
    <w:basedOn w:val="a0"/>
    <w:link w:val="af5"/>
    <w:semiHidden/>
    <w:rsid w:val="005E73C2"/>
    <w:rPr>
      <w:rFonts w:ascii="Arial Armenian" w:eastAsia="Times New Roman" w:hAnsi="Arial Armenian" w:cs="Times New Roman"/>
      <w:sz w:val="24"/>
      <w:szCs w:val="32"/>
      <w:lang w:val="en-US"/>
    </w:rPr>
  </w:style>
  <w:style w:type="paragraph" w:styleId="af7">
    <w:name w:val="Body Text Indent"/>
    <w:basedOn w:val="a"/>
    <w:link w:val="af8"/>
    <w:semiHidden/>
    <w:unhideWhenUsed/>
    <w:rsid w:val="005E73C2"/>
    <w:pPr>
      <w:spacing w:after="0" w:line="240" w:lineRule="auto"/>
      <w:ind w:firstLine="360"/>
      <w:jc w:val="both"/>
    </w:pPr>
    <w:rPr>
      <w:rFonts w:ascii="Arial Armenian" w:eastAsia="Times New Roman" w:hAnsi="Arial Armenian" w:cs="Times New Roman"/>
      <w:sz w:val="24"/>
      <w:szCs w:val="24"/>
    </w:rPr>
  </w:style>
  <w:style w:type="character" w:customStyle="1" w:styleId="af8">
    <w:name w:val="Основной текст с отступом Знак"/>
    <w:basedOn w:val="a0"/>
    <w:link w:val="af7"/>
    <w:semiHidden/>
    <w:rsid w:val="005E73C2"/>
    <w:rPr>
      <w:rFonts w:ascii="Arial Armenian" w:eastAsia="Times New Roman" w:hAnsi="Arial Armenian" w:cs="Times New Roman"/>
      <w:sz w:val="24"/>
      <w:szCs w:val="24"/>
      <w:lang w:val="en-US"/>
    </w:rPr>
  </w:style>
  <w:style w:type="paragraph" w:styleId="23">
    <w:name w:val="Body Text 2"/>
    <w:basedOn w:val="a"/>
    <w:link w:val="24"/>
    <w:semiHidden/>
    <w:unhideWhenUsed/>
    <w:rsid w:val="005E73C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</w:pPr>
    <w:rPr>
      <w:rFonts w:ascii="Arial Armenian" w:eastAsia="Calibri" w:hAnsi="Arial Armenian" w:cs="Times New Roman"/>
      <w:sz w:val="20"/>
      <w:szCs w:val="20"/>
      <w:lang w:val="en-AU"/>
    </w:rPr>
  </w:style>
  <w:style w:type="character" w:customStyle="1" w:styleId="24">
    <w:name w:val="Основной текст 2 Знак"/>
    <w:basedOn w:val="a0"/>
    <w:link w:val="23"/>
    <w:semiHidden/>
    <w:rsid w:val="005E73C2"/>
    <w:rPr>
      <w:rFonts w:ascii="Arial Armenian" w:eastAsia="Calibri" w:hAnsi="Arial Armenian" w:cs="Times New Roman"/>
      <w:sz w:val="20"/>
      <w:szCs w:val="20"/>
      <w:lang w:val="en-AU"/>
    </w:rPr>
  </w:style>
  <w:style w:type="paragraph" w:styleId="32">
    <w:name w:val="Body Text 3"/>
    <w:basedOn w:val="a"/>
    <w:link w:val="33"/>
    <w:semiHidden/>
    <w:unhideWhenUsed/>
    <w:rsid w:val="005E73C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customStyle="1" w:styleId="33">
    <w:name w:val="Основной текст 3 Знак"/>
    <w:basedOn w:val="a0"/>
    <w:link w:val="32"/>
    <w:semiHidden/>
    <w:rsid w:val="005E73C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"/>
    <w:link w:val="26"/>
    <w:semiHidden/>
    <w:unhideWhenUsed/>
    <w:rsid w:val="005E73C2"/>
    <w:pPr>
      <w:spacing w:after="0" w:line="480" w:lineRule="auto"/>
      <w:ind w:left="36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6">
    <w:name w:val="Основной текст с отступом 2 Знак"/>
    <w:basedOn w:val="a0"/>
    <w:link w:val="25"/>
    <w:semiHidden/>
    <w:rsid w:val="005E73C2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34">
    <w:name w:val="Body Text Indent 3"/>
    <w:basedOn w:val="a"/>
    <w:link w:val="35"/>
    <w:semiHidden/>
    <w:unhideWhenUsed/>
    <w:rsid w:val="005E73C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semiHidden/>
    <w:rsid w:val="005E73C2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f9">
    <w:name w:val="Document Map"/>
    <w:basedOn w:val="a"/>
    <w:link w:val="afa"/>
    <w:semiHidden/>
    <w:unhideWhenUsed/>
    <w:rsid w:val="005E73C2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val="ru-RU" w:eastAsia="ru-RU"/>
    </w:rPr>
  </w:style>
  <w:style w:type="character" w:customStyle="1" w:styleId="afa">
    <w:name w:val="Схема документа Знак"/>
    <w:basedOn w:val="a0"/>
    <w:link w:val="af9"/>
    <w:semiHidden/>
    <w:rsid w:val="005E73C2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b">
    <w:name w:val="Plain Text"/>
    <w:basedOn w:val="a"/>
    <w:link w:val="afc"/>
    <w:semiHidden/>
    <w:unhideWhenUsed/>
    <w:rsid w:val="005E73C2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c">
    <w:name w:val="Текст Знак"/>
    <w:basedOn w:val="a0"/>
    <w:link w:val="afb"/>
    <w:semiHidden/>
    <w:rsid w:val="005E73C2"/>
    <w:rPr>
      <w:rFonts w:ascii="Courier New" w:eastAsia="Times New Roman" w:hAnsi="Courier New" w:cs="Courier New"/>
      <w:sz w:val="20"/>
      <w:szCs w:val="20"/>
      <w:lang w:val="en-US" w:eastAsia="ru-RU"/>
    </w:rPr>
  </w:style>
  <w:style w:type="paragraph" w:styleId="afd">
    <w:name w:val="annotation subject"/>
    <w:basedOn w:val="aa"/>
    <w:next w:val="aa"/>
    <w:link w:val="afe"/>
    <w:semiHidden/>
    <w:unhideWhenUsed/>
    <w:rsid w:val="005E73C2"/>
    <w:rPr>
      <w:b/>
      <w:bCs/>
    </w:rPr>
  </w:style>
  <w:style w:type="character" w:customStyle="1" w:styleId="afe">
    <w:name w:val="Тема примечания Знак"/>
    <w:basedOn w:val="ab"/>
    <w:link w:val="afd"/>
    <w:semiHidden/>
    <w:rsid w:val="005E73C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">
    <w:name w:val="Balloon Text"/>
    <w:basedOn w:val="a"/>
    <w:link w:val="aff0"/>
    <w:semiHidden/>
    <w:unhideWhenUsed/>
    <w:rsid w:val="005E73C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f0">
    <w:name w:val="Текст выноски Знак"/>
    <w:basedOn w:val="a0"/>
    <w:link w:val="aff"/>
    <w:semiHidden/>
    <w:rsid w:val="005E73C2"/>
    <w:rPr>
      <w:rFonts w:ascii="Tahoma" w:eastAsia="Times New Roman" w:hAnsi="Tahoma" w:cs="Tahoma"/>
      <w:sz w:val="16"/>
      <w:szCs w:val="16"/>
      <w:lang w:val="en-US"/>
    </w:rPr>
  </w:style>
  <w:style w:type="paragraph" w:customStyle="1" w:styleId="13">
    <w:name w:val="Абзац списка1"/>
    <w:basedOn w:val="a"/>
    <w:rsid w:val="005E73C2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paragraph" w:customStyle="1" w:styleId="msonormalcxspmiddle">
    <w:name w:val="msonormalcxspmiddle"/>
    <w:basedOn w:val="a"/>
    <w:rsid w:val="005E73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ListParagraph1">
    <w:name w:val="List Paragraph1"/>
    <w:basedOn w:val="a"/>
    <w:rsid w:val="005E73C2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paragraph" w:customStyle="1" w:styleId="ListParagraph2">
    <w:name w:val="List Paragraph2"/>
    <w:basedOn w:val="a"/>
    <w:rsid w:val="005E73C2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paragraph" w:customStyle="1" w:styleId="NoSpacing1">
    <w:name w:val="No Spacing1"/>
    <w:rsid w:val="005E73C2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paragraph" w:customStyle="1" w:styleId="style19">
    <w:name w:val="style19"/>
    <w:basedOn w:val="a"/>
    <w:rsid w:val="005E73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3"/>
      <w:szCs w:val="23"/>
      <w:lang w:val="ru-RU" w:eastAsia="ru-RU"/>
    </w:rPr>
  </w:style>
  <w:style w:type="character" w:customStyle="1" w:styleId="NoSpacingChar1">
    <w:name w:val="No Spacing Char1"/>
    <w:link w:val="14"/>
    <w:locked/>
    <w:rsid w:val="005E73C2"/>
    <w:rPr>
      <w:rFonts w:ascii="Calibri" w:hAnsi="Calibri"/>
      <w:lang w:val="en-US"/>
    </w:rPr>
  </w:style>
  <w:style w:type="paragraph" w:customStyle="1" w:styleId="14">
    <w:name w:val="Без интервала1"/>
    <w:link w:val="NoSpacingChar1"/>
    <w:rsid w:val="005E73C2"/>
    <w:pPr>
      <w:spacing w:after="0" w:line="240" w:lineRule="auto"/>
    </w:pPr>
    <w:rPr>
      <w:rFonts w:ascii="Calibri" w:hAnsi="Calibri"/>
      <w:lang w:val="en-US"/>
    </w:rPr>
  </w:style>
  <w:style w:type="paragraph" w:customStyle="1" w:styleId="noindent">
    <w:name w:val="noindent"/>
    <w:basedOn w:val="a"/>
    <w:rsid w:val="005E73C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arCharCharCharCharCharCharCharCharCharCharChar">
    <w:name w:val="Char Char Char Char Char Char Char Char Char Char Char Char"/>
    <w:basedOn w:val="a"/>
    <w:rsid w:val="005E73C2"/>
    <w:pPr>
      <w:spacing w:line="240" w:lineRule="exact"/>
    </w:pPr>
    <w:rPr>
      <w:rFonts w:ascii="Arial" w:eastAsia="Times New Roman" w:hAnsi="Arial" w:cs="Arial"/>
      <w:sz w:val="20"/>
      <w:szCs w:val="20"/>
    </w:rPr>
  </w:style>
  <w:style w:type="character" w:customStyle="1" w:styleId="NoSpacingChar">
    <w:name w:val="No Spacing Char"/>
    <w:link w:val="NoSpacing2"/>
    <w:locked/>
    <w:rsid w:val="005E73C2"/>
    <w:rPr>
      <w:rFonts w:ascii="Georgia" w:eastAsia="Georgia" w:hAnsi="Georgia"/>
      <w:szCs w:val="32"/>
      <w:lang w:val="en-US" w:eastAsia="ja-JP"/>
    </w:rPr>
  </w:style>
  <w:style w:type="paragraph" w:customStyle="1" w:styleId="NoSpacing2">
    <w:name w:val="No Spacing2"/>
    <w:basedOn w:val="a"/>
    <w:link w:val="NoSpacingChar"/>
    <w:rsid w:val="005E73C2"/>
    <w:pPr>
      <w:spacing w:after="0" w:line="240" w:lineRule="auto"/>
    </w:pPr>
    <w:rPr>
      <w:rFonts w:ascii="Georgia" w:eastAsia="Georgia" w:hAnsi="Georgia"/>
      <w:szCs w:val="32"/>
      <w:lang w:eastAsia="ja-JP"/>
    </w:rPr>
  </w:style>
  <w:style w:type="character" w:customStyle="1" w:styleId="Char">
    <w:name w:val="ԵՆԹԱՎԵՐՆԱԳԻՐ Char"/>
    <w:link w:val="aff1"/>
    <w:locked/>
    <w:rsid w:val="005E73C2"/>
    <w:rPr>
      <w:rFonts w:ascii="Arial Armenian" w:eastAsia="Georgia" w:hAnsi="Arial Armenian"/>
      <w:sz w:val="26"/>
      <w:szCs w:val="26"/>
      <w:lang w:val="en-US" w:eastAsia="ja-JP"/>
    </w:rPr>
  </w:style>
  <w:style w:type="paragraph" w:customStyle="1" w:styleId="aff1">
    <w:name w:val="ԵՆԹԱՎԵՐՆԱԳԻՐ"/>
    <w:basedOn w:val="2"/>
    <w:link w:val="Char"/>
    <w:rsid w:val="005E73C2"/>
    <w:pPr>
      <w:keepNext w:val="0"/>
      <w:keepLines w:val="0"/>
      <w:spacing w:before="0" w:line="276" w:lineRule="auto"/>
    </w:pPr>
    <w:rPr>
      <w:rFonts w:ascii="Arial Armenian" w:eastAsia="Georgia" w:hAnsi="Arial Armenian" w:cstheme="minorBidi"/>
      <w:b w:val="0"/>
      <w:bCs w:val="0"/>
      <w:color w:val="auto"/>
      <w:lang w:eastAsia="ja-JP"/>
    </w:rPr>
  </w:style>
  <w:style w:type="character" w:customStyle="1" w:styleId="1Char">
    <w:name w:val="1Առաջադրանք Char"/>
    <w:link w:val="15"/>
    <w:locked/>
    <w:rsid w:val="005E73C2"/>
    <w:rPr>
      <w:rFonts w:ascii="Trebuchet MS" w:eastAsia="Georgia" w:hAnsi="Trebuchet MS"/>
      <w:szCs w:val="28"/>
      <w:lang w:val="en-US" w:eastAsia="ja-JP"/>
    </w:rPr>
  </w:style>
  <w:style w:type="paragraph" w:customStyle="1" w:styleId="15">
    <w:name w:val="1Առաջադրանք"/>
    <w:basedOn w:val="2"/>
    <w:link w:val="1Char"/>
    <w:rsid w:val="005E73C2"/>
    <w:pPr>
      <w:keepNext w:val="0"/>
      <w:keepLines w:val="0"/>
      <w:spacing w:before="0" w:line="276" w:lineRule="auto"/>
    </w:pPr>
    <w:rPr>
      <w:rFonts w:ascii="Trebuchet MS" w:eastAsia="Georgia" w:hAnsi="Trebuchet MS" w:cstheme="minorBidi"/>
      <w:b w:val="0"/>
      <w:bCs w:val="0"/>
      <w:color w:val="auto"/>
      <w:sz w:val="22"/>
      <w:szCs w:val="28"/>
      <w:lang w:eastAsia="ja-JP"/>
    </w:rPr>
  </w:style>
  <w:style w:type="paragraph" w:customStyle="1" w:styleId="norm">
    <w:name w:val="norm"/>
    <w:basedOn w:val="a"/>
    <w:rsid w:val="005E73C2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mechtexChar">
    <w:name w:val="mechtex Char"/>
    <w:link w:val="mechtex"/>
    <w:locked/>
    <w:rsid w:val="005E73C2"/>
    <w:rPr>
      <w:rFonts w:ascii="Arial Armenian" w:hAnsi="Arial Armenian"/>
    </w:rPr>
  </w:style>
  <w:style w:type="paragraph" w:customStyle="1" w:styleId="mechtex">
    <w:name w:val="mechtex"/>
    <w:basedOn w:val="a"/>
    <w:link w:val="mechtexChar"/>
    <w:rsid w:val="005E73C2"/>
    <w:pPr>
      <w:spacing w:after="0" w:line="240" w:lineRule="auto"/>
      <w:jc w:val="center"/>
    </w:pPr>
    <w:rPr>
      <w:rFonts w:ascii="Arial Armenian" w:hAnsi="Arial Armenian"/>
      <w:lang w:val="ru-RU"/>
    </w:rPr>
  </w:style>
  <w:style w:type="paragraph" w:customStyle="1" w:styleId="Style15">
    <w:name w:val="Style1.5"/>
    <w:basedOn w:val="a"/>
    <w:rsid w:val="005E73C2"/>
    <w:pPr>
      <w:spacing w:after="0" w:line="36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paragraph" w:customStyle="1" w:styleId="Style1">
    <w:name w:val="Style1"/>
    <w:basedOn w:val="mechtex"/>
    <w:rsid w:val="005E73C2"/>
    <w:pPr>
      <w:jc w:val="both"/>
    </w:pPr>
  </w:style>
  <w:style w:type="paragraph" w:customStyle="1" w:styleId="russtyle">
    <w:name w:val="russtyle"/>
    <w:basedOn w:val="a"/>
    <w:rsid w:val="005E73C2"/>
    <w:pPr>
      <w:spacing w:after="0" w:line="240" w:lineRule="auto"/>
    </w:pPr>
    <w:rPr>
      <w:rFonts w:ascii="Russian Baltica" w:eastAsia="Times New Roman" w:hAnsi="Russian Baltica" w:cs="Times New Roman"/>
      <w:szCs w:val="20"/>
      <w:lang w:eastAsia="ru-RU"/>
    </w:rPr>
  </w:style>
  <w:style w:type="paragraph" w:customStyle="1" w:styleId="Style2">
    <w:name w:val="Style2"/>
    <w:basedOn w:val="mechtex"/>
    <w:rsid w:val="005E73C2"/>
    <w:rPr>
      <w:w w:val="120"/>
    </w:rPr>
  </w:style>
  <w:style w:type="paragraph" w:customStyle="1" w:styleId="Style3">
    <w:name w:val="Style3"/>
    <w:basedOn w:val="mechtex"/>
    <w:rsid w:val="005E73C2"/>
    <w:rPr>
      <w:w w:val="120"/>
    </w:rPr>
  </w:style>
  <w:style w:type="paragraph" w:customStyle="1" w:styleId="Style4">
    <w:name w:val="Style4"/>
    <w:basedOn w:val="mechtex"/>
    <w:rsid w:val="005E73C2"/>
    <w:rPr>
      <w:w w:val="120"/>
    </w:rPr>
  </w:style>
  <w:style w:type="paragraph" w:customStyle="1" w:styleId="Style5">
    <w:name w:val="Style5"/>
    <w:basedOn w:val="mechtex"/>
    <w:rsid w:val="005E73C2"/>
    <w:rPr>
      <w:w w:val="120"/>
    </w:rPr>
  </w:style>
  <w:style w:type="paragraph" w:customStyle="1" w:styleId="Style6">
    <w:name w:val="Style6"/>
    <w:basedOn w:val="mechtex"/>
    <w:rsid w:val="005E73C2"/>
  </w:style>
  <w:style w:type="paragraph" w:customStyle="1" w:styleId="DefaultParagraphFontParaChar">
    <w:name w:val="Default Paragraph Font Para Char"/>
    <w:basedOn w:val="a"/>
    <w:locked/>
    <w:rsid w:val="005E73C2"/>
    <w:pPr>
      <w:spacing w:line="240" w:lineRule="auto"/>
    </w:pPr>
    <w:rPr>
      <w:rFonts w:ascii="Verdana" w:eastAsia="Batang" w:hAnsi="Verdana" w:cs="Verdana"/>
      <w:sz w:val="24"/>
      <w:szCs w:val="24"/>
      <w:lang w:val="en-GB"/>
    </w:rPr>
  </w:style>
  <w:style w:type="paragraph" w:customStyle="1" w:styleId="TOCHeading1">
    <w:name w:val="TOC Heading1"/>
    <w:basedOn w:val="1"/>
    <w:next w:val="a"/>
    <w:rsid w:val="005E73C2"/>
    <w:pPr>
      <w:keepLines/>
      <w:spacing w:before="480" w:line="276" w:lineRule="auto"/>
      <w:outlineLvl w:val="9"/>
    </w:pPr>
    <w:rPr>
      <w:rFonts w:ascii="Cambria" w:eastAsia="Times New Roman" w:hAnsi="Cambria"/>
      <w:color w:val="365F91"/>
      <w:szCs w:val="28"/>
    </w:rPr>
  </w:style>
  <w:style w:type="paragraph" w:customStyle="1" w:styleId="CM64">
    <w:name w:val="CM64"/>
    <w:basedOn w:val="a"/>
    <w:next w:val="a"/>
    <w:rsid w:val="005E73C2"/>
    <w:pPr>
      <w:widowControl w:val="0"/>
      <w:autoSpaceDE w:val="0"/>
      <w:autoSpaceDN w:val="0"/>
      <w:adjustRightInd w:val="0"/>
      <w:spacing w:after="263" w:line="240" w:lineRule="auto"/>
    </w:pPr>
    <w:rPr>
      <w:rFonts w:ascii="Times Armenian" w:eastAsia="Times New Roman" w:hAnsi="Times Armenian" w:cs="Times Armenian"/>
      <w:sz w:val="24"/>
      <w:szCs w:val="24"/>
      <w:lang w:val="ru-RU" w:eastAsia="ru-RU"/>
    </w:rPr>
  </w:style>
  <w:style w:type="paragraph" w:customStyle="1" w:styleId="16">
    <w:name w:val="Заголовок оглавления1"/>
    <w:basedOn w:val="1"/>
    <w:next w:val="a"/>
    <w:rsid w:val="005E73C2"/>
    <w:pPr>
      <w:keepLines/>
      <w:spacing w:before="480" w:line="276" w:lineRule="auto"/>
      <w:outlineLvl w:val="9"/>
    </w:pPr>
    <w:rPr>
      <w:rFonts w:ascii="Cambria" w:eastAsia="Times New Roman" w:hAnsi="Cambria"/>
      <w:color w:val="365F91"/>
      <w:szCs w:val="28"/>
    </w:rPr>
  </w:style>
  <w:style w:type="paragraph" w:customStyle="1" w:styleId="Default">
    <w:name w:val="Default"/>
    <w:rsid w:val="005E73C2"/>
    <w:pPr>
      <w:widowControl w:val="0"/>
      <w:autoSpaceDE w:val="0"/>
      <w:autoSpaceDN w:val="0"/>
      <w:adjustRightInd w:val="0"/>
      <w:spacing w:after="0" w:line="240" w:lineRule="auto"/>
    </w:pPr>
    <w:rPr>
      <w:rFonts w:ascii="ArTarumianHandes" w:eastAsia="Times New Roman" w:hAnsi="ArTarumianHandes" w:cs="Times New Roman"/>
      <w:color w:val="000000"/>
      <w:sz w:val="24"/>
      <w:szCs w:val="24"/>
      <w:lang w:eastAsia="ru-RU"/>
    </w:rPr>
  </w:style>
  <w:style w:type="paragraph" w:customStyle="1" w:styleId="CM119">
    <w:name w:val="CM119"/>
    <w:basedOn w:val="Default"/>
    <w:next w:val="Default"/>
    <w:rsid w:val="005E73C2"/>
    <w:pPr>
      <w:spacing w:after="250"/>
    </w:pPr>
    <w:rPr>
      <w:rFonts w:ascii="Arial Armenian" w:hAnsi="Arial Armenian"/>
      <w:color w:val="auto"/>
    </w:rPr>
  </w:style>
  <w:style w:type="paragraph" w:customStyle="1" w:styleId="CM18">
    <w:name w:val="CM18"/>
    <w:basedOn w:val="Default"/>
    <w:next w:val="Default"/>
    <w:rsid w:val="005E73C2"/>
    <w:pPr>
      <w:spacing w:line="251" w:lineRule="atLeast"/>
    </w:pPr>
    <w:rPr>
      <w:rFonts w:ascii="Arial Armenian" w:hAnsi="Arial Armenian"/>
      <w:color w:val="auto"/>
    </w:rPr>
  </w:style>
  <w:style w:type="paragraph" w:customStyle="1" w:styleId="CM7">
    <w:name w:val="CM7"/>
    <w:basedOn w:val="Default"/>
    <w:next w:val="Default"/>
    <w:rsid w:val="005E73C2"/>
    <w:pPr>
      <w:spacing w:line="248" w:lineRule="atLeast"/>
    </w:pPr>
    <w:rPr>
      <w:rFonts w:ascii="Arial Armenian" w:hAnsi="Arial Armenian"/>
      <w:color w:val="auto"/>
    </w:rPr>
  </w:style>
  <w:style w:type="paragraph" w:customStyle="1" w:styleId="CM123">
    <w:name w:val="CM123"/>
    <w:basedOn w:val="Default"/>
    <w:next w:val="Default"/>
    <w:rsid w:val="005E73C2"/>
    <w:pPr>
      <w:spacing w:after="380"/>
    </w:pPr>
    <w:rPr>
      <w:rFonts w:ascii="Arial Armenian" w:hAnsi="Arial Armenian"/>
      <w:color w:val="auto"/>
    </w:rPr>
  </w:style>
  <w:style w:type="paragraph" w:customStyle="1" w:styleId="CM124">
    <w:name w:val="CM124"/>
    <w:basedOn w:val="Default"/>
    <w:next w:val="Default"/>
    <w:rsid w:val="005E73C2"/>
    <w:pPr>
      <w:spacing w:after="330"/>
    </w:pPr>
    <w:rPr>
      <w:rFonts w:ascii="Arial Armenian" w:hAnsi="Arial Armenian"/>
      <w:color w:val="auto"/>
    </w:rPr>
  </w:style>
  <w:style w:type="paragraph" w:customStyle="1" w:styleId="CM127">
    <w:name w:val="CM127"/>
    <w:basedOn w:val="Default"/>
    <w:next w:val="Default"/>
    <w:rsid w:val="005E73C2"/>
    <w:pPr>
      <w:spacing w:after="108"/>
    </w:pPr>
    <w:rPr>
      <w:rFonts w:ascii="Arial Armenian" w:hAnsi="Arial Armenian"/>
      <w:color w:val="auto"/>
    </w:rPr>
  </w:style>
  <w:style w:type="paragraph" w:customStyle="1" w:styleId="-SEITE-">
    <w:name w:val="- SEITE -"/>
    <w:rsid w:val="005E73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mniPage1">
    <w:name w:val="OmniPage #1"/>
    <w:basedOn w:val="a"/>
    <w:rsid w:val="005E73C2"/>
    <w:pPr>
      <w:tabs>
        <w:tab w:val="left" w:pos="50"/>
        <w:tab w:val="right" w:pos="3878"/>
      </w:tabs>
      <w:autoSpaceDE w:val="0"/>
      <w:autoSpaceDN w:val="0"/>
      <w:adjustRightInd w:val="0"/>
      <w:spacing w:after="0" w:line="261" w:lineRule="atLeast"/>
      <w:ind w:left="454" w:right="50"/>
    </w:pPr>
    <w:rPr>
      <w:rFonts w:ascii="Arial" w:eastAsia="Times New Roman" w:hAnsi="Arial" w:cs="Times New Roman"/>
      <w:sz w:val="20"/>
      <w:szCs w:val="24"/>
      <w:lang w:eastAsia="ru-RU"/>
    </w:rPr>
  </w:style>
  <w:style w:type="paragraph" w:customStyle="1" w:styleId="OmniPage2">
    <w:name w:val="OmniPage #2"/>
    <w:basedOn w:val="a"/>
    <w:rsid w:val="005E73C2"/>
    <w:pPr>
      <w:tabs>
        <w:tab w:val="right" w:pos="1410"/>
      </w:tabs>
      <w:autoSpaceDE w:val="0"/>
      <w:autoSpaceDN w:val="0"/>
      <w:adjustRightInd w:val="0"/>
      <w:spacing w:after="0" w:line="228" w:lineRule="atLeast"/>
      <w:ind w:left="454" w:right="50"/>
    </w:pPr>
    <w:rPr>
      <w:rFonts w:ascii="Arial" w:eastAsia="Times New Roman" w:hAnsi="Arial" w:cs="Times New Roman"/>
      <w:sz w:val="20"/>
      <w:szCs w:val="24"/>
      <w:lang w:eastAsia="ru-RU"/>
    </w:rPr>
  </w:style>
  <w:style w:type="paragraph" w:customStyle="1" w:styleId="OmniPage3">
    <w:name w:val="OmniPage #3"/>
    <w:basedOn w:val="a"/>
    <w:rsid w:val="005E73C2"/>
    <w:pPr>
      <w:tabs>
        <w:tab w:val="left" w:pos="261"/>
      </w:tabs>
      <w:autoSpaceDE w:val="0"/>
      <w:autoSpaceDN w:val="0"/>
      <w:adjustRightInd w:val="0"/>
      <w:spacing w:after="0" w:line="256" w:lineRule="atLeast"/>
      <w:ind w:left="243" w:right="50" w:hanging="211"/>
    </w:pPr>
    <w:rPr>
      <w:rFonts w:ascii="Arial" w:eastAsia="Times New Roman" w:hAnsi="Arial" w:cs="Times New Roman"/>
      <w:sz w:val="20"/>
      <w:szCs w:val="24"/>
      <w:lang w:eastAsia="ru-RU"/>
    </w:rPr>
  </w:style>
  <w:style w:type="paragraph" w:customStyle="1" w:styleId="OmniPage4">
    <w:name w:val="OmniPage #4"/>
    <w:basedOn w:val="a"/>
    <w:rsid w:val="005E73C2"/>
    <w:pPr>
      <w:autoSpaceDE w:val="0"/>
      <w:autoSpaceDN w:val="0"/>
      <w:adjustRightInd w:val="0"/>
      <w:spacing w:after="0" w:line="261" w:lineRule="atLeast"/>
      <w:ind w:left="243" w:right="50" w:hanging="211"/>
    </w:pPr>
    <w:rPr>
      <w:rFonts w:ascii="Arial" w:eastAsia="Times New Roman" w:hAnsi="Arial" w:cs="Times New Roman"/>
      <w:sz w:val="20"/>
      <w:szCs w:val="24"/>
      <w:lang w:eastAsia="ru-RU"/>
    </w:rPr>
  </w:style>
  <w:style w:type="paragraph" w:customStyle="1" w:styleId="OmniPage5">
    <w:name w:val="OmniPage #5"/>
    <w:basedOn w:val="a"/>
    <w:rsid w:val="005E73C2"/>
    <w:pPr>
      <w:autoSpaceDE w:val="0"/>
      <w:autoSpaceDN w:val="0"/>
      <w:adjustRightInd w:val="0"/>
      <w:spacing w:after="0" w:line="260" w:lineRule="atLeast"/>
      <w:ind w:left="243" w:right="50" w:hanging="211"/>
    </w:pPr>
    <w:rPr>
      <w:rFonts w:ascii="Arial" w:eastAsia="Times New Roman" w:hAnsi="Arial" w:cs="Times New Roman"/>
      <w:sz w:val="20"/>
      <w:szCs w:val="24"/>
      <w:lang w:eastAsia="ru-RU"/>
    </w:rPr>
  </w:style>
  <w:style w:type="paragraph" w:customStyle="1" w:styleId="OmniPage6">
    <w:name w:val="OmniPage #6"/>
    <w:basedOn w:val="a"/>
    <w:rsid w:val="005E73C2"/>
    <w:pPr>
      <w:autoSpaceDE w:val="0"/>
      <w:autoSpaceDN w:val="0"/>
      <w:adjustRightInd w:val="0"/>
      <w:spacing w:after="0" w:line="264" w:lineRule="atLeast"/>
      <w:ind w:left="243" w:right="50" w:hanging="211"/>
    </w:pPr>
    <w:rPr>
      <w:rFonts w:ascii="Arial" w:eastAsia="Times New Roman" w:hAnsi="Arial" w:cs="Times New Roman"/>
      <w:sz w:val="20"/>
      <w:szCs w:val="24"/>
      <w:lang w:eastAsia="ru-RU"/>
    </w:rPr>
  </w:style>
  <w:style w:type="paragraph" w:customStyle="1" w:styleId="OmniPage13">
    <w:name w:val="OmniPage #13"/>
    <w:basedOn w:val="a"/>
    <w:rsid w:val="005E73C2"/>
    <w:pPr>
      <w:tabs>
        <w:tab w:val="left" w:pos="50"/>
        <w:tab w:val="left" w:pos="308"/>
        <w:tab w:val="right" w:pos="1684"/>
      </w:tabs>
      <w:autoSpaceDE w:val="0"/>
      <w:autoSpaceDN w:val="0"/>
      <w:adjustRightInd w:val="0"/>
      <w:spacing w:after="0" w:line="267" w:lineRule="atLeast"/>
      <w:ind w:left="454" w:right="50"/>
    </w:pPr>
    <w:rPr>
      <w:rFonts w:ascii="Arial" w:eastAsia="Times New Roman" w:hAnsi="Arial" w:cs="Times New Roman"/>
      <w:sz w:val="20"/>
      <w:szCs w:val="24"/>
      <w:lang w:eastAsia="ru-RU"/>
    </w:rPr>
  </w:style>
  <w:style w:type="paragraph" w:customStyle="1" w:styleId="Standard">
    <w:name w:val="Standard"/>
    <w:basedOn w:val="Default"/>
    <w:next w:val="Default"/>
    <w:rsid w:val="005E73C2"/>
    <w:pPr>
      <w:widowControl/>
    </w:pPr>
    <w:rPr>
      <w:rFonts w:ascii="Times New Roman" w:eastAsia="Calibri" w:hAnsi="Times New Roman"/>
      <w:color w:val="auto"/>
      <w:lang w:eastAsia="en-US"/>
    </w:rPr>
  </w:style>
  <w:style w:type="character" w:styleId="aff2">
    <w:name w:val="footnote reference"/>
    <w:basedOn w:val="a0"/>
    <w:semiHidden/>
    <w:unhideWhenUsed/>
    <w:rsid w:val="005E73C2"/>
    <w:rPr>
      <w:vertAlign w:val="superscript"/>
    </w:rPr>
  </w:style>
  <w:style w:type="character" w:customStyle="1" w:styleId="210">
    <w:name w:val="Основной текст 2 Знак1"/>
    <w:basedOn w:val="a0"/>
    <w:uiPriority w:val="99"/>
    <w:semiHidden/>
    <w:rsid w:val="005E73C2"/>
    <w:rPr>
      <w:rFonts w:ascii="Calibri" w:eastAsia="Calibri" w:hAnsi="Calibri" w:hint="default"/>
      <w:sz w:val="24"/>
      <w:szCs w:val="24"/>
      <w:lang w:val="en-US" w:eastAsia="en-US"/>
    </w:rPr>
  </w:style>
  <w:style w:type="character" w:customStyle="1" w:styleId="CharChar28">
    <w:name w:val="Char Char28"/>
    <w:basedOn w:val="a0"/>
    <w:locked/>
    <w:rsid w:val="005E73C2"/>
    <w:rPr>
      <w:rFonts w:ascii="Sylfaen" w:eastAsia="Calibri" w:hAnsi="Sylfaen" w:hint="default"/>
      <w:b/>
      <w:bCs/>
      <w:sz w:val="28"/>
      <w:szCs w:val="24"/>
      <w:lang w:val="en-US" w:eastAsia="en-US" w:bidi="ar-SA"/>
    </w:rPr>
  </w:style>
  <w:style w:type="character" w:customStyle="1" w:styleId="17">
    <w:name w:val="Текст примечания Знак1"/>
    <w:basedOn w:val="a0"/>
    <w:uiPriority w:val="99"/>
    <w:semiHidden/>
    <w:rsid w:val="005E73C2"/>
    <w:rPr>
      <w:rFonts w:ascii="Calibri" w:eastAsia="Calibri" w:hAnsi="Calibri" w:hint="default"/>
      <w:lang w:val="en-US" w:eastAsia="en-US"/>
    </w:rPr>
  </w:style>
  <w:style w:type="character" w:customStyle="1" w:styleId="18">
    <w:name w:val="Верхний колонтитул Знак1"/>
    <w:basedOn w:val="a0"/>
    <w:uiPriority w:val="99"/>
    <w:semiHidden/>
    <w:rsid w:val="005E73C2"/>
    <w:rPr>
      <w:rFonts w:ascii="Calibri" w:eastAsia="Calibri" w:hAnsi="Calibri" w:hint="default"/>
      <w:sz w:val="24"/>
      <w:szCs w:val="24"/>
      <w:lang w:val="en-US" w:eastAsia="en-US"/>
    </w:rPr>
  </w:style>
  <w:style w:type="character" w:customStyle="1" w:styleId="19">
    <w:name w:val="Текст концевой сноски Знак1"/>
    <w:basedOn w:val="a0"/>
    <w:uiPriority w:val="99"/>
    <w:semiHidden/>
    <w:rsid w:val="005E73C2"/>
    <w:rPr>
      <w:rFonts w:ascii="Calibri" w:eastAsia="Calibri" w:hAnsi="Calibri" w:hint="default"/>
      <w:lang w:val="en-US" w:eastAsia="en-US"/>
    </w:rPr>
  </w:style>
  <w:style w:type="character" w:customStyle="1" w:styleId="1a">
    <w:name w:val="Название Знак1"/>
    <w:basedOn w:val="a0"/>
    <w:uiPriority w:val="10"/>
    <w:rsid w:val="005E73C2"/>
    <w:rPr>
      <w:rFonts w:asciiTheme="majorHAnsi" w:eastAsiaTheme="majorEastAsia" w:hAnsiTheme="majorHAnsi" w:cstheme="majorBidi" w:hint="default"/>
      <w:color w:val="323E4F" w:themeColor="text2" w:themeShade="BF"/>
      <w:spacing w:val="5"/>
      <w:kern w:val="28"/>
      <w:sz w:val="52"/>
      <w:szCs w:val="52"/>
      <w:lang w:val="en-US" w:eastAsia="en-US"/>
    </w:rPr>
  </w:style>
  <w:style w:type="character" w:customStyle="1" w:styleId="1b">
    <w:name w:val="Основной текст Знак1"/>
    <w:basedOn w:val="a0"/>
    <w:uiPriority w:val="99"/>
    <w:semiHidden/>
    <w:rsid w:val="005E73C2"/>
    <w:rPr>
      <w:rFonts w:ascii="Calibri" w:eastAsia="Calibri" w:hAnsi="Calibri" w:hint="default"/>
      <w:sz w:val="24"/>
      <w:szCs w:val="24"/>
      <w:lang w:val="en-US" w:eastAsia="en-US"/>
    </w:rPr>
  </w:style>
  <w:style w:type="character" w:customStyle="1" w:styleId="CharChar20">
    <w:name w:val="Char Char20"/>
    <w:basedOn w:val="a0"/>
    <w:locked/>
    <w:rsid w:val="005E73C2"/>
    <w:rPr>
      <w:rFonts w:ascii="Arial Armenian" w:eastAsia="Calibri" w:hAnsi="Arial Armenian" w:hint="default"/>
      <w:lang w:val="en-AU" w:eastAsia="en-US" w:bidi="ar-SA"/>
    </w:rPr>
  </w:style>
  <w:style w:type="character" w:customStyle="1" w:styleId="211">
    <w:name w:val="Основной текст с отступом 2 Знак1"/>
    <w:basedOn w:val="a0"/>
    <w:uiPriority w:val="99"/>
    <w:semiHidden/>
    <w:rsid w:val="005E73C2"/>
    <w:rPr>
      <w:rFonts w:ascii="Calibri" w:eastAsia="Calibri" w:hAnsi="Calibri" w:hint="default"/>
      <w:sz w:val="24"/>
      <w:szCs w:val="24"/>
      <w:lang w:val="en-US"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5E73C2"/>
    <w:rPr>
      <w:rFonts w:ascii="Calibri" w:eastAsia="Calibri" w:hAnsi="Calibri" w:hint="default"/>
      <w:sz w:val="16"/>
      <w:szCs w:val="16"/>
      <w:lang w:val="en-US" w:eastAsia="en-US"/>
    </w:rPr>
  </w:style>
  <w:style w:type="character" w:customStyle="1" w:styleId="1c">
    <w:name w:val="Схема документа Знак1"/>
    <w:basedOn w:val="a0"/>
    <w:uiPriority w:val="99"/>
    <w:semiHidden/>
    <w:rsid w:val="005E73C2"/>
    <w:rPr>
      <w:rFonts w:ascii="Tahoma" w:eastAsia="Calibri" w:hAnsi="Tahoma" w:cs="Tahoma" w:hint="default"/>
      <w:sz w:val="16"/>
      <w:szCs w:val="16"/>
      <w:lang w:val="en-US" w:eastAsia="en-US"/>
    </w:rPr>
  </w:style>
  <w:style w:type="character" w:customStyle="1" w:styleId="1d">
    <w:name w:val="Текст выноски Знак1"/>
    <w:basedOn w:val="a0"/>
    <w:uiPriority w:val="99"/>
    <w:semiHidden/>
    <w:rsid w:val="005E73C2"/>
    <w:rPr>
      <w:rFonts w:ascii="Tahoma" w:eastAsia="Calibri" w:hAnsi="Tahoma" w:cs="Tahoma" w:hint="default"/>
      <w:sz w:val="16"/>
      <w:szCs w:val="16"/>
      <w:lang w:val="en-US" w:eastAsia="en-US"/>
    </w:rPr>
  </w:style>
  <w:style w:type="character" w:customStyle="1" w:styleId="font01">
    <w:name w:val="font01"/>
    <w:basedOn w:val="a0"/>
    <w:rsid w:val="005E73C2"/>
    <w:rPr>
      <w:rFonts w:ascii="Times Armenian" w:hAnsi="Times Armenian" w:hint="default"/>
      <w:sz w:val="20"/>
      <w:szCs w:val="20"/>
    </w:rPr>
  </w:style>
  <w:style w:type="character" w:customStyle="1" w:styleId="font11">
    <w:name w:val="font11"/>
    <w:basedOn w:val="a0"/>
    <w:rsid w:val="005E73C2"/>
    <w:rPr>
      <w:rFonts w:ascii="Arial Armenian" w:hAnsi="Arial Armenian" w:hint="default"/>
      <w:sz w:val="23"/>
      <w:szCs w:val="23"/>
    </w:rPr>
  </w:style>
  <w:style w:type="character" w:customStyle="1" w:styleId="CharChar8">
    <w:name w:val="Char Char8"/>
    <w:basedOn w:val="a0"/>
    <w:rsid w:val="005E73C2"/>
    <w:rPr>
      <w:rFonts w:ascii="Sylfaen" w:hAnsi="Sylfaen" w:cs="Arial" w:hint="default"/>
      <w:b/>
      <w:bCs/>
      <w:kern w:val="32"/>
      <w:sz w:val="32"/>
      <w:szCs w:val="32"/>
      <w:lang w:val="ru-RU" w:eastAsia="ru-RU" w:bidi="ar-SA"/>
    </w:rPr>
  </w:style>
  <w:style w:type="character" w:customStyle="1" w:styleId="CharChar18">
    <w:name w:val="Char Char18"/>
    <w:rsid w:val="005E73C2"/>
    <w:rPr>
      <w:rFonts w:ascii="Cambria" w:eastAsia="Times New Roman" w:hAnsi="Cambria" w:cs="Times New Roman" w:hint="default"/>
      <w:b/>
      <w:bCs/>
      <w:kern w:val="32"/>
      <w:sz w:val="32"/>
      <w:szCs w:val="32"/>
      <w:lang w:eastAsia="ru-RU"/>
    </w:rPr>
  </w:style>
  <w:style w:type="character" w:customStyle="1" w:styleId="CharChar17">
    <w:name w:val="Char Char17"/>
    <w:rsid w:val="005E73C2"/>
    <w:rPr>
      <w:rFonts w:ascii="Times Armenian" w:eastAsia="Times New Roman" w:hAnsi="Times Armenian" w:cs="Arial" w:hint="default"/>
      <w:b/>
      <w:bCs w:val="0"/>
      <w:i/>
      <w:iCs/>
      <w:sz w:val="32"/>
      <w:szCs w:val="32"/>
      <w:lang w:val="en-US"/>
    </w:rPr>
  </w:style>
  <w:style w:type="character" w:customStyle="1" w:styleId="FootnoteTextChar1">
    <w:name w:val="Footnote Text Char1"/>
    <w:semiHidden/>
    <w:rsid w:val="005E73C2"/>
    <w:rPr>
      <w:rFonts w:ascii="Arial" w:eastAsia="Times New Roman" w:hAnsi="Arial" w:cs="Times New Roman" w:hint="default"/>
      <w:bCs/>
      <w:sz w:val="20"/>
      <w:szCs w:val="20"/>
      <w:lang w:val="en-GB" w:eastAsia="en-GB"/>
    </w:rPr>
  </w:style>
  <w:style w:type="character" w:customStyle="1" w:styleId="HeaderChar1">
    <w:name w:val="Header Char1"/>
    <w:semiHidden/>
    <w:rsid w:val="005E73C2"/>
    <w:rPr>
      <w:rFonts w:ascii="Arial" w:eastAsia="Times New Roman" w:hAnsi="Arial" w:cs="Times New Roman" w:hint="default"/>
      <w:bCs/>
      <w:sz w:val="22"/>
      <w:szCs w:val="30"/>
      <w:lang w:val="en-GB" w:eastAsia="en-GB"/>
    </w:rPr>
  </w:style>
  <w:style w:type="character" w:customStyle="1" w:styleId="FooterChar1">
    <w:name w:val="Footer Char1"/>
    <w:semiHidden/>
    <w:rsid w:val="005E73C2"/>
    <w:rPr>
      <w:rFonts w:ascii="Arial" w:eastAsia="Times New Roman" w:hAnsi="Arial" w:cs="Times New Roman" w:hint="default"/>
      <w:bCs/>
      <w:sz w:val="22"/>
      <w:szCs w:val="30"/>
      <w:lang w:val="en-GB" w:eastAsia="en-GB"/>
    </w:rPr>
  </w:style>
  <w:style w:type="character" w:customStyle="1" w:styleId="BodyTextIndentChar1">
    <w:name w:val="Body Text Indent Char1"/>
    <w:semiHidden/>
    <w:rsid w:val="005E73C2"/>
    <w:rPr>
      <w:rFonts w:ascii="Arial" w:eastAsia="Times New Roman" w:hAnsi="Arial" w:cs="Times New Roman" w:hint="default"/>
      <w:bCs/>
      <w:sz w:val="22"/>
      <w:szCs w:val="30"/>
      <w:lang w:val="en-GB" w:eastAsia="en-GB"/>
    </w:rPr>
  </w:style>
  <w:style w:type="character" w:customStyle="1" w:styleId="DocumentMapChar1">
    <w:name w:val="Document Map Char1"/>
    <w:semiHidden/>
    <w:rsid w:val="005E73C2"/>
    <w:rPr>
      <w:rFonts w:ascii="Tahoma" w:eastAsia="Times New Roman" w:hAnsi="Tahoma" w:cs="Tahoma" w:hint="default"/>
      <w:bCs/>
      <w:sz w:val="16"/>
      <w:szCs w:val="16"/>
      <w:lang w:val="en-GB" w:eastAsia="en-GB"/>
    </w:rPr>
  </w:style>
  <w:style w:type="character" w:customStyle="1" w:styleId="BalloonTextChar1">
    <w:name w:val="Balloon Text Char1"/>
    <w:semiHidden/>
    <w:rsid w:val="005E73C2"/>
    <w:rPr>
      <w:rFonts w:ascii="Tahoma" w:eastAsia="Times New Roman" w:hAnsi="Tahoma" w:cs="Tahoma" w:hint="default"/>
      <w:bCs/>
      <w:sz w:val="16"/>
      <w:szCs w:val="16"/>
      <w:lang w:val="en-GB" w:eastAsia="en-GB"/>
    </w:rPr>
  </w:style>
  <w:style w:type="character" w:customStyle="1" w:styleId="apple-style-span">
    <w:name w:val="apple-style-span"/>
    <w:basedOn w:val="a0"/>
    <w:rsid w:val="005E73C2"/>
  </w:style>
  <w:style w:type="character" w:customStyle="1" w:styleId="CharChar19">
    <w:name w:val="Char Char19"/>
    <w:basedOn w:val="a0"/>
    <w:rsid w:val="005E73C2"/>
    <w:rPr>
      <w:rFonts w:ascii="Arial LatArm" w:eastAsia="Times New Roman" w:hAnsi="Arial LatArm" w:cs="Times New Roman" w:hint="default"/>
      <w:b/>
      <w:bCs/>
      <w:sz w:val="24"/>
      <w:szCs w:val="24"/>
      <w:lang w:val="hy-AM"/>
    </w:rPr>
  </w:style>
  <w:style w:type="character" w:customStyle="1" w:styleId="FootnoteTextCharCharCharCharChar">
    <w:name w:val="Footnote Text Char Char Char Char Char"/>
    <w:basedOn w:val="a0"/>
    <w:semiHidden/>
    <w:rsid w:val="005E73C2"/>
    <w:rPr>
      <w:rFonts w:ascii="Times New Roman" w:eastAsia="Times New Roman" w:hAnsi="Times New Roman" w:cs="Times New Roman" w:hint="default"/>
      <w:sz w:val="20"/>
      <w:szCs w:val="20"/>
      <w:lang w:val="en-US"/>
    </w:rPr>
  </w:style>
  <w:style w:type="character" w:customStyle="1" w:styleId="font131">
    <w:name w:val="font131"/>
    <w:basedOn w:val="a0"/>
    <w:rsid w:val="005E73C2"/>
    <w:rPr>
      <w:rFonts w:ascii="Times New Roman" w:hAnsi="Times New Roman" w:cs="Times New Roman" w:hint="default"/>
      <w:sz w:val="15"/>
      <w:szCs w:val="15"/>
    </w:rPr>
  </w:style>
  <w:style w:type="character" w:customStyle="1" w:styleId="font151">
    <w:name w:val="font151"/>
    <w:basedOn w:val="a0"/>
    <w:rsid w:val="005E73C2"/>
    <w:rPr>
      <w:rFonts w:ascii="Times New Roman" w:hAnsi="Times New Roman" w:cs="Times New Roman" w:hint="default"/>
      <w:sz w:val="16"/>
      <w:szCs w:val="16"/>
    </w:rPr>
  </w:style>
  <w:style w:type="character" w:customStyle="1" w:styleId="font181">
    <w:name w:val="font181"/>
    <w:basedOn w:val="a0"/>
    <w:rsid w:val="005E73C2"/>
    <w:rPr>
      <w:rFonts w:ascii="Times New Roman" w:hAnsi="Times New Roman" w:cs="Times New Roman" w:hint="default"/>
      <w:sz w:val="20"/>
      <w:szCs w:val="20"/>
    </w:rPr>
  </w:style>
  <w:style w:type="character" w:customStyle="1" w:styleId="font141">
    <w:name w:val="font141"/>
    <w:basedOn w:val="a0"/>
    <w:rsid w:val="005E73C2"/>
    <w:rPr>
      <w:rFonts w:ascii="Times New Roman" w:hAnsi="Times New Roman" w:cs="Times New Roman" w:hint="default"/>
      <w:sz w:val="15"/>
      <w:szCs w:val="15"/>
    </w:rPr>
  </w:style>
  <w:style w:type="character" w:customStyle="1" w:styleId="spelle">
    <w:name w:val="spelle"/>
    <w:basedOn w:val="a0"/>
    <w:rsid w:val="005E73C2"/>
  </w:style>
  <w:style w:type="character" w:customStyle="1" w:styleId="yshortcuts">
    <w:name w:val="yshortcuts"/>
    <w:basedOn w:val="a0"/>
    <w:rsid w:val="005E73C2"/>
  </w:style>
  <w:style w:type="table" w:styleId="aff3">
    <w:name w:val="Table Grid"/>
    <w:basedOn w:val="a1"/>
    <w:rsid w:val="005E73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cxspmiddlecxspmiddle">
    <w:name w:val="msonormalcxspmiddlecxspmiddle"/>
    <w:basedOn w:val="a"/>
    <w:rsid w:val="005E73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numbering" w:customStyle="1" w:styleId="StyleTimesArmenian">
    <w:name w:val="Style Times Armenian"/>
    <w:rsid w:val="005E73C2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892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3147</Words>
  <Characters>17938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8</cp:revision>
  <dcterms:created xsi:type="dcterms:W3CDTF">2024-04-19T05:17:00Z</dcterms:created>
  <dcterms:modified xsi:type="dcterms:W3CDTF">2024-05-31T16:06:00Z</dcterms:modified>
</cp:coreProperties>
</file>