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DD43" w14:textId="5AEF0E3A" w:rsidR="00202FB1" w:rsidRDefault="00202FB1">
      <w:pPr>
        <w:spacing w:line="240" w:lineRule="auto"/>
        <w:jc w:val="center"/>
        <w:rPr>
          <w:rFonts w:ascii="Tahoma" w:eastAsia="Tahoma" w:hAnsi="Tahoma" w:cs="Tahoma"/>
          <w:b/>
          <w:color w:val="1F497D"/>
          <w:sz w:val="32"/>
          <w:szCs w:val="32"/>
        </w:rPr>
      </w:pPr>
      <w:r>
        <w:rPr>
          <w:rFonts w:ascii="Tahoma" w:eastAsia="Tahoma" w:hAnsi="Tahoma" w:cs="Tahoma"/>
          <w:b/>
          <w:noProof/>
          <w:color w:val="1F497D"/>
          <w:sz w:val="32"/>
          <w:szCs w:val="32"/>
        </w:rPr>
        <w:drawing>
          <wp:inline distT="0" distB="0" distL="0" distR="0" wp14:anchorId="2001B79D" wp14:editId="70EB2153">
            <wp:extent cx="6452038" cy="8467058"/>
            <wp:effectExtent l="0" t="0" r="6350" b="0"/>
            <wp:docPr id="2332185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18568" name="Рисунок 23321856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"/>
                    <a:stretch/>
                  </pic:blipFill>
                  <pic:spPr bwMode="auto">
                    <a:xfrm>
                      <a:off x="0" y="0"/>
                      <a:ext cx="6458030" cy="8474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Style11"/>
        <w:tblW w:w="1086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315"/>
        <w:gridCol w:w="80"/>
        <w:gridCol w:w="1255"/>
        <w:gridCol w:w="120"/>
        <w:gridCol w:w="5346"/>
        <w:gridCol w:w="236"/>
      </w:tblGrid>
      <w:tr w:rsidR="0074708D" w14:paraId="0050EC0B" w14:textId="77777777" w:rsidTr="00202FB1">
        <w:trPr>
          <w:gridAfter w:val="1"/>
          <w:wAfter w:w="236" w:type="dxa"/>
          <w:cantSplit/>
          <w:trHeight w:val="562"/>
        </w:trPr>
        <w:tc>
          <w:tcPr>
            <w:tcW w:w="3906" w:type="dxa"/>
            <w:gridSpan w:val="3"/>
            <w:shd w:val="clear" w:color="auto" w:fill="C6D9F1"/>
          </w:tcPr>
          <w:p w14:paraId="2A39DCCF" w14:textId="77777777" w:rsidR="0074708D" w:rsidRDefault="00B23CEE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8"/>
                <w:szCs w:val="28"/>
              </w:rPr>
              <w:lastRenderedPageBreak/>
              <w:t>Ուսումնական</w:t>
            </w:r>
            <w:proofErr w:type="spellEnd"/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8"/>
                <w:szCs w:val="28"/>
              </w:rPr>
              <w:t>նախագծի</w:t>
            </w:r>
            <w:proofErr w:type="spellEnd"/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8"/>
                <w:szCs w:val="28"/>
              </w:rPr>
              <w:t>նպատակը</w:t>
            </w:r>
            <w:proofErr w:type="spellEnd"/>
            <w:r>
              <w:rPr>
                <w:rFonts w:ascii="Tahoma" w:eastAsia="Tahoma" w:hAnsi="Tahoma" w:cs="Tahoma"/>
                <w:b/>
                <w:sz w:val="28"/>
                <w:szCs w:val="28"/>
              </w:rPr>
              <w:t>՝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08D8CD84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74708D" w:rsidRPr="00202FB1" w14:paraId="330F0FFC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</w:tcPr>
          <w:p w14:paraId="3B7C001E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</w:pPr>
          </w:p>
          <w:p w14:paraId="1F1D597E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 xml:space="preserve"> աշակերտներին և հասարակությանը  իրազեկել բնության բարիքների տեղաբաշխման հիմնական արեալները, դրանց արդյունավետ և խնայողաբար օգտագործումը։</w:t>
            </w:r>
          </w:p>
          <w:p w14:paraId="43FEE96D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254DCC59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Վառելիքաէներգետիկ ռեսուրսների տարածման հիմնական շրջանները, դրանց արդյունահանումը և ռացիոնալ սպառումը։</w:t>
            </w:r>
          </w:p>
          <w:p w14:paraId="34A52C54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3FA25C9F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Էլեկտրախնայողության միջոցով պահպանել շրջակա միջավայրը և հատկապես օզոնի շերտը։</w:t>
            </w:r>
          </w:p>
          <w:p w14:paraId="52C80BE3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5F7CF248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Տեղեկացնել Էլեկտրախնայողության հիմնական տեսակների մասին՝ սկսած իրենց բնակարաններից։</w:t>
            </w:r>
          </w:p>
          <w:p w14:paraId="5767A6CC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3E76B681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Աշակերտները պետք է կարողանան գնահատել և պահպանել  բնությունը և նրա բարիքները,</w:t>
            </w:r>
          </w:p>
          <w:p w14:paraId="6B4436E5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քանի որ դրանց հիմնական սպառողը   մարդն է։</w:t>
            </w:r>
          </w:p>
          <w:p w14:paraId="32FAECB3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color w:val="2F5496"/>
                <w:lang w:val="hy-AM"/>
              </w:rPr>
            </w:pPr>
          </w:p>
          <w:p w14:paraId="5F574C18" w14:textId="77777777" w:rsidR="0074708D" w:rsidRDefault="0074708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</w:tr>
      <w:tr w:rsidR="0074708D" w14:paraId="0B5F3040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  <w:shd w:val="clear" w:color="auto" w:fill="C6D9F1"/>
          </w:tcPr>
          <w:p w14:paraId="63E4F329" w14:textId="77777777" w:rsidR="0074708D" w:rsidRDefault="00B23CEE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hy-AM"/>
              </w:rPr>
              <w:t>Ուսումնական նախագծի վերջնարդյունքները՝</w:t>
            </w:r>
          </w:p>
          <w:p w14:paraId="61516A12" w14:textId="77777777" w:rsidR="0074708D" w:rsidRDefault="0074708D">
            <w:pPr>
              <w:spacing w:before="120" w:after="120" w:line="360" w:lineRule="auto"/>
              <w:ind w:left="720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hy-AM"/>
              </w:rPr>
            </w:pPr>
          </w:p>
        </w:tc>
      </w:tr>
      <w:tr w:rsidR="0074708D" w:rsidRPr="00202FB1" w14:paraId="43395D8D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</w:tcPr>
          <w:p w14:paraId="5DCAB674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2F5496"/>
                <w:sz w:val="24"/>
                <w:szCs w:val="24"/>
                <w:lang w:val="hy-AM"/>
              </w:rPr>
              <w:t xml:space="preserve">    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  <w:t>Ներկայացնել նախագծի վերջնարդյունքները, որոնք բխում են առարկայական ծրագրից կամ ՀՊՉ-ից։</w:t>
            </w:r>
          </w:p>
          <w:p w14:paraId="44C66A9D" w14:textId="77777777" w:rsidR="0074708D" w:rsidRDefault="0074708D">
            <w:pPr>
              <w:spacing w:line="240" w:lineRule="auto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</w:rPr>
            </w:pPr>
          </w:p>
          <w:p w14:paraId="0AF4E726" w14:textId="77777777" w:rsidR="0074708D" w:rsidRDefault="00B23CEE">
            <w:pPr>
              <w:pStyle w:val="aa"/>
              <w:spacing w:line="240" w:lineRule="auto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Հ1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վերլուծի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ընկալի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տարբեր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բնույթի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գրական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հայերեն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տեքստեր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հասկանա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դրանց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հիմնական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գաղափարը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(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ազգային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փոքրամասնությունների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դպրոցների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պարագայում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կարող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է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նաև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իր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մայրենի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լեզվով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իսկ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կրթության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առանձնահատուկ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պայմանների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կարիքի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դեպքում՝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համապատասխան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այլընտրանքային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հաղորդակցման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</w:rPr>
              <w:t>միջոցով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>).</w:t>
            </w:r>
          </w:p>
          <w:p w14:paraId="705455AC" w14:textId="77777777" w:rsidR="0074708D" w:rsidRDefault="0074708D">
            <w:pPr>
              <w:pStyle w:val="aa"/>
              <w:spacing w:line="240" w:lineRule="auto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</w:rPr>
            </w:pPr>
          </w:p>
          <w:p w14:paraId="6E67A284" w14:textId="77777777" w:rsidR="0074708D" w:rsidRDefault="00B23CEE">
            <w:pPr>
              <w:pStyle w:val="aa"/>
              <w:spacing w:line="240" w:lineRule="auto"/>
              <w:rPr>
                <w:rFonts w:asciiTheme="minorHAnsi" w:eastAsia="Merriweather" w:hAnsiTheme="minorHAnsi" w:cs="Merriweather"/>
                <w:color w:val="2F5496"/>
                <w:sz w:val="24"/>
                <w:szCs w:val="24"/>
                <w:lang w:val="hy-AM"/>
              </w:rPr>
            </w:pP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Հ2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հայերեն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ազատ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զրուցի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իրեն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հետաքրքրող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թեմաների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մասին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կառուցի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ընտրված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նպատակին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խնդիրներին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լսարանին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համապատասխան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գրագետ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բանավոր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գրավոր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խոսք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այդ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թվում՝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հրապարակային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խոսք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կիրառի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ոչ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վերբալ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հաղորդակցման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տարատեսակ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միջոցներ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(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ազգային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փոքրամասնությունների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դպրոցների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պարագայում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կարող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է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նաև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իր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մայրենի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լեզվով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իսկ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կրթության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առանձնահատուկ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պայմանների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կարիքի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դեպքում՝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համապատասխան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այլընտրանքային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հաղորդակցման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միջոցով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).</w:t>
            </w:r>
          </w:p>
          <w:p w14:paraId="18D285AF" w14:textId="77777777" w:rsidR="0074708D" w:rsidRDefault="00B23CEE">
            <w:pPr>
              <w:spacing w:before="120" w:after="120" w:line="360" w:lineRule="auto"/>
              <w:jc w:val="both"/>
              <w:rPr>
                <w:rFonts w:ascii="Merriweather" w:eastAsia="Merriweather" w:hAnsi="Merriweather" w:cs="Merriweather"/>
                <w:color w:val="1F497D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1F497D"/>
                <w:lang w:val="hy-AM"/>
              </w:rPr>
              <w:t xml:space="preserve">    </w:t>
            </w:r>
          </w:p>
          <w:p w14:paraId="5F5F5B6C" w14:textId="77777777" w:rsidR="0074708D" w:rsidRDefault="00B23CEE">
            <w:pPr>
              <w:spacing w:before="120" w:after="120" w:line="360" w:lineRule="auto"/>
              <w:jc w:val="both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1F497D"/>
                <w:lang w:val="hy-AM"/>
              </w:rPr>
              <w:t xml:space="preserve">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Հ4 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իրականացնի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չափումներ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կատարի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մոտավոր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ու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ճշգրիտ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հաշվարկներ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գնահատի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արդյունքները՝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ընտրելով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օգտագործելով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համապատասխան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հասկացություններ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սկզբունքներ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նյութեր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սարքավորումներ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.</w:t>
            </w:r>
          </w:p>
          <w:p w14:paraId="684317B2" w14:textId="77777777" w:rsidR="0074708D" w:rsidRDefault="00B23CEE">
            <w:pPr>
              <w:spacing w:before="120" w:after="120" w:line="360" w:lineRule="auto"/>
              <w:jc w:val="both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Հ11</w:t>
            </w:r>
            <w:r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մասնակցի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բնապահպանական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միջոցառումների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պլանավորմանը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իրականացմանը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.</w:t>
            </w:r>
          </w:p>
          <w:p w14:paraId="70F10338" w14:textId="77777777" w:rsidR="0074708D" w:rsidRDefault="00B23CEE">
            <w:pPr>
              <w:spacing w:before="120" w:after="120" w:line="360" w:lineRule="auto"/>
              <w:jc w:val="both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</w:pP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Հ18 նկարագրի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կայուն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զարգացման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էությունը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հիմնական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գաղափարները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ու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դրանց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փոխադարձ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կապերը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.</w:t>
            </w:r>
          </w:p>
          <w:p w14:paraId="69156956" w14:textId="77777777" w:rsidR="0074708D" w:rsidRDefault="00B23CEE">
            <w:pPr>
              <w:spacing w:before="120" w:after="120" w:line="360" w:lineRule="auto"/>
              <w:jc w:val="both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</w:pPr>
            <w:r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Հ23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ներկայացնի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քննարկի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համայնքի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խնդիրներն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ու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բարելավման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ուղիները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.</w:t>
            </w:r>
          </w:p>
          <w:p w14:paraId="7576FAF4" w14:textId="77777777" w:rsidR="0074708D" w:rsidRDefault="00B23CEE">
            <w:pPr>
              <w:spacing w:before="120" w:after="120" w:line="360" w:lineRule="auto"/>
              <w:jc w:val="both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</w:pP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27</w:t>
            </w:r>
            <w:r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բացատրի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գիտելիքի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կարևորությունը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սովորելիս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դրսևորի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կամք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վստահություն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սեփական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ուժերի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նկատմամբ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.</w:t>
            </w:r>
          </w:p>
          <w:p w14:paraId="7086665D" w14:textId="77777777" w:rsidR="0074708D" w:rsidRDefault="00B23CEE">
            <w:pPr>
              <w:spacing w:before="120" w:after="120" w:line="360" w:lineRule="auto"/>
              <w:jc w:val="both"/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</w:pP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29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ստանա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վերլուծի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գնահատի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ներկայացնի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անհրաժեշտ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տվյալներ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առաջարկի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վարկածներ</w:t>
            </w:r>
          </w:p>
          <w:p w14:paraId="6F11E436" w14:textId="77777777" w:rsidR="0074708D" w:rsidRDefault="00B23CEE">
            <w:pPr>
              <w:spacing w:before="120" w:after="120" w:line="360" w:lineRule="auto"/>
              <w:jc w:val="both"/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</w:pP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43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ճանաչի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ստեղծագործական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տարբեր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ժանրեր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ոճեր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արվեստի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միջոցով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ստեղծագործաբար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արտահայտի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իր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գաղափարները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հույզերը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.</w:t>
            </w:r>
          </w:p>
          <w:p w14:paraId="1C6CD126" w14:textId="77777777" w:rsidR="0074708D" w:rsidRDefault="00B23CEE">
            <w:pPr>
              <w:spacing w:before="120" w:after="120" w:line="360" w:lineRule="auto"/>
              <w:jc w:val="both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</w:pP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46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դրսևորի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աշխատանքային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հմտություններ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կարողանա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հմուտ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անվտանգ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օգտագործել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տարբեր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սարքեր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,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գործիքներ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 xml:space="preserve"> </w:t>
            </w:r>
            <w:r>
              <w:rPr>
                <w:color w:val="050505"/>
                <w:sz w:val="23"/>
                <w:szCs w:val="23"/>
                <w:shd w:val="clear" w:color="auto" w:fill="F0F0F0"/>
                <w:lang w:val="hy-AM"/>
              </w:rPr>
              <w:t>նյութեր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  <w:lang w:val="hy-AM"/>
              </w:rPr>
              <w:t>.</w:t>
            </w:r>
          </w:p>
          <w:p w14:paraId="15A05714" w14:textId="77777777" w:rsidR="0074708D" w:rsidRDefault="0074708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</w:p>
        </w:tc>
      </w:tr>
      <w:tr w:rsidR="0074708D" w14:paraId="5DE3B4E4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</w:tcPr>
          <w:p w14:paraId="0AC6C869" w14:textId="77777777" w:rsidR="0074708D" w:rsidRDefault="0074708D">
            <w:pPr>
              <w:widowControl w:val="0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</w:p>
          <w:tbl>
            <w:tblPr>
              <w:tblStyle w:val="Style12"/>
              <w:tblW w:w="104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0"/>
            </w:tblGrid>
            <w:tr w:rsidR="0074708D" w14:paraId="6DB5BBAC" w14:textId="77777777">
              <w:trPr>
                <w:cantSplit/>
                <w:trHeight w:val="562"/>
              </w:trPr>
              <w:tc>
                <w:tcPr>
                  <w:tcW w:w="10460" w:type="dxa"/>
                  <w:shd w:val="clear" w:color="auto" w:fill="C6D9F1"/>
                </w:tcPr>
                <w:p w14:paraId="070323FD" w14:textId="77777777" w:rsidR="0074708D" w:rsidRDefault="00B23CEE">
                  <w:pPr>
                    <w:spacing w:line="240" w:lineRule="auto"/>
                    <w:jc w:val="center"/>
                    <w:rPr>
                      <w:rFonts w:ascii="Merriweather" w:eastAsia="Merriweather" w:hAnsi="Merriweather" w:cs="Merriweather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Հիմնախնդիր/պրոբլեմ  </w:t>
                  </w:r>
                </w:p>
                <w:p w14:paraId="1E884B19" w14:textId="77777777" w:rsidR="0074708D" w:rsidRDefault="0074708D">
                  <w:pPr>
                    <w:spacing w:line="240" w:lineRule="auto"/>
                    <w:rPr>
                      <w:rFonts w:ascii="Merriweather" w:eastAsia="Merriweather" w:hAnsi="Merriweather" w:cs="Merriweather"/>
                      <w:sz w:val="24"/>
                      <w:szCs w:val="24"/>
                    </w:rPr>
                  </w:pPr>
                </w:p>
              </w:tc>
            </w:tr>
            <w:tr w:rsidR="0074708D" w14:paraId="0A1F00A5" w14:textId="77777777">
              <w:trPr>
                <w:cantSplit/>
                <w:trHeight w:val="562"/>
              </w:trPr>
              <w:tc>
                <w:tcPr>
                  <w:tcW w:w="10460" w:type="dxa"/>
                </w:tcPr>
                <w:p w14:paraId="6FED9B29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>.Իմանալ ռեսուրսների տարածման արեալները</w:t>
                  </w:r>
                </w:p>
                <w:p w14:paraId="09666078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  <w:p w14:paraId="378F96B7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 w:rsidRPr="00062895"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 xml:space="preserve"> տարբերակել ռեսուրսների սխալ կիրառումը </w:t>
                  </w:r>
                </w:p>
                <w:p w14:paraId="1A95AA06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  <w:p w14:paraId="7AA85CDA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 w:rsidRPr="00062895"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 xml:space="preserve"> գնահատել հասարակության անտարբերությունը էկոլոգիական խնդիրների հանդեպ</w:t>
                  </w:r>
                </w:p>
                <w:p w14:paraId="27FF0BA3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  <w:p w14:paraId="7E6E2A2D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 w:rsidRPr="00062895"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 xml:space="preserve"> վերլուծել արդի էկոլոգիական խնդիրների լուծման ռազմավարության բացակայության հետևանքը</w:t>
                  </w:r>
                </w:p>
                <w:p w14:paraId="635508DD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 xml:space="preserve"> Ձևավորել առաջարկ</w:t>
                  </w:r>
                </w:p>
                <w:p w14:paraId="504204B0" w14:textId="77777777" w:rsidR="0074708D" w:rsidRDefault="0074708D">
                  <w:pPr>
                    <w:tabs>
                      <w:tab w:val="left" w:pos="8025"/>
                    </w:tabs>
                    <w:spacing w:before="120" w:after="60" w:line="240" w:lineRule="auto"/>
                    <w:rPr>
                      <w:rFonts w:asciiTheme="minorHAnsi" w:eastAsia="Merriweather" w:hAnsiTheme="minorHAnsi" w:cs="Merriweather"/>
                    </w:rPr>
                  </w:pPr>
                </w:p>
                <w:p w14:paraId="0FBABE30" w14:textId="77777777" w:rsidR="0074708D" w:rsidRDefault="00B23CEE">
                  <w:pPr>
                    <w:tabs>
                      <w:tab w:val="left" w:pos="8025"/>
                    </w:tabs>
                    <w:spacing w:before="120" w:after="60" w:line="240" w:lineRule="auto"/>
                    <w:rPr>
                      <w:rFonts w:ascii="Merriweather" w:eastAsia="Merriweather" w:hAnsi="Merriweather" w:cs="Merriweather"/>
                    </w:rPr>
                  </w:pPr>
                  <w:r>
                    <w:rPr>
                      <w:rFonts w:ascii="Merriweather" w:eastAsia="Merriweather" w:hAnsi="Merriweather" w:cs="Merriweather"/>
                    </w:rPr>
                    <w:tab/>
                  </w:r>
                </w:p>
              </w:tc>
            </w:tr>
          </w:tbl>
          <w:p w14:paraId="62687F2C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color w:val="2F5496"/>
                <w:sz w:val="24"/>
                <w:szCs w:val="24"/>
              </w:rPr>
            </w:pPr>
          </w:p>
        </w:tc>
      </w:tr>
      <w:tr w:rsidR="0074708D" w:rsidRPr="00202FB1" w14:paraId="0A6621A0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</w:tcPr>
          <w:p w14:paraId="039F7CFA" w14:textId="77777777" w:rsidR="0074708D" w:rsidRDefault="0074708D">
            <w:pPr>
              <w:widowControl w:val="0"/>
              <w:rPr>
                <w:rFonts w:ascii="Merriweather" w:eastAsia="Merriweather" w:hAnsi="Merriweather" w:cs="Merriweather"/>
                <w:color w:val="2F5496"/>
                <w:sz w:val="24"/>
                <w:szCs w:val="24"/>
              </w:rPr>
            </w:pPr>
          </w:p>
          <w:tbl>
            <w:tblPr>
              <w:tblStyle w:val="Style13"/>
              <w:tblW w:w="104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0"/>
            </w:tblGrid>
            <w:tr w:rsidR="0074708D" w14:paraId="38C9C5E4" w14:textId="77777777">
              <w:trPr>
                <w:cantSplit/>
                <w:trHeight w:val="562"/>
              </w:trPr>
              <w:tc>
                <w:tcPr>
                  <w:tcW w:w="10460" w:type="dxa"/>
                  <w:shd w:val="clear" w:color="auto" w:fill="C6D9F1"/>
                </w:tcPr>
                <w:p w14:paraId="188A36C0" w14:textId="77777777" w:rsidR="0074708D" w:rsidRDefault="00B23CEE">
                  <w:pPr>
                    <w:spacing w:line="240" w:lineRule="auto"/>
                    <w:jc w:val="center"/>
                    <w:rPr>
                      <w:rFonts w:ascii="Merriweather" w:eastAsia="Merriweather" w:hAnsi="Merriweather" w:cs="Merriweather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>Ուղղորդող հարցեր</w:t>
                  </w:r>
                </w:p>
                <w:p w14:paraId="09631282" w14:textId="77777777" w:rsidR="0074708D" w:rsidRDefault="0074708D">
                  <w:pPr>
                    <w:spacing w:line="240" w:lineRule="auto"/>
                    <w:jc w:val="center"/>
                    <w:rPr>
                      <w:rFonts w:ascii="Merriweather" w:eastAsia="Merriweather" w:hAnsi="Merriweather" w:cs="Merriweather"/>
                      <w:color w:val="2F5496"/>
                    </w:rPr>
                  </w:pPr>
                </w:p>
              </w:tc>
            </w:tr>
            <w:tr w:rsidR="0074708D" w:rsidRPr="00202FB1" w14:paraId="37D42E55" w14:textId="77777777">
              <w:trPr>
                <w:cantSplit/>
                <w:trHeight w:val="562"/>
              </w:trPr>
              <w:tc>
                <w:tcPr>
                  <w:tcW w:w="10460" w:type="dxa"/>
                </w:tcPr>
                <w:p w14:paraId="2FB98C4D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 w:rsidRPr="00062895"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 xml:space="preserve"> ինչու՞ է անհրաժեշտ խնայել էներգետիկ ռեսուրսները։</w:t>
                  </w:r>
                </w:p>
                <w:p w14:paraId="7C4842F5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  <w:p w14:paraId="7B3D9ACD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>.ի՞նչ ազդեցություն է թողնում էկոլոգիական խնդիրը օզոնի շերտի վրա։</w:t>
                  </w:r>
                </w:p>
                <w:p w14:paraId="05689699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  <w:p w14:paraId="18662342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>.ինչպե՞ս կատարել էներգախնայողություն տանը։</w:t>
                  </w:r>
                </w:p>
                <w:p w14:paraId="21634CE2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  <w:p w14:paraId="79892C86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>.ի՞նչ լուրջ   հետևանքների հանգեցրեց բնության աղտոտումը արդի ժամանակներում։</w:t>
                  </w:r>
                </w:p>
                <w:p w14:paraId="1E7E1A40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  <w:p w14:paraId="66C1CF9B" w14:textId="77777777" w:rsidR="0074708D" w:rsidRDefault="0074708D">
                  <w:pPr>
                    <w:spacing w:line="240" w:lineRule="auto"/>
                    <w:rPr>
                      <w:rFonts w:ascii="Merriweather" w:eastAsia="Merriweather" w:hAnsi="Merriweather" w:cs="Merriweather"/>
                      <w:color w:val="2F5496"/>
                      <w:sz w:val="24"/>
                      <w:szCs w:val="24"/>
                      <w:lang w:val="hy-AM"/>
                    </w:rPr>
                  </w:pPr>
                </w:p>
                <w:p w14:paraId="34465CA7" w14:textId="77777777" w:rsidR="0074708D" w:rsidRDefault="0074708D">
                  <w:pPr>
                    <w:spacing w:line="240" w:lineRule="auto"/>
                    <w:jc w:val="center"/>
                    <w:rPr>
                      <w:rFonts w:ascii="Merriweather" w:eastAsia="Merriweather" w:hAnsi="Merriweather" w:cs="Merriweather"/>
                      <w:sz w:val="24"/>
                      <w:szCs w:val="24"/>
                      <w:lang w:val="hy-AM"/>
                    </w:rPr>
                  </w:pPr>
                </w:p>
                <w:p w14:paraId="0A5D495D" w14:textId="77777777" w:rsidR="0074708D" w:rsidRDefault="0074708D">
                  <w:pPr>
                    <w:spacing w:line="240" w:lineRule="auto"/>
                    <w:jc w:val="center"/>
                    <w:rPr>
                      <w:rFonts w:ascii="Merriweather" w:eastAsia="Merriweather" w:hAnsi="Merriweather" w:cs="Merriweather"/>
                      <w:color w:val="2F5496"/>
                      <w:lang w:val="hy-AM"/>
                    </w:rPr>
                  </w:pPr>
                </w:p>
              </w:tc>
            </w:tr>
          </w:tbl>
          <w:p w14:paraId="62023989" w14:textId="77777777" w:rsidR="0074708D" w:rsidRDefault="0074708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</w:p>
        </w:tc>
      </w:tr>
      <w:tr w:rsidR="0074708D" w14:paraId="1B80474A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  <w:shd w:val="clear" w:color="auto" w:fill="C6D9F1"/>
          </w:tcPr>
          <w:p w14:paraId="0B24BD56" w14:textId="77777777" w:rsidR="0074708D" w:rsidRDefault="00B23CEE">
            <w:pPr>
              <w:spacing w:line="360" w:lineRule="auto"/>
              <w:ind w:left="810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Ուսումնական նախագծի նկարագիրը</w:t>
            </w:r>
          </w:p>
        </w:tc>
      </w:tr>
      <w:tr w:rsidR="0074708D" w:rsidRPr="00202FB1" w14:paraId="319ED463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</w:tcPr>
          <w:p w14:paraId="233B9A75" w14:textId="77777777" w:rsidR="0074708D" w:rsidRDefault="00B23CEE">
            <w:pPr>
              <w:spacing w:line="240" w:lineRule="auto"/>
              <w:rPr>
                <w:rFonts w:ascii="Merriweather" w:eastAsia="Merriweather" w:hAnsi="Merriweather" w:cs="Merriweather"/>
                <w:color w:val="2F5496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</w:t>
            </w:r>
          </w:p>
          <w:p w14:paraId="40A1334D" w14:textId="77777777" w:rsidR="0074708D" w:rsidRDefault="00B23CEE">
            <w:pPr>
              <w:spacing w:line="240" w:lineRule="auto"/>
              <w:jc w:val="center"/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  <w:t>Մանրամասն շարադրել, թե ինչ ուսումնական նախագիծ են իրականացնելու աշակերտները, այսինքն՝ տալ առաջադրանքի նկարագիրը և քայլերը։</w:t>
            </w:r>
          </w:p>
          <w:p w14:paraId="0339DEAD" w14:textId="77777777" w:rsidR="0074708D" w:rsidRDefault="0074708D">
            <w:pPr>
              <w:spacing w:line="240" w:lineRule="auto"/>
              <w:jc w:val="center"/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</w:pPr>
          </w:p>
          <w:p w14:paraId="5E20542F" w14:textId="77777777" w:rsidR="0074708D" w:rsidRPr="00062895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</w:pP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  <w:t>.</w:t>
            </w:r>
          </w:p>
          <w:p w14:paraId="194A77E7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58E6A7D1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 xml:space="preserve"> խնդրի վերհանում</w:t>
            </w:r>
          </w:p>
          <w:p w14:paraId="23C0E108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3985BD28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 xml:space="preserve"> զրույց դասարանում թեմայի վերաբերյալ</w:t>
            </w:r>
          </w:p>
          <w:p w14:paraId="5AB68BC9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281D7936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.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ուղղորդիչ աշխատանքներ</w:t>
            </w:r>
          </w:p>
          <w:p w14:paraId="0DBFC245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108C86A5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.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 xml:space="preserve"> բանավոր հարցում </w:t>
            </w:r>
          </w:p>
          <w:p w14:paraId="7A16168B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3C6BD1F3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 xml:space="preserve">.հետաքրքիր տեսանյութերի դիտում </w:t>
            </w:r>
          </w:p>
          <w:p w14:paraId="0F623012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44DADF62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.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 xml:space="preserve"> աշխատանքների ամփոփում և քննարկում</w:t>
            </w:r>
          </w:p>
          <w:p w14:paraId="1BB878F6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0F053E5A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.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 xml:space="preserve"> տեսանյութեր</w:t>
            </w:r>
          </w:p>
          <w:p w14:paraId="5735B306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4221CD17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.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 xml:space="preserve"> պաստառներ</w:t>
            </w:r>
          </w:p>
          <w:p w14:paraId="25C5B204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2C4B01F2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.«Կլիմայական արկղիկ»</w:t>
            </w:r>
            <w:r w:rsidRPr="00062895"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.</w:t>
            </w: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 xml:space="preserve"> ուսումնաօժանդակ ձեռնարկներից օգտվել</w:t>
            </w:r>
          </w:p>
          <w:p w14:paraId="5496671F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</w:p>
          <w:p w14:paraId="28FEF1AC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  <w:lang w:val="hy-AM"/>
              </w:rPr>
              <w:t>. դասախոսություններ տարբեր դպրոցներում, համալսարաններում</w:t>
            </w:r>
          </w:p>
          <w:p w14:paraId="578A0C0E" w14:textId="77777777" w:rsidR="0074708D" w:rsidRDefault="0074708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color w:val="2F5496"/>
                <w:sz w:val="24"/>
                <w:szCs w:val="24"/>
                <w:lang w:val="hy-AM"/>
              </w:rPr>
            </w:pPr>
          </w:p>
          <w:p w14:paraId="65FD543E" w14:textId="77777777" w:rsidR="0074708D" w:rsidRDefault="0074708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color w:val="2F5496"/>
                <w:sz w:val="24"/>
                <w:szCs w:val="24"/>
                <w:lang w:val="hy-AM"/>
              </w:rPr>
            </w:pPr>
          </w:p>
          <w:p w14:paraId="4295C296" w14:textId="77777777" w:rsidR="0074708D" w:rsidRDefault="0074708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color w:val="2F5496"/>
                <w:sz w:val="24"/>
                <w:szCs w:val="24"/>
                <w:lang w:val="hy-AM"/>
              </w:rPr>
            </w:pPr>
          </w:p>
          <w:p w14:paraId="0656DC32" w14:textId="77777777" w:rsidR="0074708D" w:rsidRDefault="00B23CEE">
            <w:pPr>
              <w:spacing w:line="240" w:lineRule="auto"/>
              <w:jc w:val="center"/>
              <w:rPr>
                <w:rFonts w:ascii="Merriweather" w:eastAsia="Merriweather" w:hAnsi="Merriweather" w:cs="Merriweather"/>
                <w:color w:val="2F5496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2F5496"/>
                <w:sz w:val="24"/>
                <w:szCs w:val="24"/>
                <w:lang w:val="hy-AM"/>
              </w:rPr>
              <w:t>Կապը ՀՊՉ–ի հետ</w:t>
            </w:r>
          </w:p>
          <w:p w14:paraId="4D4A2CA0" w14:textId="77777777" w:rsidR="0074708D" w:rsidRDefault="0074708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</w:p>
        </w:tc>
      </w:tr>
      <w:tr w:rsidR="0074708D" w:rsidRPr="00202FB1" w14:paraId="67111C40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</w:tcPr>
          <w:p w14:paraId="3546A0C6" w14:textId="77777777" w:rsidR="0074708D" w:rsidRDefault="00B23CEE">
            <w:pPr>
              <w:spacing w:before="12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☐ Սովորել սովորելու կարողունակություն</w:t>
            </w:r>
          </w:p>
          <w:p w14:paraId="7192985B" w14:textId="77777777" w:rsidR="0074708D" w:rsidRDefault="00B23CEE">
            <w:pPr>
              <w:spacing w:before="12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 xml:space="preserve"> Հ27</w:t>
            </w:r>
          </w:p>
          <w:p w14:paraId="1FEBBF64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☐ Ինքնաճանաչողական և սոցիալական կարողունակություն</w:t>
            </w:r>
          </w:p>
          <w:p w14:paraId="321A1B32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Հ 18</w:t>
            </w:r>
          </w:p>
          <w:p w14:paraId="2E922C06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☐ Տնտեսական կարողունակություն</w:t>
            </w:r>
          </w:p>
          <w:p w14:paraId="38AFBA5F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Հ 11</w:t>
            </w:r>
          </w:p>
          <w:p w14:paraId="488DA055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☐ Մաթեմատիկական և գիտատեխնիկական կարողունակություն</w:t>
            </w:r>
          </w:p>
          <w:p w14:paraId="7C4CC434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Հ 4</w:t>
            </w:r>
          </w:p>
          <w:p w14:paraId="280FEB3D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☐ Լեզվական գրագիտություն և կարողունակություն</w:t>
            </w:r>
          </w:p>
          <w:p w14:paraId="05C04FD1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Հ1,2</w:t>
            </w:r>
          </w:p>
          <w:p w14:paraId="3DC2B16F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☐ Մշակութային կարողունակություն</w:t>
            </w:r>
          </w:p>
          <w:p w14:paraId="711DC51D" w14:textId="77777777" w:rsidR="0074708D" w:rsidRDefault="00B23CEE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Հ 43</w:t>
            </w:r>
          </w:p>
          <w:p w14:paraId="1E1FE8EA" w14:textId="77777777" w:rsidR="0074708D" w:rsidRDefault="0074708D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</w:pPr>
          </w:p>
          <w:p w14:paraId="49372AC1" w14:textId="77777777" w:rsidR="0074708D" w:rsidRDefault="00B23CEE">
            <w:pPr>
              <w:spacing w:before="60" w:after="60" w:line="240" w:lineRule="auto"/>
              <w:rPr>
                <w:rFonts w:ascii="Tahoma" w:eastAsia="Tahoma" w:hAnsi="Tahoma" w:cs="Tahoma"/>
                <w:sz w:val="24"/>
                <w:szCs w:val="24"/>
                <w:highlight w:val="white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 xml:space="preserve">☐ </w:t>
            </w:r>
            <w:r>
              <w:rPr>
                <w:rFonts w:ascii="Tahoma" w:eastAsia="Tahoma" w:hAnsi="Tahoma" w:cs="Tahoma"/>
                <w:sz w:val="24"/>
                <w:szCs w:val="24"/>
                <w:highlight w:val="white"/>
                <w:lang w:val="hy-AM"/>
              </w:rPr>
              <w:t xml:space="preserve">Ժողովրդավարական և քաղաքացիական կարողունակություն </w:t>
            </w:r>
          </w:p>
          <w:p w14:paraId="64700E78" w14:textId="77777777" w:rsidR="0074708D" w:rsidRDefault="00B23CEE">
            <w:pPr>
              <w:spacing w:before="60" w:after="60" w:line="240" w:lineRule="auto"/>
              <w:rPr>
                <w:rFonts w:ascii="Tahoma" w:eastAsia="Tahoma" w:hAnsi="Tahoma" w:cs="Tahoma"/>
                <w:sz w:val="24"/>
                <w:szCs w:val="24"/>
                <w:highlight w:val="white"/>
                <w:lang w:val="hy-AM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  <w:lang w:val="hy-AM"/>
              </w:rPr>
              <w:t>Հ 23</w:t>
            </w:r>
          </w:p>
          <w:p w14:paraId="39E80210" w14:textId="77777777" w:rsidR="0074708D" w:rsidRDefault="00B23CEE">
            <w:pPr>
              <w:spacing w:before="60" w:after="60" w:line="240" w:lineRule="auto"/>
              <w:rPr>
                <w:rFonts w:ascii="Tahoma" w:eastAsia="Tahoma" w:hAnsi="Tahoma" w:cs="Tahoma"/>
                <w:sz w:val="24"/>
                <w:szCs w:val="24"/>
                <w:highlight w:val="white"/>
                <w:lang w:val="hy-AM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 xml:space="preserve">☐ </w:t>
            </w:r>
            <w:r>
              <w:rPr>
                <w:rFonts w:ascii="Tahoma" w:eastAsia="Tahoma" w:hAnsi="Tahoma" w:cs="Tahoma"/>
                <w:sz w:val="24"/>
                <w:szCs w:val="24"/>
                <w:highlight w:val="white"/>
                <w:lang w:val="hy-AM"/>
              </w:rPr>
              <w:t>Թվային և մեդիա կարողունակություն</w:t>
            </w:r>
          </w:p>
          <w:p w14:paraId="14A3EBF1" w14:textId="77777777" w:rsidR="0074708D" w:rsidRDefault="00B23CEE">
            <w:pPr>
              <w:spacing w:before="60" w:after="60" w:line="240" w:lineRule="auto"/>
              <w:rPr>
                <w:rFonts w:ascii="Tahoma" w:eastAsia="Tahoma" w:hAnsi="Tahoma" w:cs="Tahoma"/>
                <w:sz w:val="24"/>
                <w:szCs w:val="24"/>
                <w:highlight w:val="white"/>
                <w:lang w:val="hy-AM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  <w:lang w:val="hy-AM"/>
              </w:rPr>
              <w:t>Հ 46</w:t>
            </w:r>
          </w:p>
          <w:p w14:paraId="6F9F4501" w14:textId="77777777" w:rsidR="0074708D" w:rsidRDefault="0074708D">
            <w:pPr>
              <w:spacing w:before="60" w:after="60" w:line="240" w:lineRule="auto"/>
              <w:rPr>
                <w:rFonts w:ascii="Tahoma" w:eastAsia="Tahoma" w:hAnsi="Tahoma" w:cs="Tahoma"/>
                <w:sz w:val="24"/>
                <w:szCs w:val="24"/>
                <w:highlight w:val="white"/>
                <w:lang w:val="hy-AM"/>
              </w:rPr>
            </w:pPr>
          </w:p>
          <w:p w14:paraId="4C272A01" w14:textId="77777777" w:rsidR="0074708D" w:rsidRDefault="00B23CEE">
            <w:pPr>
              <w:spacing w:before="120" w:after="120" w:line="360" w:lineRule="auto"/>
              <w:jc w:val="both"/>
              <w:rPr>
                <w:rFonts w:ascii="Merriweather" w:eastAsia="Merriweather" w:hAnsi="Merriweather" w:cs="Merriweather"/>
                <w:color w:val="1F497D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i/>
                <w:color w:val="1F497D"/>
                <w:sz w:val="24"/>
                <w:szCs w:val="24"/>
                <w:lang w:val="hy-AM"/>
              </w:rPr>
              <w:t>Նոր ՀՊՉ –ի  հղումը՝</w:t>
            </w:r>
          </w:p>
          <w:p w14:paraId="15833EE9" w14:textId="77777777" w:rsidR="0074708D" w:rsidRDefault="00B23CEE">
            <w:p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hy-AM"/>
              </w:rPr>
              <w:t>Հանրակրթության պետական չափորոշիչ, 2021, https://www.arlis.am/documentview.aspx?docid=149788</w:t>
            </w:r>
          </w:p>
        </w:tc>
      </w:tr>
      <w:tr w:rsidR="0074708D" w:rsidRPr="00202FB1" w14:paraId="3D345DB2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</w:tcPr>
          <w:p w14:paraId="1675B884" w14:textId="77777777" w:rsidR="0074708D" w:rsidRDefault="0074708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color w:val="2F5496"/>
                <w:lang w:val="hy-AM"/>
              </w:rPr>
            </w:pPr>
          </w:p>
        </w:tc>
      </w:tr>
      <w:tr w:rsidR="0074708D" w14:paraId="5592A7E5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  <w:shd w:val="clear" w:color="auto" w:fill="C6D9F1"/>
          </w:tcPr>
          <w:p w14:paraId="1CFB42EB" w14:textId="77777777" w:rsidR="0074708D" w:rsidRDefault="0074708D">
            <w:pPr>
              <w:pStyle w:val="3"/>
              <w:keepLines w:val="0"/>
              <w:spacing w:before="0"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lang w:val="hy-AM"/>
              </w:rPr>
            </w:pPr>
          </w:p>
          <w:p w14:paraId="6E42EF42" w14:textId="77777777" w:rsidR="0074708D" w:rsidRDefault="00B23CEE">
            <w:pPr>
              <w:pStyle w:val="3"/>
              <w:keepLines w:val="0"/>
              <w:spacing w:before="0"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Սովորողների ինքնուրույն հետազոտական գործունեություն</w:t>
            </w:r>
          </w:p>
          <w:p w14:paraId="18E1B888" w14:textId="77777777" w:rsidR="0074708D" w:rsidRDefault="0074708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0EF22" w14:textId="77777777" w:rsidR="0074708D" w:rsidRDefault="0074708D">
            <w:pPr>
              <w:spacing w:before="120" w:after="120" w:line="360" w:lineRule="auto"/>
              <w:ind w:left="720"/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4708D" w:rsidRPr="00202FB1" w14:paraId="216E96C4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  <w:vAlign w:val="center"/>
          </w:tcPr>
          <w:p w14:paraId="763FCD09" w14:textId="77777777" w:rsidR="0074708D" w:rsidRDefault="00B23CEE">
            <w:pPr>
              <w:spacing w:line="360" w:lineRule="auto"/>
              <w:rPr>
                <w:rFonts w:ascii="Times New Roman" w:eastAsia="Merriweather" w:hAnsi="Times New Roman" w:cs="Times New Roman"/>
                <w:lang w:val="hy-AM"/>
              </w:rPr>
            </w:pPr>
            <w:r w:rsidRPr="00062895">
              <w:rPr>
                <w:rFonts w:ascii="Times New Roman" w:eastAsia="Merriweather" w:hAnsi="Times New Roman" w:cs="Times New Roman"/>
              </w:rPr>
              <w:t>.</w:t>
            </w:r>
            <w:r>
              <w:rPr>
                <w:rFonts w:ascii="Times New Roman" w:eastAsia="Merriweather" w:hAnsi="Times New Roman" w:cs="Times New Roman"/>
                <w:lang w:val="hy-AM"/>
              </w:rPr>
              <w:t>Հանդիպում զրույց։Անհատական աշխատանքների ծավալների և ուղղության շուրջ որոշումներ։ Թեմաների  և   ընդհանուր աշխատանքի բաշխում։</w:t>
            </w:r>
          </w:p>
          <w:p w14:paraId="08A9D21A" w14:textId="77777777" w:rsidR="0074708D" w:rsidRPr="00202FB1" w:rsidRDefault="00B23CEE">
            <w:pPr>
              <w:spacing w:line="360" w:lineRule="auto"/>
              <w:rPr>
                <w:rFonts w:ascii="Times New Roman" w:eastAsia="Merriweather" w:hAnsi="Times New Roman" w:cs="Times New Roman"/>
                <w:lang w:val="hy-AM"/>
              </w:rPr>
            </w:pPr>
            <w:r>
              <w:rPr>
                <w:rFonts w:ascii="Times New Roman" w:eastAsia="Merriweather" w:hAnsi="Times New Roman" w:cs="Times New Roman"/>
                <w:lang w:val="hy-AM"/>
              </w:rPr>
              <w:t>Անհատապես տանը իրականացնել պասիվ դիտում էներգավատման տվյալների գրանցմամբ։ / մշակել տվյալների հավաքագրման ձևաթուղթ/</w:t>
            </w:r>
            <w:r w:rsidRPr="00202FB1">
              <w:rPr>
                <w:rFonts w:ascii="Times New Roman" w:eastAsia="Merriweather" w:hAnsi="Times New Roman" w:cs="Times New Roman"/>
                <w:lang w:val="hy-AM"/>
              </w:rPr>
              <w:t>.</w:t>
            </w:r>
          </w:p>
          <w:p w14:paraId="75EDDE6C" w14:textId="77777777" w:rsidR="0074708D" w:rsidRDefault="00B23CEE">
            <w:pPr>
              <w:spacing w:line="360" w:lineRule="auto"/>
              <w:rPr>
                <w:rFonts w:ascii="Times New Roman" w:eastAsia="Merriweather" w:hAnsi="Times New Roman" w:cs="Times New Roman"/>
                <w:lang w:val="hy-AM"/>
              </w:rPr>
            </w:pPr>
            <w:r>
              <w:rPr>
                <w:rFonts w:ascii="Times New Roman" w:eastAsia="Merriweather" w:hAnsi="Times New Roman" w:cs="Times New Roman"/>
                <w:lang w:val="hy-AM"/>
              </w:rPr>
              <w:t xml:space="preserve"> Հավաքագրված տեղեկատվությունը տեսակավորել և տեղայնացնել վերաջնարդյունքին համապատասխան։</w:t>
            </w:r>
          </w:p>
          <w:p w14:paraId="417AD12B" w14:textId="77777777" w:rsidR="0074708D" w:rsidRDefault="00B23CEE">
            <w:pPr>
              <w:spacing w:line="360" w:lineRule="auto"/>
              <w:rPr>
                <w:rFonts w:ascii="Times New Roman" w:eastAsia="Merriweather" w:hAnsi="Times New Roman" w:cs="Times New Roman"/>
                <w:lang w:val="hy-AM"/>
              </w:rPr>
            </w:pPr>
            <w:r w:rsidRPr="00062895">
              <w:rPr>
                <w:rFonts w:ascii="Times New Roman" w:eastAsia="Merriweather" w:hAnsi="Times New Roman" w:cs="Times New Roman"/>
                <w:lang w:val="hy-AM"/>
              </w:rPr>
              <w:t>.</w:t>
            </w:r>
            <w:r>
              <w:rPr>
                <w:rFonts w:ascii="Times New Roman" w:eastAsia="Merriweather" w:hAnsi="Times New Roman" w:cs="Times New Roman"/>
                <w:lang w:val="hy-AM"/>
              </w:rPr>
              <w:t>Սովորողները ներկայացնում են իրենց անհատական աշխատանքի բաժինը և մյուսների հետ քննարկում կազմակերպում։ ներկայացնում են իրենց  կատարած խմբային աշխատանքը։</w:t>
            </w:r>
          </w:p>
          <w:p w14:paraId="1FB722E2" w14:textId="77777777" w:rsidR="0074708D" w:rsidRDefault="00B23CEE">
            <w:pPr>
              <w:spacing w:line="360" w:lineRule="auto"/>
              <w:rPr>
                <w:rFonts w:ascii="Times New Roman" w:eastAsia="Merriweather" w:hAnsi="Times New Roman" w:cs="Times New Roman"/>
                <w:lang w:val="hy-AM"/>
              </w:rPr>
            </w:pPr>
            <w:r w:rsidRPr="00062895">
              <w:rPr>
                <w:rFonts w:ascii="Times New Roman" w:eastAsia="Merriweather" w:hAnsi="Times New Roman" w:cs="Times New Roman"/>
                <w:lang w:val="hy-AM"/>
              </w:rPr>
              <w:t>.</w:t>
            </w:r>
            <w:r>
              <w:rPr>
                <w:rFonts w:ascii="Times New Roman" w:eastAsia="Merriweather" w:hAnsi="Times New Roman" w:cs="Times New Roman"/>
                <w:lang w:val="hy-AM"/>
              </w:rPr>
              <w:t>Կատարված   աշխատանքի  պրոդուկտի վերջնական ձևավորում և նախնական ներկայացում  համադասարանցիների համար։</w:t>
            </w:r>
          </w:p>
          <w:p w14:paraId="4FC1FDC9" w14:textId="77777777" w:rsidR="0074708D" w:rsidRDefault="00B23CEE">
            <w:pPr>
              <w:spacing w:line="360" w:lineRule="auto"/>
              <w:rPr>
                <w:rFonts w:ascii="Times New Roman" w:eastAsia="Merriweather" w:hAnsi="Times New Roman" w:cs="Times New Roman"/>
                <w:lang w:val="hy-AM"/>
              </w:rPr>
            </w:pPr>
            <w:r w:rsidRPr="00062895">
              <w:rPr>
                <w:rFonts w:ascii="Times New Roman" w:eastAsia="Merriweather" w:hAnsi="Times New Roman" w:cs="Times New Roman"/>
                <w:lang w:val="hy-AM"/>
              </w:rPr>
              <w:t>.</w:t>
            </w:r>
            <w:r>
              <w:rPr>
                <w:rFonts w:ascii="Times New Roman" w:eastAsia="Merriweather" w:hAnsi="Times New Roman" w:cs="Times New Roman"/>
                <w:lang w:val="hy-AM"/>
              </w:rPr>
              <w:t>Հետադարձ կապի ապահովում։Դիտարկումների վերլուծություն</w:t>
            </w:r>
          </w:p>
          <w:p w14:paraId="6031DF02" w14:textId="77777777" w:rsidR="0074708D" w:rsidRDefault="00B23CEE">
            <w:pPr>
              <w:spacing w:line="360" w:lineRule="auto"/>
              <w:rPr>
                <w:rFonts w:ascii="Times New Roman" w:eastAsia="Merriweather" w:hAnsi="Times New Roman" w:cs="Times New Roman"/>
                <w:lang w:val="hy-AM"/>
              </w:rPr>
            </w:pPr>
            <w:r w:rsidRPr="00062895">
              <w:rPr>
                <w:rFonts w:ascii="Times New Roman" w:eastAsia="Merriweather" w:hAnsi="Times New Roman" w:cs="Times New Roman"/>
                <w:lang w:val="hy-AM"/>
              </w:rPr>
              <w:t>.</w:t>
            </w:r>
            <w:r>
              <w:rPr>
                <w:rFonts w:ascii="Times New Roman" w:eastAsia="Merriweather" w:hAnsi="Times New Roman" w:cs="Times New Roman"/>
                <w:lang w:val="hy-AM"/>
              </w:rPr>
              <w:t>Պրոդուկտի ներկայացում ընդունող  հանձնաժողովին  դաս միջոցառման տեսքով։</w:t>
            </w:r>
          </w:p>
          <w:p w14:paraId="74454B81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</w:tc>
      </w:tr>
      <w:tr w:rsidR="0074708D" w14:paraId="1C081920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  <w:shd w:val="clear" w:color="auto" w:fill="C6D9F1"/>
          </w:tcPr>
          <w:p w14:paraId="2A9A9D45" w14:textId="77777777" w:rsidR="0074708D" w:rsidRDefault="00B23CEE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8"/>
                <w:szCs w:val="28"/>
              </w:rPr>
              <w:t>Միջառարկայական</w:t>
            </w:r>
            <w:proofErr w:type="spellEnd"/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8"/>
                <w:szCs w:val="28"/>
              </w:rPr>
              <w:t>կապեր</w:t>
            </w:r>
            <w:proofErr w:type="spellEnd"/>
          </w:p>
          <w:p w14:paraId="08901F29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4708D" w14:paraId="2F07C4BF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  <w:tcBorders>
              <w:right w:val="single" w:sz="4" w:space="0" w:color="000000"/>
            </w:tcBorders>
          </w:tcPr>
          <w:p w14:paraId="7DB8A10F" w14:textId="77777777" w:rsidR="0074708D" w:rsidRDefault="0074708D">
            <w:pPr>
              <w:pStyle w:val="3"/>
              <w:keepLines w:val="0"/>
              <w:spacing w:before="0" w:after="0" w:line="240" w:lineRule="auto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4708D" w14:paraId="70D3A2A6" w14:textId="77777777" w:rsidTr="00202FB1">
        <w:trPr>
          <w:gridAfter w:val="1"/>
          <w:wAfter w:w="236" w:type="dxa"/>
          <w:cantSplit/>
          <w:trHeight w:val="562"/>
        </w:trPr>
        <w:tc>
          <w:tcPr>
            <w:tcW w:w="3826" w:type="dxa"/>
            <w:gridSpan w:val="2"/>
            <w:tcBorders>
              <w:right w:val="single" w:sz="4" w:space="0" w:color="000000"/>
            </w:tcBorders>
          </w:tcPr>
          <w:p w14:paraId="58139672" w14:textId="77777777" w:rsidR="0074708D" w:rsidRDefault="00B23CEE">
            <w:pPr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հայոց լեզու</w:t>
            </w:r>
          </w:p>
        </w:tc>
        <w:tc>
          <w:tcPr>
            <w:tcW w:w="6801" w:type="dxa"/>
            <w:gridSpan w:val="4"/>
            <w:tcBorders>
              <w:left w:val="single" w:sz="4" w:space="0" w:color="000000"/>
            </w:tcBorders>
          </w:tcPr>
          <w:p w14:paraId="027F8310" w14:textId="77777777" w:rsidR="0074708D" w:rsidRDefault="00B23CEE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քիմիա</w:t>
            </w:r>
          </w:p>
        </w:tc>
      </w:tr>
      <w:tr w:rsidR="0074708D" w14:paraId="5C3BD04F" w14:textId="77777777" w:rsidTr="00202FB1">
        <w:trPr>
          <w:gridAfter w:val="1"/>
          <w:wAfter w:w="236" w:type="dxa"/>
          <w:cantSplit/>
          <w:trHeight w:val="562"/>
        </w:trPr>
        <w:tc>
          <w:tcPr>
            <w:tcW w:w="3826" w:type="dxa"/>
            <w:gridSpan w:val="2"/>
            <w:tcBorders>
              <w:right w:val="single" w:sz="4" w:space="0" w:color="000000"/>
            </w:tcBorders>
          </w:tcPr>
          <w:p w14:paraId="0213B019" w14:textId="77777777" w:rsidR="0074708D" w:rsidRDefault="00B23CEE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օտար լեզուներ</w:t>
            </w:r>
          </w:p>
        </w:tc>
        <w:tc>
          <w:tcPr>
            <w:tcW w:w="6801" w:type="dxa"/>
            <w:gridSpan w:val="4"/>
            <w:tcBorders>
              <w:left w:val="single" w:sz="4" w:space="0" w:color="000000"/>
            </w:tcBorders>
          </w:tcPr>
          <w:p w14:paraId="485767F4" w14:textId="77777777" w:rsidR="0074708D" w:rsidRDefault="00B23CEE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y-AM"/>
              </w:rPr>
              <w:t>ԹԳՀԳ</w:t>
            </w:r>
          </w:p>
        </w:tc>
      </w:tr>
      <w:tr w:rsidR="0074708D" w14:paraId="7560DD84" w14:textId="77777777" w:rsidTr="00202FB1">
        <w:trPr>
          <w:gridAfter w:val="1"/>
          <w:wAfter w:w="236" w:type="dxa"/>
          <w:cantSplit/>
          <w:trHeight w:val="562"/>
        </w:trPr>
        <w:tc>
          <w:tcPr>
            <w:tcW w:w="3826" w:type="dxa"/>
            <w:gridSpan w:val="2"/>
            <w:tcBorders>
              <w:right w:val="single" w:sz="4" w:space="0" w:color="000000"/>
            </w:tcBorders>
          </w:tcPr>
          <w:p w14:paraId="7DB36147" w14:textId="77777777" w:rsidR="0074708D" w:rsidRDefault="00B23CEE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մաթեմատիկա</w:t>
            </w:r>
          </w:p>
        </w:tc>
        <w:tc>
          <w:tcPr>
            <w:tcW w:w="6801" w:type="dxa"/>
            <w:gridSpan w:val="4"/>
            <w:tcBorders>
              <w:left w:val="single" w:sz="4" w:space="0" w:color="000000"/>
            </w:tcBorders>
          </w:tcPr>
          <w:p w14:paraId="65A7E74A" w14:textId="77777777" w:rsidR="0074708D" w:rsidRDefault="00B23CEE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կենսաբանություն</w:t>
            </w:r>
          </w:p>
        </w:tc>
      </w:tr>
      <w:tr w:rsidR="0074708D" w14:paraId="616252D2" w14:textId="77777777" w:rsidTr="00202FB1">
        <w:trPr>
          <w:gridAfter w:val="1"/>
          <w:wAfter w:w="236" w:type="dxa"/>
          <w:cantSplit/>
          <w:trHeight w:val="562"/>
        </w:trPr>
        <w:tc>
          <w:tcPr>
            <w:tcW w:w="3826" w:type="dxa"/>
            <w:gridSpan w:val="2"/>
            <w:tcBorders>
              <w:right w:val="single" w:sz="4" w:space="0" w:color="000000"/>
            </w:tcBorders>
          </w:tcPr>
          <w:p w14:paraId="201F16C7" w14:textId="77777777" w:rsidR="0074708D" w:rsidRDefault="00B23CEE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հասարակագիտություն</w:t>
            </w:r>
          </w:p>
        </w:tc>
        <w:tc>
          <w:tcPr>
            <w:tcW w:w="6801" w:type="dxa"/>
            <w:gridSpan w:val="4"/>
            <w:tcBorders>
              <w:left w:val="single" w:sz="4" w:space="0" w:color="000000"/>
            </w:tcBorders>
          </w:tcPr>
          <w:p w14:paraId="63B993A7" w14:textId="77777777" w:rsidR="0074708D" w:rsidRDefault="00B23CEE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բնագիտություն</w:t>
            </w:r>
          </w:p>
        </w:tc>
      </w:tr>
      <w:tr w:rsidR="0074708D" w14:paraId="7F1F7FC1" w14:textId="77777777" w:rsidTr="00202FB1">
        <w:trPr>
          <w:gridAfter w:val="1"/>
          <w:wAfter w:w="236" w:type="dxa"/>
          <w:cantSplit/>
          <w:trHeight w:val="562"/>
        </w:trPr>
        <w:tc>
          <w:tcPr>
            <w:tcW w:w="3826" w:type="dxa"/>
            <w:gridSpan w:val="2"/>
            <w:tcBorders>
              <w:right w:val="single" w:sz="4" w:space="0" w:color="000000"/>
            </w:tcBorders>
          </w:tcPr>
          <w:p w14:paraId="14102460" w14:textId="77777777" w:rsidR="0074708D" w:rsidRDefault="00B23CEE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աշխարհագրություն</w:t>
            </w:r>
          </w:p>
        </w:tc>
        <w:tc>
          <w:tcPr>
            <w:tcW w:w="6801" w:type="dxa"/>
            <w:gridSpan w:val="4"/>
            <w:tcBorders>
              <w:left w:val="single" w:sz="4" w:space="0" w:color="000000"/>
            </w:tcBorders>
          </w:tcPr>
          <w:p w14:paraId="4A50216F" w14:textId="77777777" w:rsidR="0074708D" w:rsidRDefault="00B23CEE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ֆիզիկա</w:t>
            </w:r>
          </w:p>
        </w:tc>
      </w:tr>
      <w:tr w:rsidR="0074708D" w14:paraId="764C822D" w14:textId="77777777" w:rsidTr="00202FB1">
        <w:trPr>
          <w:gridAfter w:val="1"/>
          <w:wAfter w:w="236" w:type="dxa"/>
          <w:cantSplit/>
          <w:trHeight w:val="562"/>
        </w:trPr>
        <w:tc>
          <w:tcPr>
            <w:tcW w:w="3826" w:type="dxa"/>
            <w:gridSpan w:val="2"/>
            <w:shd w:val="clear" w:color="auto" w:fill="C6D9F1"/>
          </w:tcPr>
          <w:p w14:paraId="7675068C" w14:textId="77777777" w:rsidR="0074708D" w:rsidRDefault="00B23CEE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Տարիքային խումբ</w:t>
            </w:r>
          </w:p>
          <w:p w14:paraId="02891762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6801" w:type="dxa"/>
            <w:gridSpan w:val="4"/>
            <w:tcBorders>
              <w:left w:val="single" w:sz="4" w:space="0" w:color="000000"/>
            </w:tcBorders>
          </w:tcPr>
          <w:p w14:paraId="6052BB14" w14:textId="77777777" w:rsidR="0074708D" w:rsidRDefault="00B23CEE">
            <w:pPr>
              <w:numPr>
                <w:ilvl w:val="0"/>
                <w:numId w:val="3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միջին դպրոց</w:t>
            </w:r>
          </w:p>
          <w:p w14:paraId="60DFDC1C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</w:p>
          <w:p w14:paraId="070C19F5" w14:textId="77777777" w:rsidR="0074708D" w:rsidRDefault="00B23CEE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hy-AM"/>
              </w:rPr>
              <w:t>12 տարեկան</w:t>
            </w:r>
          </w:p>
        </w:tc>
      </w:tr>
      <w:tr w:rsidR="0074708D" w14:paraId="13A6C0CF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</w:tcPr>
          <w:p w14:paraId="702ADEB2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37AE57AA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3665D81F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7C20DC0C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74708D" w14:paraId="43F1A6DE" w14:textId="77777777" w:rsidTr="00202FB1">
        <w:trPr>
          <w:cantSplit/>
          <w:trHeight w:val="562"/>
        </w:trPr>
        <w:tc>
          <w:tcPr>
            <w:tcW w:w="2511" w:type="dxa"/>
            <w:shd w:val="clear" w:color="auto" w:fill="C6D9F1"/>
            <w:vAlign w:val="center"/>
          </w:tcPr>
          <w:p w14:paraId="7F3F6FD4" w14:textId="77777777" w:rsidR="0074708D" w:rsidRDefault="00B23CEE">
            <w:p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Ուսումնական նախագծի վերջնարդյունքների ներկայացման տեսակներ</w:t>
            </w:r>
          </w:p>
        </w:tc>
        <w:tc>
          <w:tcPr>
            <w:tcW w:w="2650" w:type="dxa"/>
            <w:gridSpan w:val="3"/>
          </w:tcPr>
          <w:p w14:paraId="3FB225C8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6" w:type="dxa"/>
            <w:gridSpan w:val="2"/>
          </w:tcPr>
          <w:p w14:paraId="3060369C" w14:textId="77777777" w:rsidR="0074708D" w:rsidRDefault="00B23CEE">
            <w:pPr>
              <w:numPr>
                <w:ilvl w:val="0"/>
                <w:numId w:val="4"/>
              </w:num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Պաստառ</w:t>
            </w:r>
          </w:p>
          <w:p w14:paraId="761BC70D" w14:textId="77777777" w:rsidR="0074708D" w:rsidRDefault="00B23CEE">
            <w:pPr>
              <w:numPr>
                <w:ilvl w:val="0"/>
                <w:numId w:val="4"/>
              </w:num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Տեղեկատվական թերթիկ</w:t>
            </w:r>
          </w:p>
          <w:p w14:paraId="22B02966" w14:textId="77777777" w:rsidR="0074708D" w:rsidRDefault="00B23CEE">
            <w:pPr>
              <w:numPr>
                <w:ilvl w:val="0"/>
                <w:numId w:val="4"/>
              </w:num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Սահիկաշար</w:t>
            </w:r>
          </w:p>
          <w:p w14:paraId="5B30E247" w14:textId="77777777" w:rsidR="0074708D" w:rsidRDefault="00B23CEE">
            <w:pPr>
              <w:numPr>
                <w:ilvl w:val="0"/>
                <w:numId w:val="4"/>
              </w:num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Բուկլետ </w:t>
            </w:r>
          </w:p>
          <w:p w14:paraId="7D65AEC8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  <w:p w14:paraId="40EF2B90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  <w:p w14:paraId="3267055C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14:paraId="3545704A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4708D" w14:paraId="1D9ACA59" w14:textId="77777777" w:rsidTr="00202FB1">
        <w:trPr>
          <w:gridAfter w:val="1"/>
          <w:wAfter w:w="236" w:type="dxa"/>
          <w:cantSplit/>
          <w:trHeight w:val="562"/>
        </w:trPr>
        <w:tc>
          <w:tcPr>
            <w:tcW w:w="5281" w:type="dxa"/>
            <w:gridSpan w:val="5"/>
            <w:shd w:val="clear" w:color="auto" w:fill="C6D9F1"/>
            <w:vAlign w:val="center"/>
          </w:tcPr>
          <w:p w14:paraId="289B6047" w14:textId="77777777" w:rsidR="0074708D" w:rsidRDefault="00B23CEE">
            <w:pP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Հետազոտության աղբյուրներ</w:t>
            </w:r>
          </w:p>
        </w:tc>
        <w:tc>
          <w:tcPr>
            <w:tcW w:w="5346" w:type="dxa"/>
            <w:vAlign w:val="center"/>
          </w:tcPr>
          <w:p w14:paraId="6BC93E29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226297D8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3B67F124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4708D" w14:paraId="036EABCF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  <w:vAlign w:val="center"/>
          </w:tcPr>
          <w:p w14:paraId="56516AC2" w14:textId="77777777" w:rsidR="0074708D" w:rsidRDefault="00B23CEE">
            <w:pPr>
              <w:spacing w:line="240" w:lineRule="auto"/>
              <w:rPr>
                <w:rFonts w:ascii="Merriweather" w:eastAsia="Merriweather" w:hAnsi="Merriweather" w:cs="Merriweather"/>
                <w:color w:val="2F5496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  <w:t>Անհրաժեշտության դեպքում ուսուցիչը տրամադրում է կա´մ ամբողջական, կա´մ մասնակի աղբյուրներ։</w:t>
            </w:r>
          </w:p>
          <w:p w14:paraId="0C7977AF" w14:textId="77777777" w:rsidR="0074708D" w:rsidRDefault="00B23CEE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2F5496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2F5496"/>
                <w:sz w:val="24"/>
                <w:szCs w:val="24"/>
                <w:lang w:val="hy-AM"/>
              </w:rPr>
              <w:t>Համացանց, «Կլիմայական արկղիկ», թեմատիկ գիտահետազոտական  նյութեր</w:t>
            </w:r>
          </w:p>
          <w:p w14:paraId="2AF13AEF" w14:textId="77777777" w:rsidR="0074708D" w:rsidRDefault="0074708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4708D" w14:paraId="7CC73D4B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  <w:shd w:val="clear" w:color="auto" w:fill="C6D9F1"/>
            <w:vAlign w:val="center"/>
          </w:tcPr>
          <w:p w14:paraId="47C1D487" w14:textId="77777777" w:rsidR="0074708D" w:rsidRDefault="00B23CEE">
            <w:pPr>
              <w:pStyle w:val="3"/>
              <w:keepLines w:val="0"/>
              <w:spacing w:before="0"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Գնահատում</w:t>
            </w:r>
          </w:p>
          <w:p w14:paraId="72031EF3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74708D" w:rsidRPr="00202FB1" w14:paraId="02BED13E" w14:textId="77777777" w:rsidTr="00202FB1">
        <w:trPr>
          <w:gridAfter w:val="1"/>
          <w:wAfter w:w="236" w:type="dxa"/>
          <w:cantSplit/>
          <w:trHeight w:val="562"/>
        </w:trPr>
        <w:tc>
          <w:tcPr>
            <w:tcW w:w="10627" w:type="dxa"/>
            <w:gridSpan w:val="6"/>
            <w:vAlign w:val="center"/>
          </w:tcPr>
          <w:p w14:paraId="0287718B" w14:textId="77777777" w:rsidR="0074708D" w:rsidRDefault="00B23CEE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  <w:t>Ներկայացնել ամփոփիչ գնահատման բաղադրիչները։</w:t>
            </w:r>
          </w:p>
          <w:p w14:paraId="211B8863" w14:textId="77777777" w:rsidR="0074708D" w:rsidRDefault="0074708D">
            <w:pPr>
              <w:spacing w:line="240" w:lineRule="auto"/>
              <w:rPr>
                <w:rFonts w:ascii="Tahoma" w:eastAsia="Tahoma" w:hAnsi="Tahoma" w:cs="Tahoma"/>
                <w:i/>
                <w:color w:val="2F5496"/>
                <w:sz w:val="24"/>
                <w:szCs w:val="24"/>
              </w:rPr>
            </w:pPr>
          </w:p>
          <w:tbl>
            <w:tblPr>
              <w:tblStyle w:val="a8"/>
              <w:tblW w:w="11079" w:type="dxa"/>
              <w:tblLayout w:type="fixed"/>
              <w:tblLook w:val="04A0" w:firstRow="1" w:lastRow="0" w:firstColumn="1" w:lastColumn="0" w:noHBand="0" w:noVBand="1"/>
            </w:tblPr>
            <w:tblGrid>
              <w:gridCol w:w="2769"/>
              <w:gridCol w:w="2769"/>
              <w:gridCol w:w="2769"/>
              <w:gridCol w:w="2772"/>
            </w:tblGrid>
            <w:tr w:rsidR="0074708D" w14:paraId="56B282B2" w14:textId="77777777">
              <w:trPr>
                <w:trHeight w:val="328"/>
              </w:trPr>
              <w:tc>
                <w:tcPr>
                  <w:tcW w:w="2769" w:type="dxa"/>
                  <w:vMerge w:val="restart"/>
                </w:tcPr>
                <w:p w14:paraId="384BFBDC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Գնահատվող բաղադրիչը</w:t>
                  </w:r>
                </w:p>
              </w:tc>
              <w:tc>
                <w:tcPr>
                  <w:tcW w:w="8310" w:type="dxa"/>
                  <w:gridSpan w:val="3"/>
                </w:tcPr>
                <w:p w14:paraId="5609F2C0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 xml:space="preserve">                                  բնութագիրը</w:t>
                  </w:r>
                </w:p>
              </w:tc>
            </w:tr>
            <w:tr w:rsidR="0074708D" w14:paraId="14922E68" w14:textId="77777777">
              <w:trPr>
                <w:trHeight w:val="646"/>
              </w:trPr>
              <w:tc>
                <w:tcPr>
                  <w:tcW w:w="2769" w:type="dxa"/>
                  <w:vMerge/>
                </w:tcPr>
                <w:p w14:paraId="194CC36E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</w:tcPr>
                <w:p w14:paraId="30F2017E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Առաջին աստիճան 3մ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769" w:type="dxa"/>
                </w:tcPr>
                <w:p w14:paraId="4F3010E5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Երկրորդ աստիճան 2մ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772" w:type="dxa"/>
                </w:tcPr>
                <w:p w14:paraId="0204FE08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Երրորդ աստիճան 1մ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74708D" w14:paraId="65304087" w14:textId="77777777">
              <w:trPr>
                <w:trHeight w:val="1282"/>
              </w:trPr>
              <w:tc>
                <w:tcPr>
                  <w:tcW w:w="2769" w:type="dxa"/>
                </w:tcPr>
                <w:p w14:paraId="470B19C9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1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բանավոր խոսք</w:t>
                  </w:r>
                </w:p>
              </w:tc>
              <w:tc>
                <w:tcPr>
                  <w:tcW w:w="2769" w:type="dxa"/>
                </w:tcPr>
                <w:p w14:paraId="0FE901E0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Գրագետ շարադրանք՝ ակտիվ բառապաշարով</w:t>
                  </w:r>
                </w:p>
              </w:tc>
              <w:tc>
                <w:tcPr>
                  <w:tcW w:w="2769" w:type="dxa"/>
                </w:tcPr>
                <w:p w14:paraId="78F99748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Գրագետ շարադրանք՝ պասիվ բառապաշարով</w:t>
                  </w:r>
                </w:p>
              </w:tc>
              <w:tc>
                <w:tcPr>
                  <w:tcW w:w="2772" w:type="dxa"/>
                </w:tcPr>
                <w:p w14:paraId="1A2DAC1B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Ոչ գրագետ շարադրանք</w:t>
                  </w:r>
                </w:p>
              </w:tc>
            </w:tr>
            <w:tr w:rsidR="0074708D" w14:paraId="1720BF0A" w14:textId="77777777">
              <w:trPr>
                <w:trHeight w:val="964"/>
              </w:trPr>
              <w:tc>
                <w:tcPr>
                  <w:tcW w:w="2769" w:type="dxa"/>
                </w:tcPr>
                <w:p w14:paraId="07286824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2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 xml:space="preserve">աշխարհագրական 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 xml:space="preserve"> նյութի տիրապետում </w:t>
                  </w:r>
                </w:p>
              </w:tc>
              <w:tc>
                <w:tcPr>
                  <w:tcW w:w="2769" w:type="dxa"/>
                </w:tcPr>
                <w:p w14:paraId="342FF28A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Նյութի ամբողջական ներկայացում</w:t>
                  </w:r>
                </w:p>
              </w:tc>
              <w:tc>
                <w:tcPr>
                  <w:tcW w:w="2769" w:type="dxa"/>
                </w:tcPr>
                <w:p w14:paraId="2E785A39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Նյութի բացթողումներով ներկայացում</w:t>
                  </w:r>
                </w:p>
              </w:tc>
              <w:tc>
                <w:tcPr>
                  <w:tcW w:w="2772" w:type="dxa"/>
                </w:tcPr>
                <w:p w14:paraId="5A29F820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Նյութի որոշաակի սխալներով ներկայացում</w:t>
                  </w:r>
                </w:p>
              </w:tc>
            </w:tr>
            <w:tr w:rsidR="0074708D" w14:paraId="40143D35" w14:textId="77777777">
              <w:trPr>
                <w:trHeight w:val="1918"/>
              </w:trPr>
              <w:tc>
                <w:tcPr>
                  <w:tcW w:w="2769" w:type="dxa"/>
                </w:tcPr>
                <w:p w14:paraId="5E4DAD2F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3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 xml:space="preserve"> ՏՀՏ գործիքների տիրապետում</w:t>
                  </w:r>
                </w:p>
              </w:tc>
              <w:tc>
                <w:tcPr>
                  <w:tcW w:w="2769" w:type="dxa"/>
                </w:tcPr>
                <w:p w14:paraId="64F9DA02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Ամբողջական կիրառում սահմանված գործիքների շրջանակում</w:t>
                  </w:r>
                </w:p>
              </w:tc>
              <w:tc>
                <w:tcPr>
                  <w:tcW w:w="2769" w:type="dxa"/>
                </w:tcPr>
                <w:p w14:paraId="602D7B2E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Մասամբ կիրառում սահմանված գործիքների շրջանակում</w:t>
                  </w:r>
                </w:p>
              </w:tc>
              <w:tc>
                <w:tcPr>
                  <w:tcW w:w="2772" w:type="dxa"/>
                </w:tcPr>
                <w:p w14:paraId="4BDB8899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Որոշակի սխալներով կիրառում սահմանված գործիքների շրջանակով</w:t>
                  </w:r>
                </w:p>
              </w:tc>
            </w:tr>
            <w:tr w:rsidR="0074708D" w14:paraId="7E598636" w14:textId="77777777">
              <w:trPr>
                <w:trHeight w:val="1282"/>
              </w:trPr>
              <w:tc>
                <w:tcPr>
                  <w:tcW w:w="2769" w:type="dxa"/>
                </w:tcPr>
                <w:p w14:paraId="637CFC1C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4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 xml:space="preserve"> Սահիկաշար</w:t>
                  </w:r>
                </w:p>
              </w:tc>
              <w:tc>
                <w:tcPr>
                  <w:tcW w:w="2769" w:type="dxa"/>
                </w:tcPr>
                <w:p w14:paraId="4CE0A08D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Սահիկաշարը ինքնուրույն պատրաստելու կարողություն</w:t>
                  </w:r>
                </w:p>
              </w:tc>
              <w:tc>
                <w:tcPr>
                  <w:tcW w:w="2769" w:type="dxa"/>
                </w:tcPr>
                <w:p w14:paraId="607C2E04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Սահիկաշարը պատրաստված է</w:t>
                  </w:r>
                </w:p>
                <w:p w14:paraId="16FE45C5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մասամբ օգնությամբ</w:t>
                  </w:r>
                </w:p>
              </w:tc>
              <w:tc>
                <w:tcPr>
                  <w:tcW w:w="2772" w:type="dxa"/>
                </w:tcPr>
                <w:p w14:paraId="33C742C6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 xml:space="preserve">Սահիկաշարը պատրաստված է հիմնականում օգնությամբ </w:t>
                  </w:r>
                </w:p>
              </w:tc>
            </w:tr>
            <w:tr w:rsidR="0074708D" w:rsidRPr="00202FB1" w14:paraId="3F4C6456" w14:textId="77777777">
              <w:trPr>
                <w:trHeight w:val="1918"/>
              </w:trPr>
              <w:tc>
                <w:tcPr>
                  <w:tcW w:w="2769" w:type="dxa"/>
                </w:tcPr>
                <w:p w14:paraId="4B7EAF1E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</w:rPr>
                    <w:t>5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>բուկլետներ</w:t>
                  </w:r>
                </w:p>
              </w:tc>
              <w:tc>
                <w:tcPr>
                  <w:tcW w:w="2769" w:type="dxa"/>
                </w:tcPr>
                <w:p w14:paraId="5610E225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>Բուկլետները  հավաքված են կոկիկ, գեղեցիկ</w:t>
                  </w:r>
                </w:p>
              </w:tc>
              <w:tc>
                <w:tcPr>
                  <w:tcW w:w="2769" w:type="dxa"/>
                </w:tcPr>
                <w:p w14:paraId="60C093E2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 xml:space="preserve"> Բուկլետները  հավաքված են կոկիկ, բայց նկարներն աղավաղված են</w:t>
                  </w:r>
                </w:p>
              </w:tc>
              <w:tc>
                <w:tcPr>
                  <w:tcW w:w="2772" w:type="dxa"/>
                </w:tcPr>
                <w:p w14:paraId="56F63B43" w14:textId="77777777" w:rsidR="0074708D" w:rsidRDefault="00B23CEE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  <w:t xml:space="preserve"> հավաքված են ոչ կոկիկ և նկարները բացակայում են</w:t>
                  </w:r>
                </w:p>
              </w:tc>
            </w:tr>
            <w:tr w:rsidR="0074708D" w:rsidRPr="00202FB1" w14:paraId="5B684BD1" w14:textId="77777777">
              <w:trPr>
                <w:trHeight w:val="339"/>
              </w:trPr>
              <w:tc>
                <w:tcPr>
                  <w:tcW w:w="2769" w:type="dxa"/>
                </w:tcPr>
                <w:p w14:paraId="70B21FC4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769" w:type="dxa"/>
                </w:tcPr>
                <w:p w14:paraId="7C798AF3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769" w:type="dxa"/>
                </w:tcPr>
                <w:p w14:paraId="5DD48A15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772" w:type="dxa"/>
                </w:tcPr>
                <w:p w14:paraId="3DC22092" w14:textId="77777777" w:rsidR="0074708D" w:rsidRDefault="0074708D">
                  <w:pPr>
                    <w:spacing w:line="240" w:lineRule="auto"/>
                    <w:rPr>
                      <w:rFonts w:ascii="Tahoma" w:eastAsia="Tahoma" w:hAnsi="Tahoma" w:cs="Tahoma"/>
                      <w:i/>
                      <w:color w:val="2F5496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4B317567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color w:val="2F5496"/>
                <w:lang w:val="hy-AM"/>
              </w:rPr>
            </w:pPr>
          </w:p>
          <w:p w14:paraId="4371E083" w14:textId="77777777" w:rsidR="0074708D" w:rsidRDefault="0074708D">
            <w:pPr>
              <w:spacing w:line="240" w:lineRule="auto"/>
              <w:rPr>
                <w:rFonts w:ascii="Merriweather" w:eastAsia="Merriweather" w:hAnsi="Merriweather" w:cs="Merriweather"/>
                <w:color w:val="2F5496"/>
                <w:lang w:val="hy-AM"/>
              </w:rPr>
            </w:pPr>
          </w:p>
        </w:tc>
      </w:tr>
    </w:tbl>
    <w:p w14:paraId="6D6DEE38" w14:textId="77777777" w:rsidR="0074708D" w:rsidRDefault="0074708D">
      <w:pPr>
        <w:spacing w:line="240" w:lineRule="auto"/>
        <w:rPr>
          <w:lang w:val="hy-AM"/>
        </w:rPr>
      </w:pPr>
    </w:p>
    <w:sectPr w:rsidR="0074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43E6" w14:textId="77777777" w:rsidR="00B7485B" w:rsidRDefault="00B7485B">
      <w:pPr>
        <w:spacing w:line="240" w:lineRule="auto"/>
      </w:pPr>
      <w:r>
        <w:separator/>
      </w:r>
    </w:p>
  </w:endnote>
  <w:endnote w:type="continuationSeparator" w:id="0">
    <w:p w14:paraId="19868D61" w14:textId="77777777" w:rsidR="00B7485B" w:rsidRDefault="00B74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B1F0" w14:textId="77777777" w:rsidR="0074708D" w:rsidRDefault="007470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11DD" w14:textId="77777777" w:rsidR="0074708D" w:rsidRDefault="0074708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383" w14:textId="77777777" w:rsidR="0074708D" w:rsidRDefault="007470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AF1D" w14:textId="77777777" w:rsidR="00B7485B" w:rsidRDefault="00B7485B">
      <w:r>
        <w:separator/>
      </w:r>
    </w:p>
  </w:footnote>
  <w:footnote w:type="continuationSeparator" w:id="0">
    <w:p w14:paraId="6F635171" w14:textId="77777777" w:rsidR="00B7485B" w:rsidRDefault="00B7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3508" w14:textId="77777777" w:rsidR="0074708D" w:rsidRDefault="007470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DB1E" w14:textId="77777777" w:rsidR="0074708D" w:rsidRDefault="007470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229" w14:textId="77777777" w:rsidR="0074708D" w:rsidRDefault="007470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184A1"/>
    <w:multiLevelType w:val="singleLevel"/>
    <w:tmpl w:val="8AE184A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C7B72D0"/>
    <w:multiLevelType w:val="singleLevel"/>
    <w:tmpl w:val="AC7B72D0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DF12DA52"/>
    <w:multiLevelType w:val="singleLevel"/>
    <w:tmpl w:val="DF12DA5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22E22F7"/>
    <w:multiLevelType w:val="singleLevel"/>
    <w:tmpl w:val="022E22F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468744196">
    <w:abstractNumId w:val="3"/>
  </w:num>
  <w:num w:numId="2" w16cid:durableId="483855002">
    <w:abstractNumId w:val="0"/>
  </w:num>
  <w:num w:numId="3" w16cid:durableId="1178932196">
    <w:abstractNumId w:val="2"/>
  </w:num>
  <w:num w:numId="4" w16cid:durableId="1379163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A7"/>
    <w:rsid w:val="000167DE"/>
    <w:rsid w:val="00062252"/>
    <w:rsid w:val="00062895"/>
    <w:rsid w:val="00073962"/>
    <w:rsid w:val="000F1499"/>
    <w:rsid w:val="00105A78"/>
    <w:rsid w:val="00141032"/>
    <w:rsid w:val="001530C3"/>
    <w:rsid w:val="00163F0A"/>
    <w:rsid w:val="001A42E5"/>
    <w:rsid w:val="001C192C"/>
    <w:rsid w:val="001D7945"/>
    <w:rsid w:val="00202FB1"/>
    <w:rsid w:val="0021526F"/>
    <w:rsid w:val="00245AB5"/>
    <w:rsid w:val="00247F82"/>
    <w:rsid w:val="00272AA9"/>
    <w:rsid w:val="00323426"/>
    <w:rsid w:val="00326740"/>
    <w:rsid w:val="00372B5F"/>
    <w:rsid w:val="003C4E95"/>
    <w:rsid w:val="003D08EE"/>
    <w:rsid w:val="003D322D"/>
    <w:rsid w:val="004620E0"/>
    <w:rsid w:val="00463FD4"/>
    <w:rsid w:val="004B38D1"/>
    <w:rsid w:val="004D675B"/>
    <w:rsid w:val="004D6C0B"/>
    <w:rsid w:val="00567668"/>
    <w:rsid w:val="00570AF0"/>
    <w:rsid w:val="0057586E"/>
    <w:rsid w:val="0059223E"/>
    <w:rsid w:val="005D1FC7"/>
    <w:rsid w:val="00607687"/>
    <w:rsid w:val="006260EE"/>
    <w:rsid w:val="00637E71"/>
    <w:rsid w:val="00643B41"/>
    <w:rsid w:val="00644EA7"/>
    <w:rsid w:val="00682FB0"/>
    <w:rsid w:val="006E0DAA"/>
    <w:rsid w:val="00726171"/>
    <w:rsid w:val="00726F66"/>
    <w:rsid w:val="007468B1"/>
    <w:rsid w:val="0074708D"/>
    <w:rsid w:val="0075768A"/>
    <w:rsid w:val="00791BAC"/>
    <w:rsid w:val="007B16FD"/>
    <w:rsid w:val="007C10C0"/>
    <w:rsid w:val="007E58B1"/>
    <w:rsid w:val="007F56C2"/>
    <w:rsid w:val="007F7831"/>
    <w:rsid w:val="00853F28"/>
    <w:rsid w:val="00855D2A"/>
    <w:rsid w:val="00882946"/>
    <w:rsid w:val="008B4209"/>
    <w:rsid w:val="008D24BA"/>
    <w:rsid w:val="008D5D8C"/>
    <w:rsid w:val="008D5FDF"/>
    <w:rsid w:val="008E6DB1"/>
    <w:rsid w:val="009100E5"/>
    <w:rsid w:val="00916E2C"/>
    <w:rsid w:val="00963BFE"/>
    <w:rsid w:val="009D4AFE"/>
    <w:rsid w:val="00A3066A"/>
    <w:rsid w:val="00A429FC"/>
    <w:rsid w:val="00A57021"/>
    <w:rsid w:val="00A65995"/>
    <w:rsid w:val="00A95801"/>
    <w:rsid w:val="00AC7703"/>
    <w:rsid w:val="00AD230A"/>
    <w:rsid w:val="00B07552"/>
    <w:rsid w:val="00B23CEE"/>
    <w:rsid w:val="00B344C5"/>
    <w:rsid w:val="00B34C89"/>
    <w:rsid w:val="00B67801"/>
    <w:rsid w:val="00B7485B"/>
    <w:rsid w:val="00BC2C56"/>
    <w:rsid w:val="00BD0C35"/>
    <w:rsid w:val="00C05C8B"/>
    <w:rsid w:val="00C23C69"/>
    <w:rsid w:val="00C3764F"/>
    <w:rsid w:val="00C50AE2"/>
    <w:rsid w:val="00CA7829"/>
    <w:rsid w:val="00CB325F"/>
    <w:rsid w:val="00D0147E"/>
    <w:rsid w:val="00D32585"/>
    <w:rsid w:val="00D45BED"/>
    <w:rsid w:val="00D45C1A"/>
    <w:rsid w:val="00D4771A"/>
    <w:rsid w:val="00D51BBD"/>
    <w:rsid w:val="00DC5B8C"/>
    <w:rsid w:val="00E24540"/>
    <w:rsid w:val="00E36A73"/>
    <w:rsid w:val="00E61B54"/>
    <w:rsid w:val="00E70A9A"/>
    <w:rsid w:val="00EC11F1"/>
    <w:rsid w:val="00EC504B"/>
    <w:rsid w:val="00ED40E2"/>
    <w:rsid w:val="00F1199A"/>
    <w:rsid w:val="00F1557C"/>
    <w:rsid w:val="00F157F4"/>
    <w:rsid w:val="00F467B8"/>
    <w:rsid w:val="00F5771B"/>
    <w:rsid w:val="00F906C4"/>
    <w:rsid w:val="00FD359D"/>
    <w:rsid w:val="00FD3D34"/>
    <w:rsid w:val="00FE66FD"/>
    <w:rsid w:val="043F30CA"/>
    <w:rsid w:val="1CA9110E"/>
    <w:rsid w:val="1CD72EB9"/>
    <w:rsid w:val="1D28721B"/>
    <w:rsid w:val="3D0E352F"/>
    <w:rsid w:val="3E8343B2"/>
    <w:rsid w:val="5FB0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3246"/>
  <w15:docId w15:val="{6E7466F8-327D-4EFA-B487-6D2ACB2D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a7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8">
    <w:name w:val="Table Grid"/>
    <w:basedOn w:val="a1"/>
    <w:uiPriority w:val="39"/>
    <w:qFormat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table" w:customStyle="1" w:styleId="Style11">
    <w:name w:val="_Style 11"/>
    <w:basedOn w:val="a1"/>
    <w:qFormat/>
    <w:tblPr/>
  </w:style>
  <w:style w:type="table" w:customStyle="1" w:styleId="Style12">
    <w:name w:val="_Style 12"/>
    <w:basedOn w:val="a1"/>
    <w:qFormat/>
    <w:tblPr/>
  </w:style>
  <w:style w:type="table" w:customStyle="1" w:styleId="Style13">
    <w:name w:val="_Style 13"/>
    <w:basedOn w:val="a1"/>
    <w:qFormat/>
    <w:tblPr/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  <w:qFormat/>
  </w:style>
  <w:style w:type="paragraph" w:styleId="aa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888</Words>
  <Characters>5063</Characters>
  <Application>Microsoft Office Word</Application>
  <DocSecurity>0</DocSecurity>
  <Lines>42</Lines>
  <Paragraphs>11</Paragraphs>
  <ScaleCrop>false</ScaleCrop>
  <Company>diakov.net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8</cp:revision>
  <cp:lastPrinted>2023-11-17T10:07:00Z</cp:lastPrinted>
  <dcterms:created xsi:type="dcterms:W3CDTF">2023-10-01T15:12:00Z</dcterms:created>
  <dcterms:modified xsi:type="dcterms:W3CDTF">2023-12-20T10:35:00Z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4FD0867B91E4408AAEE2412BF3790503_12</vt:lpwstr>
  </property>
</Properties>
</file>