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A9" w:rsidRPr="00894B61" w:rsidRDefault="00BC19A9">
      <w:pPr>
        <w:pStyle w:val="normal0"/>
        <w:rPr>
          <w:rFonts w:ascii="Sylfaen" w:hAnsi="Sylfaen"/>
          <w:sz w:val="24"/>
          <w:szCs w:val="24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35"/>
        <w:gridCol w:w="6094"/>
      </w:tblGrid>
      <w:tr w:rsidR="00BC19A9" w:rsidRPr="00894B61" w:rsidTr="00894B61">
        <w:tc>
          <w:tcPr>
            <w:tcW w:w="293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19A9" w:rsidRPr="00894B61" w:rsidRDefault="00386588" w:rsidP="00894B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894B61">
              <w:rPr>
                <w:rFonts w:ascii="Sylfaen" w:eastAsia="Tahoma" w:hAnsi="Sylfaen" w:cs="Tahoma"/>
                <w:b/>
                <w:sz w:val="24"/>
                <w:szCs w:val="24"/>
              </w:rPr>
              <w:t>Ուսուցիչ</w:t>
            </w: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A9" w:rsidRPr="00894B61" w:rsidRDefault="003865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894B61">
              <w:rPr>
                <w:rFonts w:ascii="Sylfaen" w:eastAsia="Tahoma" w:hAnsi="Sylfaen" w:cs="Tahoma"/>
                <w:sz w:val="24"/>
                <w:szCs w:val="24"/>
              </w:rPr>
              <w:t>Աննա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Մուրադյան</w:t>
            </w:r>
          </w:p>
        </w:tc>
      </w:tr>
      <w:tr w:rsidR="00BC19A9" w:rsidRPr="00894B61" w:rsidTr="00894B61">
        <w:tc>
          <w:tcPr>
            <w:tcW w:w="293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19A9" w:rsidRPr="00894B61" w:rsidRDefault="00386588" w:rsidP="00894B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894B61">
              <w:rPr>
                <w:rFonts w:ascii="Sylfaen" w:eastAsia="Tahoma" w:hAnsi="Sylfaen" w:cs="Tahoma"/>
                <w:b/>
                <w:sz w:val="24"/>
                <w:szCs w:val="24"/>
              </w:rPr>
              <w:t>Առարկա</w:t>
            </w: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A9" w:rsidRPr="00894B61" w:rsidRDefault="003865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894B61">
              <w:rPr>
                <w:rFonts w:ascii="Sylfaen" w:eastAsia="Tahoma" w:hAnsi="Sylfaen" w:cs="Tahoma"/>
                <w:sz w:val="24"/>
                <w:szCs w:val="24"/>
              </w:rPr>
              <w:t>Հայոց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լեզու</w:t>
            </w:r>
          </w:p>
        </w:tc>
      </w:tr>
      <w:tr w:rsidR="00BC19A9" w:rsidRPr="00894B61" w:rsidTr="00894B61">
        <w:tc>
          <w:tcPr>
            <w:tcW w:w="293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19A9" w:rsidRPr="00894B61" w:rsidRDefault="00386588" w:rsidP="00894B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894B61">
              <w:rPr>
                <w:rFonts w:ascii="Sylfaen" w:eastAsia="Tahoma" w:hAnsi="Sylfaen" w:cs="Tahoma"/>
                <w:b/>
                <w:sz w:val="24"/>
                <w:szCs w:val="24"/>
              </w:rPr>
              <w:t>Դասարան</w:t>
            </w: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A9" w:rsidRPr="00894B61" w:rsidRDefault="003865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894B61">
              <w:rPr>
                <w:rFonts w:ascii="Sylfaen" w:eastAsia="Tahoma" w:hAnsi="Sylfaen" w:cs="Tahoma"/>
                <w:sz w:val="24"/>
                <w:szCs w:val="24"/>
              </w:rPr>
              <w:t>10-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րդ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="00894B61">
              <w:rPr>
                <w:rFonts w:ascii="Sylfaen" w:eastAsia="Tahoma" w:hAnsi="Sylfaen" w:cs="Tahoma"/>
                <w:sz w:val="24"/>
                <w:szCs w:val="24"/>
                <w:lang w:val="en-US"/>
              </w:rPr>
              <w:t>բ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ն</w:t>
            </w:r>
            <w:r w:rsidR="00894B61">
              <w:rPr>
                <w:rFonts w:ascii="Sylfaen" w:eastAsia="Tahoma" w:hAnsi="Sylfaen" w:cs="Tahoma"/>
                <w:sz w:val="24"/>
                <w:szCs w:val="24"/>
                <w:lang w:val="en-US"/>
              </w:rPr>
              <w:t>.</w:t>
            </w:r>
          </w:p>
        </w:tc>
      </w:tr>
      <w:tr w:rsidR="00BC19A9" w:rsidRPr="00894B61" w:rsidTr="00894B61">
        <w:tc>
          <w:tcPr>
            <w:tcW w:w="293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19A9" w:rsidRPr="00894B61" w:rsidRDefault="00386588" w:rsidP="00894B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894B61">
              <w:rPr>
                <w:rFonts w:ascii="Sylfaen" w:eastAsia="Tahoma" w:hAnsi="Sylfaen" w:cs="Tahoma"/>
                <w:b/>
                <w:sz w:val="24"/>
                <w:szCs w:val="24"/>
              </w:rPr>
              <w:t>Ամսաթիվ</w:t>
            </w: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A9" w:rsidRPr="00894B61" w:rsidRDefault="003865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894B61">
              <w:rPr>
                <w:rFonts w:ascii="Sylfaen" w:hAnsi="Sylfaen"/>
                <w:sz w:val="24"/>
                <w:szCs w:val="24"/>
              </w:rPr>
              <w:t>15.12.</w:t>
            </w:r>
            <w:r w:rsidR="00894B61">
              <w:rPr>
                <w:rFonts w:ascii="Sylfaen" w:hAnsi="Sylfaen"/>
                <w:sz w:val="24"/>
                <w:szCs w:val="24"/>
                <w:lang w:val="en-US"/>
              </w:rPr>
              <w:t>20</w:t>
            </w:r>
            <w:r w:rsidRPr="00894B61">
              <w:rPr>
                <w:rFonts w:ascii="Sylfaen" w:hAnsi="Sylfaen"/>
                <w:sz w:val="24"/>
                <w:szCs w:val="24"/>
              </w:rPr>
              <w:t>23</w:t>
            </w:r>
          </w:p>
        </w:tc>
      </w:tr>
      <w:tr w:rsidR="00BC19A9" w:rsidRPr="00894B61" w:rsidTr="00894B61">
        <w:tc>
          <w:tcPr>
            <w:tcW w:w="293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19A9" w:rsidRPr="00894B61" w:rsidRDefault="00386588" w:rsidP="00894B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894B61">
              <w:rPr>
                <w:rFonts w:ascii="Sylfaen" w:eastAsia="Tahoma" w:hAnsi="Sylfaen" w:cs="Tahoma"/>
                <w:b/>
                <w:sz w:val="24"/>
                <w:szCs w:val="24"/>
              </w:rPr>
              <w:t>Թեմայի</w:t>
            </w:r>
            <w:r w:rsidRPr="00894B61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b/>
                <w:sz w:val="24"/>
                <w:szCs w:val="24"/>
              </w:rPr>
              <w:t>անվանումը</w:t>
            </w: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A9" w:rsidRPr="00894B61" w:rsidRDefault="003865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894B61">
              <w:rPr>
                <w:rFonts w:ascii="Sylfaen" w:eastAsia="Tahoma" w:hAnsi="Sylfaen" w:cs="Tahoma"/>
                <w:sz w:val="24"/>
                <w:szCs w:val="24"/>
              </w:rPr>
              <w:t>Բառագիտություն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: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Ընդհանուր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ակնարկ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:</w:t>
            </w:r>
          </w:p>
        </w:tc>
      </w:tr>
      <w:tr w:rsidR="00BC19A9" w:rsidRPr="00894B61" w:rsidTr="00894B61">
        <w:tc>
          <w:tcPr>
            <w:tcW w:w="293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19A9" w:rsidRPr="00894B61" w:rsidRDefault="00386588" w:rsidP="00894B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894B61">
              <w:rPr>
                <w:rFonts w:ascii="Sylfaen" w:eastAsia="Tahoma" w:hAnsi="Sylfaen" w:cs="Tahoma"/>
                <w:b/>
                <w:sz w:val="24"/>
                <w:szCs w:val="24"/>
              </w:rPr>
              <w:t>Օգտագործվող</w:t>
            </w:r>
            <w:r w:rsidRPr="00894B61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b/>
                <w:sz w:val="24"/>
                <w:szCs w:val="24"/>
              </w:rPr>
              <w:t>նյութեր</w:t>
            </w: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A9" w:rsidRPr="00894B61" w:rsidRDefault="003865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894B61">
              <w:rPr>
                <w:rFonts w:ascii="Sylfaen" w:eastAsia="Tahoma" w:hAnsi="Sylfaen" w:cs="Tahoma"/>
                <w:sz w:val="24"/>
                <w:szCs w:val="24"/>
              </w:rPr>
              <w:t>Դասագիրք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,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այլընտրանքային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գրականություն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:</w:t>
            </w:r>
          </w:p>
        </w:tc>
      </w:tr>
      <w:tr w:rsidR="00BC19A9" w:rsidRPr="00386588" w:rsidTr="00894B61">
        <w:tc>
          <w:tcPr>
            <w:tcW w:w="293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19A9" w:rsidRPr="00894B61" w:rsidRDefault="00386588" w:rsidP="00894B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894B61">
              <w:rPr>
                <w:rFonts w:ascii="Sylfaen" w:eastAsia="Tahoma" w:hAnsi="Sylfaen" w:cs="Tahoma"/>
                <w:b/>
                <w:sz w:val="24"/>
                <w:szCs w:val="24"/>
              </w:rPr>
              <w:t>Դասի</w:t>
            </w:r>
            <w:r w:rsidRPr="00894B61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b/>
                <w:sz w:val="24"/>
                <w:szCs w:val="24"/>
              </w:rPr>
              <w:t>նպատակը</w:t>
            </w: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588" w:rsidRPr="00386588" w:rsidRDefault="00386588" w:rsidP="00386588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894B61">
              <w:rPr>
                <w:rFonts w:ascii="Sylfaen" w:eastAsia="Tahoma" w:hAnsi="Sylfaen" w:cs="Tahoma"/>
                <w:sz w:val="24"/>
                <w:szCs w:val="24"/>
              </w:rPr>
              <w:t>Զարգացնել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գիտելիք</w:t>
            </w:r>
            <w:proofErr w:type="spellStart"/>
            <w:r>
              <w:rPr>
                <w:rFonts w:ascii="Sylfaen" w:eastAsia="Tahoma" w:hAnsi="Sylfaen" w:cs="Tahoma"/>
                <w:sz w:val="24"/>
                <w:szCs w:val="24"/>
                <w:lang w:val="en-US"/>
              </w:rPr>
              <w:t>ները</w:t>
            </w:r>
            <w:proofErr w:type="spellEnd"/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բառերի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մասին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,</w:t>
            </w:r>
          </w:p>
          <w:p w:rsidR="00386588" w:rsidRPr="00386588" w:rsidRDefault="00386588" w:rsidP="00386588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դրանք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խոսքում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կիրառելու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հմտություններ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: </w:t>
            </w:r>
          </w:p>
          <w:p w:rsidR="00386588" w:rsidRPr="00386588" w:rsidRDefault="00386588" w:rsidP="00386588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894B61">
              <w:rPr>
                <w:rFonts w:ascii="Sylfaen" w:eastAsia="Tahoma" w:hAnsi="Sylfaen" w:cs="Tahoma"/>
                <w:sz w:val="24"/>
                <w:szCs w:val="24"/>
              </w:rPr>
              <w:t>Նպաստել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սովորողների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բառապաշարի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հարստացմանը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,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ծանոթացնել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բառապաշարի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ոճական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առանձնահատկություններին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: </w:t>
            </w:r>
          </w:p>
          <w:p w:rsidR="00BC19A9" w:rsidRPr="00386588" w:rsidRDefault="00386588" w:rsidP="00386588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894B61">
              <w:rPr>
                <w:rFonts w:ascii="Sylfaen" w:eastAsia="Tahoma" w:hAnsi="Sylfaen" w:cs="Tahoma"/>
                <w:sz w:val="24"/>
                <w:szCs w:val="24"/>
              </w:rPr>
              <w:t>Հարստացնել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խոսքը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տարբեր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ոճերում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,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ուղղորդել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տարբերակել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ոճերը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>:</w:t>
            </w:r>
          </w:p>
        </w:tc>
      </w:tr>
      <w:tr w:rsidR="00BC19A9" w:rsidRPr="00386588" w:rsidTr="00894B61">
        <w:trPr>
          <w:trHeight w:val="473"/>
        </w:trPr>
        <w:tc>
          <w:tcPr>
            <w:tcW w:w="293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19A9" w:rsidRPr="00894B61" w:rsidRDefault="00386588" w:rsidP="00894B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894B61">
              <w:rPr>
                <w:rFonts w:ascii="Sylfaen" w:eastAsia="Tahoma" w:hAnsi="Sylfaen" w:cs="Tahoma"/>
                <w:b/>
                <w:sz w:val="24"/>
                <w:szCs w:val="24"/>
              </w:rPr>
              <w:t>Վերջնարդյունք</w:t>
            </w: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A9" w:rsidRPr="00386588" w:rsidRDefault="00386588" w:rsidP="00386588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Tahoma" w:hAnsi="Sylfaen" w:cs="Tahoma"/>
                <w:sz w:val="24"/>
                <w:szCs w:val="24"/>
              </w:rPr>
            </w:pPr>
            <w:r w:rsidRPr="00894B61">
              <w:rPr>
                <w:rFonts w:ascii="Sylfaen" w:eastAsia="Tahoma" w:hAnsi="Sylfaen" w:cs="Tahoma"/>
                <w:sz w:val="24"/>
                <w:szCs w:val="24"/>
              </w:rPr>
              <w:t>Զարգացնի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բա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ռի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մասին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ունեցած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գիտելիքները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,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դրանք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խոսքում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կիրառելու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հմտությունները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,</w:t>
            </w:r>
          </w:p>
          <w:p w:rsidR="00386588" w:rsidRDefault="00386588" w:rsidP="00386588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Tahoma" w:hAnsi="Sylfaen" w:cs="Tahoma"/>
                <w:sz w:val="24"/>
                <w:szCs w:val="24"/>
                <w:lang w:val="en-US"/>
              </w:rPr>
            </w:pPr>
            <w:r w:rsidRPr="00386588">
              <w:rPr>
                <w:rFonts w:ascii="Sylfaen" w:eastAsia="Tahoma" w:hAnsi="Sylfaen" w:cs="Tahoma"/>
                <w:sz w:val="24"/>
                <w:szCs w:val="24"/>
              </w:rPr>
              <w:t>գտնի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 </w:t>
            </w:r>
            <w:r w:rsidRPr="00386588">
              <w:rPr>
                <w:rFonts w:ascii="Sylfaen" w:eastAsia="Tahoma" w:hAnsi="Sylfaen" w:cs="Tahoma"/>
                <w:sz w:val="24"/>
                <w:szCs w:val="24"/>
              </w:rPr>
              <w:t>բառերի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 </w:t>
            </w:r>
            <w:r w:rsidRPr="00386588">
              <w:rPr>
                <w:rFonts w:ascii="Sylfaen" w:eastAsia="Tahoma" w:hAnsi="Sylfaen" w:cs="Tahoma"/>
                <w:sz w:val="24"/>
                <w:szCs w:val="24"/>
              </w:rPr>
              <w:t>հոմանիշները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, </w:t>
            </w:r>
            <w:r w:rsidRPr="00386588">
              <w:rPr>
                <w:rFonts w:ascii="Sylfaen" w:eastAsia="Tahoma" w:hAnsi="Sylfaen" w:cs="Tahoma"/>
                <w:sz w:val="24"/>
                <w:szCs w:val="24"/>
              </w:rPr>
              <w:t>հականիշները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, </w:t>
            </w:r>
            <w:r w:rsidRPr="00386588">
              <w:rPr>
                <w:rFonts w:ascii="Sylfaen" w:eastAsia="Tahoma" w:hAnsi="Sylfaen" w:cs="Tahoma"/>
                <w:sz w:val="24"/>
                <w:szCs w:val="24"/>
              </w:rPr>
              <w:t>համանունները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, </w:t>
            </w:r>
          </w:p>
          <w:p w:rsidR="00386588" w:rsidRDefault="00386588" w:rsidP="00386588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Tahoma" w:hAnsi="Sylfaen" w:cs="Tahoma"/>
                <w:sz w:val="24"/>
                <w:szCs w:val="24"/>
                <w:lang w:val="en-US"/>
              </w:rPr>
            </w:pPr>
            <w:r w:rsidRPr="00386588">
              <w:rPr>
                <w:rFonts w:ascii="Sylfaen" w:eastAsia="Tahoma" w:hAnsi="Sylfaen" w:cs="Tahoma"/>
                <w:sz w:val="24"/>
                <w:szCs w:val="24"/>
              </w:rPr>
              <w:t>կիրառի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 </w:t>
            </w:r>
            <w:r w:rsidRPr="00386588">
              <w:rPr>
                <w:rFonts w:ascii="Sylfaen" w:eastAsia="Tahoma" w:hAnsi="Sylfaen" w:cs="Tahoma"/>
                <w:sz w:val="24"/>
                <w:szCs w:val="24"/>
              </w:rPr>
              <w:t>բանավոր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 </w:t>
            </w:r>
            <w:r w:rsidRPr="00386588">
              <w:rPr>
                <w:rFonts w:ascii="Sylfaen" w:eastAsia="Tahoma" w:hAnsi="Sylfaen" w:cs="Tahoma"/>
                <w:sz w:val="24"/>
                <w:szCs w:val="24"/>
              </w:rPr>
              <w:t>խոսքում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, </w:t>
            </w:r>
          </w:p>
          <w:p w:rsidR="00BC19A9" w:rsidRPr="00386588" w:rsidRDefault="00386588" w:rsidP="00386588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Tahoma" w:hAnsi="Sylfaen" w:cs="Tahoma"/>
                <w:sz w:val="24"/>
                <w:szCs w:val="24"/>
                <w:lang w:val="en-US"/>
              </w:rPr>
            </w:pPr>
            <w:r w:rsidRPr="00386588">
              <w:rPr>
                <w:rFonts w:ascii="Sylfaen" w:eastAsia="Tahoma" w:hAnsi="Sylfaen" w:cs="Tahoma"/>
                <w:sz w:val="24"/>
                <w:szCs w:val="24"/>
              </w:rPr>
              <w:t>ստեղծի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 </w:t>
            </w:r>
            <w:r w:rsidRPr="00386588">
              <w:rPr>
                <w:rFonts w:ascii="Sylfaen" w:eastAsia="Tahoma" w:hAnsi="Sylfaen" w:cs="Tahoma"/>
                <w:sz w:val="24"/>
                <w:szCs w:val="24"/>
              </w:rPr>
              <w:t>խոսք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 </w:t>
            </w:r>
            <w:r w:rsidRPr="00386588">
              <w:rPr>
                <w:rFonts w:ascii="Sylfaen" w:eastAsia="Tahoma" w:hAnsi="Sylfaen" w:cs="Tahoma"/>
                <w:sz w:val="24"/>
                <w:szCs w:val="24"/>
              </w:rPr>
              <w:t>գրական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 </w:t>
            </w:r>
            <w:r w:rsidRPr="00386588">
              <w:rPr>
                <w:rFonts w:ascii="Sylfaen" w:eastAsia="Tahoma" w:hAnsi="Sylfaen" w:cs="Tahoma"/>
                <w:sz w:val="24"/>
                <w:szCs w:val="24"/>
              </w:rPr>
              <w:t>հայերենով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>,</w:t>
            </w:r>
            <w:r w:rsidRPr="00386588">
              <w:rPr>
                <w:rFonts w:ascii="Sylfaen" w:eastAsia="Tahoma" w:hAnsi="Sylfaen" w:cs="Tahoma"/>
                <w:sz w:val="24"/>
                <w:szCs w:val="24"/>
              </w:rPr>
              <w:t>կարևորի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 </w:t>
            </w:r>
            <w:r w:rsidRPr="00386588">
              <w:rPr>
                <w:rFonts w:ascii="Sylfaen" w:eastAsia="Tahoma" w:hAnsi="Sylfaen" w:cs="Tahoma"/>
                <w:sz w:val="24"/>
                <w:szCs w:val="24"/>
              </w:rPr>
              <w:t>ճիշտ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 </w:t>
            </w:r>
            <w:r w:rsidRPr="00386588">
              <w:rPr>
                <w:rFonts w:ascii="Sylfaen" w:eastAsia="Tahoma" w:hAnsi="Sylfaen" w:cs="Tahoma"/>
                <w:sz w:val="24"/>
                <w:szCs w:val="24"/>
              </w:rPr>
              <w:t>բառընտրությունը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 </w:t>
            </w:r>
            <w:r w:rsidRPr="00386588">
              <w:rPr>
                <w:rFonts w:ascii="Sylfaen" w:eastAsia="Tahoma" w:hAnsi="Sylfaen" w:cs="Tahoma"/>
                <w:sz w:val="24"/>
                <w:szCs w:val="24"/>
              </w:rPr>
              <w:t>խոսք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 </w:t>
            </w:r>
            <w:r w:rsidRPr="00386588">
              <w:rPr>
                <w:rFonts w:ascii="Sylfaen" w:eastAsia="Tahoma" w:hAnsi="Sylfaen" w:cs="Tahoma"/>
                <w:sz w:val="24"/>
                <w:szCs w:val="24"/>
              </w:rPr>
              <w:t>կառուցելիս</w:t>
            </w:r>
            <w:r w:rsidRPr="00386588">
              <w:rPr>
                <w:rFonts w:ascii="Sylfaen" w:eastAsia="Tahoma" w:hAnsi="Sylfaen" w:cs="Tahoma"/>
                <w:sz w:val="24"/>
                <w:szCs w:val="24"/>
                <w:lang w:val="en-US"/>
              </w:rPr>
              <w:t>:</w:t>
            </w:r>
          </w:p>
        </w:tc>
      </w:tr>
      <w:tr w:rsidR="00BC19A9" w:rsidRPr="00894B61" w:rsidTr="00894B61">
        <w:tc>
          <w:tcPr>
            <w:tcW w:w="293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19A9" w:rsidRPr="00894B61" w:rsidRDefault="00386588" w:rsidP="00894B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894B61">
              <w:rPr>
                <w:rFonts w:ascii="Sylfaen" w:eastAsia="Tahoma" w:hAnsi="Sylfaen" w:cs="Tahoma"/>
                <w:b/>
                <w:sz w:val="24"/>
                <w:szCs w:val="24"/>
              </w:rPr>
              <w:t>Դասի</w:t>
            </w:r>
            <w:r w:rsidRPr="00894B61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b/>
                <w:sz w:val="24"/>
                <w:szCs w:val="24"/>
              </w:rPr>
              <w:t>ընթացք</w:t>
            </w:r>
            <w:r w:rsidRPr="00894B61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/ </w:t>
            </w:r>
            <w:r w:rsidRPr="00894B61">
              <w:rPr>
                <w:rFonts w:ascii="Sylfaen" w:eastAsia="Tahoma" w:hAnsi="Sylfaen" w:cs="Tahoma"/>
                <w:b/>
                <w:sz w:val="24"/>
                <w:szCs w:val="24"/>
              </w:rPr>
              <w:t>Ընտրված</w:t>
            </w:r>
            <w:r w:rsidRPr="00894B61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b/>
                <w:sz w:val="24"/>
                <w:szCs w:val="24"/>
              </w:rPr>
              <w:t>մեթոդներ</w:t>
            </w: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A9" w:rsidRPr="00894B61" w:rsidRDefault="003865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894B61">
              <w:rPr>
                <w:rFonts w:ascii="Sylfaen" w:eastAsia="Tahoma" w:hAnsi="Sylfaen" w:cs="Tahoma"/>
                <w:sz w:val="24"/>
                <w:szCs w:val="24"/>
              </w:rPr>
              <w:t>Կազմակերպչական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մաս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: «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Մտագրոհ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»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՝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 «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Բառ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»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մեկնաբառով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: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Հարց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ու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պատասխանի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միջոցով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նոր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դասի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ամրապնդում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: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Վարժ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.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կատարում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,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սովորած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բառերի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,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դրանց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հոմանիշների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,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հականիշների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,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համանունների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կիրառում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,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խմբային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աշխատանք՝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շարադրանքի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կազմում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 xml:space="preserve">, 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ամփոփում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:</w:t>
            </w:r>
          </w:p>
        </w:tc>
      </w:tr>
      <w:tr w:rsidR="00BC19A9" w:rsidRPr="00894B61" w:rsidTr="00894B61">
        <w:tc>
          <w:tcPr>
            <w:tcW w:w="293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19A9" w:rsidRPr="00894B61" w:rsidRDefault="00386588" w:rsidP="00894B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894B61">
              <w:rPr>
                <w:rFonts w:ascii="Sylfaen" w:eastAsia="Tahoma" w:hAnsi="Sylfaen" w:cs="Tahoma"/>
                <w:b/>
                <w:sz w:val="24"/>
                <w:szCs w:val="24"/>
              </w:rPr>
              <w:t>Տնային</w:t>
            </w:r>
            <w:r w:rsidRPr="00894B61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94B61">
              <w:rPr>
                <w:rFonts w:ascii="Sylfaen" w:eastAsia="Tahoma" w:hAnsi="Sylfaen" w:cs="Tahoma"/>
                <w:b/>
                <w:sz w:val="24"/>
                <w:szCs w:val="24"/>
              </w:rPr>
              <w:t>աշխատանք</w:t>
            </w:r>
          </w:p>
        </w:tc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A9" w:rsidRPr="00894B61" w:rsidRDefault="003865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894B61">
              <w:rPr>
                <w:rFonts w:ascii="Sylfaen" w:eastAsia="Tahoma" w:hAnsi="Sylfaen" w:cs="Tahoma"/>
                <w:sz w:val="24"/>
                <w:szCs w:val="24"/>
              </w:rPr>
              <w:t>Վարժ</w:t>
            </w:r>
            <w:r w:rsidRPr="00894B61">
              <w:rPr>
                <w:rFonts w:ascii="Sylfaen" w:eastAsia="Tahoma" w:hAnsi="Sylfaen" w:cs="Tahoma"/>
                <w:sz w:val="24"/>
                <w:szCs w:val="24"/>
              </w:rPr>
              <w:t>. 3:</w:t>
            </w:r>
          </w:p>
        </w:tc>
      </w:tr>
    </w:tbl>
    <w:p w:rsidR="00BC19A9" w:rsidRPr="00894B61" w:rsidRDefault="00BC19A9">
      <w:pPr>
        <w:pStyle w:val="normal0"/>
        <w:rPr>
          <w:rFonts w:ascii="Sylfaen" w:hAnsi="Sylfaen"/>
          <w:sz w:val="24"/>
          <w:szCs w:val="24"/>
        </w:rPr>
      </w:pPr>
    </w:p>
    <w:sectPr w:rsidR="00BC19A9" w:rsidRPr="00894B61" w:rsidSect="00BC19A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D0A95"/>
    <w:multiLevelType w:val="hybridMultilevel"/>
    <w:tmpl w:val="5740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21862"/>
    <w:multiLevelType w:val="hybridMultilevel"/>
    <w:tmpl w:val="267CB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9A9"/>
    <w:rsid w:val="00386588"/>
    <w:rsid w:val="00894B61"/>
    <w:rsid w:val="00BC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C19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C19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C19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C19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C19A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C19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C19A9"/>
  </w:style>
  <w:style w:type="paragraph" w:styleId="Title">
    <w:name w:val="Title"/>
    <w:basedOn w:val="normal0"/>
    <w:next w:val="normal0"/>
    <w:rsid w:val="00BC19A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C19A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C19A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vUOWZdSdLHiOxp1amc8N7/vP7g==">CgMxLjA4AHIhMXdYMVByQ0xqckZ4UXFWMXY4NE1NSWxLaVZsSS1HNGJv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Masis School 5</cp:lastModifiedBy>
  <cp:revision>3</cp:revision>
  <dcterms:created xsi:type="dcterms:W3CDTF">2023-12-16T13:27:00Z</dcterms:created>
  <dcterms:modified xsi:type="dcterms:W3CDTF">2023-12-16T13:29:00Z</dcterms:modified>
</cp:coreProperties>
</file>