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F7" w:rsidRPr="008A099C" w:rsidRDefault="008A099C" w:rsidP="008A099C">
      <w:pPr>
        <w:jc w:val="center"/>
        <w:rPr>
          <w:rFonts w:ascii="Sylfaen" w:hAnsi="Sylfaen"/>
          <w:sz w:val="28"/>
          <w:szCs w:val="28"/>
          <w:lang w:eastAsia="ru-RU"/>
        </w:rPr>
      </w:pPr>
      <w:r w:rsidRPr="008A099C">
        <w:rPr>
          <w:rFonts w:ascii="Sylfaen" w:hAnsi="Sylfaen"/>
          <w:sz w:val="28"/>
          <w:szCs w:val="28"/>
          <w:lang w:eastAsia="ru-RU"/>
        </w:rPr>
        <w:t>ՀՀ ԿՐԹՈՒԹՅԱՆ, ԳԻՏՈՒԹՅԱՆ, ՄՇԱԿՈՒՅԹԻ ԵՎ ՍՊՈՐՏԻ ՆԱԽԱՐԱՐՈՒԹՅՈՒՆ</w:t>
      </w:r>
    </w:p>
    <w:p w:rsidR="008A099C" w:rsidRDefault="008A099C" w:rsidP="008A099C">
      <w:pPr>
        <w:jc w:val="center"/>
        <w:rPr>
          <w:rFonts w:ascii="Sylfaen" w:hAnsi="Sylfaen"/>
          <w:sz w:val="28"/>
          <w:szCs w:val="28"/>
          <w:lang w:eastAsia="ru-RU"/>
        </w:rPr>
      </w:pPr>
    </w:p>
    <w:p w:rsidR="008A099C" w:rsidRDefault="008A099C" w:rsidP="008A099C">
      <w:pPr>
        <w:jc w:val="center"/>
        <w:rPr>
          <w:rFonts w:ascii="Sylfaen" w:hAnsi="Sylfaen"/>
          <w:sz w:val="28"/>
          <w:szCs w:val="28"/>
          <w:lang w:eastAsia="ru-RU"/>
        </w:rPr>
      </w:pPr>
    </w:p>
    <w:p w:rsidR="008A099C" w:rsidRPr="008A099C" w:rsidRDefault="008A099C" w:rsidP="008A099C">
      <w:pPr>
        <w:jc w:val="center"/>
        <w:rPr>
          <w:rFonts w:ascii="Sylfaen" w:hAnsi="Sylfaen"/>
          <w:b/>
          <w:sz w:val="28"/>
          <w:szCs w:val="28"/>
          <w:lang w:eastAsia="ru-RU"/>
        </w:rPr>
      </w:pPr>
      <w:r w:rsidRPr="008A099C">
        <w:rPr>
          <w:rFonts w:ascii="Sylfaen" w:hAnsi="Sylfaen"/>
          <w:b/>
          <w:sz w:val="28"/>
          <w:szCs w:val="28"/>
          <w:lang w:eastAsia="ru-RU"/>
        </w:rPr>
        <w:t>«ԵՐԵՎԱՆԻ Վ. ՎԱՐԴԵՎԱՆՅԱՆԻ ԱՆՎԱՆ Հ.173 ՀԻՄՆԱԿԱՆ ԴՊՐՈՑ»</w:t>
      </w:r>
    </w:p>
    <w:p w:rsidR="008A099C" w:rsidRPr="008A099C" w:rsidRDefault="008A099C" w:rsidP="008A099C">
      <w:pPr>
        <w:jc w:val="center"/>
        <w:rPr>
          <w:rFonts w:ascii="Sylfaen" w:hAnsi="Sylfaen"/>
          <w:b/>
          <w:sz w:val="28"/>
          <w:szCs w:val="28"/>
          <w:lang w:eastAsia="ru-RU"/>
        </w:rPr>
      </w:pPr>
      <w:r w:rsidRPr="008A099C">
        <w:rPr>
          <w:rFonts w:ascii="Sylfaen" w:hAnsi="Sylfaen"/>
          <w:b/>
          <w:sz w:val="28"/>
          <w:szCs w:val="28"/>
          <w:lang w:eastAsia="ru-RU"/>
        </w:rPr>
        <w:t>ՊՈԱԿ ՎԵՐԱՊԱՏՐԱՍՏՈՂ ԿԱԶՄԱԿԵՐՊՈՒԹՅՈՒՆ</w:t>
      </w:r>
    </w:p>
    <w:p w:rsidR="008A099C" w:rsidRDefault="008A099C" w:rsidP="008A099C">
      <w:pPr>
        <w:jc w:val="center"/>
        <w:rPr>
          <w:rFonts w:ascii="Sylfaen" w:hAnsi="Sylfaen"/>
          <w:sz w:val="28"/>
          <w:szCs w:val="28"/>
          <w:lang w:eastAsia="ru-RU"/>
        </w:rPr>
      </w:pPr>
    </w:p>
    <w:p w:rsidR="008A099C" w:rsidRPr="00A005AF" w:rsidRDefault="00A005AF" w:rsidP="00A005AF">
      <w:pPr>
        <w:tabs>
          <w:tab w:val="left" w:pos="2505"/>
        </w:tabs>
        <w:rPr>
          <w:rFonts w:ascii="Sylfaen" w:hAnsi="Sylfaen"/>
          <w:sz w:val="28"/>
          <w:szCs w:val="28"/>
          <w:lang w:val="hy-AM" w:eastAsia="ru-RU"/>
        </w:rPr>
      </w:pPr>
      <w:r>
        <w:rPr>
          <w:rFonts w:ascii="Sylfaen" w:hAnsi="Sylfaen"/>
          <w:sz w:val="28"/>
          <w:szCs w:val="28"/>
          <w:lang w:eastAsia="ru-RU"/>
        </w:rPr>
        <w:tab/>
      </w:r>
      <w:r>
        <w:rPr>
          <w:rFonts w:ascii="Sylfaen" w:hAnsi="Sylfaen"/>
          <w:sz w:val="28"/>
          <w:szCs w:val="28"/>
          <w:lang w:val="hy-AM" w:eastAsia="ru-RU"/>
        </w:rPr>
        <w:t>Երևանի թիվ 46 ավագ դպրոց</w:t>
      </w:r>
    </w:p>
    <w:p w:rsidR="008A099C" w:rsidRDefault="008A099C" w:rsidP="008A099C">
      <w:pPr>
        <w:jc w:val="center"/>
        <w:rPr>
          <w:rFonts w:ascii="Sylfaen" w:hAnsi="Sylfaen"/>
          <w:sz w:val="28"/>
          <w:szCs w:val="28"/>
          <w:lang w:eastAsia="ru-RU"/>
        </w:rPr>
      </w:pPr>
      <w:r w:rsidRPr="008A099C">
        <w:rPr>
          <w:rFonts w:ascii="Sylfaen" w:hAnsi="Sylfaen"/>
          <w:b/>
          <w:sz w:val="28"/>
          <w:szCs w:val="28"/>
          <w:lang w:eastAsia="ru-RU"/>
        </w:rPr>
        <w:t>ԹԵՄԱ՝</w:t>
      </w:r>
      <w:r>
        <w:rPr>
          <w:rFonts w:ascii="Sylfaen" w:hAnsi="Sylfaen"/>
          <w:sz w:val="28"/>
          <w:szCs w:val="28"/>
          <w:lang w:eastAsia="ru-RU"/>
        </w:rPr>
        <w:t xml:space="preserve"> ԲԱՆԱՀՅՈՒՍՈՒԹՅԱՆ ՈՒՍՈՒՑՈՒՄԸ ՀԻՄՆԱԿԱՆ ԴՊՐՈՑՈՒՄ</w:t>
      </w:r>
    </w:p>
    <w:p w:rsidR="008A099C" w:rsidRDefault="008A099C" w:rsidP="008A099C">
      <w:pPr>
        <w:jc w:val="center"/>
        <w:rPr>
          <w:rFonts w:ascii="Sylfaen" w:hAnsi="Sylfaen"/>
          <w:sz w:val="28"/>
          <w:szCs w:val="28"/>
          <w:lang w:eastAsia="ru-RU"/>
        </w:rPr>
      </w:pPr>
    </w:p>
    <w:p w:rsidR="008A099C" w:rsidRDefault="008A099C" w:rsidP="008A099C">
      <w:pPr>
        <w:jc w:val="center"/>
        <w:rPr>
          <w:rFonts w:ascii="Sylfaen" w:hAnsi="Sylfaen"/>
          <w:sz w:val="28"/>
          <w:szCs w:val="28"/>
          <w:lang w:eastAsia="ru-RU"/>
        </w:rPr>
      </w:pPr>
    </w:p>
    <w:p w:rsidR="00A005AF" w:rsidRPr="00A005AF" w:rsidRDefault="008A099C" w:rsidP="008A099C">
      <w:pPr>
        <w:rPr>
          <w:rFonts w:ascii="Sylfaen" w:hAnsi="Sylfaen"/>
          <w:sz w:val="28"/>
          <w:szCs w:val="28"/>
          <w:lang w:val="hy-AM" w:eastAsia="ru-RU"/>
        </w:rPr>
      </w:pPr>
      <w:r w:rsidRPr="008A099C">
        <w:rPr>
          <w:rFonts w:ascii="Sylfaen" w:hAnsi="Sylfaen"/>
          <w:b/>
          <w:sz w:val="28"/>
          <w:szCs w:val="28"/>
          <w:lang w:eastAsia="ru-RU"/>
        </w:rPr>
        <w:t>ԿԱՏԱՐՈՂ՝</w:t>
      </w:r>
      <w:r>
        <w:rPr>
          <w:rFonts w:ascii="Sylfaen" w:hAnsi="Sylfaen"/>
          <w:sz w:val="28"/>
          <w:szCs w:val="28"/>
          <w:lang w:eastAsia="ru-RU"/>
        </w:rPr>
        <w:t xml:space="preserve"> </w:t>
      </w:r>
      <w:r w:rsidR="00A005AF">
        <w:rPr>
          <w:rFonts w:ascii="Sylfaen" w:hAnsi="Sylfaen"/>
          <w:sz w:val="28"/>
          <w:szCs w:val="28"/>
          <w:lang w:val="hy-AM" w:eastAsia="ru-RU"/>
        </w:rPr>
        <w:t xml:space="preserve"> Առաքելյան Մարիամ</w:t>
      </w:r>
    </w:p>
    <w:p w:rsidR="008A099C" w:rsidRDefault="008A099C" w:rsidP="008A099C">
      <w:pPr>
        <w:rPr>
          <w:rFonts w:ascii="Sylfaen" w:hAnsi="Sylfaen"/>
          <w:sz w:val="28"/>
          <w:szCs w:val="28"/>
          <w:lang w:eastAsia="ru-RU"/>
        </w:rPr>
      </w:pPr>
      <w:r w:rsidRPr="008A099C">
        <w:rPr>
          <w:rFonts w:ascii="Sylfaen" w:hAnsi="Sylfaen"/>
          <w:b/>
          <w:sz w:val="28"/>
          <w:szCs w:val="28"/>
          <w:lang w:eastAsia="ru-RU"/>
        </w:rPr>
        <w:t>ՂԵԿԱՎԱՐ՝</w:t>
      </w:r>
      <w:r>
        <w:rPr>
          <w:rFonts w:ascii="Sylfaen" w:hAnsi="Sylfaen"/>
          <w:sz w:val="28"/>
          <w:szCs w:val="28"/>
          <w:lang w:eastAsia="ru-RU"/>
        </w:rPr>
        <w:t xml:space="preserve"> </w:t>
      </w:r>
      <w:r w:rsidR="003D1B01">
        <w:rPr>
          <w:rFonts w:ascii="Sylfaen" w:hAnsi="Sylfaen"/>
          <w:sz w:val="28"/>
          <w:szCs w:val="28"/>
          <w:lang w:eastAsia="ru-RU"/>
        </w:rPr>
        <w:t>ԱՐՍԵՆ ՎԱՐԴԱՆՅԱՆ</w:t>
      </w:r>
    </w:p>
    <w:p w:rsidR="008A099C" w:rsidRDefault="008A099C" w:rsidP="008A099C">
      <w:pPr>
        <w:rPr>
          <w:rFonts w:ascii="Sylfaen" w:hAnsi="Sylfaen"/>
          <w:sz w:val="28"/>
          <w:szCs w:val="28"/>
          <w:lang w:eastAsia="ru-RU"/>
        </w:rPr>
      </w:pPr>
    </w:p>
    <w:p w:rsidR="008A099C" w:rsidRDefault="008A099C" w:rsidP="008A099C">
      <w:pPr>
        <w:rPr>
          <w:rFonts w:ascii="Sylfaen" w:hAnsi="Sylfaen"/>
          <w:sz w:val="28"/>
          <w:szCs w:val="28"/>
          <w:lang w:eastAsia="ru-RU"/>
        </w:rPr>
      </w:pPr>
    </w:p>
    <w:p w:rsidR="008A099C" w:rsidRDefault="008A099C" w:rsidP="008A099C">
      <w:pPr>
        <w:rPr>
          <w:rFonts w:ascii="Sylfaen" w:hAnsi="Sylfaen"/>
          <w:sz w:val="28"/>
          <w:szCs w:val="28"/>
          <w:lang w:eastAsia="ru-RU"/>
        </w:rPr>
      </w:pPr>
    </w:p>
    <w:p w:rsidR="008A099C" w:rsidRDefault="008A099C" w:rsidP="008A099C">
      <w:pPr>
        <w:rPr>
          <w:rFonts w:ascii="Sylfaen" w:hAnsi="Sylfaen"/>
          <w:sz w:val="28"/>
          <w:szCs w:val="28"/>
          <w:lang w:eastAsia="ru-RU"/>
        </w:rPr>
      </w:pPr>
    </w:p>
    <w:p w:rsidR="008A099C" w:rsidRDefault="008A099C" w:rsidP="008A099C">
      <w:pPr>
        <w:rPr>
          <w:rFonts w:ascii="Sylfaen" w:hAnsi="Sylfaen"/>
          <w:sz w:val="28"/>
          <w:szCs w:val="28"/>
          <w:lang w:eastAsia="ru-RU"/>
        </w:rPr>
      </w:pPr>
    </w:p>
    <w:p w:rsidR="008A099C" w:rsidRDefault="008A099C" w:rsidP="008A099C">
      <w:pPr>
        <w:rPr>
          <w:rFonts w:ascii="Sylfaen" w:hAnsi="Sylfaen"/>
          <w:sz w:val="28"/>
          <w:szCs w:val="28"/>
          <w:lang w:eastAsia="ru-RU"/>
        </w:rPr>
      </w:pPr>
    </w:p>
    <w:p w:rsidR="008A099C" w:rsidRDefault="008A099C" w:rsidP="008A099C">
      <w:pPr>
        <w:rPr>
          <w:rFonts w:ascii="Sylfaen" w:hAnsi="Sylfaen"/>
          <w:sz w:val="28"/>
          <w:szCs w:val="28"/>
          <w:lang w:eastAsia="ru-RU"/>
        </w:rPr>
      </w:pPr>
    </w:p>
    <w:p w:rsidR="008A099C" w:rsidRPr="008A099C" w:rsidRDefault="008A099C" w:rsidP="008A099C">
      <w:pPr>
        <w:jc w:val="center"/>
        <w:rPr>
          <w:rFonts w:ascii="Sylfaen" w:hAnsi="Sylfaen"/>
          <w:b/>
          <w:sz w:val="28"/>
          <w:szCs w:val="28"/>
          <w:lang w:eastAsia="ru-RU"/>
        </w:rPr>
      </w:pPr>
      <w:r w:rsidRPr="008A099C">
        <w:rPr>
          <w:rFonts w:ascii="Sylfaen" w:hAnsi="Sylfaen"/>
          <w:b/>
          <w:sz w:val="28"/>
          <w:szCs w:val="28"/>
          <w:lang w:eastAsia="ru-RU"/>
        </w:rPr>
        <w:t>ԵՐԵՎԱՆ 2023</w:t>
      </w:r>
    </w:p>
    <w:p w:rsidR="00A005AF" w:rsidRDefault="00A005AF" w:rsidP="00C86619">
      <w:pPr>
        <w:ind w:firstLine="708"/>
        <w:jc w:val="center"/>
        <w:rPr>
          <w:rFonts w:ascii="Sylfaen" w:hAnsi="Sylfaen"/>
          <w:b/>
          <w:sz w:val="28"/>
          <w:szCs w:val="28"/>
          <w:lang w:val="hy-AM" w:eastAsia="ru-RU"/>
        </w:rPr>
      </w:pPr>
    </w:p>
    <w:p w:rsidR="00A005AF" w:rsidRDefault="00A005AF" w:rsidP="00C86619">
      <w:pPr>
        <w:ind w:firstLine="708"/>
        <w:jc w:val="center"/>
        <w:rPr>
          <w:rFonts w:ascii="Sylfaen" w:hAnsi="Sylfaen"/>
          <w:b/>
          <w:sz w:val="28"/>
          <w:szCs w:val="28"/>
          <w:lang w:val="hy-AM" w:eastAsia="ru-RU"/>
        </w:rPr>
      </w:pPr>
    </w:p>
    <w:p w:rsidR="008970A5" w:rsidRDefault="00CE32FB" w:rsidP="00C86619">
      <w:pPr>
        <w:ind w:firstLine="708"/>
        <w:jc w:val="center"/>
        <w:rPr>
          <w:rFonts w:ascii="Sylfaen" w:hAnsi="Sylfaen"/>
          <w:b/>
          <w:sz w:val="28"/>
          <w:szCs w:val="28"/>
          <w:lang w:eastAsia="ru-RU"/>
        </w:rPr>
      </w:pPr>
      <w:r w:rsidRPr="00CE32FB">
        <w:rPr>
          <w:rFonts w:ascii="Sylfaen" w:hAnsi="Sylfaen"/>
          <w:b/>
          <w:sz w:val="28"/>
          <w:szCs w:val="28"/>
          <w:lang w:eastAsia="ru-RU"/>
        </w:rPr>
        <w:lastRenderedPageBreak/>
        <w:t>ՆԱԽԱԲԱՆ</w:t>
      </w:r>
    </w:p>
    <w:p w:rsidR="00CE32FB" w:rsidRDefault="00CE32FB"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Հայ ժողովրդի հոգևոր աշխարհի հնագույն գանձերի՝ առասպելների և էպոսների բովանդակության, հարստության ու գեղեցկության և</w:t>
      </w:r>
      <w:r w:rsidR="00826A1C">
        <w:rPr>
          <w:rFonts w:ascii="Sylfaen" w:hAnsi="Sylfaen"/>
          <w:sz w:val="24"/>
          <w:szCs w:val="24"/>
          <w:lang w:eastAsia="ru-RU"/>
        </w:rPr>
        <w:t xml:space="preserve"> հիասքանչ պոետիկական կուլտուրայի մասին գրականագիտությանը լավագույն գաղափար է տալիս Մովսես Խորենացու  «Հայոց պատմություն»-ը: Հենց միայն այն, որ հռչակավոր պատմիչ-գրողը մեր ժողովրդական հարուստ բանահյուսության փայլուն գոհարների թեկուզ </w:t>
      </w:r>
      <w:r w:rsidR="00A1701E">
        <w:rPr>
          <w:rFonts w:ascii="Sylfaen" w:hAnsi="Sylfaen"/>
          <w:sz w:val="24"/>
          <w:szCs w:val="24"/>
          <w:lang w:eastAsia="ru-RU"/>
        </w:rPr>
        <w:t>բեկորներն</w:t>
      </w:r>
      <w:r w:rsidR="00826A1C">
        <w:rPr>
          <w:rFonts w:ascii="Sylfaen" w:hAnsi="Sylfaen"/>
          <w:sz w:val="24"/>
          <w:szCs w:val="24"/>
          <w:lang w:eastAsia="ru-RU"/>
        </w:rPr>
        <w:t xml:space="preserve"> իր անմահ գործով փրկել է անդառնալի կորստից, բավական է նրան համարելու մարդկության մշակույթի մեծագույն երախտավորներից մեկը:</w:t>
      </w:r>
    </w:p>
    <w:p w:rsidR="00826A1C" w:rsidRDefault="00826A1C"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Բոլոր նշաններից երևում է, որ Մար Աբաս Կատինայի մատյանի բուն բովանդակությունը կազմվել է Վաղարշակից, նույն է, թե՝ Արտաշեսյանների թագավորությունից առաջ ընկած ժամանակաշրջանի, այսինքն՝</w:t>
      </w:r>
      <w:r w:rsidR="00CF633A">
        <w:rPr>
          <w:rFonts w:ascii="Sylfaen" w:hAnsi="Sylfaen"/>
          <w:sz w:val="24"/>
          <w:szCs w:val="24"/>
          <w:lang w:eastAsia="ru-RU"/>
        </w:rPr>
        <w:t xml:space="preserve"> Բիայնայի և Երվանդունիների թագավորության պատմությունը: Պարզ է նաև, որ Կատինան պետք է օգտված լիներ ոչ թե Նինվեի արքունական դիվանից, այլ, հավանաբար, մեհենական մատյաններից և առավելապես իրական-պատմական իրադարձությունների հիման վրա ստեղծված ժողովրդական բանահյուսության նյութերից, որոնք պահպանվել են մինչև Խորենացու ապրած և նույնիսկ՝ մինչև նոր ժամանակները:</w:t>
      </w:r>
    </w:p>
    <w:p w:rsidR="00CF633A" w:rsidRDefault="00CF633A"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Ըստ Խորենացու՝ Եդեսիայի դիվանում եղել են մատյաններ մեր առաջին թագավորների գործերի մասին մինչև Աբգար և Աբգարից հետո՝ մինչև Երվանդ: Այնուհետև տեղի ունեցած իրադարձությունների մասին պատմելիս նա հիշատակում է նաև այլ աղբյուրներ, որոնց թվում</w:t>
      </w:r>
      <w:r w:rsidR="00A1701E">
        <w:rPr>
          <w:rFonts w:ascii="Sylfaen" w:hAnsi="Sylfaen"/>
          <w:sz w:val="24"/>
          <w:szCs w:val="24"/>
          <w:lang w:eastAsia="ru-RU"/>
        </w:rPr>
        <w:t>՝</w:t>
      </w:r>
      <w:r>
        <w:rPr>
          <w:rFonts w:ascii="Sylfaen" w:hAnsi="Sylfaen"/>
          <w:sz w:val="24"/>
          <w:szCs w:val="24"/>
          <w:lang w:eastAsia="ru-RU"/>
        </w:rPr>
        <w:t xml:space="preserve"> Անիի քուրմ</w:t>
      </w:r>
      <w:r w:rsidR="00A1701E">
        <w:rPr>
          <w:rFonts w:ascii="Sylfaen" w:hAnsi="Sylfaen"/>
          <w:sz w:val="24"/>
          <w:szCs w:val="24"/>
          <w:lang w:eastAsia="ru-RU"/>
        </w:rPr>
        <w:t xml:space="preserve"> Ողյումպի մեհենական պատմությունները: Սակայն ոչ մի խոսք չի ասում, թե այդ պատմություններն ինչ լեզվով էին գրված: Պետք է ենթադրել, որ դրանք հայերեն էին: Քրիստոնեության ընդունելուց հետո, մինչև Մեսրոպ Մաշտոցի մեծագործությունը, մոտ հարյուր տարի Հայաստանում դադարում է հայերենի գրավոր գործածությունը, իսկ բովանդակությամբ հեթանոսական կրոնի հետ կապված ձեռագրերը ոչնչացվում են կամ ինքընստինքյան ոչնչանում՝ այլևս պարբերաբար չարտագրելու հետևանքով:</w:t>
      </w:r>
      <w:r w:rsidR="00466D3B">
        <w:rPr>
          <w:rFonts w:ascii="Sylfaen" w:hAnsi="Sylfaen"/>
          <w:sz w:val="24"/>
          <w:szCs w:val="24"/>
          <w:lang w:eastAsia="ru-RU"/>
        </w:rPr>
        <w:t xml:space="preserve"> Երվանդյանների, Արտաշեսյանների ու հեթանոս թագավորության ժամանակների հայ կյանքի վերաբերյալ տեղեկությունները պահպանվել են մեծ մասամբ օտար աղբյուրներում</w:t>
      </w:r>
      <w:r w:rsidR="00985F36">
        <w:rPr>
          <w:rFonts w:ascii="Sylfaen" w:hAnsi="Sylfaen"/>
          <w:sz w:val="24"/>
          <w:szCs w:val="24"/>
          <w:lang w:eastAsia="ru-RU"/>
        </w:rPr>
        <w:t xml:space="preserve">, ինչպես նաև Մովսես Խորենացու «Հայոց պատմության» մեջ՝ որոշակի </w:t>
      </w:r>
      <w:r w:rsidR="00985F36">
        <w:rPr>
          <w:rFonts w:ascii="Sylfaen" w:hAnsi="Sylfaen"/>
          <w:sz w:val="24"/>
          <w:szCs w:val="24"/>
          <w:lang w:eastAsia="ru-RU"/>
        </w:rPr>
        <w:lastRenderedPageBreak/>
        <w:t>գաղափար տալով ժամանակի հայ մարդկանց հոգեկան-բարոյական կյանքի մասին ժողովրդական բանահյուսության մեջ:</w:t>
      </w: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sz w:val="24"/>
          <w:szCs w:val="24"/>
          <w:lang w:eastAsia="ru-RU"/>
        </w:rPr>
      </w:pPr>
    </w:p>
    <w:p w:rsidR="00985F36" w:rsidRDefault="00985F36" w:rsidP="00985F36">
      <w:pPr>
        <w:spacing w:line="360" w:lineRule="auto"/>
        <w:ind w:firstLine="567"/>
        <w:contextualSpacing/>
        <w:jc w:val="both"/>
        <w:rPr>
          <w:rFonts w:ascii="Sylfaen" w:hAnsi="Sylfaen"/>
          <w:b/>
          <w:sz w:val="28"/>
          <w:szCs w:val="28"/>
          <w:lang w:eastAsia="ru-RU"/>
        </w:rPr>
      </w:pPr>
      <w:r w:rsidRPr="00985F36">
        <w:rPr>
          <w:rFonts w:ascii="Sylfaen" w:hAnsi="Sylfaen"/>
          <w:b/>
          <w:sz w:val="28"/>
          <w:szCs w:val="28"/>
          <w:lang w:eastAsia="ru-RU"/>
        </w:rPr>
        <w:t>ԲԱՆԱՀՅՈՒՍՈՒԹՅԱՆ ՈՒՍՈՒՑՈՒՄԸ ՀԻՄՆԱԿԱՆ ԴՊՐՈՑՈՒՄ</w:t>
      </w:r>
    </w:p>
    <w:p w:rsidR="00985F36" w:rsidRDefault="00985F36"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Բանահյուսությունը ժողովրդական բանավոր ստեղծագործություն է</w:t>
      </w:r>
      <w:r w:rsidR="00602739">
        <w:rPr>
          <w:rFonts w:ascii="Sylfaen" w:hAnsi="Sylfaen"/>
          <w:sz w:val="24"/>
          <w:szCs w:val="24"/>
          <w:lang w:eastAsia="ru-RU"/>
        </w:rPr>
        <w:t>:</w:t>
      </w:r>
      <w:r>
        <w:rPr>
          <w:rFonts w:ascii="Sylfaen" w:hAnsi="Sylfaen"/>
          <w:sz w:val="24"/>
          <w:szCs w:val="24"/>
          <w:lang w:eastAsia="ru-RU"/>
        </w:rPr>
        <w:t xml:space="preserve"> </w:t>
      </w:r>
      <w:r w:rsidR="00602739">
        <w:rPr>
          <w:rFonts w:ascii="Sylfaen" w:hAnsi="Sylfaen"/>
          <w:sz w:val="24"/>
          <w:szCs w:val="24"/>
          <w:lang w:eastAsia="ru-RU"/>
        </w:rPr>
        <w:t>Ս</w:t>
      </w:r>
      <w:r>
        <w:rPr>
          <w:rFonts w:ascii="Sylfaen" w:hAnsi="Sylfaen"/>
          <w:sz w:val="24"/>
          <w:szCs w:val="24"/>
          <w:lang w:eastAsia="ru-RU"/>
        </w:rPr>
        <w:t>կիզբ է առել անհիշելի ժամանակներից: Այն իր մեջ պարունակում է ժողովրդի աշխարհընկալումը, նրա իմաստն ու դարավոր կենսափորձը:</w:t>
      </w:r>
      <w:r w:rsidR="00A00D55">
        <w:rPr>
          <w:rFonts w:ascii="Sylfaen" w:hAnsi="Sylfaen"/>
          <w:sz w:val="24"/>
          <w:szCs w:val="24"/>
          <w:lang w:eastAsia="ru-RU"/>
        </w:rPr>
        <w:t xml:space="preserve"> Ժողովրդական բանահյուսության էությունը պարզաբանում է անգլերեն «ֆոլկլոր» բառը, որը նշանակում է ժողովրդական իմաստություն</w:t>
      </w:r>
      <w:r w:rsidR="00737592">
        <w:rPr>
          <w:rFonts w:ascii="Sylfaen" w:hAnsi="Sylfaen"/>
          <w:sz w:val="24"/>
          <w:szCs w:val="24"/>
          <w:lang w:eastAsia="ru-RU"/>
        </w:rPr>
        <w:t>:</w:t>
      </w:r>
    </w:p>
    <w:p w:rsidR="00737592" w:rsidRDefault="00737592"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Տարբեր ժողովուրդներ յուրովի են անվանում ժողովրդական բանահյուսությունը, բայց բոլորի իմաստն էլ այն է, որ դա ժողովրդի կողմից ստեղծված արվեստ է: Այն իր մեջ ներառում է ժողովրդական ստեղծագործական բոլոր սեռերն ու ժանրերը</w:t>
      </w:r>
      <w:r w:rsidR="004A568C">
        <w:rPr>
          <w:rFonts w:ascii="Sylfaen" w:hAnsi="Sylfaen"/>
          <w:sz w:val="24"/>
          <w:szCs w:val="24"/>
          <w:lang w:eastAsia="ru-RU"/>
        </w:rPr>
        <w:t xml:space="preserve"> սկսած վաղնջական ժամանակներից մինչև մեր օրերը:</w:t>
      </w:r>
    </w:p>
    <w:p w:rsidR="004A568C" w:rsidRDefault="004A568C"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19-րդ դարի 50-ական թվականներից սկսած՝ հայ բանահյուսության մեջ մեր նոր գրականության վերելքին զուգահեռ մեծ հետաքրքրություն առաջացավ ժողովրդական բանահյուսության, հատկապես նրա հնագույն շրջանի նկատմամբ: Առավելապես Մովսես Խորենացու «Հայոց պատմության» ընձեռնած նյութերի հիման վրա գրվեցին մի շարք ուսումնասիրություններ, որոնք փայլուն կերպով ապացուցեցին խոր անցյալից եկող հայ ժողովրդական շատ հարուստ և խորիմաստ ստեղծագործության գոյությունը: Դրան մեծապես նպաստեցին հայ բանահավաք</w:t>
      </w:r>
      <w:r w:rsidR="00602739">
        <w:rPr>
          <w:rFonts w:ascii="Sylfaen" w:hAnsi="Sylfaen"/>
          <w:sz w:val="24"/>
          <w:szCs w:val="24"/>
          <w:lang w:eastAsia="ru-RU"/>
        </w:rPr>
        <w:t xml:space="preserve"> </w:t>
      </w:r>
      <w:r>
        <w:rPr>
          <w:rFonts w:ascii="Sylfaen" w:hAnsi="Sylfaen"/>
          <w:sz w:val="24"/>
          <w:szCs w:val="24"/>
          <w:lang w:eastAsia="ru-RU"/>
        </w:rPr>
        <w:t>Գարեգին Սրվանձտյանի աշխատությունները:</w:t>
      </w:r>
    </w:p>
    <w:p w:rsidR="004A568C" w:rsidRDefault="004A568C"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Խորենացու «Հայոց պատմության» ընդգրկած պատմական ժամանակաշրջանում գոյություն է ունեցել ժողովրդական</w:t>
      </w:r>
      <w:r w:rsidR="00B11297">
        <w:rPr>
          <w:rFonts w:ascii="Sylfaen" w:hAnsi="Sylfaen"/>
          <w:sz w:val="24"/>
          <w:szCs w:val="24"/>
          <w:lang w:eastAsia="ru-RU"/>
        </w:rPr>
        <w:t xml:space="preserve"> առասպելների և էպոսի երկու մեծ ցիկլ, որոնք հիշեցնում են հետագայում ստեղծված «Սասունցի Դավիթ»-ը:</w:t>
      </w:r>
    </w:p>
    <w:p w:rsidR="00B11297" w:rsidRDefault="00B11297"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Ժողովրդական բանահյուսությունը ունի մի շարք առանձնահատկություններ. առաջինը</w:t>
      </w:r>
      <w:r w:rsidR="00602739">
        <w:rPr>
          <w:rFonts w:ascii="Sylfaen" w:hAnsi="Sylfaen"/>
          <w:sz w:val="24"/>
          <w:szCs w:val="24"/>
          <w:lang w:eastAsia="ru-RU"/>
        </w:rPr>
        <w:t xml:space="preserve"> </w:t>
      </w:r>
      <w:r>
        <w:rPr>
          <w:rFonts w:ascii="Sylfaen" w:hAnsi="Sylfaen"/>
          <w:sz w:val="24"/>
          <w:szCs w:val="24"/>
          <w:lang w:eastAsia="ru-RU"/>
        </w:rPr>
        <w:t xml:space="preserve"> </w:t>
      </w:r>
      <w:r w:rsidR="002C2ADC" w:rsidRPr="005B334E">
        <w:rPr>
          <w:rFonts w:ascii="Sylfaen" w:hAnsi="Sylfaen"/>
          <w:i/>
          <w:sz w:val="24"/>
          <w:szCs w:val="24"/>
          <w:lang w:eastAsia="ru-RU"/>
        </w:rPr>
        <w:t>կոլեկտիվ բնույթ ունենալն է:</w:t>
      </w:r>
      <w:r w:rsidR="002C2ADC">
        <w:rPr>
          <w:rFonts w:ascii="Sylfaen" w:hAnsi="Sylfaen"/>
          <w:sz w:val="24"/>
          <w:szCs w:val="24"/>
          <w:lang w:eastAsia="ru-RU"/>
        </w:rPr>
        <w:t xml:space="preserve"> Այդ նշանակում է, որ բանահյուսությունը սկզբնապես ստեղծվել է որևէ անհատի կողմից և հետո փոխանցվել է հանրությանը, իսկ այլ անհատներ այդ հյուսվածքի վրա դրել են իրենց կնիքը: Բանահյուսության ոճը դարձել է բոլորի սեփականությունը: Դրա լավագույն ապացույցը Սասունցի Դավիթ էպոսի անցած ճյուղն է</w:t>
      </w:r>
      <w:r w:rsidR="005B334E">
        <w:rPr>
          <w:rFonts w:ascii="Sylfaen" w:hAnsi="Sylfaen"/>
          <w:sz w:val="24"/>
          <w:szCs w:val="24"/>
          <w:lang w:eastAsia="ru-RU"/>
        </w:rPr>
        <w:t>, թե ով է առաջինը ստեղծել էպոսը հայտնի չէ: Բայց հայտնի է, որ 19-20-րդ դարերում էպոսը պատմվել է բազմաթիվ ասացողների կողմից:</w:t>
      </w:r>
    </w:p>
    <w:p w:rsidR="005B334E" w:rsidRDefault="005B334E"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lastRenderedPageBreak/>
        <w:t xml:space="preserve">Բանահյուսության մյուս առանձնահատկությունն էլ այն է, որ այն </w:t>
      </w:r>
      <w:r w:rsidRPr="005B334E">
        <w:rPr>
          <w:rFonts w:ascii="Sylfaen" w:hAnsi="Sylfaen"/>
          <w:i/>
          <w:sz w:val="24"/>
          <w:szCs w:val="24"/>
          <w:lang w:eastAsia="ru-RU"/>
        </w:rPr>
        <w:t>բանավոր ստեղծագործություն է:</w:t>
      </w:r>
      <w:r>
        <w:rPr>
          <w:rFonts w:ascii="Sylfaen" w:hAnsi="Sylfaen"/>
          <w:i/>
          <w:sz w:val="24"/>
          <w:szCs w:val="24"/>
          <w:lang w:eastAsia="ru-RU"/>
        </w:rPr>
        <w:t xml:space="preserve"> </w:t>
      </w:r>
      <w:r>
        <w:rPr>
          <w:rFonts w:ascii="Sylfaen" w:hAnsi="Sylfaen"/>
          <w:sz w:val="24"/>
          <w:szCs w:val="24"/>
          <w:lang w:eastAsia="ru-RU"/>
        </w:rPr>
        <w:t>Ժողովուրդը պահել է իր հիշողության մեջ և բանավոր ճանապարհով փոխանցել է մեզ:</w:t>
      </w:r>
    </w:p>
    <w:p w:rsidR="005B334E" w:rsidRPr="003D1B01" w:rsidRDefault="005B334E" w:rsidP="00985F36">
      <w:pPr>
        <w:spacing w:line="360" w:lineRule="auto"/>
        <w:ind w:firstLine="567"/>
        <w:contextualSpacing/>
        <w:jc w:val="both"/>
        <w:rPr>
          <w:rFonts w:ascii="Sylfaen" w:hAnsi="Sylfaen"/>
          <w:sz w:val="24"/>
          <w:szCs w:val="24"/>
          <w:u w:val="single"/>
          <w:lang w:eastAsia="ru-RU"/>
        </w:rPr>
      </w:pPr>
      <w:r>
        <w:rPr>
          <w:rFonts w:ascii="Sylfaen" w:hAnsi="Sylfaen"/>
          <w:sz w:val="24"/>
          <w:szCs w:val="24"/>
          <w:lang w:eastAsia="ru-RU"/>
        </w:rPr>
        <w:t xml:space="preserve">Հայ ժողովրդական հնագույն առասպելների և էպոի առաջին ցիկլի ժանրային բնույթի ու բովանդակության հիմնական գծերի մասին Խորենացին հարուստ տեղեկություններ է թողել, երբ իր պատմության առաջին գրքում ըստ Մար Աբաս Կատինայի մատյանի շարադրում է հայերի ծագման ու առաջին նահատակների պատմությունը՝ հասնելով մինչև Բիայնական թագավորության պատմական ժամանակները: Խորենացին մատյանից քաղած տեղեկությունները բազմաթիվ առիթներով հաստատում է իր իսկ լսած կամ իմացած դեպքերը փաստելով: Երբ </w:t>
      </w:r>
      <w:r w:rsidRPr="003D1B01">
        <w:rPr>
          <w:rFonts w:ascii="Sylfaen" w:hAnsi="Sylfaen"/>
          <w:sz w:val="24"/>
          <w:szCs w:val="24"/>
          <w:u w:val="single"/>
          <w:lang w:eastAsia="ru-RU"/>
        </w:rPr>
        <w:t xml:space="preserve">նա Աստվածաշնչից սկսելով հասնում է </w:t>
      </w:r>
      <w:r w:rsidR="00D814CC" w:rsidRPr="003D1B01">
        <w:rPr>
          <w:rFonts w:ascii="Sylfaen" w:hAnsi="Sylfaen"/>
          <w:sz w:val="24"/>
          <w:szCs w:val="24"/>
          <w:u w:val="single"/>
          <w:lang w:eastAsia="ru-RU"/>
        </w:rPr>
        <w:t>«</w:t>
      </w:r>
      <w:r w:rsidRPr="003D1B01">
        <w:rPr>
          <w:rFonts w:ascii="Sylfaen" w:hAnsi="Sylfaen"/>
          <w:sz w:val="24"/>
          <w:szCs w:val="24"/>
          <w:u w:val="single"/>
          <w:lang w:eastAsia="ru-RU"/>
        </w:rPr>
        <w:t>նախնական առասպելներին</w:t>
      </w:r>
      <w:r w:rsidR="00D814CC" w:rsidRPr="003D1B01">
        <w:rPr>
          <w:rFonts w:ascii="Sylfaen" w:hAnsi="Sylfaen"/>
          <w:sz w:val="24"/>
          <w:szCs w:val="24"/>
          <w:u w:val="single"/>
          <w:lang w:eastAsia="ru-RU"/>
        </w:rPr>
        <w:t>»</w:t>
      </w:r>
      <w:r w:rsidR="00D814CC">
        <w:rPr>
          <w:rFonts w:ascii="Sylfaen" w:hAnsi="Sylfaen"/>
          <w:sz w:val="24"/>
          <w:szCs w:val="24"/>
          <w:lang w:eastAsia="ru-RU"/>
        </w:rPr>
        <w:t xml:space="preserve">, Հայկին ու նրա սերնդին գրում է. Երբ պատմում է, թե ինչպես Հայկը Բաբելոնից հեռանալուց հետո գնում է Հյուսիսային կողմերը գտնվող Արարադի երկիրը, այնտեղ մի լեռան ստորոտում կառուցում է բնակավայր, որը հետո ժառանգություն է թողնում իր ավագ որդի Արամանյակի Կադմոս որդուն: Հայկն այնտեղից շարժվում է հյուսիս-արևմուտք, շեն է կառուցում, կոչում է Հայկաշեն, մի երկայնանիստ լեռան մոտ բնակվող մարդիկ հնազանդվում են նրան: </w:t>
      </w:r>
      <w:r w:rsidR="00D814CC" w:rsidRPr="003D1B01">
        <w:rPr>
          <w:rFonts w:ascii="Sylfaen" w:hAnsi="Sylfaen"/>
          <w:sz w:val="24"/>
          <w:szCs w:val="24"/>
          <w:u w:val="single"/>
          <w:lang w:eastAsia="ru-RU"/>
        </w:rPr>
        <w:t>Արամի քաջագործությունների մասին խոսելիս նշում է մարդկանց ձեռքով ժողոված գուսանական երգերից:</w:t>
      </w:r>
    </w:p>
    <w:p w:rsidR="00D814CC" w:rsidRPr="003D1B01" w:rsidRDefault="00D814CC" w:rsidP="00985F36">
      <w:pPr>
        <w:spacing w:line="360" w:lineRule="auto"/>
        <w:ind w:firstLine="567"/>
        <w:contextualSpacing/>
        <w:jc w:val="both"/>
        <w:rPr>
          <w:rFonts w:ascii="Sylfaen" w:hAnsi="Sylfaen"/>
          <w:sz w:val="24"/>
          <w:szCs w:val="24"/>
          <w:u w:val="single"/>
          <w:lang w:eastAsia="ru-RU"/>
        </w:rPr>
      </w:pPr>
      <w:r>
        <w:rPr>
          <w:rFonts w:ascii="Sylfaen" w:hAnsi="Sylfaen"/>
          <w:sz w:val="24"/>
          <w:szCs w:val="24"/>
          <w:lang w:eastAsia="ru-RU"/>
        </w:rPr>
        <w:t>Խորենացին համառոտ պատմում է ժողովրդի մեջ պատմվածի բովանդակության մի մասը: Իր պատմության դեպքերի մեջ համեմատաբար մեծ տեղ է հատկացնում Հայկի ու Բելի</w:t>
      </w:r>
      <w:r w:rsidR="000A543C">
        <w:rPr>
          <w:rFonts w:ascii="Sylfaen" w:hAnsi="Sylfaen"/>
          <w:sz w:val="24"/>
          <w:szCs w:val="24"/>
          <w:lang w:eastAsia="ru-RU"/>
        </w:rPr>
        <w:t xml:space="preserve"> կամ Տիգրանի ու Աժդահակի կռվի մանրամասներին, ցույց է տալիս, որ ժողովրդական բանահյուսությունը արտակարգ հարուստ ու ոգեշնչող է եղել և հսկայական նյութ է տրամադրել նրան, որի հիման վրա էլ հեթանոսական անցյալում կազմվել էր հենց Մար Աբաս Կատինայի մատյանը: </w:t>
      </w:r>
      <w:r w:rsidR="000A543C" w:rsidRPr="003D1B01">
        <w:rPr>
          <w:rFonts w:ascii="Sylfaen" w:hAnsi="Sylfaen"/>
          <w:sz w:val="24"/>
          <w:szCs w:val="24"/>
          <w:u w:val="single"/>
          <w:lang w:eastAsia="ru-RU"/>
        </w:rPr>
        <w:t>Առասպելի բովանդակության զարգացման կապակցությամբ բանահյուսությանը, բնականաբար, հետաքրքրել է այն հարցը, թե ինչո՞ւ իր կողմից հավելում կատարելով՝ Խորենացին դեպքերի սկիզբը կապել է Բաբելոնի աշտարակաշինության հետ, մի բան, որ դժվար թե լիներ հեթանոսական հնագույն ժամանակներում ստողծված Կատինայի մատյանում: «Նա դիմեց այդ միջոցին</w:t>
      </w:r>
      <w:r w:rsidR="00AC4C7F" w:rsidRPr="003D1B01">
        <w:rPr>
          <w:rFonts w:ascii="Sylfaen" w:hAnsi="Sylfaen"/>
          <w:sz w:val="24"/>
          <w:szCs w:val="24"/>
          <w:u w:val="single"/>
          <w:lang w:eastAsia="ru-RU"/>
        </w:rPr>
        <w:t>, կամենալով, որ մեծ հավատ ընծայեն Հայկի պատմության և նրա հարստության հանդեպ»:</w:t>
      </w:r>
    </w:p>
    <w:p w:rsidR="00AC4C7F" w:rsidRPr="003D1B01" w:rsidRDefault="00AC4C7F" w:rsidP="00985F36">
      <w:pPr>
        <w:spacing w:line="360" w:lineRule="auto"/>
        <w:ind w:firstLine="567"/>
        <w:contextualSpacing/>
        <w:jc w:val="both"/>
        <w:rPr>
          <w:rFonts w:ascii="Sylfaen" w:hAnsi="Sylfaen"/>
          <w:sz w:val="24"/>
          <w:szCs w:val="24"/>
          <w:u w:val="single"/>
          <w:lang w:eastAsia="ru-RU"/>
        </w:rPr>
      </w:pPr>
      <w:r w:rsidRPr="003D1B01">
        <w:rPr>
          <w:rFonts w:ascii="Sylfaen" w:hAnsi="Sylfaen"/>
          <w:sz w:val="24"/>
          <w:szCs w:val="24"/>
          <w:u w:val="single"/>
          <w:lang w:eastAsia="ru-RU"/>
        </w:rPr>
        <w:lastRenderedPageBreak/>
        <w:t>Նա իրավացի էր, այս պատմությունն ստեղծելիս, գուցե նորադարձ հայ ժողովուրդը մերժեր այն, իբրև պիղծ հեթանոսական աղբյուրից բխած»: Եթե ոչ ժողովուրդը, ապա հոգևորականությունն այնպայման կմերժեր:</w:t>
      </w:r>
    </w:p>
    <w:p w:rsidR="00AC4C7F" w:rsidRDefault="00AC4C7F"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Հայկի և Բելի կռվի պատմությունն արտացոլում է բիայնացիների դարավոր պայքարը Բաբելոնի ու Ասորեստանի նվաճողական ոտնձգությունների դեմ, իբրև ժողովրդական բանահյուսության նմուշ, ունի իր ժանրային ինքնատիպությունը: Մի կողմից Հայկը և Բելը առասպելական անձնավորություններ են, իրենց ծագումով կամ նախնական բնույթով, թերևս աստվածներ, մյուս կողմից՝ նրանց պայքարի հետ կապված դեպքերը</w:t>
      </w:r>
      <w:r w:rsidR="00D62CFD">
        <w:rPr>
          <w:rFonts w:ascii="Sylfaen" w:hAnsi="Sylfaen"/>
          <w:sz w:val="24"/>
          <w:szCs w:val="24"/>
          <w:lang w:eastAsia="ru-RU"/>
        </w:rPr>
        <w:t>՝ իրենց մանրամասներով և կոնկրետ աշխարհագրական վայրերի հետ կապվածությամբ և հոգեբանական բնութագրմամբ ու բնույթով՝ արդեն մատնում են էպոսի ժանրային շրջանակները: Այսպիսին են էպիկական այս մեծ ցիկլի հաջորդ ճյուղերը՝  Արամի, Արայի ու Շամիրամի մասին եղած բանահյուսական հրաշալիքները:</w:t>
      </w:r>
    </w:p>
    <w:p w:rsidR="00D62CFD" w:rsidRDefault="00D62CFD"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 xml:space="preserve">Ահեղ ու երևելի առաջին աստվածների սերունդներից ծագող Հայկի ու Բելի մասին Խորենացին պատմում է. երբ հսկաները ձեռնարկում են աշտարակաշինությունը աստվածների ցասումից մի ուժեղ հողմ է փչում և կործանում է նրանց կառույցը: Այդ </w:t>
      </w:r>
      <w:r w:rsidR="00491B73">
        <w:rPr>
          <w:rFonts w:ascii="Sylfaen" w:hAnsi="Sylfaen"/>
          <w:sz w:val="24"/>
          <w:szCs w:val="24"/>
          <w:lang w:eastAsia="ru-RU"/>
        </w:rPr>
        <w:t>ժամանակ ամեն մարդ սկսում է խոսել մյուսին անհասկանալի լեզվով, որին հետևանքով նրանց մեջ անհնարի շփոթ է սկսվում: Այդ հսկաներից մեկն էր Հապեթոսյան Հայկը՝ «անվանի և քաջ նախարարը», «հաստ բազուկներով, աղեղով, հզոր նետաձիգ»:</w:t>
      </w:r>
    </w:p>
    <w:p w:rsidR="00491B73" w:rsidRDefault="00491B73"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«…Այն ժամանակ, երբ ազգերը սկսում են տարածվել երկրի վրա և ամեն մարդ խելագարված իր սուրը խրում է ընկերոջ կողը, Բելին «պատահմամբ հաջողվում է բռնանալ կատաղի հսկաների վրա և տիրել ամբողջ երկրին»:</w:t>
      </w:r>
    </w:p>
    <w:p w:rsidR="00874B53" w:rsidRDefault="00491B73" w:rsidP="00985F36">
      <w:pPr>
        <w:spacing w:line="360" w:lineRule="auto"/>
        <w:ind w:firstLine="567"/>
        <w:contextualSpacing/>
        <w:jc w:val="both"/>
        <w:rPr>
          <w:rFonts w:ascii="Sylfaen" w:hAnsi="Sylfaen"/>
          <w:sz w:val="24"/>
          <w:szCs w:val="24"/>
          <w:lang w:eastAsia="ru-RU"/>
        </w:rPr>
      </w:pPr>
      <w:r w:rsidRPr="003D1B01">
        <w:rPr>
          <w:rFonts w:ascii="Sylfaen" w:hAnsi="Sylfaen"/>
          <w:sz w:val="24"/>
          <w:szCs w:val="24"/>
          <w:u w:val="single"/>
          <w:lang w:eastAsia="ru-RU"/>
        </w:rPr>
        <w:t>Ուշագրավ է, որ Խորենացին նկատում է, որ Հայկը բոլոր հսկաներից քաջ էր, սակայն Բելին է հաջողվում տիրապետություն հաստատել բոլորի վրա, ինչպե՞ս- պատահաբար,- ասում է պատմիչը</w:t>
      </w:r>
      <w:r w:rsidR="00874B53" w:rsidRPr="003D1B01">
        <w:rPr>
          <w:rFonts w:ascii="Sylfaen" w:hAnsi="Sylfaen"/>
          <w:sz w:val="24"/>
          <w:szCs w:val="24"/>
          <w:u w:val="single"/>
          <w:lang w:eastAsia="ru-RU"/>
        </w:rPr>
        <w:t xml:space="preserve">, այսինքն ոչ քաջությամբ ու հերոսությամբ: </w:t>
      </w:r>
      <w:r w:rsidR="00874B53">
        <w:rPr>
          <w:rFonts w:ascii="Sylfaen" w:hAnsi="Sylfaen"/>
          <w:sz w:val="24"/>
          <w:szCs w:val="24"/>
          <w:lang w:eastAsia="ru-RU"/>
        </w:rPr>
        <w:t xml:space="preserve">սրանով էլ պահպանվում է հետագա դեպքերի խոր պատճառականությունը: Բոլոր հսկաներից միայն Հայկը չի կամենում Բելին հնազանդվել ու նրա բռնությանը դիմադրելով՝ 300 հոգուց կազմված իր տոհմով հեռանում է Արարադի երկիրը, ժառանգություն է թողնում այն Կադմոս թոռանը, շարժվում է հյուսիս-արևմուտք ու </w:t>
      </w:r>
      <w:r w:rsidR="00874B53">
        <w:rPr>
          <w:rFonts w:ascii="Sylfaen" w:hAnsi="Sylfaen"/>
          <w:sz w:val="24"/>
          <w:szCs w:val="24"/>
          <w:lang w:eastAsia="ru-RU"/>
        </w:rPr>
        <w:lastRenderedPageBreak/>
        <w:t>բնակություն է հաստատում մի բարձրավանդակ դաշտում, որը իր անունով կոչվում է Հայք:</w:t>
      </w:r>
    </w:p>
    <w:p w:rsidR="00874B53" w:rsidRDefault="00874B53"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Բելը, որը բոլորի վրա տարածել էր իր իշխանությունը, բռնակալի ամբարտավանությամբ ուզում է իրեն հնազանդեցնել նաև Հայկին: Նրա մոտ պատգամավոր է ուղարկում: Հայկը խստությամբ մերժում է Բելի պատգամավորությունը ու հետ է ուղարկում Բաբելոն: Տիտանյան Բելը որոշում է պատժել Հայկին:</w:t>
      </w:r>
    </w:p>
    <w:p w:rsidR="00491B73" w:rsidRDefault="00874B53"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 xml:space="preserve">Առասպելը հիանալի արտացոլում է Ասորեստանի և Բիայնայի թագավորության փոխհարաբերությունները: </w:t>
      </w:r>
      <w:r w:rsidR="00C86619">
        <w:rPr>
          <w:rFonts w:ascii="Sylfaen" w:hAnsi="Sylfaen"/>
          <w:sz w:val="24"/>
          <w:szCs w:val="24"/>
          <w:lang w:eastAsia="ru-RU"/>
        </w:rPr>
        <w:t>Դարերի ընթացքում Ասորեստանը միշտ ձգտել է իրեն ենթարկել Բիայնան, բայց միշտ էլ ուժեղ հակահարված է ստացել: Հպատակության պահանջի ու դրան չենթարկվելու իրական պատմական թեման իր ցայտուն արտահայտությունն է ստացել «Արայի և Շամիրամի» ճյուղի մեջ:</w:t>
      </w:r>
    </w:p>
    <w:p w:rsidR="00C86619" w:rsidRDefault="00C86619"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 xml:space="preserve">Բելը «հանդուգն,անճոռնի ամբոխի զորությամբ, ինչպես մի հեղեղ, որ զառիվերից ներքև է վիժում, վստահ լինելով իր մեծաթիվ բանակի ուժերի վրա, շտապում է հասնել Հայկի բնակության սահմանները»: Պատմահայրը էպիկականության ամենախոր զգացողությամբ հետևողականորեն զարգացնում է երկու հակառակորդ հսկաների բնավորության գծերը՝ հաճախ մեջբերելով նրանց ուղղակի խոսքերը: Եթե Բելը հաղթանակի իր հույսը կապել էր ամբոխի զորության հետ, ապա Հայկը՝ իր և իր տոհմի մարդկանց </w:t>
      </w:r>
      <w:r w:rsidR="00913102">
        <w:rPr>
          <w:rFonts w:ascii="Sylfaen" w:hAnsi="Sylfaen"/>
          <w:sz w:val="24"/>
          <w:szCs w:val="24"/>
          <w:lang w:eastAsia="ru-RU"/>
        </w:rPr>
        <w:t>«</w:t>
      </w:r>
      <w:r>
        <w:rPr>
          <w:rFonts w:ascii="Sylfaen" w:hAnsi="Sylfaen"/>
          <w:sz w:val="24"/>
          <w:szCs w:val="24"/>
          <w:lang w:eastAsia="ru-RU"/>
        </w:rPr>
        <w:t>մատների հաջողության հետ</w:t>
      </w:r>
      <w:r w:rsidR="00913102">
        <w:rPr>
          <w:rFonts w:ascii="Sylfaen" w:hAnsi="Sylfaen"/>
          <w:sz w:val="24"/>
          <w:szCs w:val="24"/>
          <w:lang w:eastAsia="ru-RU"/>
        </w:rPr>
        <w:t>»: Ճակատամարտից առաջ, հիանալի կոչից հետո, զորականներին հասցնում է բարձր լեռների միջև գտնվող մի դաշտաձև տեղ և դիրք է գրավում մի բարձրավանդակի վրա:</w:t>
      </w:r>
    </w:p>
    <w:p w:rsidR="00913102" w:rsidRDefault="00913102"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Բելը կանգնած է մի բլրակի վրա, ինչպես դիտանոցում: Հետագա մանրամասն նկարագրությունները գեղարվեստական են: Դրանցով մենք ճանաչում ենք Բելին, նրա նենգություններին, երկչոտությանը: Նա միշտ շրջապատված էր թիկնապահներով:</w:t>
      </w:r>
    </w:p>
    <w:p w:rsidR="00913102" w:rsidRDefault="00913102" w:rsidP="00985F36">
      <w:pPr>
        <w:spacing w:line="360" w:lineRule="auto"/>
        <w:ind w:firstLine="567"/>
        <w:contextualSpacing/>
        <w:jc w:val="both"/>
        <w:rPr>
          <w:rFonts w:ascii="Sylfaen" w:hAnsi="Sylfaen"/>
          <w:sz w:val="24"/>
          <w:szCs w:val="24"/>
          <w:lang w:eastAsia="ru-RU"/>
        </w:rPr>
      </w:pPr>
      <w:r w:rsidRPr="003D1B01">
        <w:rPr>
          <w:rFonts w:ascii="Sylfaen" w:hAnsi="Sylfaen"/>
          <w:sz w:val="24"/>
          <w:szCs w:val="24"/>
          <w:u w:val="single"/>
          <w:lang w:eastAsia="ru-RU"/>
        </w:rPr>
        <w:t>Հայկի ու նրա որդիների սպառազինության մասին Խորենացին չի խոսում: Նրանք նահապետական պարզ ու ազնիվ հերոսներ են, որոնց ուժը նրանց սրտի ամրության մեջ է և ոչ զրահների:</w:t>
      </w:r>
      <w:r>
        <w:rPr>
          <w:rFonts w:ascii="Sylfaen" w:hAnsi="Sylfaen"/>
          <w:sz w:val="24"/>
          <w:szCs w:val="24"/>
          <w:lang w:eastAsia="ru-RU"/>
        </w:rPr>
        <w:t xml:space="preserve"> Խոսվում է միայն Հայկի լայնալիճ աղեղի մասին:</w:t>
      </w:r>
    </w:p>
    <w:p w:rsidR="00913102" w:rsidRDefault="00913102"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 xml:space="preserve">Հայկը ազատասեր է, հերոս, պատերազմում արագ կողմնորոշվում է, հզոր ձեռքերով ձգում է երեքթևյան նետը արձակում է Բելի կրծքի զրահատախտակին. </w:t>
      </w:r>
      <w:r>
        <w:rPr>
          <w:rFonts w:ascii="Sylfaen" w:hAnsi="Sylfaen"/>
          <w:sz w:val="24"/>
          <w:szCs w:val="24"/>
          <w:lang w:eastAsia="ru-RU"/>
        </w:rPr>
        <w:lastRenderedPageBreak/>
        <w:t>սլաքը շեշտակի թափով անցնում է թիկունքով խրվում է գետնին: Տիտանյանը տապալվում է և փչում շունչը: Մյուսները փախչում են խուճապահար: Ի հիշատակ տարած հաղթանակի՝ Հայկը ճակատամարտի վայրում</w:t>
      </w:r>
      <w:r w:rsidR="00A00FFE">
        <w:rPr>
          <w:rFonts w:ascii="Sylfaen" w:hAnsi="Sylfaen"/>
          <w:sz w:val="24"/>
          <w:szCs w:val="24"/>
          <w:lang w:eastAsia="ru-RU"/>
        </w:rPr>
        <w:t xml:space="preserve"> մի դաստակերտ է կառուցում, որն անվանում է Հայք: Դեռ նահապետական ժամանակներում ժողովրի ազատասիրական ոգին հիանալի մարմնավորող այս առասպելը հարատևել է մինչև նոր ժամանակները:</w:t>
      </w:r>
    </w:p>
    <w:p w:rsidR="00A00FFE" w:rsidRDefault="00A00FFE" w:rsidP="00985F36">
      <w:pPr>
        <w:spacing w:line="360" w:lineRule="auto"/>
        <w:ind w:firstLine="567"/>
        <w:contextualSpacing/>
        <w:jc w:val="both"/>
        <w:rPr>
          <w:rFonts w:ascii="Sylfaen" w:hAnsi="Sylfaen"/>
          <w:sz w:val="24"/>
          <w:szCs w:val="24"/>
          <w:lang w:eastAsia="ru-RU"/>
        </w:rPr>
      </w:pPr>
      <w:r w:rsidRPr="003D1B01">
        <w:rPr>
          <w:rFonts w:ascii="Sylfaen" w:hAnsi="Sylfaen"/>
          <w:sz w:val="24"/>
          <w:szCs w:val="24"/>
          <w:u w:val="single"/>
          <w:lang w:eastAsia="ru-RU"/>
        </w:rPr>
        <w:t>Շատ հետաքրքրական է առասպելի վերջաբանը, որը կապվում է Վանա լճի արևմտյան ափերի մոտ գտնվող հրաբխային Նեմրութ բարձր լեռան հետ:</w:t>
      </w:r>
      <w:r>
        <w:rPr>
          <w:rFonts w:ascii="Sylfaen" w:hAnsi="Sylfaen"/>
          <w:sz w:val="24"/>
          <w:szCs w:val="24"/>
          <w:lang w:eastAsia="ru-RU"/>
        </w:rPr>
        <w:t xml:space="preserve"> Հայ ժողովրդի այնքան սիրելի ու այնքան բազմիմաստ «Հայկ և Բել» առասպելը պահպանվել է հին ժամանակի մեր ուրիշ պատմիչների երկերում ևս, բայց նրանք այն համառոտել են և կրկնել Խորենացուն:</w:t>
      </w:r>
      <w:r w:rsidR="00817CC1">
        <w:rPr>
          <w:rFonts w:ascii="Sylfaen" w:hAnsi="Sylfaen"/>
          <w:sz w:val="24"/>
          <w:szCs w:val="24"/>
          <w:lang w:eastAsia="ru-RU"/>
        </w:rPr>
        <w:t xml:space="preserve"> 7-րդ դարի պատմիչ Սեբեոսի ու 10-րդ դարի պատմիչ Թովմաս Արծրունու գործերում, բայց դրանք մի առանձին արժեք չեն ներկայացնում:</w:t>
      </w:r>
    </w:p>
    <w:p w:rsidR="00817CC1" w:rsidRDefault="00817CC1"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Բռնության տիրապետությունը ներկայացնող Բելը ամբողջության մեջ, իր վարվելակերպով ու կենցաղով, լիովին բացասական է: Բարու ու չարի, լավի ու վատի այս հակադրությունը շարունակվում է առաջին էպիկական մեծ ցիկլի մյուս ճյուղերի մեջ:</w:t>
      </w:r>
    </w:p>
    <w:p w:rsidR="00817CC1" w:rsidRDefault="00817CC1" w:rsidP="00985F36">
      <w:pPr>
        <w:spacing w:line="360" w:lineRule="auto"/>
        <w:ind w:firstLine="567"/>
        <w:contextualSpacing/>
        <w:jc w:val="both"/>
        <w:rPr>
          <w:rFonts w:ascii="Sylfaen" w:hAnsi="Sylfaen"/>
          <w:sz w:val="24"/>
          <w:szCs w:val="24"/>
          <w:lang w:eastAsia="ru-RU"/>
        </w:rPr>
      </w:pPr>
      <w:r w:rsidRPr="003D1B01">
        <w:rPr>
          <w:rFonts w:ascii="Sylfaen" w:hAnsi="Sylfaen"/>
          <w:sz w:val="24"/>
          <w:szCs w:val="24"/>
          <w:u w:val="single"/>
          <w:lang w:eastAsia="ru-RU"/>
        </w:rPr>
        <w:t>Հայկից հետո</w:t>
      </w:r>
      <w:r>
        <w:rPr>
          <w:rFonts w:ascii="Sylfaen" w:hAnsi="Sylfaen"/>
          <w:sz w:val="24"/>
          <w:szCs w:val="24"/>
          <w:lang w:eastAsia="ru-RU"/>
        </w:rPr>
        <w:t xml:space="preserve"> նրա սերդի մարդիկ (Արամանյակ, Արամայիս, Ամասիա, Գեղամ, Հարմա), «Հայկից սերված ցեղերի ու զավակների մասին և նրանցից յուրաքանչյուրն ինչ գործեց» գլխում նրանց գործերը համառոտակի հիշատակելուց հետո, </w:t>
      </w:r>
      <w:r w:rsidRPr="003D1B01">
        <w:rPr>
          <w:rFonts w:ascii="Sylfaen" w:hAnsi="Sylfaen"/>
          <w:sz w:val="24"/>
          <w:szCs w:val="24"/>
          <w:u w:val="single"/>
          <w:lang w:eastAsia="ru-RU"/>
        </w:rPr>
        <w:t xml:space="preserve">բավական հանգամանորեն անդրադառնում է Հարմայի որդու՝ արամի հերոսական արարքներին: </w:t>
      </w:r>
      <w:r>
        <w:rPr>
          <w:rFonts w:ascii="Sylfaen" w:hAnsi="Sylfaen"/>
          <w:sz w:val="24"/>
          <w:szCs w:val="24"/>
          <w:lang w:eastAsia="ru-RU"/>
        </w:rPr>
        <w:t xml:space="preserve">Արամի մասին գրում է, թե շատ քաջագործություններ է արել և հաղթական պատերազմներով բոլոր կողմերից ընդարձակել է Հայաստանի սահմանները: </w:t>
      </w:r>
      <w:r w:rsidRPr="003D1B01">
        <w:rPr>
          <w:rFonts w:ascii="Sylfaen" w:hAnsi="Sylfaen"/>
          <w:sz w:val="24"/>
          <w:szCs w:val="24"/>
          <w:u w:val="single"/>
          <w:lang w:eastAsia="ru-RU"/>
        </w:rPr>
        <w:t>Ըստ պատմիչի հույները մեզ կոչում են արմեն, պարսիկները և ասորիները՝ արմենիկ ըստ Արամի անվան:</w:t>
      </w:r>
    </w:p>
    <w:p w:rsidR="007A2800" w:rsidRDefault="007A2800"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 xml:space="preserve">Արամը մեր հնագույն էպոսի նշանավոր հերոսներից է, որ ներկայացվում առանձին ճյուղով: Բագրատունու անկությանը ընդառաջելով </w:t>
      </w:r>
      <w:r w:rsidRPr="003D1B01">
        <w:rPr>
          <w:rFonts w:ascii="Sylfaen" w:hAnsi="Sylfaen"/>
          <w:sz w:val="24"/>
          <w:szCs w:val="24"/>
          <w:u w:val="single"/>
          <w:lang w:eastAsia="ru-RU"/>
        </w:rPr>
        <w:t xml:space="preserve">Խորենացին պատմության առաջին գրքում զետեղում է Հայկյան Արամի հերոսական նշանավոր գործերից երեք դրվագ: Առաջինը Արամի վարած պատերազմն է Նյուքար Մադեսի դեմ, երկրորդը ասորեստանցիների դդեմ տարած հաղթանակի մասին է, երրորդը՝ </w:t>
      </w:r>
      <w:r w:rsidRPr="003D1B01">
        <w:rPr>
          <w:rFonts w:ascii="Sylfaen" w:hAnsi="Sylfaen"/>
          <w:sz w:val="24"/>
          <w:szCs w:val="24"/>
          <w:u w:val="single"/>
          <w:lang w:eastAsia="ru-RU"/>
        </w:rPr>
        <w:lastRenderedPageBreak/>
        <w:t xml:space="preserve">Արամի ուղղությունը դեպի Կապադովկիայի կողմերը «Մի տեղ, որ այժմ Կեսարիա է կոչվում»: </w:t>
      </w:r>
      <w:r>
        <w:rPr>
          <w:rFonts w:ascii="Sylfaen" w:hAnsi="Sylfaen"/>
          <w:sz w:val="24"/>
          <w:szCs w:val="24"/>
          <w:lang w:eastAsia="ru-RU"/>
        </w:rPr>
        <w:t>Հայկի նման Արամի կերպարն էլ խորապես մարմնավորում է հայկական ցեղերի միաձուլման շրջանին, նրանց կյանքի զարգացման հերոսական դարաշրջանին հատուկ բնավորությունն ու հոգեբանությունը: Արամը ավելի լավ էր</w:t>
      </w:r>
      <w:r w:rsidR="002C5C35">
        <w:rPr>
          <w:rFonts w:ascii="Sylfaen" w:hAnsi="Sylfaen"/>
          <w:sz w:val="24"/>
          <w:szCs w:val="24"/>
          <w:lang w:eastAsia="ru-RU"/>
        </w:rPr>
        <w:t xml:space="preserve"> համարում հայրենիքի համար մեռնել, քան տեսնել, թե ինչպես օտարացեղ ազգերը տիրում են իր արյունակից հարազատներին: Հայ ժողովրդական էպիկական առաջին հզոր ցիկլի վերջին ճյուղի գլխավոր հերոսներն են Արամի որդին՝ Արա Գեղեցիկը և Ասորեստանի թագուհի Շամիրամը: Արայի և Շամիրամի պատմության մեջ արժեքավոր բուն էպիկական մոտիվներն են սյուժեի միանգամայն ինքնատիպությունը, հերոսների բնավորությունների մարդկային հարստությունը, նրանց կոնկրետ կերպարներում հոգեբանական ընհանրացումների խորությունը, որոնք այս ճյուղին հաղորդում են գեղարվեստական անկրկնելի հմայք:</w:t>
      </w:r>
    </w:p>
    <w:p w:rsidR="002C5C35" w:rsidRDefault="002C5C35" w:rsidP="00985F36">
      <w:pPr>
        <w:spacing w:line="360" w:lineRule="auto"/>
        <w:ind w:firstLine="567"/>
        <w:contextualSpacing/>
        <w:jc w:val="both"/>
        <w:rPr>
          <w:rFonts w:ascii="Sylfaen" w:hAnsi="Sylfaen"/>
          <w:sz w:val="24"/>
          <w:szCs w:val="24"/>
          <w:lang w:eastAsia="ru-RU"/>
        </w:rPr>
      </w:pPr>
      <w:proofErr w:type="gramStart"/>
      <w:r>
        <w:rPr>
          <w:rFonts w:ascii="Sylfaen" w:hAnsi="Sylfaen"/>
          <w:sz w:val="24"/>
          <w:szCs w:val="24"/>
          <w:lang w:eastAsia="ru-RU"/>
        </w:rPr>
        <w:t>Շամիրամը վաղուց ի վեր լսած լինելով Արայի գեղեկության մասին, խիստ ցանկանում էր նրան տեսնել: Այժմ նա իր կիրքը համարձակ կերպով արտահայտելով՝</w:t>
      </w:r>
      <w:r w:rsidR="00F76A9B">
        <w:rPr>
          <w:rFonts w:ascii="Sylfaen" w:hAnsi="Sylfaen"/>
          <w:sz w:val="24"/>
          <w:szCs w:val="24"/>
          <w:lang w:eastAsia="ru-RU"/>
        </w:rPr>
        <w:t xml:space="preserve"> հարուստ ընծաներով դեսպաններ է ուղարկում Արայի մոտ ու շատ պարգևներ խոստանալով խնդրում է գալ իր մոտ՝ Նինվե, կա՛մ ամուսնանալ իր հետ և թագավորել բոլորի վրա, կա՛մ իր ցանկության կամքը կատարել ու վերադառնալ մեծամեծ նվերներով: Շամիրամի այս խնդրանքով շատ անգամ պատգամավորները երթևեկում են, բայց Արան, ոչնչից չհրապուրվելով, խստորեն մերժում է Նինվե գնալ ու նրա ցանկությունը կատարել: Սաստիկ զայրանում է Շամիրամը և ահագին զորքով գալիս է Հայոց երկիրը՝ Արայի վրա՝ ոչ թե նրան սպանելու, այլ կենդանի ձեռք գցելու համար: Տեղի ունեցած ճակատամարտում հայոց զորքը պարտվում է, իսկ Արան՝ սպանվում:</w:t>
      </w:r>
      <w:r w:rsidR="00CC32D9">
        <w:rPr>
          <w:rFonts w:ascii="Sylfaen" w:hAnsi="Sylfaen"/>
          <w:sz w:val="24"/>
          <w:szCs w:val="24"/>
          <w:lang w:eastAsia="ru-RU"/>
        </w:rPr>
        <w:t xml:space="preserve"> Շամիրամը հույս ուներ, որ իր կախարդական դյութությամբ կկարողանա կենդանացնել նրան: Երբ դա չի իրագործվում, հրամայում է դին գցել մի խոր վիհի մեջ ու ծածկել: Իսկ երբ հայոց զորքը Արայի վրեժը լուծելու համար </w:t>
      </w:r>
      <w:r w:rsidR="00A07E54">
        <w:rPr>
          <w:rFonts w:ascii="Sylfaen" w:hAnsi="Sylfaen"/>
          <w:sz w:val="24"/>
          <w:szCs w:val="24"/>
          <w:lang w:eastAsia="ru-RU"/>
        </w:rPr>
        <w:t xml:space="preserve">պատրաստվում է նորից կռվի դուրս գալ, Շամիրամը հայտարարում է, թե արալեզները կկենդանացնեն նրան: Խորենացու մոտ Արան, հակառակ Շամիրամի կախարդությունների, հարություն չի առնում: Պատերազմում ընկած քաջերը չեն մեռնում, որքան էլ մահացու լինեն նրանց վերքերը, արալեզները լիզում և բուժում են դրանք: Այստեղից է այն ճիշտ ենթադրությունը, թե էպոսում պետք է որ Արան հարություն առած լիներ: </w:t>
      </w:r>
      <w:r w:rsidR="00A07E54">
        <w:rPr>
          <w:rFonts w:ascii="Sylfaen" w:hAnsi="Sylfaen"/>
          <w:sz w:val="24"/>
          <w:szCs w:val="24"/>
          <w:lang w:eastAsia="ru-RU"/>
        </w:rPr>
        <w:lastRenderedPageBreak/>
        <w:t>Խորենացին չի պաշտպանում այդ միտքը: Սակայն 10</w:t>
      </w:r>
      <w:proofErr w:type="gramEnd"/>
      <w:r w:rsidR="00A07E54">
        <w:rPr>
          <w:rFonts w:ascii="Sylfaen" w:hAnsi="Sylfaen"/>
          <w:sz w:val="24"/>
          <w:szCs w:val="24"/>
          <w:lang w:eastAsia="ru-RU"/>
        </w:rPr>
        <w:t xml:space="preserve">-րդ դարի պատմիչ </w:t>
      </w:r>
      <w:r w:rsidR="005F5178">
        <w:rPr>
          <w:rFonts w:ascii="Sylfaen" w:hAnsi="Sylfaen"/>
          <w:sz w:val="24"/>
          <w:szCs w:val="24"/>
          <w:lang w:eastAsia="ru-RU"/>
        </w:rPr>
        <w:t xml:space="preserve">Թովմա Արծրունին դա </w:t>
      </w:r>
      <w:r w:rsidR="009E34C2">
        <w:rPr>
          <w:rFonts w:ascii="Sylfaen" w:hAnsi="Sylfaen"/>
          <w:sz w:val="24"/>
          <w:szCs w:val="24"/>
          <w:lang w:eastAsia="ru-RU"/>
        </w:rPr>
        <w:t>ապացու</w:t>
      </w:r>
      <w:r w:rsidR="005F5178">
        <w:rPr>
          <w:rFonts w:ascii="Sylfaen" w:hAnsi="Sylfaen"/>
          <w:sz w:val="24"/>
          <w:szCs w:val="24"/>
          <w:lang w:eastAsia="ru-RU"/>
        </w:rPr>
        <w:t>ցում</w:t>
      </w:r>
      <w:r w:rsidR="009E34C2">
        <w:rPr>
          <w:rFonts w:ascii="Sylfaen" w:hAnsi="Sylfaen"/>
          <w:sz w:val="24"/>
          <w:szCs w:val="24"/>
          <w:lang w:eastAsia="ru-RU"/>
        </w:rPr>
        <w:t xml:space="preserve"> է: Արայի հարության մեջ կարող է մարմնավորված լինել նաև բնության ուժերի վերածնման՝ ձմռանը հաջորդող գարնան անձնավորման պատկերը, մի բան, որ հաճախ հանդիպում է ուրիշ ժողովուրդների մոտ ևս: Շամիրամը պատմական անձնավորություն է, որը նշանավոր Մենուայի ժամանակ Ասորեստանի թագուհին էր: Ուստի այդ անունը մեր էպոսի մեջ է մտել իրական պատմական դեպքերի բերումով: Շամիրամի մահվան մասին Խորենացին պատմում է, որ նա ամառները գալիս էր Հայաստան՝ Նինվեի վերակացությունը թողնելով Մարաց նահապետ Զրադաշտ մոգին: Շամիրամի որդիները իրենց մորը՝ վավաշոտ ու պոռնկական վարքի համար, շարունակ հանդիմանություններ էին անում, մայրը նրան բոլորին կոտորում է, ողջ է մնում միայն կրտսերագույնը՝ Նինուասը: Երբ Շամիրամի և Զրադաշտ մոգի միջև</w:t>
      </w:r>
      <w:r w:rsidR="00C4790B">
        <w:rPr>
          <w:rFonts w:ascii="Sylfaen" w:hAnsi="Sylfaen"/>
          <w:sz w:val="24"/>
          <w:szCs w:val="24"/>
          <w:lang w:eastAsia="ru-RU"/>
        </w:rPr>
        <w:t xml:space="preserve"> վեճ, հետո պատերազմ է ծագում, Շամիրամը պարտվում է ու փախչում Հայաստան, որտեղ սպանվում է իր Նինուաս որդու ձեռքով: Խորենացին այս դեպքի կապակցությամբ առարկում է Կեփաղյոնին, ըստ որի Շամիրամը սպանվում է Հնդկաստանի պատերազմում: Շամիրամի մեռնելու մասին վկայակոչում է «մեր աշխարհի առասպելները», բայց սյուժեի համառոտ հիշատակումից երևում է, որ մեր առասպելները Շամիրամի մահվան պարագաները ուրիշ կերպ են ներկայացնում, քան Մար Աբաս Կատինան: Ինչպես երևում է, Շամիրամը իր փախուստի ժամանակ ոչ թե Հայաստանում սպանվել է, այլ վշտից, թե սարսափից, կամ հուռութքները ծովւ նետելուց հետո, քար է դարձել. «Շամիրամը Նիոբեից առաջ քար դարձավ»: Արայի և Շամիրամի մասին պատմիչի հիշատակած «Մեր աշխարհի առասպելների» բովանդակությունից դժվար չէ եզրակացնել, որ մեր հնագույն էպոսի այս սքանչելի հատվածը հայ ժողովրդական բանահյուսության ամենաինքնատիպ նմուշներից է: Բացի Խորենացու պատմածներից, սրան իբրև ապացույց պետք է համարել «Մեր աշխարհի առասպելների»</w:t>
      </w:r>
      <w:r w:rsidR="000A610C">
        <w:rPr>
          <w:rFonts w:ascii="Sylfaen" w:hAnsi="Sylfaen"/>
          <w:sz w:val="24"/>
          <w:szCs w:val="24"/>
          <w:lang w:eastAsia="ru-RU"/>
        </w:rPr>
        <w:t xml:space="preserve"> գործողության ընթացքից քիչ տարբեր կամ այն զրույցները, որոնք պահպանված են եղել ժողովրդի մեջ և գրի են առնվել նոր ժամանակներում:</w:t>
      </w:r>
    </w:p>
    <w:p w:rsidR="00850954" w:rsidRDefault="00573559"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 xml:space="preserve">Շամիրամը ունեցել է կախարդական հատկություն ունեցող ուլունքներ, որոնց զորությամբ նա գայթակղում էր հայ երիտասարդներին: Վանի շրջանում լսած ու գրի առած զրույց է, թե մի ծերունի գողանում է Շամիրամի հուլունքները և փախուստի </w:t>
      </w:r>
      <w:r>
        <w:rPr>
          <w:rFonts w:ascii="Sylfaen" w:hAnsi="Sylfaen"/>
          <w:sz w:val="24"/>
          <w:szCs w:val="24"/>
          <w:lang w:eastAsia="ru-RU"/>
        </w:rPr>
        <w:lastRenderedPageBreak/>
        <w:t>ժամանակ գցում է ծովը: Երկիրը փրկվում է Շամիրամի մոգական չարությունից: Շամիրամի նետած և Արտամետում ընկած ապառաժի մասին պատմում է Գարեգին Սրվանձտյանը: Վանի մոտ գտնվող Արտամետ գյուղում, ճամփի վրա ընկած է մի քար, որը տեղացիները «ծամքար» են անվանում: Այդ այն ապառաժն է «զոր Շամիրամ յուր ծամերուն կապեր և Վանա բերդեն պարսետի պես նետեր է մինչև հոն»: Թերևս մայրիշխանության ժամանակներից պահպանվել են որոշ մնացուկներ, բայ էականն այն է, որ Արայի կերպարում՝ իր ստեղծման ու հետագա դարաշրջանի ոգուն համապատասխան՝ մարդկային ազնվությունն ու ողջախոհությունը, անդավաճան սերն ու ընտանիքի պատվի զգացողությունը բարձրացված են ամենահուզիչ</w:t>
      </w:r>
      <w:r w:rsidR="00850954">
        <w:rPr>
          <w:rFonts w:ascii="Sylfaen" w:hAnsi="Sylfaen"/>
          <w:sz w:val="24"/>
          <w:szCs w:val="24"/>
          <w:lang w:eastAsia="ru-RU"/>
        </w:rPr>
        <w:t xml:space="preserve"> հերոսականության աստիճանին, որն իր մեջ միաձուլում է հայրենիքի պատվի, ազատության և պաշտպանության գաղափարը: Արայի հոգին մաքուր է ու անկաշառ, թագավորական փառքի ու իշխանության, հարստության ոչ մի խոստում, չի գայթակղեցնում նրան: Նա ժայռի պես ամուր է ու հաստատ իր համոզմունքների ու զգացմունքների մեջ:</w:t>
      </w:r>
    </w:p>
    <w:p w:rsidR="00573559" w:rsidRDefault="00850954"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 xml:space="preserve"> Արայի հակապատկերն է Շամիրամը, սրան հատուկ է տիրապետության ձգտող բռնակալների անբարոյականությունը: Նա իր վավաշոտությանը գոհաում տալու համար տղամարդկան</w:t>
      </w:r>
      <w:r w:rsidR="006A2816">
        <w:rPr>
          <w:rFonts w:ascii="Sylfaen" w:hAnsi="Sylfaen"/>
          <w:sz w:val="24"/>
          <w:szCs w:val="24"/>
          <w:lang w:eastAsia="ru-RU"/>
        </w:rPr>
        <w:t>ց</w:t>
      </w:r>
      <w:r>
        <w:rPr>
          <w:rFonts w:ascii="Sylfaen" w:hAnsi="Sylfaen"/>
          <w:sz w:val="24"/>
          <w:szCs w:val="24"/>
          <w:lang w:eastAsia="ru-RU"/>
        </w:rPr>
        <w:t xml:space="preserve"> նվաճում է ոչ թե սիրով, այլ իշխանություն ու հարստություն բաժանելով նրան</w:t>
      </w:r>
      <w:r w:rsidR="003338B2">
        <w:rPr>
          <w:rFonts w:ascii="Sylfaen" w:hAnsi="Sylfaen"/>
          <w:sz w:val="24"/>
          <w:szCs w:val="24"/>
          <w:lang w:eastAsia="ru-RU"/>
        </w:rPr>
        <w:t>ց:</w:t>
      </w:r>
      <w:r w:rsidR="006A2816">
        <w:rPr>
          <w:rFonts w:ascii="Sylfaen" w:hAnsi="Sylfaen"/>
          <w:sz w:val="24"/>
          <w:szCs w:val="24"/>
          <w:lang w:eastAsia="ru-RU"/>
        </w:rPr>
        <w:t xml:space="preserve"> Նա կոտորում է անգամ իր վարած ցոփ կյանքի դեմ բողոքող որդիներին, տանջում ու կեղեքում է իր հպատակներին, որի հետևանքով նրա դեմ ապստամբություն է ծագում:</w:t>
      </w:r>
    </w:p>
    <w:p w:rsidR="006A2816" w:rsidRDefault="006A2816"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Արայի և Շամիրամի կերպարները ժողովուրդների ստեղծագործությունների մեջ մեծագույն գեղարվեստական ընդհանրացումներից են: Հայ հնագույն ժողովրդական առասպելների և էպոսի երեք հիմնական ճյուղերից բացի, հավանաբար դարձյալ Բիայնայի ժամանակներից, պահպանվել էին ուրիշ առասպելներ և զրույցներ, որոնք որոշ թելերով այս կամ այն ձևով կապված են այդ ճյուղի հետ կամ թե ունեն բոլորովին անկախ, ինքնուրույն բնույթ:</w:t>
      </w:r>
      <w:r w:rsidR="00204581">
        <w:rPr>
          <w:rFonts w:ascii="Sylfaen" w:hAnsi="Sylfaen"/>
          <w:sz w:val="24"/>
          <w:szCs w:val="24"/>
          <w:lang w:eastAsia="ru-RU"/>
        </w:rPr>
        <w:t xml:space="preserve"> Խորենաին հիշատակում է Արա Գեղեցիկի կնոջը՝ Նվարդին ու նրանց որդուն, որին Շամիրամը ի հիշատակ Արայի նկատմամբ ունեցած գորովի նույնպես արա է կոչում և նշանակում երկրի խնամակալ, սրա որդուն «խոսքով հանճարեղ» Անուշավանին, որին ծնողները նվիրել էին Արամանյակի՝ </w:t>
      </w:r>
      <w:r w:rsidR="00D24D47">
        <w:rPr>
          <w:rFonts w:ascii="Sylfaen" w:hAnsi="Sylfaen"/>
          <w:sz w:val="24"/>
          <w:szCs w:val="24"/>
          <w:lang w:eastAsia="ru-RU"/>
        </w:rPr>
        <w:lastRenderedPageBreak/>
        <w:t>Ա</w:t>
      </w:r>
      <w:r w:rsidR="00204581">
        <w:rPr>
          <w:rFonts w:ascii="Sylfaen" w:hAnsi="Sylfaen"/>
          <w:sz w:val="24"/>
          <w:szCs w:val="24"/>
          <w:lang w:eastAsia="ru-RU"/>
        </w:rPr>
        <w:t>րմավիրում տնկած սոսիներին, որոնց տերևների սոսափյունից քուրմերը զանազան գուշակություններ էին անում:</w:t>
      </w:r>
    </w:p>
    <w:p w:rsidR="00D24D47" w:rsidRDefault="00D24D47"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Էպոսի հիմնական ճյուղերից անկախ է Տորք Անգեղի առասպելը, թեպետ հեռավոր կերպով, կապված է Հայկից սերող հսկաների սերնդի հետ: Մար Աբասի վրա հենվելով՝ Խորենաին ասում է, որ նա սերված էր ոմն Պասքամից՝ Հայկի թոռից: Երբ Վաղարշակը Հայաստանում թագավոր դառնալով զբաղվում է նախարարական տների կարգավորման և հաստատաման գործով և Տորքին նշանակում է Արևմուտքի կառավարող և նրա դեմքի տգեղության պատճառով նրա եղը անվանում է Անգեղ տուն: Տորքը ուներ կոպիտ կազմվածք, փոս ընկած աչքեր, դժնի հայացք, տափակ քիթ և վիթխարի ուժ ու հասակ: Այսպես նկարագրելով իր հերոսին, պատմիչը հետո ավելացնում է, որ ահռելի հսկայի արարքները ժողովրդական երգերի նյութ են եղել ու այս առթիվ դիմելով Բագրատունուն, որը բոլոր դեպքերում հետաքրքրվել է հերոսական-էպիկական զրույցներով: Տորքին նվիրված երգերում ասում էին, որ նա ձեռք էր զարնում որձաքար ապառաժներին և ուզածի պես ճեղքում մեծ ու փոքր չափերի, եղունգներոփվ տաշում էր ժայռերը</w:t>
      </w:r>
      <w:r w:rsidR="00B73849">
        <w:rPr>
          <w:rFonts w:ascii="Sylfaen" w:hAnsi="Sylfaen"/>
          <w:sz w:val="24"/>
          <w:szCs w:val="24"/>
          <w:lang w:eastAsia="ru-RU"/>
        </w:rPr>
        <w:t xml:space="preserve">՝ տախտակներ ձևում, որոնց վրա դարձյալ եղունգներով արծիվներ ու նման բաներ նկարում: Մի անգամ նա Պոնտոս ծովի ափին հարձակվում է թշնամիների նավերի վրա, բայց նավերն արդեն հեռաած են լինում ութ ասպարեզ: Այն ժամանակ նա վերցնում է բլրաձև ժայռեր ու շտապում նրանց հետևից: Ջրերի ալեկոծումից ոչ սակավ նավեր ընկղմվում են, իսկ մնաածներին ալիքները շատ մղոններ առաջ են քշում: «Ո՜ւ, չափազանց առասպել է այս, առասպելների առասպել», մարդ, որը չափազանց ուժեղ էր և նման զրույցների արժանի: Տորքի սխրագործությունների շուրջ եղած ժողովրդական- էպիկական երգերը, ինչպես երևում է, հարուստ ու հետաքրքրական բովանդակություն են ունեցել: Տորքի՝ իբրև առասպելական- էպիկական հերոսի պատմական ու դիցաբանական արմատները շատ մութ են: </w:t>
      </w:r>
      <w:r w:rsidR="00565CCA">
        <w:rPr>
          <w:rFonts w:ascii="Sylfaen" w:hAnsi="Sylfaen"/>
          <w:sz w:val="24"/>
          <w:szCs w:val="24"/>
          <w:lang w:eastAsia="ru-RU"/>
        </w:rPr>
        <w:t>Առաս</w:t>
      </w:r>
      <w:bookmarkStart w:id="0" w:name="_GoBack"/>
      <w:bookmarkEnd w:id="0"/>
      <w:r w:rsidR="00565CCA">
        <w:rPr>
          <w:rFonts w:ascii="Sylfaen" w:hAnsi="Sylfaen"/>
          <w:sz w:val="24"/>
          <w:szCs w:val="24"/>
          <w:lang w:eastAsia="ru-RU"/>
        </w:rPr>
        <w:t>պելականը, որը էական է այստեղ, թե ժողովրդական ինչ-ինչ պատկերացումների արտահայտություն է, դժվար է որոշել:</w:t>
      </w:r>
    </w:p>
    <w:p w:rsidR="00565CCA" w:rsidRDefault="00565CCA" w:rsidP="00985F36">
      <w:pPr>
        <w:spacing w:line="360" w:lineRule="auto"/>
        <w:ind w:firstLine="567"/>
        <w:contextualSpacing/>
        <w:jc w:val="both"/>
        <w:rPr>
          <w:rFonts w:ascii="Sylfaen" w:hAnsi="Sylfaen"/>
          <w:sz w:val="24"/>
          <w:szCs w:val="24"/>
          <w:lang w:eastAsia="ru-RU"/>
        </w:rPr>
      </w:pPr>
      <w:r w:rsidRPr="003D1B01">
        <w:rPr>
          <w:rFonts w:ascii="Sylfaen" w:hAnsi="Sylfaen"/>
          <w:sz w:val="24"/>
          <w:szCs w:val="24"/>
          <w:u w:val="single"/>
          <w:lang w:eastAsia="ru-RU"/>
        </w:rPr>
        <w:t>Եղել է կարծիք, որ Տորքը միտանիների Տուրք աստվածն է</w:t>
      </w:r>
      <w:r>
        <w:rPr>
          <w:rFonts w:ascii="Sylfaen" w:hAnsi="Sylfaen"/>
          <w:sz w:val="24"/>
          <w:szCs w:val="24"/>
          <w:lang w:eastAsia="ru-RU"/>
        </w:rPr>
        <w:t xml:space="preserve">, որ պահպանվել ու հարատևել է հայերի հիշողության մեջ: Առայժմ ուրիշ բացատրություն չկա: Բայց նա արարքներից ելնելով՝ կարելի է ենթադրել, որ նա Հայկի սերնդի հսկաներից մեկը լինելով՝ տեղական ծագում ունի: Արդյո՞ք նրա կերպարը ճշմարտացի կերպով չի </w:t>
      </w:r>
      <w:r>
        <w:rPr>
          <w:rFonts w:ascii="Sylfaen" w:hAnsi="Sylfaen"/>
          <w:sz w:val="24"/>
          <w:szCs w:val="24"/>
          <w:lang w:eastAsia="ru-RU"/>
        </w:rPr>
        <w:lastRenderedPageBreak/>
        <w:t>ներկայացնում գեղարվեստական- էպիկական գործողության մեջ Բիայնայի ժամանակ այնքան մեծ բարձրության հասած քարակոփության արվեստը: Խորենացու՝ ամեն տեսակետից հիացմունքի արժանի «Հայոց պատմություն»-ը, անգնահատելի արժեք է ներկայացնում նաև Բիայնայի շրջանի ժողովրդական ստեղծագործության մասին որոշակի պատկերացում տալու տեսակետից: Նրա գործի արժեքը ավելի է մեծանում հետագայում ստեղծված ժողովրդական- էպիկական երկրորդ մեծ ցիկլից այնտեղ պահպանված առաջինից շատ ավելի հարուստ դրվագների և նույնիսկ բառացի հատվածների շնորհիվ:</w:t>
      </w:r>
    </w:p>
    <w:p w:rsidR="00DF210F" w:rsidRDefault="00DF210F" w:rsidP="00985F36">
      <w:pPr>
        <w:spacing w:line="360" w:lineRule="auto"/>
        <w:ind w:firstLine="567"/>
        <w:contextualSpacing/>
        <w:jc w:val="both"/>
        <w:rPr>
          <w:rFonts w:ascii="Sylfaen" w:hAnsi="Sylfaen"/>
          <w:sz w:val="24"/>
          <w:szCs w:val="24"/>
          <w:lang w:eastAsia="ru-RU"/>
        </w:rPr>
      </w:pPr>
      <w:r>
        <w:rPr>
          <w:rFonts w:ascii="Sylfaen" w:hAnsi="Sylfaen"/>
          <w:sz w:val="24"/>
          <w:szCs w:val="24"/>
          <w:lang w:eastAsia="ru-RU"/>
        </w:rPr>
        <w:t xml:space="preserve">Խորնենացին ներկայացնելով «Հայոց պատմություն»-ը բացատրում է նաև նրա մեջ թաքնված ճշմարտությունները, արտահայտում է իր վերաբերմունքը ներկայացված փաստերի վերաբերյալ, պատմում է խորհրդավոր ուժերի և դրանց դեմ մարդու մղած պայքարը: Օրինակ «Վահագնի ծնունդը»: Վահագնը վիշապաքաղ է, ոչնչացնում է վիշապներին ու դառնում պատերազմի ու քաջության աստված: Վահագնի միջոցով ժողովուրդը պատմել է բնության և հասարակական երևույթների մասին: Նման առասպելները գրվել են և չափածո և արձակ: </w:t>
      </w:r>
    </w:p>
    <w:p w:rsidR="00DF210F" w:rsidRPr="00DF210F" w:rsidRDefault="00DF210F" w:rsidP="00985F36">
      <w:pPr>
        <w:spacing w:line="360" w:lineRule="auto"/>
        <w:ind w:firstLine="567"/>
        <w:contextualSpacing/>
        <w:jc w:val="both"/>
        <w:rPr>
          <w:rFonts w:ascii="Sylfaen" w:hAnsi="Sylfaen"/>
          <w:sz w:val="24"/>
          <w:szCs w:val="24"/>
          <w:u w:val="single"/>
          <w:lang w:eastAsia="ru-RU"/>
        </w:rPr>
      </w:pPr>
      <w:r w:rsidRPr="00DF210F">
        <w:rPr>
          <w:rFonts w:ascii="Sylfaen" w:hAnsi="Sylfaen"/>
          <w:sz w:val="24"/>
          <w:szCs w:val="24"/>
          <w:u w:val="single"/>
          <w:lang w:eastAsia="ru-RU"/>
        </w:rPr>
        <w:t>Եթե չլինեին հեթանոսական շրջանի վիպերգերը, զրույցները, ասքերը, չէին լինի հայ էպոսի կազմավորման պատմությունները:</w:t>
      </w:r>
    </w:p>
    <w:p w:rsidR="00DF210F" w:rsidRDefault="00DF210F" w:rsidP="00985F36">
      <w:pPr>
        <w:spacing w:line="360" w:lineRule="auto"/>
        <w:ind w:firstLine="567"/>
        <w:contextualSpacing/>
        <w:jc w:val="both"/>
        <w:rPr>
          <w:rFonts w:ascii="Sylfaen" w:hAnsi="Sylfaen"/>
          <w:sz w:val="24"/>
          <w:szCs w:val="24"/>
          <w:u w:val="single"/>
          <w:lang w:eastAsia="ru-RU"/>
        </w:rPr>
      </w:pPr>
      <w:r w:rsidRPr="00DF210F">
        <w:rPr>
          <w:rFonts w:ascii="Sylfaen" w:hAnsi="Sylfaen"/>
          <w:sz w:val="24"/>
          <w:szCs w:val="24"/>
          <w:u w:val="single"/>
          <w:lang w:eastAsia="ru-RU"/>
        </w:rPr>
        <w:t>Բանահյուսության շնորհիվ է, որ պահպանվել են նաև միջնադարյան շրջանի պատմական իրադարձությունները: «Սասունցի Դավիթ» էպոսի շնորհիվ մենք իմանում են հայ ժողովրդի մղած հերոսամարտերի մասին: Ուրեմն հայ ժողովրդական բանահյուսությունը սերտորեն կապված է պատմության հետ:</w:t>
      </w:r>
    </w:p>
    <w:p w:rsidR="0010721F" w:rsidRPr="0010721F" w:rsidRDefault="00DF210F" w:rsidP="0010721F">
      <w:pPr>
        <w:spacing w:line="360" w:lineRule="auto"/>
        <w:ind w:firstLine="567"/>
        <w:contextualSpacing/>
        <w:jc w:val="both"/>
        <w:rPr>
          <w:rFonts w:ascii="Sylfaen" w:hAnsi="Sylfaen"/>
          <w:sz w:val="24"/>
          <w:szCs w:val="24"/>
          <w:u w:val="single"/>
          <w:lang w:eastAsia="ru-RU"/>
        </w:rPr>
      </w:pPr>
      <w:r>
        <w:rPr>
          <w:rFonts w:ascii="Sylfaen" w:hAnsi="Sylfaen"/>
          <w:sz w:val="24"/>
          <w:szCs w:val="24"/>
          <w:u w:val="single"/>
          <w:lang w:eastAsia="ru-RU"/>
        </w:rPr>
        <w:t>Բանահյուսությունը</w:t>
      </w:r>
      <w:r>
        <w:rPr>
          <w:rFonts w:ascii="Sylfaen" w:hAnsi="Sylfaen"/>
          <w:sz w:val="24"/>
          <w:szCs w:val="24"/>
          <w:lang w:eastAsia="ru-RU"/>
        </w:rPr>
        <w:t xml:space="preserve"> պատմական իրադարձությունները արտացոլում է ոչ թե փաստերի, այլ կերպարների, սյուժեների,</w:t>
      </w:r>
      <w:r w:rsidR="0010721F">
        <w:rPr>
          <w:rFonts w:ascii="Sylfaen" w:hAnsi="Sylfaen"/>
          <w:sz w:val="24"/>
          <w:szCs w:val="24"/>
          <w:lang w:eastAsia="ru-RU"/>
        </w:rPr>
        <w:t xml:space="preserve"> պատկերների ու գեղարվեստական այլ հնարքների միջոցով: Անհնար է մեկնաբանել մեր հին ու միջին դարերի դեպքերը առանց պատմության իմացության: </w:t>
      </w:r>
      <w:r w:rsidR="0010721F" w:rsidRPr="0010721F">
        <w:rPr>
          <w:rFonts w:ascii="Sylfaen" w:hAnsi="Sylfaen"/>
          <w:sz w:val="24"/>
          <w:szCs w:val="24"/>
          <w:u w:val="single"/>
          <w:lang w:eastAsia="ru-RU"/>
        </w:rPr>
        <w:t>Բանահյուսությունը</w:t>
      </w:r>
      <w:r w:rsidR="0010721F">
        <w:rPr>
          <w:rFonts w:ascii="Sylfaen" w:hAnsi="Sylfaen"/>
          <w:sz w:val="24"/>
          <w:szCs w:val="24"/>
          <w:lang w:eastAsia="ru-RU"/>
        </w:rPr>
        <w:t xml:space="preserve"> կապված է նաև փիլիսոփայության հետ և բացահայտել է կյանքի ծագման կամ բնության երևույթների էությունը, մարդու կամ ժողովրդի կենսափորձը, նրա հավատալիքները, սովորույթները, վարքն ու բարքը, հասարակական ու հոգևոր ծեսերը, ողբասացությունները և այլն: </w:t>
      </w:r>
      <w:r w:rsidR="0010721F" w:rsidRPr="0010721F">
        <w:rPr>
          <w:rFonts w:ascii="Sylfaen" w:hAnsi="Sylfaen"/>
          <w:sz w:val="24"/>
          <w:szCs w:val="24"/>
          <w:u w:val="single"/>
          <w:lang w:eastAsia="ru-RU"/>
        </w:rPr>
        <w:t>Բանահյուսությունը</w:t>
      </w:r>
      <w:r w:rsidR="0010721F">
        <w:rPr>
          <w:rFonts w:ascii="Sylfaen" w:hAnsi="Sylfaen"/>
          <w:sz w:val="24"/>
          <w:szCs w:val="24"/>
          <w:lang w:eastAsia="ru-RU"/>
        </w:rPr>
        <w:t xml:space="preserve"> կապված է ազգագրությանը: արտահայտում է ազգային կենցաղը, և խորը կապեր ունի լեզվարտահայտության </w:t>
      </w:r>
      <w:r w:rsidR="0010721F">
        <w:rPr>
          <w:rFonts w:ascii="Sylfaen" w:hAnsi="Sylfaen"/>
          <w:sz w:val="24"/>
          <w:szCs w:val="24"/>
          <w:lang w:eastAsia="ru-RU"/>
        </w:rPr>
        <w:lastRenderedPageBreak/>
        <w:t xml:space="preserve">հետ՝ ստուգաբանության և բառագիտության: Նյութերը պատմվել են բարբառներով: Այդ ամենը վկայում է, որ </w:t>
      </w:r>
      <w:r w:rsidR="0010721F" w:rsidRPr="0010721F">
        <w:rPr>
          <w:rFonts w:ascii="Sylfaen" w:hAnsi="Sylfaen"/>
          <w:sz w:val="24"/>
          <w:szCs w:val="24"/>
          <w:u w:val="single"/>
          <w:lang w:eastAsia="ru-RU"/>
        </w:rPr>
        <w:t>բանահյուսությունը սերտորեն կապված է այլ գիտությունների հետ:</w:t>
      </w:r>
    </w:p>
    <w:p w:rsidR="0010721F" w:rsidRDefault="0010721F" w:rsidP="00CE32FB">
      <w:pPr>
        <w:ind w:firstLine="708"/>
        <w:jc w:val="both"/>
        <w:rPr>
          <w:rFonts w:ascii="Sylfaen" w:hAnsi="Sylfaen"/>
          <w:sz w:val="24"/>
          <w:szCs w:val="24"/>
          <w:lang w:eastAsia="ru-RU"/>
        </w:rPr>
      </w:pPr>
    </w:p>
    <w:p w:rsidR="0010721F" w:rsidRPr="0010721F" w:rsidRDefault="0010721F" w:rsidP="0010721F">
      <w:pPr>
        <w:rPr>
          <w:rFonts w:ascii="Sylfaen" w:hAnsi="Sylfaen"/>
          <w:sz w:val="24"/>
          <w:szCs w:val="24"/>
          <w:lang w:eastAsia="ru-RU"/>
        </w:rPr>
      </w:pPr>
    </w:p>
    <w:p w:rsidR="0010721F" w:rsidRPr="0010721F" w:rsidRDefault="0010721F" w:rsidP="0010721F">
      <w:pPr>
        <w:rPr>
          <w:rFonts w:ascii="Sylfaen" w:hAnsi="Sylfaen"/>
          <w:sz w:val="24"/>
          <w:szCs w:val="24"/>
          <w:lang w:eastAsia="ru-RU"/>
        </w:rPr>
      </w:pPr>
    </w:p>
    <w:p w:rsidR="0010721F" w:rsidRPr="0010721F" w:rsidRDefault="0010721F" w:rsidP="0010721F">
      <w:pPr>
        <w:rPr>
          <w:rFonts w:ascii="Sylfaen" w:hAnsi="Sylfaen"/>
          <w:sz w:val="24"/>
          <w:szCs w:val="24"/>
          <w:lang w:eastAsia="ru-RU"/>
        </w:rPr>
      </w:pPr>
    </w:p>
    <w:p w:rsidR="0010721F" w:rsidRPr="0010721F" w:rsidRDefault="0010721F" w:rsidP="0010721F">
      <w:pPr>
        <w:rPr>
          <w:rFonts w:ascii="Sylfaen" w:hAnsi="Sylfaen"/>
          <w:sz w:val="24"/>
          <w:szCs w:val="24"/>
          <w:lang w:eastAsia="ru-RU"/>
        </w:rPr>
      </w:pPr>
    </w:p>
    <w:p w:rsidR="0010721F" w:rsidRPr="0010721F" w:rsidRDefault="0010721F" w:rsidP="0010721F">
      <w:pPr>
        <w:rPr>
          <w:rFonts w:ascii="Sylfaen" w:hAnsi="Sylfaen"/>
          <w:sz w:val="24"/>
          <w:szCs w:val="24"/>
          <w:lang w:eastAsia="ru-RU"/>
        </w:rPr>
      </w:pPr>
    </w:p>
    <w:p w:rsidR="0010721F" w:rsidRPr="0010721F" w:rsidRDefault="0010721F" w:rsidP="0010721F">
      <w:pPr>
        <w:rPr>
          <w:rFonts w:ascii="Sylfaen" w:hAnsi="Sylfaen"/>
          <w:sz w:val="24"/>
          <w:szCs w:val="24"/>
          <w:lang w:eastAsia="ru-RU"/>
        </w:rPr>
      </w:pPr>
    </w:p>
    <w:p w:rsidR="0010721F" w:rsidRPr="0010721F" w:rsidRDefault="0010721F" w:rsidP="0010721F">
      <w:pPr>
        <w:rPr>
          <w:rFonts w:ascii="Sylfaen" w:hAnsi="Sylfaen"/>
          <w:sz w:val="24"/>
          <w:szCs w:val="24"/>
          <w:lang w:eastAsia="ru-RU"/>
        </w:rPr>
      </w:pPr>
    </w:p>
    <w:p w:rsidR="0010721F" w:rsidRDefault="0010721F" w:rsidP="0010721F">
      <w:pPr>
        <w:rPr>
          <w:rFonts w:ascii="Sylfaen" w:hAnsi="Sylfaen"/>
          <w:sz w:val="24"/>
          <w:szCs w:val="24"/>
          <w:lang w:eastAsia="ru-RU"/>
        </w:rPr>
      </w:pPr>
    </w:p>
    <w:p w:rsidR="00985F36" w:rsidRDefault="00985F36"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sz w:val="24"/>
          <w:szCs w:val="24"/>
          <w:lang w:eastAsia="ru-RU"/>
        </w:rPr>
      </w:pPr>
    </w:p>
    <w:p w:rsidR="0010721F" w:rsidRDefault="0010721F" w:rsidP="0010721F">
      <w:pPr>
        <w:jc w:val="center"/>
        <w:rPr>
          <w:rFonts w:ascii="Sylfaen" w:hAnsi="Sylfaen"/>
          <w:b/>
          <w:sz w:val="28"/>
          <w:szCs w:val="28"/>
          <w:lang w:eastAsia="ru-RU"/>
        </w:rPr>
      </w:pPr>
      <w:r w:rsidRPr="0010721F">
        <w:rPr>
          <w:rFonts w:ascii="Sylfaen" w:hAnsi="Sylfaen"/>
          <w:b/>
          <w:sz w:val="28"/>
          <w:szCs w:val="28"/>
          <w:lang w:eastAsia="ru-RU"/>
        </w:rPr>
        <w:lastRenderedPageBreak/>
        <w:t>ՎԵՐՋԱԲԱՆ</w:t>
      </w:r>
    </w:p>
    <w:p w:rsidR="0010721F" w:rsidRDefault="0010721F" w:rsidP="008A099C">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Հայ ժողովրդի պատմության ամենաճիշտ ըմբռնումը մեծ Խորենացու ըմբռնում է: Հայտնի է, որ նրա մոտ Հայաստանի պատմությունը չի բաժանվում «ոչ հայկական» ու «հայկական» շրջանների: Բիայնայի թագավորության ժամանակաշրջանը նա լիովին և խորապես ընկալել է հենց որպես հայկական ցեղերի ու նրանց պետության մի ժամանակաշրջան:</w:t>
      </w:r>
    </w:p>
    <w:p w:rsidR="006A6161" w:rsidRDefault="006A6161" w:rsidP="008A099C">
      <w:pPr>
        <w:spacing w:line="360" w:lineRule="auto"/>
        <w:ind w:firstLine="567"/>
        <w:contextualSpacing/>
        <w:jc w:val="both"/>
        <w:rPr>
          <w:rFonts w:ascii="Sylfaen" w:hAnsi="Sylfaen"/>
          <w:sz w:val="24"/>
          <w:szCs w:val="24"/>
          <w:lang w:eastAsia="ru-RU"/>
        </w:rPr>
      </w:pPr>
      <w:r>
        <w:rPr>
          <w:rFonts w:ascii="Sylfaen" w:hAnsi="Sylfaen"/>
          <w:sz w:val="24"/>
          <w:szCs w:val="24"/>
          <w:lang w:eastAsia="ru-RU"/>
        </w:rPr>
        <w:t xml:space="preserve"> Ինչպես ամեն մի ժողովրդական էպոս, այնպես էլ </w:t>
      </w:r>
      <w:r w:rsidRPr="006A6161">
        <w:rPr>
          <w:rFonts w:ascii="Sylfaen" w:hAnsi="Sylfaen"/>
          <w:sz w:val="24"/>
          <w:szCs w:val="24"/>
          <w:lang w:eastAsia="ru-RU"/>
        </w:rPr>
        <w:t>«Սասունցի Դավիթ»</w:t>
      </w:r>
      <w:r>
        <w:rPr>
          <w:rFonts w:ascii="Sylfaen" w:hAnsi="Sylfaen"/>
          <w:sz w:val="24"/>
          <w:szCs w:val="24"/>
          <w:lang w:eastAsia="ru-RU"/>
        </w:rPr>
        <w:t xml:space="preserve">-ը ժողովրդի կյանքի հանգամանքների ու պատկերացումների, պատմական իրական եղելությունների գեղարվեստական խոր ընդհանրացումն է: Էպոսի մեջ սովորաբար չի պահպանվում պատմական անցքերի ժամանակագրությունը և կոնկրետ նկարագիրը. Սասունցի Դավթի ու Մսրա Մելիքի կռիվը, Դավթի տարած հաղթանակը արաբների դեմ իր ազատության ու անկախության համար հայ ժողովրդի մղած բազմաթիվ հերոսական կռիվների ընդհանրացումն է: Դավթի տարած հաղթանակը առհասարակ օտար տիրապետության դեմ տարբեր ժամանակներում հայ ժողովրդի մղած պայքարի ու տարած հաղթանակների ընդհանրացումն է: Էպոսի համաշխարհային պատմության մեջ </w:t>
      </w:r>
      <w:r w:rsidRPr="006A6161">
        <w:rPr>
          <w:rFonts w:ascii="Sylfaen" w:hAnsi="Sylfaen"/>
          <w:sz w:val="24"/>
          <w:szCs w:val="24"/>
          <w:lang w:eastAsia="ru-RU"/>
        </w:rPr>
        <w:t>«Սասունցի Դավիթ»</w:t>
      </w:r>
      <w:r>
        <w:rPr>
          <w:rFonts w:ascii="Sylfaen" w:hAnsi="Sylfaen"/>
          <w:sz w:val="24"/>
          <w:szCs w:val="24"/>
          <w:lang w:eastAsia="ru-RU"/>
        </w:rPr>
        <w:t xml:space="preserve">-ը այն բացառիկ նմուշներից է, որ հասել է մեզ անմիջապես ժողովրդական ասացողների բերանից: Ավ. Իսահակյանը գրել է. </w:t>
      </w:r>
      <w:r w:rsidR="00EC0EF7">
        <w:rPr>
          <w:rFonts w:ascii="Sylfaen" w:hAnsi="Sylfaen"/>
          <w:sz w:val="24"/>
          <w:szCs w:val="24"/>
          <w:lang w:eastAsia="ru-RU"/>
        </w:rPr>
        <w:t>«</w:t>
      </w:r>
      <w:r>
        <w:rPr>
          <w:rFonts w:ascii="Sylfaen" w:hAnsi="Sylfaen"/>
          <w:sz w:val="24"/>
          <w:szCs w:val="24"/>
          <w:lang w:eastAsia="ru-RU"/>
        </w:rPr>
        <w:t>Մեր էպոսը գրական մշակումի չի ենթարկվել, գրական միջամտություն չի ունեցել, մեր վեպը բացառապես ժողովրդական ստեղծագործության արդյունք է, այդ տեսակետից եզակի նշանակություն ունի</w:t>
      </w:r>
      <w:r w:rsidR="00EC0EF7">
        <w:rPr>
          <w:rFonts w:ascii="Sylfaen" w:hAnsi="Sylfaen"/>
          <w:sz w:val="24"/>
          <w:szCs w:val="24"/>
          <w:lang w:eastAsia="ru-RU"/>
        </w:rPr>
        <w:t xml:space="preserve">: Ինչքա՜ն բազմաթիվ ու բազմատեսակ տարրեր կան այդ բարդ վեպի մեջ… բնության տարերքի աստվածացում և անձնավորում, աստվածների մարդեղացում և մարդկանց հերոսացում ու աստվածացում, նաև քրիստոնեական աշխարհայացք, նաև հայկական հնագույն պատմության մեծ անցքերի հիշատակներ և վերջապես, բանաստեղծական վիպական վերարտադրությունը»: </w:t>
      </w:r>
    </w:p>
    <w:p w:rsidR="00EC0EF7" w:rsidRDefault="00EC0EF7" w:rsidP="008A099C">
      <w:pPr>
        <w:spacing w:line="360" w:lineRule="auto"/>
        <w:ind w:firstLine="567"/>
        <w:contextualSpacing/>
        <w:jc w:val="both"/>
        <w:rPr>
          <w:rFonts w:ascii="Sylfaen" w:hAnsi="Sylfaen"/>
          <w:sz w:val="24"/>
          <w:szCs w:val="24"/>
          <w:lang w:eastAsia="ru-RU"/>
        </w:rPr>
      </w:pPr>
      <w:r>
        <w:rPr>
          <w:rFonts w:ascii="Sylfaen" w:hAnsi="Sylfaen"/>
          <w:sz w:val="24"/>
          <w:szCs w:val="24"/>
          <w:lang w:eastAsia="ru-RU"/>
        </w:rPr>
        <w:t>Դավիթն իր կերպարով կարծես թե ընդհանրացնում է ժողովրդական բանահյուսության բոլոր կերպարներին, նա մի հավաքական ուժ է, հայ ժողովրդի ամբողջական ուժն է, որը անպարտելի է, որը հարատևում է, որը մարմնավորում է հայ ժողովրդի բոլոր հատկանիշներն ամբողջությամբ վերցրած:</w:t>
      </w:r>
    </w:p>
    <w:p w:rsidR="00EC0EF7" w:rsidRDefault="00EC0EF7" w:rsidP="0010721F">
      <w:pPr>
        <w:jc w:val="both"/>
        <w:rPr>
          <w:rFonts w:ascii="Sylfaen" w:hAnsi="Sylfaen"/>
          <w:sz w:val="24"/>
          <w:szCs w:val="24"/>
          <w:lang w:eastAsia="ru-RU"/>
        </w:rPr>
      </w:pPr>
    </w:p>
    <w:p w:rsidR="00EC0EF7" w:rsidRDefault="00EC0EF7" w:rsidP="00EC0EF7">
      <w:pPr>
        <w:jc w:val="center"/>
        <w:rPr>
          <w:rFonts w:ascii="Sylfaen" w:hAnsi="Sylfaen"/>
          <w:sz w:val="24"/>
          <w:szCs w:val="24"/>
          <w:lang w:eastAsia="ru-RU"/>
        </w:rPr>
      </w:pPr>
      <w:r>
        <w:rPr>
          <w:rFonts w:ascii="Sylfaen" w:hAnsi="Sylfaen"/>
          <w:b/>
          <w:sz w:val="28"/>
          <w:szCs w:val="28"/>
          <w:lang w:eastAsia="ru-RU"/>
        </w:rPr>
        <w:lastRenderedPageBreak/>
        <w:t>ՕԳՏԱԳՈՐԾՎԱԾ ԳՐԱԿԱՆՈՒԹՅՈՒՆ</w:t>
      </w:r>
    </w:p>
    <w:p w:rsidR="00EC0EF7" w:rsidRDefault="00EC0EF7" w:rsidP="00D643ED">
      <w:pPr>
        <w:spacing w:line="360" w:lineRule="auto"/>
        <w:jc w:val="both"/>
        <w:rPr>
          <w:rFonts w:ascii="Sylfaen" w:hAnsi="Sylfaen"/>
          <w:sz w:val="24"/>
          <w:szCs w:val="24"/>
          <w:lang w:eastAsia="ru-RU"/>
        </w:rPr>
      </w:pPr>
      <w:r>
        <w:rPr>
          <w:rFonts w:ascii="Sylfaen" w:hAnsi="Sylfaen"/>
          <w:sz w:val="24"/>
          <w:szCs w:val="24"/>
          <w:lang w:eastAsia="ru-RU"/>
        </w:rPr>
        <w:t>Մ. Մ. Մկրյան- «Հայ հին գրականության պատմություն», V-X դարեր</w:t>
      </w:r>
    </w:p>
    <w:p w:rsidR="00EC0EF7" w:rsidRPr="00EC0EF7" w:rsidRDefault="00EC0EF7" w:rsidP="00D643ED">
      <w:pPr>
        <w:spacing w:line="360" w:lineRule="auto"/>
        <w:jc w:val="both"/>
        <w:rPr>
          <w:rFonts w:ascii="Sylfaen" w:hAnsi="Sylfaen"/>
          <w:sz w:val="24"/>
          <w:szCs w:val="24"/>
          <w:lang w:eastAsia="ru-RU"/>
        </w:rPr>
      </w:pPr>
      <w:r>
        <w:rPr>
          <w:rFonts w:ascii="Sylfaen" w:hAnsi="Sylfaen"/>
          <w:sz w:val="24"/>
          <w:szCs w:val="24"/>
          <w:lang w:eastAsia="ru-RU"/>
        </w:rPr>
        <w:t>Մ. Խորենացի- «Հայոց պատմություն»</w:t>
      </w:r>
    </w:p>
    <w:sectPr w:rsidR="00EC0EF7" w:rsidRPr="00EC0EF7" w:rsidSect="002127C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EF5" w:rsidRDefault="00A13EF5" w:rsidP="00C86619">
      <w:pPr>
        <w:spacing w:after="0" w:line="240" w:lineRule="auto"/>
      </w:pPr>
      <w:r>
        <w:separator/>
      </w:r>
    </w:p>
  </w:endnote>
  <w:endnote w:type="continuationSeparator" w:id="0">
    <w:p w:rsidR="00A13EF5" w:rsidRDefault="00A13EF5" w:rsidP="00C86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81214"/>
      <w:docPartObj>
        <w:docPartGallery w:val="Page Numbers (Bottom of Page)"/>
        <w:docPartUnique/>
      </w:docPartObj>
    </w:sdtPr>
    <w:sdtContent>
      <w:p w:rsidR="00C86619" w:rsidRDefault="002127CB">
        <w:pPr>
          <w:pStyle w:val="a7"/>
          <w:jc w:val="center"/>
        </w:pPr>
        <w:r>
          <w:fldChar w:fldCharType="begin"/>
        </w:r>
        <w:r w:rsidR="00C86619">
          <w:instrText>PAGE   \* MERGEFORMAT</w:instrText>
        </w:r>
        <w:r>
          <w:fldChar w:fldCharType="separate"/>
        </w:r>
        <w:r w:rsidR="00A005AF">
          <w:rPr>
            <w:noProof/>
          </w:rPr>
          <w:t>1</w:t>
        </w:r>
        <w:r>
          <w:fldChar w:fldCharType="end"/>
        </w:r>
      </w:p>
    </w:sdtContent>
  </w:sdt>
  <w:p w:rsidR="00C86619" w:rsidRDefault="00C866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EF5" w:rsidRDefault="00A13EF5" w:rsidP="00C86619">
      <w:pPr>
        <w:spacing w:after="0" w:line="240" w:lineRule="auto"/>
      </w:pPr>
      <w:r>
        <w:separator/>
      </w:r>
    </w:p>
  </w:footnote>
  <w:footnote w:type="continuationSeparator" w:id="0">
    <w:p w:rsidR="00A13EF5" w:rsidRDefault="00A13EF5" w:rsidP="00C866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0D4542"/>
    <w:rsid w:val="000112B1"/>
    <w:rsid w:val="000A543C"/>
    <w:rsid w:val="000A610C"/>
    <w:rsid w:val="000D4542"/>
    <w:rsid w:val="0010721F"/>
    <w:rsid w:val="001C0624"/>
    <w:rsid w:val="00204581"/>
    <w:rsid w:val="00210337"/>
    <w:rsid w:val="002127CB"/>
    <w:rsid w:val="002C2ADC"/>
    <w:rsid w:val="002C5C35"/>
    <w:rsid w:val="002D5315"/>
    <w:rsid w:val="003338B2"/>
    <w:rsid w:val="003D1B01"/>
    <w:rsid w:val="003D233B"/>
    <w:rsid w:val="003D4DB5"/>
    <w:rsid w:val="00466D3B"/>
    <w:rsid w:val="00491B73"/>
    <w:rsid w:val="004A568C"/>
    <w:rsid w:val="00565CCA"/>
    <w:rsid w:val="00573559"/>
    <w:rsid w:val="005B334E"/>
    <w:rsid w:val="005F5178"/>
    <w:rsid w:val="00602739"/>
    <w:rsid w:val="006334C1"/>
    <w:rsid w:val="00657051"/>
    <w:rsid w:val="00663702"/>
    <w:rsid w:val="006664D0"/>
    <w:rsid w:val="006A2816"/>
    <w:rsid w:val="006A6161"/>
    <w:rsid w:val="00737592"/>
    <w:rsid w:val="007A2800"/>
    <w:rsid w:val="007A4819"/>
    <w:rsid w:val="00817CC1"/>
    <w:rsid w:val="00826A1C"/>
    <w:rsid w:val="00850954"/>
    <w:rsid w:val="00852D19"/>
    <w:rsid w:val="00874B53"/>
    <w:rsid w:val="008970A5"/>
    <w:rsid w:val="008A099C"/>
    <w:rsid w:val="00913102"/>
    <w:rsid w:val="00984110"/>
    <w:rsid w:val="00985F36"/>
    <w:rsid w:val="009E34C2"/>
    <w:rsid w:val="00A005AF"/>
    <w:rsid w:val="00A00D55"/>
    <w:rsid w:val="00A00FFE"/>
    <w:rsid w:val="00A07E54"/>
    <w:rsid w:val="00A13EF5"/>
    <w:rsid w:val="00A1701E"/>
    <w:rsid w:val="00AC4C7F"/>
    <w:rsid w:val="00B11297"/>
    <w:rsid w:val="00B73849"/>
    <w:rsid w:val="00C46C6F"/>
    <w:rsid w:val="00C4790B"/>
    <w:rsid w:val="00C86619"/>
    <w:rsid w:val="00CB43A6"/>
    <w:rsid w:val="00CC32D9"/>
    <w:rsid w:val="00CE32FB"/>
    <w:rsid w:val="00CF633A"/>
    <w:rsid w:val="00D24D47"/>
    <w:rsid w:val="00D260B0"/>
    <w:rsid w:val="00D62CFD"/>
    <w:rsid w:val="00D643ED"/>
    <w:rsid w:val="00D814CC"/>
    <w:rsid w:val="00DD1180"/>
    <w:rsid w:val="00DF210F"/>
    <w:rsid w:val="00E60955"/>
    <w:rsid w:val="00EB46CB"/>
    <w:rsid w:val="00EC0EF7"/>
    <w:rsid w:val="00F7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1180"/>
    <w:rPr>
      <w:color w:val="0000FF"/>
      <w:u w:val="single"/>
    </w:rPr>
  </w:style>
  <w:style w:type="character" w:customStyle="1" w:styleId="wikidata-claim">
    <w:name w:val="wikidata-claim"/>
    <w:basedOn w:val="a0"/>
    <w:rsid w:val="00DD1180"/>
  </w:style>
  <w:style w:type="character" w:customStyle="1" w:styleId="wikidata-snak">
    <w:name w:val="wikidata-snak"/>
    <w:basedOn w:val="a0"/>
    <w:rsid w:val="00DD1180"/>
  </w:style>
  <w:style w:type="paragraph" w:styleId="a5">
    <w:name w:val="header"/>
    <w:basedOn w:val="a"/>
    <w:link w:val="a6"/>
    <w:uiPriority w:val="99"/>
    <w:unhideWhenUsed/>
    <w:rsid w:val="00C866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6619"/>
  </w:style>
  <w:style w:type="paragraph" w:styleId="a7">
    <w:name w:val="footer"/>
    <w:basedOn w:val="a"/>
    <w:link w:val="a8"/>
    <w:uiPriority w:val="99"/>
    <w:unhideWhenUsed/>
    <w:rsid w:val="00C866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6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1180"/>
    <w:rPr>
      <w:color w:val="0000FF"/>
      <w:u w:val="single"/>
    </w:rPr>
  </w:style>
  <w:style w:type="character" w:customStyle="1" w:styleId="wikidata-claim">
    <w:name w:val="wikidata-claim"/>
    <w:basedOn w:val="a0"/>
    <w:rsid w:val="00DD1180"/>
  </w:style>
  <w:style w:type="character" w:customStyle="1" w:styleId="wikidata-snak">
    <w:name w:val="wikidata-snak"/>
    <w:basedOn w:val="a0"/>
    <w:rsid w:val="00DD1180"/>
  </w:style>
  <w:style w:type="paragraph" w:styleId="a5">
    <w:name w:val="header"/>
    <w:basedOn w:val="a"/>
    <w:link w:val="a6"/>
    <w:uiPriority w:val="99"/>
    <w:unhideWhenUsed/>
    <w:rsid w:val="00C866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6619"/>
  </w:style>
  <w:style w:type="paragraph" w:styleId="a7">
    <w:name w:val="footer"/>
    <w:basedOn w:val="a"/>
    <w:link w:val="a8"/>
    <w:uiPriority w:val="99"/>
    <w:unhideWhenUsed/>
    <w:rsid w:val="00C866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6619"/>
  </w:style>
</w:styles>
</file>

<file path=word/webSettings.xml><?xml version="1.0" encoding="utf-8"?>
<w:webSettings xmlns:r="http://schemas.openxmlformats.org/officeDocument/2006/relationships" xmlns:w="http://schemas.openxmlformats.org/wordprocessingml/2006/main">
  <w:divs>
    <w:div w:id="380907440">
      <w:bodyDiv w:val="1"/>
      <w:marLeft w:val="0"/>
      <w:marRight w:val="0"/>
      <w:marTop w:val="0"/>
      <w:marBottom w:val="0"/>
      <w:divBdr>
        <w:top w:val="none" w:sz="0" w:space="0" w:color="auto"/>
        <w:left w:val="none" w:sz="0" w:space="0" w:color="auto"/>
        <w:bottom w:val="none" w:sz="0" w:space="0" w:color="auto"/>
        <w:right w:val="none" w:sz="0" w:space="0" w:color="auto"/>
      </w:divBdr>
      <w:divsChild>
        <w:div w:id="768820348">
          <w:marLeft w:val="0"/>
          <w:marRight w:val="0"/>
          <w:marTop w:val="0"/>
          <w:marBottom w:val="0"/>
          <w:divBdr>
            <w:top w:val="none" w:sz="0" w:space="0" w:color="auto"/>
            <w:left w:val="none" w:sz="0" w:space="0" w:color="auto"/>
            <w:bottom w:val="none" w:sz="0" w:space="0" w:color="auto"/>
            <w:right w:val="none" w:sz="0" w:space="0" w:color="auto"/>
          </w:divBdr>
          <w:divsChild>
            <w:div w:id="35736232">
              <w:marLeft w:val="0"/>
              <w:marRight w:val="0"/>
              <w:marTop w:val="0"/>
              <w:marBottom w:val="150"/>
              <w:divBdr>
                <w:top w:val="none" w:sz="0" w:space="0" w:color="auto"/>
                <w:left w:val="none" w:sz="0" w:space="0" w:color="auto"/>
                <w:bottom w:val="none" w:sz="0" w:space="0" w:color="auto"/>
                <w:right w:val="none" w:sz="0" w:space="0" w:color="auto"/>
              </w:divBdr>
              <w:divsChild>
                <w:div w:id="20722691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9594540">
          <w:marLeft w:val="0"/>
          <w:marRight w:val="0"/>
          <w:marTop w:val="0"/>
          <w:marBottom w:val="150"/>
          <w:divBdr>
            <w:top w:val="none" w:sz="0" w:space="0" w:color="auto"/>
            <w:left w:val="none" w:sz="0" w:space="0" w:color="auto"/>
            <w:bottom w:val="none" w:sz="0" w:space="0" w:color="auto"/>
            <w:right w:val="none" w:sz="0" w:space="0" w:color="auto"/>
          </w:divBdr>
          <w:divsChild>
            <w:div w:id="143667716">
              <w:marLeft w:val="0"/>
              <w:marRight w:val="0"/>
              <w:marTop w:val="0"/>
              <w:marBottom w:val="0"/>
              <w:divBdr>
                <w:top w:val="none" w:sz="0" w:space="0" w:color="auto"/>
                <w:left w:val="none" w:sz="0" w:space="0" w:color="auto"/>
                <w:bottom w:val="none" w:sz="0" w:space="0" w:color="auto"/>
                <w:right w:val="none" w:sz="0" w:space="0" w:color="auto"/>
              </w:divBdr>
              <w:divsChild>
                <w:div w:id="523901697">
                  <w:marLeft w:val="0"/>
                  <w:marRight w:val="0"/>
                  <w:marTop w:val="0"/>
                  <w:marBottom w:val="0"/>
                  <w:divBdr>
                    <w:top w:val="none" w:sz="0" w:space="0" w:color="auto"/>
                    <w:left w:val="none" w:sz="0" w:space="0" w:color="auto"/>
                    <w:bottom w:val="none" w:sz="0" w:space="0" w:color="auto"/>
                    <w:right w:val="none" w:sz="0" w:space="0" w:color="auto"/>
                  </w:divBdr>
                  <w:divsChild>
                    <w:div w:id="349188624">
                      <w:marLeft w:val="0"/>
                      <w:marRight w:val="0"/>
                      <w:marTop w:val="0"/>
                      <w:marBottom w:val="0"/>
                      <w:divBdr>
                        <w:top w:val="none" w:sz="0" w:space="0" w:color="auto"/>
                        <w:left w:val="none" w:sz="0" w:space="0" w:color="auto"/>
                        <w:bottom w:val="none" w:sz="0" w:space="0" w:color="auto"/>
                        <w:right w:val="none" w:sz="0" w:space="0" w:color="auto"/>
                      </w:divBdr>
                      <w:divsChild>
                        <w:div w:id="6062009">
                          <w:marLeft w:val="0"/>
                          <w:marRight w:val="0"/>
                          <w:marTop w:val="0"/>
                          <w:marBottom w:val="0"/>
                          <w:divBdr>
                            <w:top w:val="none" w:sz="0" w:space="0" w:color="auto"/>
                            <w:left w:val="none" w:sz="0" w:space="0" w:color="auto"/>
                            <w:bottom w:val="none" w:sz="0" w:space="0" w:color="auto"/>
                            <w:right w:val="none" w:sz="0" w:space="0" w:color="auto"/>
                          </w:divBdr>
                        </w:div>
                        <w:div w:id="148641691">
                          <w:marLeft w:val="0"/>
                          <w:marRight w:val="0"/>
                          <w:marTop w:val="0"/>
                          <w:marBottom w:val="0"/>
                          <w:divBdr>
                            <w:top w:val="none" w:sz="0" w:space="0" w:color="auto"/>
                            <w:left w:val="none" w:sz="0" w:space="0" w:color="auto"/>
                            <w:bottom w:val="none" w:sz="0" w:space="0" w:color="auto"/>
                            <w:right w:val="none" w:sz="0" w:space="0" w:color="auto"/>
                          </w:divBdr>
                        </w:div>
                        <w:div w:id="214902040">
                          <w:marLeft w:val="0"/>
                          <w:marRight w:val="0"/>
                          <w:marTop w:val="0"/>
                          <w:marBottom w:val="0"/>
                          <w:divBdr>
                            <w:top w:val="none" w:sz="0" w:space="0" w:color="auto"/>
                            <w:left w:val="none" w:sz="0" w:space="0" w:color="auto"/>
                            <w:bottom w:val="none" w:sz="0" w:space="0" w:color="auto"/>
                            <w:right w:val="none" w:sz="0" w:space="0" w:color="auto"/>
                          </w:divBdr>
                        </w:div>
                        <w:div w:id="288248065">
                          <w:marLeft w:val="0"/>
                          <w:marRight w:val="0"/>
                          <w:marTop w:val="0"/>
                          <w:marBottom w:val="0"/>
                          <w:divBdr>
                            <w:top w:val="none" w:sz="0" w:space="0" w:color="auto"/>
                            <w:left w:val="none" w:sz="0" w:space="0" w:color="auto"/>
                            <w:bottom w:val="none" w:sz="0" w:space="0" w:color="auto"/>
                            <w:right w:val="none" w:sz="0" w:space="0" w:color="auto"/>
                          </w:divBdr>
                        </w:div>
                        <w:div w:id="421217537">
                          <w:marLeft w:val="0"/>
                          <w:marRight w:val="0"/>
                          <w:marTop w:val="0"/>
                          <w:marBottom w:val="0"/>
                          <w:divBdr>
                            <w:top w:val="none" w:sz="0" w:space="0" w:color="auto"/>
                            <w:left w:val="none" w:sz="0" w:space="0" w:color="auto"/>
                            <w:bottom w:val="none" w:sz="0" w:space="0" w:color="auto"/>
                            <w:right w:val="none" w:sz="0" w:space="0" w:color="auto"/>
                          </w:divBdr>
                        </w:div>
                        <w:div w:id="478421620">
                          <w:marLeft w:val="0"/>
                          <w:marRight w:val="0"/>
                          <w:marTop w:val="0"/>
                          <w:marBottom w:val="0"/>
                          <w:divBdr>
                            <w:top w:val="none" w:sz="0" w:space="0" w:color="auto"/>
                            <w:left w:val="none" w:sz="0" w:space="0" w:color="auto"/>
                            <w:bottom w:val="none" w:sz="0" w:space="0" w:color="auto"/>
                            <w:right w:val="none" w:sz="0" w:space="0" w:color="auto"/>
                          </w:divBdr>
                        </w:div>
                        <w:div w:id="513881562">
                          <w:marLeft w:val="0"/>
                          <w:marRight w:val="0"/>
                          <w:marTop w:val="0"/>
                          <w:marBottom w:val="0"/>
                          <w:divBdr>
                            <w:top w:val="none" w:sz="0" w:space="0" w:color="auto"/>
                            <w:left w:val="none" w:sz="0" w:space="0" w:color="auto"/>
                            <w:bottom w:val="none" w:sz="0" w:space="0" w:color="auto"/>
                            <w:right w:val="none" w:sz="0" w:space="0" w:color="auto"/>
                          </w:divBdr>
                        </w:div>
                        <w:div w:id="524907298">
                          <w:marLeft w:val="0"/>
                          <w:marRight w:val="0"/>
                          <w:marTop w:val="0"/>
                          <w:marBottom w:val="0"/>
                          <w:divBdr>
                            <w:top w:val="none" w:sz="0" w:space="0" w:color="auto"/>
                            <w:left w:val="none" w:sz="0" w:space="0" w:color="auto"/>
                            <w:bottom w:val="none" w:sz="0" w:space="0" w:color="auto"/>
                            <w:right w:val="none" w:sz="0" w:space="0" w:color="auto"/>
                          </w:divBdr>
                        </w:div>
                        <w:div w:id="533884039">
                          <w:marLeft w:val="0"/>
                          <w:marRight w:val="0"/>
                          <w:marTop w:val="0"/>
                          <w:marBottom w:val="0"/>
                          <w:divBdr>
                            <w:top w:val="none" w:sz="0" w:space="0" w:color="auto"/>
                            <w:left w:val="none" w:sz="0" w:space="0" w:color="auto"/>
                            <w:bottom w:val="none" w:sz="0" w:space="0" w:color="auto"/>
                            <w:right w:val="none" w:sz="0" w:space="0" w:color="auto"/>
                          </w:divBdr>
                        </w:div>
                        <w:div w:id="605776503">
                          <w:marLeft w:val="0"/>
                          <w:marRight w:val="0"/>
                          <w:marTop w:val="0"/>
                          <w:marBottom w:val="0"/>
                          <w:divBdr>
                            <w:top w:val="none" w:sz="0" w:space="0" w:color="auto"/>
                            <w:left w:val="none" w:sz="0" w:space="0" w:color="auto"/>
                            <w:bottom w:val="none" w:sz="0" w:space="0" w:color="auto"/>
                            <w:right w:val="none" w:sz="0" w:space="0" w:color="auto"/>
                          </w:divBdr>
                        </w:div>
                        <w:div w:id="659043484">
                          <w:marLeft w:val="0"/>
                          <w:marRight w:val="0"/>
                          <w:marTop w:val="0"/>
                          <w:marBottom w:val="0"/>
                          <w:divBdr>
                            <w:top w:val="none" w:sz="0" w:space="0" w:color="auto"/>
                            <w:left w:val="none" w:sz="0" w:space="0" w:color="auto"/>
                            <w:bottom w:val="none" w:sz="0" w:space="0" w:color="auto"/>
                            <w:right w:val="none" w:sz="0" w:space="0" w:color="auto"/>
                          </w:divBdr>
                        </w:div>
                        <w:div w:id="706493488">
                          <w:marLeft w:val="0"/>
                          <w:marRight w:val="0"/>
                          <w:marTop w:val="0"/>
                          <w:marBottom w:val="0"/>
                          <w:divBdr>
                            <w:top w:val="none" w:sz="0" w:space="0" w:color="auto"/>
                            <w:left w:val="none" w:sz="0" w:space="0" w:color="auto"/>
                            <w:bottom w:val="none" w:sz="0" w:space="0" w:color="auto"/>
                            <w:right w:val="none" w:sz="0" w:space="0" w:color="auto"/>
                          </w:divBdr>
                        </w:div>
                        <w:div w:id="723137095">
                          <w:marLeft w:val="0"/>
                          <w:marRight w:val="0"/>
                          <w:marTop w:val="0"/>
                          <w:marBottom w:val="0"/>
                          <w:divBdr>
                            <w:top w:val="none" w:sz="0" w:space="0" w:color="auto"/>
                            <w:left w:val="none" w:sz="0" w:space="0" w:color="auto"/>
                            <w:bottom w:val="none" w:sz="0" w:space="0" w:color="auto"/>
                            <w:right w:val="none" w:sz="0" w:space="0" w:color="auto"/>
                          </w:divBdr>
                        </w:div>
                        <w:div w:id="785121591">
                          <w:marLeft w:val="0"/>
                          <w:marRight w:val="0"/>
                          <w:marTop w:val="0"/>
                          <w:marBottom w:val="0"/>
                          <w:divBdr>
                            <w:top w:val="none" w:sz="0" w:space="0" w:color="auto"/>
                            <w:left w:val="none" w:sz="0" w:space="0" w:color="auto"/>
                            <w:bottom w:val="none" w:sz="0" w:space="0" w:color="auto"/>
                            <w:right w:val="none" w:sz="0" w:space="0" w:color="auto"/>
                          </w:divBdr>
                        </w:div>
                        <w:div w:id="834881684">
                          <w:marLeft w:val="0"/>
                          <w:marRight w:val="0"/>
                          <w:marTop w:val="0"/>
                          <w:marBottom w:val="0"/>
                          <w:divBdr>
                            <w:top w:val="none" w:sz="0" w:space="0" w:color="auto"/>
                            <w:left w:val="none" w:sz="0" w:space="0" w:color="auto"/>
                            <w:bottom w:val="none" w:sz="0" w:space="0" w:color="auto"/>
                            <w:right w:val="none" w:sz="0" w:space="0" w:color="auto"/>
                          </w:divBdr>
                        </w:div>
                        <w:div w:id="987169595">
                          <w:marLeft w:val="0"/>
                          <w:marRight w:val="0"/>
                          <w:marTop w:val="0"/>
                          <w:marBottom w:val="0"/>
                          <w:divBdr>
                            <w:top w:val="none" w:sz="0" w:space="0" w:color="auto"/>
                            <w:left w:val="none" w:sz="0" w:space="0" w:color="auto"/>
                            <w:bottom w:val="none" w:sz="0" w:space="0" w:color="auto"/>
                            <w:right w:val="none" w:sz="0" w:space="0" w:color="auto"/>
                          </w:divBdr>
                        </w:div>
                        <w:div w:id="1110126466">
                          <w:marLeft w:val="0"/>
                          <w:marRight w:val="0"/>
                          <w:marTop w:val="0"/>
                          <w:marBottom w:val="0"/>
                          <w:divBdr>
                            <w:top w:val="none" w:sz="0" w:space="0" w:color="auto"/>
                            <w:left w:val="none" w:sz="0" w:space="0" w:color="auto"/>
                            <w:bottom w:val="none" w:sz="0" w:space="0" w:color="auto"/>
                            <w:right w:val="none" w:sz="0" w:space="0" w:color="auto"/>
                          </w:divBdr>
                        </w:div>
                        <w:div w:id="1114791798">
                          <w:marLeft w:val="0"/>
                          <w:marRight w:val="0"/>
                          <w:marTop w:val="0"/>
                          <w:marBottom w:val="0"/>
                          <w:divBdr>
                            <w:top w:val="none" w:sz="0" w:space="0" w:color="auto"/>
                            <w:left w:val="none" w:sz="0" w:space="0" w:color="auto"/>
                            <w:bottom w:val="none" w:sz="0" w:space="0" w:color="auto"/>
                            <w:right w:val="none" w:sz="0" w:space="0" w:color="auto"/>
                          </w:divBdr>
                        </w:div>
                        <w:div w:id="1182551650">
                          <w:marLeft w:val="0"/>
                          <w:marRight w:val="0"/>
                          <w:marTop w:val="0"/>
                          <w:marBottom w:val="0"/>
                          <w:divBdr>
                            <w:top w:val="none" w:sz="0" w:space="0" w:color="auto"/>
                            <w:left w:val="none" w:sz="0" w:space="0" w:color="auto"/>
                            <w:bottom w:val="none" w:sz="0" w:space="0" w:color="auto"/>
                            <w:right w:val="none" w:sz="0" w:space="0" w:color="auto"/>
                          </w:divBdr>
                        </w:div>
                        <w:div w:id="1206455358">
                          <w:marLeft w:val="0"/>
                          <w:marRight w:val="0"/>
                          <w:marTop w:val="0"/>
                          <w:marBottom w:val="0"/>
                          <w:divBdr>
                            <w:top w:val="none" w:sz="0" w:space="0" w:color="auto"/>
                            <w:left w:val="none" w:sz="0" w:space="0" w:color="auto"/>
                            <w:bottom w:val="none" w:sz="0" w:space="0" w:color="auto"/>
                            <w:right w:val="none" w:sz="0" w:space="0" w:color="auto"/>
                          </w:divBdr>
                        </w:div>
                        <w:div w:id="1241788411">
                          <w:marLeft w:val="0"/>
                          <w:marRight w:val="0"/>
                          <w:marTop w:val="0"/>
                          <w:marBottom w:val="0"/>
                          <w:divBdr>
                            <w:top w:val="none" w:sz="0" w:space="0" w:color="auto"/>
                            <w:left w:val="none" w:sz="0" w:space="0" w:color="auto"/>
                            <w:bottom w:val="none" w:sz="0" w:space="0" w:color="auto"/>
                            <w:right w:val="none" w:sz="0" w:space="0" w:color="auto"/>
                          </w:divBdr>
                        </w:div>
                        <w:div w:id="1331955140">
                          <w:marLeft w:val="0"/>
                          <w:marRight w:val="0"/>
                          <w:marTop w:val="0"/>
                          <w:marBottom w:val="0"/>
                          <w:divBdr>
                            <w:top w:val="none" w:sz="0" w:space="0" w:color="auto"/>
                            <w:left w:val="none" w:sz="0" w:space="0" w:color="auto"/>
                            <w:bottom w:val="none" w:sz="0" w:space="0" w:color="auto"/>
                            <w:right w:val="none" w:sz="0" w:space="0" w:color="auto"/>
                          </w:divBdr>
                        </w:div>
                        <w:div w:id="1500462002">
                          <w:marLeft w:val="0"/>
                          <w:marRight w:val="0"/>
                          <w:marTop w:val="0"/>
                          <w:marBottom w:val="0"/>
                          <w:divBdr>
                            <w:top w:val="none" w:sz="0" w:space="0" w:color="auto"/>
                            <w:left w:val="none" w:sz="0" w:space="0" w:color="auto"/>
                            <w:bottom w:val="none" w:sz="0" w:space="0" w:color="auto"/>
                            <w:right w:val="none" w:sz="0" w:space="0" w:color="auto"/>
                          </w:divBdr>
                        </w:div>
                        <w:div w:id="1576669455">
                          <w:marLeft w:val="0"/>
                          <w:marRight w:val="0"/>
                          <w:marTop w:val="0"/>
                          <w:marBottom w:val="0"/>
                          <w:divBdr>
                            <w:top w:val="none" w:sz="0" w:space="0" w:color="auto"/>
                            <w:left w:val="none" w:sz="0" w:space="0" w:color="auto"/>
                            <w:bottom w:val="none" w:sz="0" w:space="0" w:color="auto"/>
                            <w:right w:val="none" w:sz="0" w:space="0" w:color="auto"/>
                          </w:divBdr>
                        </w:div>
                        <w:div w:id="1590381351">
                          <w:marLeft w:val="0"/>
                          <w:marRight w:val="0"/>
                          <w:marTop w:val="0"/>
                          <w:marBottom w:val="0"/>
                          <w:divBdr>
                            <w:top w:val="none" w:sz="0" w:space="0" w:color="auto"/>
                            <w:left w:val="none" w:sz="0" w:space="0" w:color="auto"/>
                            <w:bottom w:val="none" w:sz="0" w:space="0" w:color="auto"/>
                            <w:right w:val="none" w:sz="0" w:space="0" w:color="auto"/>
                          </w:divBdr>
                        </w:div>
                        <w:div w:id="1776946425">
                          <w:marLeft w:val="0"/>
                          <w:marRight w:val="0"/>
                          <w:marTop w:val="0"/>
                          <w:marBottom w:val="0"/>
                          <w:divBdr>
                            <w:top w:val="none" w:sz="0" w:space="0" w:color="auto"/>
                            <w:left w:val="none" w:sz="0" w:space="0" w:color="auto"/>
                            <w:bottom w:val="none" w:sz="0" w:space="0" w:color="auto"/>
                            <w:right w:val="none" w:sz="0" w:space="0" w:color="auto"/>
                          </w:divBdr>
                        </w:div>
                        <w:div w:id="1814104318">
                          <w:marLeft w:val="0"/>
                          <w:marRight w:val="0"/>
                          <w:marTop w:val="0"/>
                          <w:marBottom w:val="0"/>
                          <w:divBdr>
                            <w:top w:val="none" w:sz="0" w:space="0" w:color="auto"/>
                            <w:left w:val="none" w:sz="0" w:space="0" w:color="auto"/>
                            <w:bottom w:val="none" w:sz="0" w:space="0" w:color="auto"/>
                            <w:right w:val="none" w:sz="0" w:space="0" w:color="auto"/>
                          </w:divBdr>
                        </w:div>
                        <w:div w:id="1839881574">
                          <w:marLeft w:val="0"/>
                          <w:marRight w:val="0"/>
                          <w:marTop w:val="0"/>
                          <w:marBottom w:val="0"/>
                          <w:divBdr>
                            <w:top w:val="none" w:sz="0" w:space="0" w:color="auto"/>
                            <w:left w:val="none" w:sz="0" w:space="0" w:color="auto"/>
                            <w:bottom w:val="none" w:sz="0" w:space="0" w:color="auto"/>
                            <w:right w:val="none" w:sz="0" w:space="0" w:color="auto"/>
                          </w:divBdr>
                        </w:div>
                        <w:div w:id="1907185719">
                          <w:marLeft w:val="0"/>
                          <w:marRight w:val="0"/>
                          <w:marTop w:val="0"/>
                          <w:marBottom w:val="0"/>
                          <w:divBdr>
                            <w:top w:val="none" w:sz="0" w:space="0" w:color="auto"/>
                            <w:left w:val="none" w:sz="0" w:space="0" w:color="auto"/>
                            <w:bottom w:val="none" w:sz="0" w:space="0" w:color="auto"/>
                            <w:right w:val="none" w:sz="0" w:space="0" w:color="auto"/>
                          </w:divBdr>
                        </w:div>
                        <w:div w:id="1965961143">
                          <w:marLeft w:val="0"/>
                          <w:marRight w:val="0"/>
                          <w:marTop w:val="0"/>
                          <w:marBottom w:val="0"/>
                          <w:divBdr>
                            <w:top w:val="none" w:sz="0" w:space="0" w:color="auto"/>
                            <w:left w:val="none" w:sz="0" w:space="0" w:color="auto"/>
                            <w:bottom w:val="none" w:sz="0" w:space="0" w:color="auto"/>
                            <w:right w:val="none" w:sz="0" w:space="0" w:color="auto"/>
                          </w:divBdr>
                        </w:div>
                        <w:div w:id="2065836452">
                          <w:marLeft w:val="0"/>
                          <w:marRight w:val="0"/>
                          <w:marTop w:val="0"/>
                          <w:marBottom w:val="0"/>
                          <w:divBdr>
                            <w:top w:val="none" w:sz="0" w:space="0" w:color="auto"/>
                            <w:left w:val="none" w:sz="0" w:space="0" w:color="auto"/>
                            <w:bottom w:val="none" w:sz="0" w:space="0" w:color="auto"/>
                            <w:right w:val="none" w:sz="0" w:space="0" w:color="auto"/>
                          </w:divBdr>
                        </w:div>
                        <w:div w:id="2091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809">
                  <w:marLeft w:val="0"/>
                  <w:marRight w:val="0"/>
                  <w:marTop w:val="0"/>
                  <w:marBottom w:val="0"/>
                  <w:divBdr>
                    <w:top w:val="none" w:sz="0" w:space="0" w:color="auto"/>
                    <w:left w:val="none" w:sz="0" w:space="0" w:color="auto"/>
                    <w:bottom w:val="none" w:sz="0" w:space="0" w:color="auto"/>
                    <w:right w:val="none" w:sz="0" w:space="0" w:color="auto"/>
                  </w:divBdr>
                  <w:divsChild>
                    <w:div w:id="20645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784">
          <w:marLeft w:val="0"/>
          <w:marRight w:val="0"/>
          <w:marTop w:val="0"/>
          <w:marBottom w:val="150"/>
          <w:divBdr>
            <w:top w:val="none" w:sz="0" w:space="0" w:color="auto"/>
            <w:left w:val="none" w:sz="0" w:space="0" w:color="auto"/>
            <w:bottom w:val="none" w:sz="0" w:space="0" w:color="auto"/>
            <w:right w:val="none" w:sz="0" w:space="0" w:color="auto"/>
          </w:divBdr>
          <w:divsChild>
            <w:div w:id="954022111">
              <w:marLeft w:val="0"/>
              <w:marRight w:val="0"/>
              <w:marTop w:val="0"/>
              <w:marBottom w:val="0"/>
              <w:divBdr>
                <w:top w:val="none" w:sz="0" w:space="0" w:color="auto"/>
                <w:left w:val="none" w:sz="0" w:space="0" w:color="auto"/>
                <w:bottom w:val="none" w:sz="0" w:space="0" w:color="auto"/>
                <w:right w:val="none" w:sz="0" w:space="0" w:color="auto"/>
              </w:divBdr>
              <w:divsChild>
                <w:div w:id="1115443958">
                  <w:marLeft w:val="0"/>
                  <w:marRight w:val="0"/>
                  <w:marTop w:val="0"/>
                  <w:marBottom w:val="0"/>
                  <w:divBdr>
                    <w:top w:val="none" w:sz="0" w:space="0" w:color="auto"/>
                    <w:left w:val="none" w:sz="0" w:space="0" w:color="auto"/>
                    <w:bottom w:val="none" w:sz="0" w:space="0" w:color="auto"/>
                    <w:right w:val="none" w:sz="0" w:space="0" w:color="auto"/>
                  </w:divBdr>
                  <w:divsChild>
                    <w:div w:id="387147418">
                      <w:marLeft w:val="0"/>
                      <w:marRight w:val="0"/>
                      <w:marTop w:val="0"/>
                      <w:marBottom w:val="0"/>
                      <w:divBdr>
                        <w:top w:val="none" w:sz="0" w:space="0" w:color="auto"/>
                        <w:left w:val="none" w:sz="0" w:space="0" w:color="auto"/>
                        <w:bottom w:val="none" w:sz="0" w:space="0" w:color="auto"/>
                        <w:right w:val="none" w:sz="0" w:space="0" w:color="auto"/>
                      </w:divBdr>
                      <w:divsChild>
                        <w:div w:id="26875107">
                          <w:marLeft w:val="0"/>
                          <w:marRight w:val="0"/>
                          <w:marTop w:val="0"/>
                          <w:marBottom w:val="0"/>
                          <w:divBdr>
                            <w:top w:val="none" w:sz="0" w:space="0" w:color="auto"/>
                            <w:left w:val="none" w:sz="0" w:space="0" w:color="auto"/>
                            <w:bottom w:val="none" w:sz="0" w:space="0" w:color="auto"/>
                            <w:right w:val="none" w:sz="0" w:space="0" w:color="auto"/>
                          </w:divBdr>
                        </w:div>
                        <w:div w:id="139420052">
                          <w:marLeft w:val="0"/>
                          <w:marRight w:val="0"/>
                          <w:marTop w:val="0"/>
                          <w:marBottom w:val="0"/>
                          <w:divBdr>
                            <w:top w:val="none" w:sz="0" w:space="0" w:color="auto"/>
                            <w:left w:val="none" w:sz="0" w:space="0" w:color="auto"/>
                            <w:bottom w:val="none" w:sz="0" w:space="0" w:color="auto"/>
                            <w:right w:val="none" w:sz="0" w:space="0" w:color="auto"/>
                          </w:divBdr>
                        </w:div>
                        <w:div w:id="231236634">
                          <w:marLeft w:val="0"/>
                          <w:marRight w:val="0"/>
                          <w:marTop w:val="0"/>
                          <w:marBottom w:val="0"/>
                          <w:divBdr>
                            <w:top w:val="none" w:sz="0" w:space="0" w:color="auto"/>
                            <w:left w:val="none" w:sz="0" w:space="0" w:color="auto"/>
                            <w:bottom w:val="none" w:sz="0" w:space="0" w:color="auto"/>
                            <w:right w:val="none" w:sz="0" w:space="0" w:color="auto"/>
                          </w:divBdr>
                        </w:div>
                        <w:div w:id="1312247527">
                          <w:marLeft w:val="0"/>
                          <w:marRight w:val="0"/>
                          <w:marTop w:val="0"/>
                          <w:marBottom w:val="0"/>
                          <w:divBdr>
                            <w:top w:val="none" w:sz="0" w:space="0" w:color="auto"/>
                            <w:left w:val="none" w:sz="0" w:space="0" w:color="auto"/>
                            <w:bottom w:val="none" w:sz="0" w:space="0" w:color="auto"/>
                            <w:right w:val="none" w:sz="0" w:space="0" w:color="auto"/>
                          </w:divBdr>
                        </w:div>
                        <w:div w:id="1385252613">
                          <w:marLeft w:val="0"/>
                          <w:marRight w:val="0"/>
                          <w:marTop w:val="0"/>
                          <w:marBottom w:val="0"/>
                          <w:divBdr>
                            <w:top w:val="none" w:sz="0" w:space="0" w:color="auto"/>
                            <w:left w:val="none" w:sz="0" w:space="0" w:color="auto"/>
                            <w:bottom w:val="none" w:sz="0" w:space="0" w:color="auto"/>
                            <w:right w:val="none" w:sz="0" w:space="0" w:color="auto"/>
                          </w:divBdr>
                        </w:div>
                        <w:div w:id="1419866333">
                          <w:marLeft w:val="0"/>
                          <w:marRight w:val="0"/>
                          <w:marTop w:val="0"/>
                          <w:marBottom w:val="0"/>
                          <w:divBdr>
                            <w:top w:val="none" w:sz="0" w:space="0" w:color="auto"/>
                            <w:left w:val="none" w:sz="0" w:space="0" w:color="auto"/>
                            <w:bottom w:val="none" w:sz="0" w:space="0" w:color="auto"/>
                            <w:right w:val="none" w:sz="0" w:space="0" w:color="auto"/>
                          </w:divBdr>
                        </w:div>
                        <w:div w:id="1501775716">
                          <w:marLeft w:val="0"/>
                          <w:marRight w:val="0"/>
                          <w:marTop w:val="0"/>
                          <w:marBottom w:val="0"/>
                          <w:divBdr>
                            <w:top w:val="none" w:sz="0" w:space="0" w:color="auto"/>
                            <w:left w:val="none" w:sz="0" w:space="0" w:color="auto"/>
                            <w:bottom w:val="none" w:sz="0" w:space="0" w:color="auto"/>
                            <w:right w:val="none" w:sz="0" w:space="0" w:color="auto"/>
                          </w:divBdr>
                        </w:div>
                        <w:div w:id="1697198804">
                          <w:marLeft w:val="0"/>
                          <w:marRight w:val="0"/>
                          <w:marTop w:val="0"/>
                          <w:marBottom w:val="0"/>
                          <w:divBdr>
                            <w:top w:val="none" w:sz="0" w:space="0" w:color="auto"/>
                            <w:left w:val="none" w:sz="0" w:space="0" w:color="auto"/>
                            <w:bottom w:val="none" w:sz="0" w:space="0" w:color="auto"/>
                            <w:right w:val="none" w:sz="0" w:space="0" w:color="auto"/>
                          </w:divBdr>
                        </w:div>
                        <w:div w:id="19423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6531">
      <w:bodyDiv w:val="1"/>
      <w:marLeft w:val="0"/>
      <w:marRight w:val="0"/>
      <w:marTop w:val="0"/>
      <w:marBottom w:val="0"/>
      <w:divBdr>
        <w:top w:val="none" w:sz="0" w:space="0" w:color="auto"/>
        <w:left w:val="none" w:sz="0" w:space="0" w:color="auto"/>
        <w:bottom w:val="none" w:sz="0" w:space="0" w:color="auto"/>
        <w:right w:val="none" w:sz="0" w:space="0" w:color="auto"/>
      </w:divBdr>
    </w:div>
    <w:div w:id="14912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3550</Words>
  <Characters>20236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dcterms:created xsi:type="dcterms:W3CDTF">2023-10-08T07:16:00Z</dcterms:created>
  <dcterms:modified xsi:type="dcterms:W3CDTF">2023-11-06T05:10:00Z</dcterms:modified>
</cp:coreProperties>
</file>