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B35EA" w14:textId="2F68D6B2" w:rsidR="00F2280C" w:rsidRDefault="00F2280C" w:rsidP="00F2280C">
      <w:pPr>
        <w:spacing w:line="352" w:lineRule="auto"/>
        <w:jc w:val="center"/>
        <w:rPr>
          <w:rFonts w:ascii="Sylfaen" w:hAnsi="Sylfaen"/>
          <w:b/>
          <w:i/>
          <w:color w:val="464646"/>
          <w:sz w:val="23"/>
          <w:szCs w:val="23"/>
          <w:u w:val="single"/>
          <w:lang w:val="hy-AM"/>
        </w:rPr>
      </w:pPr>
      <w:r>
        <w:rPr>
          <w:noProof/>
          <w:lang w:val="hy-AM"/>
        </w:rPr>
        <w:drawing>
          <wp:inline distT="0" distB="0" distL="0" distR="0" wp14:anchorId="210A0053" wp14:editId="37DCDF21">
            <wp:extent cx="762000" cy="819150"/>
            <wp:effectExtent l="0" t="0" r="0" b="0"/>
            <wp:docPr id="1" name="Рисунок 1" descr="Վարդանան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Վարդանանք"/>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819150"/>
                    </a:xfrm>
                    <a:prstGeom prst="rect">
                      <a:avLst/>
                    </a:prstGeom>
                    <a:noFill/>
                    <a:ln>
                      <a:noFill/>
                    </a:ln>
                  </pic:spPr>
                </pic:pic>
              </a:graphicData>
            </a:graphic>
          </wp:inline>
        </w:drawing>
      </w:r>
    </w:p>
    <w:p w14:paraId="0410099C" w14:textId="77777777" w:rsidR="00F2280C" w:rsidRPr="00F2280C" w:rsidRDefault="00F2280C" w:rsidP="00F2280C">
      <w:pPr>
        <w:spacing w:before="20" w:line="352" w:lineRule="auto"/>
        <w:jc w:val="center"/>
        <w:rPr>
          <w:rFonts w:ascii="Sylfaen" w:hAnsi="Sylfaen"/>
          <w:b/>
          <w:bCs/>
          <w:i/>
          <w:sz w:val="27"/>
          <w:szCs w:val="27"/>
          <w:u w:val="single"/>
          <w:lang w:val="hy-AM"/>
        </w:rPr>
      </w:pPr>
      <w:r w:rsidRPr="00F2280C">
        <w:rPr>
          <w:rFonts w:ascii="Sylfaen" w:eastAsia="Tahoma" w:hAnsi="Sylfaen" w:cs="Tahoma"/>
          <w:b/>
          <w:bCs/>
          <w:sz w:val="40"/>
          <w:szCs w:val="40"/>
          <w:lang w:val="hy-AM"/>
        </w:rPr>
        <w:t>ՀՀԿԳՄՍՆ</w:t>
      </w:r>
    </w:p>
    <w:p w14:paraId="764D509A" w14:textId="77777777" w:rsidR="00F2280C" w:rsidRPr="00F2280C" w:rsidRDefault="00F2280C" w:rsidP="00F2280C">
      <w:pPr>
        <w:spacing w:before="20" w:line="352" w:lineRule="auto"/>
        <w:jc w:val="center"/>
        <w:rPr>
          <w:rFonts w:ascii="Sylfaen" w:eastAsia="Tahoma" w:hAnsi="Sylfaen" w:cs="Tahoma"/>
          <w:b/>
          <w:bCs/>
          <w:i/>
          <w:sz w:val="27"/>
          <w:szCs w:val="27"/>
          <w:u w:val="single"/>
          <w:lang w:val="hy-AM"/>
        </w:rPr>
      </w:pPr>
      <w:r w:rsidRPr="00F2280C">
        <w:rPr>
          <w:rFonts w:ascii="Sylfaen" w:eastAsia="Tahoma" w:hAnsi="Sylfaen" w:cs="Tahoma"/>
          <w:b/>
          <w:bCs/>
          <w:sz w:val="40"/>
          <w:szCs w:val="40"/>
          <w:lang w:val="hy-AM"/>
        </w:rPr>
        <w:t>ՎԱՐԴԱՆԱՆՔ ԿՐԹԱՀԱՄԱԼԻՐ</w:t>
      </w:r>
    </w:p>
    <w:p w14:paraId="409C922D" w14:textId="77777777" w:rsidR="00C35A1B" w:rsidRPr="00F2280C" w:rsidRDefault="00C35A1B" w:rsidP="00C35A1B">
      <w:pPr>
        <w:jc w:val="both"/>
        <w:rPr>
          <w:rFonts w:ascii="Sylfaen" w:hAnsi="Sylfaen"/>
          <w:b/>
          <w:bCs/>
          <w:sz w:val="40"/>
          <w:szCs w:val="40"/>
          <w:lang w:val="hy-AM"/>
        </w:rPr>
      </w:pPr>
      <w:r w:rsidRPr="00F2280C">
        <w:rPr>
          <w:rFonts w:ascii="Sylfaen" w:hAnsi="Sylfaen"/>
          <w:b/>
          <w:bCs/>
          <w:sz w:val="40"/>
          <w:szCs w:val="40"/>
          <w:lang w:val="hy-AM"/>
        </w:rPr>
        <w:t xml:space="preserve">                ՀԵՏԱԶՈՏԱԿԱՆ ԱՇԽԱՏԱՆՔ</w:t>
      </w:r>
    </w:p>
    <w:p w14:paraId="51A0935A" w14:textId="77777777" w:rsidR="00C35A1B" w:rsidRPr="00F2280C" w:rsidRDefault="00C35A1B" w:rsidP="00C35A1B">
      <w:pPr>
        <w:jc w:val="both"/>
        <w:rPr>
          <w:rFonts w:ascii="Sylfaen" w:hAnsi="Sylfaen"/>
          <w:b/>
          <w:sz w:val="28"/>
          <w:szCs w:val="28"/>
          <w:lang w:val="hy-AM"/>
        </w:rPr>
      </w:pPr>
      <w:r w:rsidRPr="00F2280C">
        <w:rPr>
          <w:rFonts w:ascii="Sylfaen" w:hAnsi="Sylfaen"/>
          <w:b/>
          <w:sz w:val="28"/>
          <w:szCs w:val="28"/>
          <w:lang w:val="hy-AM"/>
        </w:rPr>
        <w:t xml:space="preserve">          ՆԱԽԱԱՏԵՍՏԱՑԻՈՆ ՎԵՐԱՊԱՏՐԱՍՏՄԱՆ ԴԱՍԸՆԹԱՑԻ</w:t>
      </w:r>
    </w:p>
    <w:p w14:paraId="1841B6B8" w14:textId="77777777" w:rsidR="00C35A1B" w:rsidRPr="00F2280C" w:rsidRDefault="00C35A1B" w:rsidP="00C35A1B">
      <w:pPr>
        <w:jc w:val="both"/>
        <w:rPr>
          <w:rFonts w:ascii="Sylfaen" w:hAnsi="Sylfaen"/>
          <w:b/>
          <w:i/>
          <w:sz w:val="28"/>
          <w:szCs w:val="28"/>
          <w:lang w:val="hy-AM"/>
        </w:rPr>
      </w:pPr>
    </w:p>
    <w:p w14:paraId="2C0B6E36" w14:textId="77777777" w:rsidR="00C35A1B" w:rsidRPr="00F2280C" w:rsidRDefault="00C35A1B" w:rsidP="00C35A1B">
      <w:pPr>
        <w:jc w:val="both"/>
        <w:rPr>
          <w:rFonts w:ascii="Sylfaen" w:hAnsi="Sylfaen"/>
          <w:b/>
          <w:sz w:val="28"/>
          <w:szCs w:val="28"/>
          <w:lang w:val="hy-AM"/>
        </w:rPr>
      </w:pPr>
      <w:r w:rsidRPr="00F2280C">
        <w:rPr>
          <w:rFonts w:ascii="Sylfaen" w:hAnsi="Sylfaen"/>
          <w:b/>
          <w:i/>
          <w:sz w:val="28"/>
          <w:szCs w:val="28"/>
          <w:lang w:val="hy-AM"/>
        </w:rPr>
        <w:t>ԹԵՄԱ</w:t>
      </w:r>
      <w:r w:rsidRPr="00F2280C">
        <w:rPr>
          <w:rFonts w:ascii="Sylfaen" w:hAnsi="Sylfaen"/>
          <w:b/>
          <w:sz w:val="28"/>
          <w:szCs w:val="28"/>
          <w:lang w:val="hy-AM"/>
        </w:rPr>
        <w:t>՝ «ԱԿՍԵԼ ԲԱԿՈՒՆՑԸ ԵՎ 20-30-ԱԿԱՆ ԹՎԱԿԱՆՆԵՐԻ ՊԱՏՄՎԱԾՔԸ»</w:t>
      </w:r>
    </w:p>
    <w:p w14:paraId="4D8FDE64" w14:textId="77777777" w:rsidR="00C35A1B" w:rsidRPr="00F2280C" w:rsidRDefault="00C35A1B" w:rsidP="00C35A1B">
      <w:pPr>
        <w:jc w:val="both"/>
        <w:rPr>
          <w:rFonts w:ascii="Sylfaen" w:hAnsi="Sylfaen"/>
          <w:b/>
          <w:sz w:val="28"/>
          <w:szCs w:val="28"/>
          <w:lang w:val="hy-AM"/>
        </w:rPr>
      </w:pPr>
    </w:p>
    <w:p w14:paraId="235374D4" w14:textId="77777777" w:rsidR="00C35A1B" w:rsidRDefault="00C35A1B" w:rsidP="00C35A1B">
      <w:pPr>
        <w:jc w:val="both"/>
        <w:rPr>
          <w:rFonts w:ascii="Sylfaen" w:hAnsi="Sylfaen"/>
          <w:b/>
          <w:sz w:val="28"/>
          <w:szCs w:val="28"/>
        </w:rPr>
      </w:pPr>
      <w:r>
        <w:rPr>
          <w:rFonts w:ascii="Sylfaen" w:hAnsi="Sylfaen"/>
          <w:b/>
          <w:i/>
          <w:sz w:val="28"/>
          <w:szCs w:val="28"/>
        </w:rPr>
        <w:t xml:space="preserve">ՂԵԿԱՎԱՐ՝  </w:t>
      </w:r>
      <w:r>
        <w:rPr>
          <w:rFonts w:ascii="Sylfaen" w:hAnsi="Sylfaen"/>
          <w:b/>
          <w:sz w:val="28"/>
          <w:szCs w:val="28"/>
        </w:rPr>
        <w:t xml:space="preserve"> ԱՆԱՀԻՏ ԱՆՏՈՆՅԱՆ</w:t>
      </w:r>
    </w:p>
    <w:p w14:paraId="53B59BF7" w14:textId="77777777" w:rsidR="00C35A1B" w:rsidRDefault="00C35A1B" w:rsidP="00C35A1B">
      <w:pPr>
        <w:jc w:val="both"/>
        <w:rPr>
          <w:rFonts w:ascii="Sylfaen" w:hAnsi="Sylfaen"/>
          <w:b/>
          <w:sz w:val="28"/>
          <w:szCs w:val="28"/>
        </w:rPr>
      </w:pPr>
      <w:r>
        <w:rPr>
          <w:rFonts w:ascii="Sylfaen" w:hAnsi="Sylfaen"/>
          <w:b/>
          <w:i/>
          <w:sz w:val="28"/>
          <w:szCs w:val="28"/>
        </w:rPr>
        <w:t>ԿԱՏԱՐՈՂ</w:t>
      </w:r>
      <w:r>
        <w:rPr>
          <w:rFonts w:ascii="Sylfaen" w:hAnsi="Sylfaen"/>
          <w:b/>
          <w:sz w:val="28"/>
          <w:szCs w:val="28"/>
        </w:rPr>
        <w:t xml:space="preserve">՝  Թ. ԿՐՊԵՅԱՆԻ ԱՆՎԱՆ Հ. 62 ԱՎԱԳ ԴՊՐՈՑԻ </w:t>
      </w:r>
    </w:p>
    <w:p w14:paraId="792D4059" w14:textId="77777777" w:rsidR="00C35A1B" w:rsidRDefault="00C35A1B" w:rsidP="00C35A1B">
      <w:pPr>
        <w:jc w:val="both"/>
        <w:rPr>
          <w:rFonts w:ascii="Sylfaen" w:hAnsi="Sylfaen"/>
          <w:b/>
          <w:sz w:val="28"/>
          <w:szCs w:val="28"/>
        </w:rPr>
      </w:pPr>
      <w:r>
        <w:rPr>
          <w:rFonts w:ascii="Sylfaen" w:hAnsi="Sylfaen"/>
          <w:b/>
          <w:sz w:val="28"/>
          <w:szCs w:val="28"/>
        </w:rPr>
        <w:t>ՀԱՅՈՑ ԼԵԶՎԻ ԵՎ  ԳՐԱԿԱՆՈՒԹՅԱՆ ՈՒՍՈՒՑՉՈՒՀԻ՝</w:t>
      </w:r>
    </w:p>
    <w:p w14:paraId="580A8C91" w14:textId="77777777" w:rsidR="00C35A1B" w:rsidRDefault="00C35A1B" w:rsidP="00C35A1B">
      <w:pPr>
        <w:jc w:val="both"/>
        <w:rPr>
          <w:rFonts w:ascii="Sylfaen" w:hAnsi="Sylfaen"/>
          <w:b/>
          <w:sz w:val="28"/>
          <w:szCs w:val="28"/>
        </w:rPr>
      </w:pPr>
      <w:r>
        <w:rPr>
          <w:rFonts w:ascii="Sylfaen" w:hAnsi="Sylfaen"/>
          <w:b/>
          <w:sz w:val="28"/>
          <w:szCs w:val="28"/>
        </w:rPr>
        <w:t xml:space="preserve">    </w:t>
      </w:r>
      <w:r w:rsidR="00607EC5">
        <w:rPr>
          <w:rFonts w:ascii="Sylfaen" w:hAnsi="Sylfaen"/>
          <w:b/>
          <w:sz w:val="28"/>
          <w:szCs w:val="28"/>
        </w:rPr>
        <w:t xml:space="preserve">      </w:t>
      </w:r>
      <w:r>
        <w:rPr>
          <w:rFonts w:ascii="Sylfaen" w:hAnsi="Sylfaen"/>
          <w:b/>
          <w:sz w:val="28"/>
          <w:szCs w:val="28"/>
        </w:rPr>
        <w:t xml:space="preserve"> ԱՐՄԻՆԵ ԳՈՒՐԳԵՆԻ ՄԱՆԱՍՅԱՆ</w:t>
      </w:r>
    </w:p>
    <w:p w14:paraId="78CF5D16" w14:textId="54C24B2A" w:rsidR="00C35A1B" w:rsidRDefault="00C35A1B" w:rsidP="00C35A1B">
      <w:pPr>
        <w:jc w:val="both"/>
        <w:rPr>
          <w:rFonts w:ascii="Sylfaen" w:hAnsi="Sylfaen"/>
          <w:b/>
          <w:sz w:val="32"/>
          <w:szCs w:val="32"/>
        </w:rPr>
      </w:pPr>
      <w:bookmarkStart w:id="0" w:name="_GoBack"/>
      <w:bookmarkEnd w:id="0"/>
      <w:r>
        <w:rPr>
          <w:rFonts w:ascii="Sylfaen" w:hAnsi="Sylfaen"/>
          <w:b/>
          <w:sz w:val="32"/>
          <w:szCs w:val="32"/>
        </w:rPr>
        <w:t xml:space="preserve">               </w:t>
      </w:r>
    </w:p>
    <w:p w14:paraId="46330FF3" w14:textId="77777777" w:rsidR="00C35A1B" w:rsidRDefault="00C35A1B" w:rsidP="00C35A1B">
      <w:pPr>
        <w:jc w:val="both"/>
        <w:rPr>
          <w:rFonts w:ascii="Sylfaen" w:hAnsi="Sylfaen"/>
          <w:b/>
          <w:sz w:val="32"/>
          <w:szCs w:val="32"/>
        </w:rPr>
      </w:pPr>
    </w:p>
    <w:p w14:paraId="2FF7B9F7" w14:textId="77777777" w:rsidR="00C35A1B" w:rsidRDefault="00C35A1B" w:rsidP="00C35A1B">
      <w:pPr>
        <w:jc w:val="both"/>
        <w:rPr>
          <w:rFonts w:ascii="Sylfaen" w:hAnsi="Sylfaen"/>
          <w:b/>
          <w:sz w:val="32"/>
          <w:szCs w:val="32"/>
        </w:rPr>
      </w:pPr>
    </w:p>
    <w:p w14:paraId="4DA606A8" w14:textId="77777777" w:rsidR="00C35A1B" w:rsidRDefault="00C35A1B" w:rsidP="00C35A1B">
      <w:pPr>
        <w:jc w:val="both"/>
        <w:rPr>
          <w:rFonts w:ascii="Sylfaen" w:hAnsi="Sylfaen"/>
          <w:b/>
          <w:sz w:val="32"/>
          <w:szCs w:val="32"/>
        </w:rPr>
      </w:pPr>
      <w:r>
        <w:rPr>
          <w:rFonts w:ascii="Sylfaen" w:hAnsi="Sylfaen"/>
          <w:b/>
          <w:sz w:val="32"/>
          <w:szCs w:val="32"/>
        </w:rPr>
        <w:t xml:space="preserve">                                           </w:t>
      </w:r>
    </w:p>
    <w:p w14:paraId="755A3145" w14:textId="53509072" w:rsidR="00C35A1B" w:rsidRDefault="00C35A1B" w:rsidP="00C35A1B">
      <w:pPr>
        <w:jc w:val="both"/>
        <w:rPr>
          <w:rFonts w:ascii="Sylfaen" w:hAnsi="Sylfaen"/>
          <w:b/>
          <w:sz w:val="32"/>
          <w:szCs w:val="32"/>
        </w:rPr>
      </w:pPr>
      <w:r>
        <w:rPr>
          <w:rFonts w:ascii="Sylfaen" w:hAnsi="Sylfaen"/>
          <w:b/>
          <w:sz w:val="32"/>
          <w:szCs w:val="32"/>
        </w:rPr>
        <w:t xml:space="preserve">                                           </w:t>
      </w:r>
      <w:proofErr w:type="spellStart"/>
      <w:r>
        <w:rPr>
          <w:rFonts w:ascii="Sylfaen" w:hAnsi="Sylfaen"/>
          <w:b/>
          <w:sz w:val="32"/>
          <w:szCs w:val="32"/>
        </w:rPr>
        <w:t>Երևան</w:t>
      </w:r>
      <w:proofErr w:type="spellEnd"/>
      <w:r>
        <w:rPr>
          <w:rFonts w:ascii="Sylfaen" w:hAnsi="Sylfaen"/>
          <w:b/>
          <w:sz w:val="32"/>
          <w:szCs w:val="32"/>
        </w:rPr>
        <w:t>- 2023</w:t>
      </w:r>
    </w:p>
    <w:p w14:paraId="202126E5" w14:textId="77777777" w:rsidR="00C35A1B" w:rsidRDefault="000B622E" w:rsidP="00603879">
      <w:pPr>
        <w:spacing w:after="0" w:line="360" w:lineRule="auto"/>
        <w:ind w:right="-446"/>
        <w:jc w:val="both"/>
        <w:rPr>
          <w:rFonts w:ascii="Sylfaen" w:hAnsi="Sylfaen"/>
          <w:sz w:val="32"/>
          <w:szCs w:val="32"/>
        </w:rPr>
      </w:pPr>
      <w:r w:rsidRPr="00036519">
        <w:rPr>
          <w:rFonts w:ascii="Sylfaen" w:hAnsi="Sylfaen"/>
          <w:sz w:val="32"/>
          <w:szCs w:val="32"/>
        </w:rPr>
        <w:lastRenderedPageBreak/>
        <w:t xml:space="preserve">                          </w:t>
      </w:r>
    </w:p>
    <w:p w14:paraId="32DDD85D" w14:textId="77777777" w:rsidR="00B01E0D" w:rsidRDefault="004056CA" w:rsidP="00603879">
      <w:pPr>
        <w:spacing w:after="0" w:line="360" w:lineRule="auto"/>
        <w:ind w:right="-446"/>
        <w:jc w:val="both"/>
        <w:rPr>
          <w:rFonts w:ascii="Sylfaen" w:hAnsi="Sylfaen"/>
          <w:sz w:val="32"/>
          <w:szCs w:val="32"/>
        </w:rPr>
      </w:pPr>
      <w:r>
        <w:rPr>
          <w:rFonts w:ascii="Sylfaen" w:hAnsi="Sylfaen"/>
          <w:sz w:val="32"/>
          <w:szCs w:val="32"/>
        </w:rPr>
        <w:t xml:space="preserve">                      </w:t>
      </w:r>
      <w:r w:rsidR="000B622E" w:rsidRPr="00036519">
        <w:rPr>
          <w:rFonts w:ascii="Sylfaen" w:hAnsi="Sylfaen"/>
          <w:sz w:val="32"/>
          <w:szCs w:val="32"/>
        </w:rPr>
        <w:t xml:space="preserve"> </w:t>
      </w:r>
      <w:r w:rsidR="00603879" w:rsidRPr="00036519">
        <w:rPr>
          <w:rFonts w:ascii="Sylfaen" w:hAnsi="Sylfaen"/>
          <w:sz w:val="32"/>
          <w:szCs w:val="32"/>
        </w:rPr>
        <w:t>Բ</w:t>
      </w:r>
      <w:r w:rsidR="000B622E" w:rsidRPr="00036519">
        <w:rPr>
          <w:rFonts w:ascii="Sylfaen" w:hAnsi="Sylfaen"/>
          <w:sz w:val="32"/>
          <w:szCs w:val="32"/>
        </w:rPr>
        <w:t>ՈՎԱՆԴԱԿՈՒԹՅՈՒՆ</w:t>
      </w:r>
    </w:p>
    <w:p w14:paraId="03C231F8" w14:textId="77777777" w:rsidR="00036519" w:rsidRPr="00205E66" w:rsidRDefault="00036519" w:rsidP="00603879">
      <w:pPr>
        <w:spacing w:after="0" w:line="360" w:lineRule="auto"/>
        <w:ind w:right="-446"/>
        <w:jc w:val="both"/>
        <w:rPr>
          <w:rFonts w:ascii="Sylfaen" w:hAnsi="Sylfaen"/>
          <w:sz w:val="24"/>
          <w:szCs w:val="24"/>
        </w:rPr>
      </w:pPr>
    </w:p>
    <w:p w14:paraId="4C03A3D3" w14:textId="77777777" w:rsidR="00205E66" w:rsidRDefault="00205E66" w:rsidP="00603879">
      <w:pPr>
        <w:spacing w:after="0" w:line="360" w:lineRule="auto"/>
        <w:ind w:right="-446"/>
        <w:jc w:val="both"/>
        <w:rPr>
          <w:rFonts w:ascii="Sylfaen" w:hAnsi="Sylfaen"/>
          <w:sz w:val="24"/>
          <w:szCs w:val="24"/>
        </w:rPr>
      </w:pPr>
    </w:p>
    <w:p w14:paraId="42B0C05A" w14:textId="77777777" w:rsidR="00036519" w:rsidRDefault="00205E66" w:rsidP="00603879">
      <w:pPr>
        <w:spacing w:after="0" w:line="360" w:lineRule="auto"/>
        <w:ind w:right="-446"/>
        <w:jc w:val="both"/>
        <w:rPr>
          <w:rFonts w:ascii="Sylfaen" w:hAnsi="Sylfaen"/>
          <w:sz w:val="28"/>
          <w:szCs w:val="28"/>
        </w:rPr>
      </w:pPr>
      <w:proofErr w:type="spellStart"/>
      <w:r w:rsidRPr="00230ECC">
        <w:rPr>
          <w:rFonts w:ascii="Sylfaen" w:hAnsi="Sylfaen"/>
          <w:sz w:val="28"/>
          <w:szCs w:val="28"/>
        </w:rPr>
        <w:t>Ներածություն</w:t>
      </w:r>
      <w:proofErr w:type="spellEnd"/>
      <w:r w:rsidR="00230ECC">
        <w:rPr>
          <w:rFonts w:ascii="Sylfaen" w:hAnsi="Sylfaen"/>
          <w:sz w:val="28"/>
          <w:szCs w:val="28"/>
        </w:rPr>
        <w:t>…………………………………………………………….</w:t>
      </w:r>
      <w:r w:rsidR="004056CA">
        <w:rPr>
          <w:rFonts w:ascii="Sylfaen" w:hAnsi="Sylfaen"/>
          <w:sz w:val="28"/>
          <w:szCs w:val="28"/>
        </w:rPr>
        <w:t>3</w:t>
      </w:r>
    </w:p>
    <w:p w14:paraId="11D0095A" w14:textId="77777777" w:rsidR="00230ECC" w:rsidRDefault="008370D7" w:rsidP="00603879">
      <w:pPr>
        <w:spacing w:after="0" w:line="360" w:lineRule="auto"/>
        <w:ind w:right="-446"/>
        <w:jc w:val="both"/>
        <w:rPr>
          <w:rFonts w:ascii="Sylfaen" w:hAnsi="Sylfaen"/>
          <w:sz w:val="28"/>
          <w:szCs w:val="28"/>
        </w:rPr>
      </w:pPr>
      <w:proofErr w:type="spellStart"/>
      <w:r>
        <w:rPr>
          <w:rFonts w:ascii="Sylfaen" w:hAnsi="Sylfaen"/>
          <w:sz w:val="28"/>
          <w:szCs w:val="28"/>
        </w:rPr>
        <w:t>Գեղարվեստական</w:t>
      </w:r>
      <w:proofErr w:type="spellEnd"/>
      <w:r>
        <w:rPr>
          <w:rFonts w:ascii="Sylfaen" w:hAnsi="Sylfaen"/>
          <w:sz w:val="28"/>
          <w:szCs w:val="28"/>
        </w:rPr>
        <w:t xml:space="preserve"> </w:t>
      </w:r>
      <w:proofErr w:type="spellStart"/>
      <w:r>
        <w:rPr>
          <w:rFonts w:ascii="Sylfaen" w:hAnsi="Sylfaen"/>
          <w:sz w:val="28"/>
          <w:szCs w:val="28"/>
        </w:rPr>
        <w:t>ժանր</w:t>
      </w:r>
      <w:proofErr w:type="spellEnd"/>
      <w:r>
        <w:rPr>
          <w:rFonts w:ascii="Sylfaen" w:hAnsi="Sylfaen"/>
          <w:sz w:val="28"/>
          <w:szCs w:val="28"/>
        </w:rPr>
        <w:t xml:space="preserve">, </w:t>
      </w:r>
      <w:proofErr w:type="spellStart"/>
      <w:r>
        <w:rPr>
          <w:rFonts w:ascii="Sylfaen" w:hAnsi="Sylfaen"/>
          <w:sz w:val="28"/>
          <w:szCs w:val="28"/>
        </w:rPr>
        <w:t>պատմական</w:t>
      </w:r>
      <w:proofErr w:type="spellEnd"/>
      <w:r>
        <w:rPr>
          <w:rFonts w:ascii="Sylfaen" w:hAnsi="Sylfaen"/>
          <w:sz w:val="28"/>
          <w:szCs w:val="28"/>
        </w:rPr>
        <w:t xml:space="preserve"> </w:t>
      </w:r>
      <w:proofErr w:type="spellStart"/>
      <w:r>
        <w:rPr>
          <w:rFonts w:ascii="Sylfaen" w:hAnsi="Sylfaen"/>
          <w:sz w:val="28"/>
          <w:szCs w:val="28"/>
        </w:rPr>
        <w:t>ընթացք</w:t>
      </w:r>
      <w:proofErr w:type="spellEnd"/>
      <w:r>
        <w:rPr>
          <w:rFonts w:ascii="Sylfaen" w:hAnsi="Sylfaen"/>
          <w:sz w:val="28"/>
          <w:szCs w:val="28"/>
        </w:rPr>
        <w:t>…………………….</w:t>
      </w:r>
      <w:r w:rsidR="006F4F40">
        <w:rPr>
          <w:rFonts w:ascii="Sylfaen" w:hAnsi="Sylfaen"/>
          <w:sz w:val="28"/>
          <w:szCs w:val="28"/>
        </w:rPr>
        <w:t>.</w:t>
      </w:r>
      <w:r w:rsidR="00D32958">
        <w:rPr>
          <w:rFonts w:ascii="Sylfaen" w:hAnsi="Sylfaen"/>
          <w:sz w:val="28"/>
          <w:szCs w:val="28"/>
        </w:rPr>
        <w:t>4</w:t>
      </w:r>
    </w:p>
    <w:p w14:paraId="75036E33" w14:textId="77777777" w:rsidR="00F172DC" w:rsidRDefault="00F172DC" w:rsidP="00603879">
      <w:pPr>
        <w:spacing w:after="0" w:line="360" w:lineRule="auto"/>
        <w:ind w:right="-446"/>
        <w:jc w:val="both"/>
        <w:rPr>
          <w:rFonts w:ascii="Sylfaen" w:hAnsi="Sylfaen"/>
          <w:sz w:val="28"/>
          <w:szCs w:val="28"/>
        </w:rPr>
      </w:pPr>
      <w:proofErr w:type="spellStart"/>
      <w:r>
        <w:rPr>
          <w:rFonts w:ascii="Sylfaen" w:hAnsi="Sylfaen"/>
          <w:sz w:val="28"/>
          <w:szCs w:val="28"/>
        </w:rPr>
        <w:t>Գրական</w:t>
      </w:r>
      <w:proofErr w:type="spellEnd"/>
      <w:r>
        <w:rPr>
          <w:rFonts w:ascii="Sylfaen" w:hAnsi="Sylfaen"/>
          <w:sz w:val="28"/>
          <w:szCs w:val="28"/>
        </w:rPr>
        <w:t xml:space="preserve"> </w:t>
      </w:r>
      <w:proofErr w:type="spellStart"/>
      <w:r>
        <w:rPr>
          <w:rFonts w:ascii="Sylfaen" w:hAnsi="Sylfaen"/>
          <w:sz w:val="28"/>
          <w:szCs w:val="28"/>
        </w:rPr>
        <w:t>մթնոլորտ</w:t>
      </w:r>
      <w:proofErr w:type="spellEnd"/>
      <w:r>
        <w:rPr>
          <w:rFonts w:ascii="Sylfaen" w:hAnsi="Sylfaen"/>
          <w:sz w:val="28"/>
          <w:szCs w:val="28"/>
        </w:rPr>
        <w:t xml:space="preserve">: </w:t>
      </w:r>
      <w:proofErr w:type="spellStart"/>
      <w:r>
        <w:rPr>
          <w:rFonts w:ascii="Sylfaen" w:hAnsi="Sylfaen"/>
          <w:sz w:val="28"/>
          <w:szCs w:val="28"/>
        </w:rPr>
        <w:t>Պոետիկայի</w:t>
      </w:r>
      <w:proofErr w:type="spellEnd"/>
      <w:r>
        <w:rPr>
          <w:rFonts w:ascii="Sylfaen" w:hAnsi="Sylfaen"/>
          <w:sz w:val="28"/>
          <w:szCs w:val="28"/>
        </w:rPr>
        <w:t xml:space="preserve"> </w:t>
      </w:r>
      <w:proofErr w:type="spellStart"/>
      <w:r>
        <w:rPr>
          <w:rFonts w:ascii="Sylfaen" w:hAnsi="Sylfaen"/>
          <w:sz w:val="28"/>
          <w:szCs w:val="28"/>
        </w:rPr>
        <w:t>առանձնահատկություններ</w:t>
      </w:r>
      <w:proofErr w:type="spellEnd"/>
      <w:r>
        <w:rPr>
          <w:rFonts w:ascii="Sylfaen" w:hAnsi="Sylfaen"/>
          <w:sz w:val="28"/>
          <w:szCs w:val="28"/>
        </w:rPr>
        <w:t>……</w:t>
      </w:r>
      <w:r w:rsidR="00A421B0">
        <w:rPr>
          <w:rFonts w:ascii="Sylfaen" w:hAnsi="Sylfaen"/>
          <w:sz w:val="28"/>
          <w:szCs w:val="28"/>
        </w:rPr>
        <w:t>.</w:t>
      </w:r>
      <w:r w:rsidR="00D32958">
        <w:rPr>
          <w:rFonts w:ascii="Sylfaen" w:hAnsi="Sylfaen"/>
          <w:sz w:val="28"/>
          <w:szCs w:val="28"/>
        </w:rPr>
        <w:t>5</w:t>
      </w:r>
    </w:p>
    <w:p w14:paraId="1FA796B0" w14:textId="77777777" w:rsidR="00A421B0" w:rsidRDefault="00A421B0" w:rsidP="00603879">
      <w:pPr>
        <w:spacing w:after="0" w:line="360" w:lineRule="auto"/>
        <w:ind w:right="-446"/>
        <w:jc w:val="both"/>
        <w:rPr>
          <w:rFonts w:ascii="Sylfaen" w:hAnsi="Sylfaen"/>
          <w:sz w:val="28"/>
          <w:szCs w:val="28"/>
        </w:rPr>
      </w:pPr>
      <w:proofErr w:type="spellStart"/>
      <w:r>
        <w:rPr>
          <w:rFonts w:ascii="Sylfaen" w:hAnsi="Sylfaen"/>
          <w:sz w:val="28"/>
          <w:szCs w:val="28"/>
        </w:rPr>
        <w:t>Դիպաշար</w:t>
      </w:r>
      <w:proofErr w:type="spellEnd"/>
      <w:r>
        <w:rPr>
          <w:rFonts w:ascii="Sylfaen" w:hAnsi="Sylfaen"/>
          <w:sz w:val="28"/>
          <w:szCs w:val="28"/>
        </w:rPr>
        <w:t xml:space="preserve"> /</w:t>
      </w:r>
      <w:proofErr w:type="spellStart"/>
      <w:r>
        <w:rPr>
          <w:rFonts w:ascii="Sylfaen" w:hAnsi="Sylfaen"/>
          <w:sz w:val="28"/>
          <w:szCs w:val="28"/>
        </w:rPr>
        <w:t>սյուժե</w:t>
      </w:r>
      <w:proofErr w:type="spellEnd"/>
      <w:r>
        <w:rPr>
          <w:rFonts w:ascii="Sylfaen" w:hAnsi="Sylfaen"/>
          <w:sz w:val="28"/>
          <w:szCs w:val="28"/>
        </w:rPr>
        <w:t xml:space="preserve">/, </w:t>
      </w:r>
      <w:proofErr w:type="spellStart"/>
      <w:r w:rsidR="006F4F40">
        <w:rPr>
          <w:rFonts w:ascii="Sylfaen" w:hAnsi="Sylfaen"/>
          <w:sz w:val="28"/>
          <w:szCs w:val="28"/>
        </w:rPr>
        <w:t>կերպար</w:t>
      </w:r>
      <w:proofErr w:type="spellEnd"/>
      <w:r w:rsidR="006F4F40">
        <w:rPr>
          <w:rFonts w:ascii="Sylfaen" w:hAnsi="Sylfaen"/>
          <w:sz w:val="28"/>
          <w:szCs w:val="28"/>
        </w:rPr>
        <w:t>……………………………………………</w:t>
      </w:r>
      <w:r w:rsidR="00D32958">
        <w:rPr>
          <w:rFonts w:ascii="Sylfaen" w:hAnsi="Sylfaen"/>
          <w:sz w:val="28"/>
          <w:szCs w:val="28"/>
        </w:rPr>
        <w:t>8</w:t>
      </w:r>
    </w:p>
    <w:p w14:paraId="7B4C90A9" w14:textId="77777777" w:rsidR="006F4F40" w:rsidRDefault="006F4F40" w:rsidP="00603879">
      <w:pPr>
        <w:spacing w:after="0" w:line="360" w:lineRule="auto"/>
        <w:ind w:right="-446"/>
        <w:jc w:val="both"/>
        <w:rPr>
          <w:rFonts w:ascii="Sylfaen" w:hAnsi="Sylfaen"/>
          <w:sz w:val="28"/>
          <w:szCs w:val="28"/>
        </w:rPr>
      </w:pPr>
      <w:proofErr w:type="spellStart"/>
      <w:r>
        <w:rPr>
          <w:rFonts w:ascii="Sylfaen" w:hAnsi="Sylfaen"/>
          <w:sz w:val="28"/>
          <w:szCs w:val="28"/>
        </w:rPr>
        <w:t>Վերհուշի</w:t>
      </w:r>
      <w:proofErr w:type="spellEnd"/>
      <w:r>
        <w:rPr>
          <w:rFonts w:ascii="Sylfaen" w:hAnsi="Sylfaen"/>
          <w:sz w:val="28"/>
          <w:szCs w:val="28"/>
        </w:rPr>
        <w:t xml:space="preserve"> </w:t>
      </w:r>
      <w:proofErr w:type="spellStart"/>
      <w:r>
        <w:rPr>
          <w:rFonts w:ascii="Sylfaen" w:hAnsi="Sylfaen"/>
          <w:sz w:val="28"/>
          <w:szCs w:val="28"/>
        </w:rPr>
        <w:t>խնդիրներ</w:t>
      </w:r>
      <w:proofErr w:type="spellEnd"/>
      <w:r>
        <w:rPr>
          <w:rFonts w:ascii="Sylfaen" w:hAnsi="Sylfaen"/>
          <w:sz w:val="28"/>
          <w:szCs w:val="28"/>
        </w:rPr>
        <w:t xml:space="preserve">, </w:t>
      </w:r>
      <w:proofErr w:type="spellStart"/>
      <w:r>
        <w:rPr>
          <w:rFonts w:ascii="Sylfaen" w:hAnsi="Sylfaen"/>
          <w:sz w:val="28"/>
          <w:szCs w:val="28"/>
        </w:rPr>
        <w:t>խորհրդանիշներ</w:t>
      </w:r>
      <w:proofErr w:type="spellEnd"/>
      <w:r>
        <w:rPr>
          <w:rFonts w:ascii="Sylfaen" w:hAnsi="Sylfaen"/>
          <w:sz w:val="28"/>
          <w:szCs w:val="28"/>
        </w:rPr>
        <w:t>………………</w:t>
      </w:r>
      <w:r w:rsidR="00D32958">
        <w:rPr>
          <w:rFonts w:ascii="Sylfaen" w:hAnsi="Sylfaen"/>
          <w:sz w:val="28"/>
          <w:szCs w:val="28"/>
        </w:rPr>
        <w:t>………………11</w:t>
      </w:r>
    </w:p>
    <w:p w14:paraId="4356A279" w14:textId="77777777" w:rsidR="006F4F40" w:rsidRDefault="00465E54" w:rsidP="00603879">
      <w:pPr>
        <w:spacing w:after="0" w:line="360" w:lineRule="auto"/>
        <w:ind w:right="-446"/>
        <w:jc w:val="both"/>
        <w:rPr>
          <w:rFonts w:ascii="Sylfaen" w:hAnsi="Sylfaen"/>
          <w:sz w:val="28"/>
          <w:szCs w:val="28"/>
        </w:rPr>
      </w:pPr>
      <w:proofErr w:type="spellStart"/>
      <w:r>
        <w:rPr>
          <w:rFonts w:ascii="Sylfaen" w:hAnsi="Sylfaen"/>
          <w:sz w:val="28"/>
          <w:szCs w:val="28"/>
        </w:rPr>
        <w:t>Ամփոփում</w:t>
      </w:r>
      <w:proofErr w:type="spellEnd"/>
      <w:r w:rsidR="00D32958">
        <w:rPr>
          <w:rFonts w:ascii="Sylfaen" w:hAnsi="Sylfaen"/>
          <w:sz w:val="28"/>
          <w:szCs w:val="28"/>
        </w:rPr>
        <w:t>………………………………………………………………..18</w:t>
      </w:r>
    </w:p>
    <w:p w14:paraId="6DA3D831" w14:textId="77777777" w:rsidR="00465E54" w:rsidRDefault="00465E54" w:rsidP="00603879">
      <w:pPr>
        <w:spacing w:after="0" w:line="360" w:lineRule="auto"/>
        <w:ind w:right="-446"/>
        <w:jc w:val="both"/>
        <w:rPr>
          <w:rFonts w:ascii="Sylfaen" w:hAnsi="Sylfaen"/>
          <w:sz w:val="28"/>
          <w:szCs w:val="28"/>
        </w:rPr>
      </w:pPr>
      <w:proofErr w:type="spellStart"/>
      <w:r>
        <w:rPr>
          <w:rFonts w:ascii="Sylfaen" w:hAnsi="Sylfaen"/>
          <w:sz w:val="28"/>
          <w:szCs w:val="28"/>
        </w:rPr>
        <w:t>Եզրակացություններ</w:t>
      </w:r>
      <w:proofErr w:type="spellEnd"/>
      <w:r w:rsidR="00D32958">
        <w:rPr>
          <w:rFonts w:ascii="Sylfaen" w:hAnsi="Sylfaen"/>
          <w:sz w:val="28"/>
          <w:szCs w:val="28"/>
        </w:rPr>
        <w:t>……………………………………………………19</w:t>
      </w:r>
    </w:p>
    <w:p w14:paraId="41A9C0A5" w14:textId="77777777" w:rsidR="00465E54" w:rsidRPr="00230ECC" w:rsidRDefault="00465E54" w:rsidP="00603879">
      <w:pPr>
        <w:spacing w:after="0" w:line="360" w:lineRule="auto"/>
        <w:ind w:right="-446"/>
        <w:jc w:val="both"/>
        <w:rPr>
          <w:rFonts w:ascii="Sylfaen" w:hAnsi="Sylfaen"/>
          <w:sz w:val="28"/>
          <w:szCs w:val="28"/>
        </w:rPr>
      </w:pPr>
      <w:proofErr w:type="spellStart"/>
      <w:r>
        <w:rPr>
          <w:rFonts w:ascii="Sylfaen" w:hAnsi="Sylfaen"/>
          <w:sz w:val="28"/>
          <w:szCs w:val="28"/>
        </w:rPr>
        <w:t>Օգտագործված</w:t>
      </w:r>
      <w:proofErr w:type="spellEnd"/>
      <w:r>
        <w:rPr>
          <w:rFonts w:ascii="Sylfaen" w:hAnsi="Sylfaen"/>
          <w:sz w:val="28"/>
          <w:szCs w:val="28"/>
        </w:rPr>
        <w:t xml:space="preserve"> </w:t>
      </w:r>
      <w:proofErr w:type="spellStart"/>
      <w:r>
        <w:rPr>
          <w:rFonts w:ascii="Sylfaen" w:hAnsi="Sylfaen"/>
          <w:sz w:val="28"/>
          <w:szCs w:val="28"/>
        </w:rPr>
        <w:t>գրականություն</w:t>
      </w:r>
      <w:proofErr w:type="spellEnd"/>
      <w:r>
        <w:rPr>
          <w:rFonts w:ascii="Sylfaen" w:hAnsi="Sylfaen"/>
          <w:sz w:val="28"/>
          <w:szCs w:val="28"/>
        </w:rPr>
        <w:t>……………</w:t>
      </w:r>
      <w:r w:rsidR="00BE7AE2">
        <w:rPr>
          <w:rFonts w:ascii="Sylfaen" w:hAnsi="Sylfaen"/>
          <w:sz w:val="28"/>
          <w:szCs w:val="28"/>
        </w:rPr>
        <w:t>………………………….</w:t>
      </w:r>
      <w:r w:rsidR="00D32958">
        <w:rPr>
          <w:rFonts w:ascii="Sylfaen" w:hAnsi="Sylfaen"/>
          <w:sz w:val="28"/>
          <w:szCs w:val="28"/>
        </w:rPr>
        <w:t>20</w:t>
      </w:r>
    </w:p>
    <w:p w14:paraId="285042B3" w14:textId="77777777" w:rsidR="004F2A93" w:rsidRPr="004F2A93" w:rsidRDefault="004F2A93" w:rsidP="001A0CD1">
      <w:pPr>
        <w:spacing w:after="0" w:line="360" w:lineRule="auto"/>
        <w:ind w:right="-446"/>
        <w:jc w:val="right"/>
        <w:rPr>
          <w:rFonts w:ascii="Sylfaen" w:hAnsi="Sylfaen"/>
          <w:b/>
          <w:sz w:val="28"/>
        </w:rPr>
      </w:pPr>
    </w:p>
    <w:p w14:paraId="2A1B8ED1" w14:textId="77777777" w:rsidR="003E744C" w:rsidRPr="001A0CD1" w:rsidRDefault="003E744C" w:rsidP="001A0CD1">
      <w:pPr>
        <w:spacing w:after="0" w:line="360" w:lineRule="auto"/>
        <w:ind w:right="-446"/>
        <w:rPr>
          <w:rFonts w:ascii="Sylfaen" w:hAnsi="Sylfaen"/>
          <w:lang w:val="hy-AM"/>
        </w:rPr>
      </w:pPr>
    </w:p>
    <w:p w14:paraId="7E42ADD5" w14:textId="77777777" w:rsidR="00BE7AE2" w:rsidRDefault="00BE7AE2" w:rsidP="001A0CD1">
      <w:pPr>
        <w:spacing w:after="0" w:line="360" w:lineRule="auto"/>
        <w:ind w:right="-446" w:firstLine="576"/>
        <w:jc w:val="both"/>
        <w:rPr>
          <w:rFonts w:ascii="Sylfaen" w:hAnsi="Sylfaen"/>
          <w:sz w:val="24"/>
        </w:rPr>
      </w:pPr>
    </w:p>
    <w:p w14:paraId="5F13B046" w14:textId="77777777" w:rsidR="00BE7AE2" w:rsidRDefault="00BE7AE2" w:rsidP="001A0CD1">
      <w:pPr>
        <w:spacing w:after="0" w:line="360" w:lineRule="auto"/>
        <w:ind w:right="-446" w:firstLine="576"/>
        <w:jc w:val="both"/>
        <w:rPr>
          <w:rFonts w:ascii="Sylfaen" w:hAnsi="Sylfaen"/>
          <w:sz w:val="24"/>
        </w:rPr>
      </w:pPr>
    </w:p>
    <w:p w14:paraId="115E5CDA" w14:textId="77777777" w:rsidR="00BE7AE2" w:rsidRDefault="00BE7AE2" w:rsidP="001A0CD1">
      <w:pPr>
        <w:spacing w:after="0" w:line="360" w:lineRule="auto"/>
        <w:ind w:right="-446" w:firstLine="576"/>
        <w:jc w:val="both"/>
        <w:rPr>
          <w:rFonts w:ascii="Sylfaen" w:hAnsi="Sylfaen"/>
          <w:sz w:val="24"/>
        </w:rPr>
      </w:pPr>
    </w:p>
    <w:p w14:paraId="6C1CCE7D" w14:textId="77777777" w:rsidR="00BE7AE2" w:rsidRDefault="00BE7AE2" w:rsidP="001A0CD1">
      <w:pPr>
        <w:spacing w:after="0" w:line="360" w:lineRule="auto"/>
        <w:ind w:right="-446" w:firstLine="576"/>
        <w:jc w:val="both"/>
        <w:rPr>
          <w:rFonts w:ascii="Sylfaen" w:hAnsi="Sylfaen"/>
          <w:sz w:val="24"/>
        </w:rPr>
      </w:pPr>
    </w:p>
    <w:p w14:paraId="282A9390" w14:textId="77777777" w:rsidR="00BE7AE2" w:rsidRDefault="00BE7AE2" w:rsidP="001A0CD1">
      <w:pPr>
        <w:spacing w:after="0" w:line="360" w:lineRule="auto"/>
        <w:ind w:right="-446" w:firstLine="576"/>
        <w:jc w:val="both"/>
        <w:rPr>
          <w:rFonts w:ascii="Sylfaen" w:hAnsi="Sylfaen"/>
          <w:sz w:val="24"/>
        </w:rPr>
      </w:pPr>
    </w:p>
    <w:p w14:paraId="046BC26C" w14:textId="77777777" w:rsidR="00BE7AE2" w:rsidRDefault="00BE7AE2" w:rsidP="001A0CD1">
      <w:pPr>
        <w:spacing w:after="0" w:line="360" w:lineRule="auto"/>
        <w:ind w:right="-446" w:firstLine="576"/>
        <w:jc w:val="both"/>
        <w:rPr>
          <w:rFonts w:ascii="Sylfaen" w:hAnsi="Sylfaen"/>
          <w:sz w:val="24"/>
        </w:rPr>
      </w:pPr>
    </w:p>
    <w:p w14:paraId="350E6B2C" w14:textId="77777777" w:rsidR="00BE7AE2" w:rsidRDefault="00BE7AE2" w:rsidP="001A0CD1">
      <w:pPr>
        <w:spacing w:after="0" w:line="360" w:lineRule="auto"/>
        <w:ind w:right="-446" w:firstLine="576"/>
        <w:jc w:val="both"/>
        <w:rPr>
          <w:rFonts w:ascii="Sylfaen" w:hAnsi="Sylfaen"/>
          <w:sz w:val="24"/>
        </w:rPr>
      </w:pPr>
    </w:p>
    <w:p w14:paraId="05324AD5" w14:textId="77777777" w:rsidR="00BE7AE2" w:rsidRDefault="00BE7AE2" w:rsidP="001A0CD1">
      <w:pPr>
        <w:spacing w:after="0" w:line="360" w:lineRule="auto"/>
        <w:ind w:right="-446" w:firstLine="576"/>
        <w:jc w:val="both"/>
        <w:rPr>
          <w:rFonts w:ascii="Sylfaen" w:hAnsi="Sylfaen"/>
          <w:sz w:val="24"/>
        </w:rPr>
      </w:pPr>
    </w:p>
    <w:p w14:paraId="756D8AAB" w14:textId="77777777" w:rsidR="00BE7AE2" w:rsidRDefault="00BE7AE2" w:rsidP="001A0CD1">
      <w:pPr>
        <w:spacing w:after="0" w:line="360" w:lineRule="auto"/>
        <w:ind w:right="-446" w:firstLine="576"/>
        <w:jc w:val="both"/>
        <w:rPr>
          <w:rFonts w:ascii="Sylfaen" w:hAnsi="Sylfaen"/>
          <w:sz w:val="24"/>
        </w:rPr>
      </w:pPr>
    </w:p>
    <w:p w14:paraId="066DB24B" w14:textId="77777777" w:rsidR="00BE7AE2" w:rsidRDefault="00BE7AE2" w:rsidP="001A0CD1">
      <w:pPr>
        <w:spacing w:after="0" w:line="360" w:lineRule="auto"/>
        <w:ind w:right="-446" w:firstLine="576"/>
        <w:jc w:val="both"/>
        <w:rPr>
          <w:rFonts w:ascii="Sylfaen" w:hAnsi="Sylfaen"/>
          <w:sz w:val="24"/>
        </w:rPr>
      </w:pPr>
    </w:p>
    <w:p w14:paraId="395D9793" w14:textId="77777777" w:rsidR="00F60203" w:rsidRDefault="005A39C6" w:rsidP="001A0CD1">
      <w:pPr>
        <w:spacing w:after="0" w:line="360" w:lineRule="auto"/>
        <w:ind w:right="-446" w:firstLine="576"/>
        <w:jc w:val="both"/>
        <w:rPr>
          <w:rFonts w:ascii="Sylfaen" w:hAnsi="Sylfaen"/>
          <w:sz w:val="32"/>
          <w:szCs w:val="32"/>
        </w:rPr>
      </w:pPr>
      <w:r>
        <w:rPr>
          <w:rFonts w:ascii="Sylfaen" w:hAnsi="Sylfaen"/>
          <w:sz w:val="32"/>
          <w:szCs w:val="32"/>
        </w:rPr>
        <w:t xml:space="preserve">                                  </w:t>
      </w:r>
    </w:p>
    <w:p w14:paraId="568CC24F" w14:textId="77777777" w:rsidR="00BE7AE2" w:rsidRDefault="00F60203" w:rsidP="001A0CD1">
      <w:pPr>
        <w:spacing w:after="0" w:line="360" w:lineRule="auto"/>
        <w:ind w:right="-446" w:firstLine="576"/>
        <w:jc w:val="both"/>
        <w:rPr>
          <w:rFonts w:ascii="Sylfaen" w:hAnsi="Sylfaen"/>
          <w:sz w:val="32"/>
          <w:szCs w:val="32"/>
        </w:rPr>
      </w:pPr>
      <w:r>
        <w:rPr>
          <w:rFonts w:ascii="Sylfaen" w:hAnsi="Sylfaen"/>
          <w:sz w:val="32"/>
          <w:szCs w:val="32"/>
        </w:rPr>
        <w:lastRenderedPageBreak/>
        <w:t xml:space="preserve">                          </w:t>
      </w:r>
      <w:r w:rsidR="005A39C6">
        <w:rPr>
          <w:rFonts w:ascii="Sylfaen" w:hAnsi="Sylfaen"/>
          <w:sz w:val="32"/>
          <w:szCs w:val="32"/>
        </w:rPr>
        <w:t xml:space="preserve">  </w:t>
      </w:r>
      <w:proofErr w:type="spellStart"/>
      <w:r w:rsidR="005A39C6" w:rsidRPr="005A39C6">
        <w:rPr>
          <w:rFonts w:ascii="Sylfaen" w:hAnsi="Sylfaen"/>
          <w:sz w:val="32"/>
          <w:szCs w:val="32"/>
        </w:rPr>
        <w:t>Ներածություն</w:t>
      </w:r>
      <w:proofErr w:type="spellEnd"/>
    </w:p>
    <w:p w14:paraId="71073DB8" w14:textId="77777777" w:rsidR="00E97B5E" w:rsidRDefault="00E97B5E" w:rsidP="001A0CD1">
      <w:pPr>
        <w:spacing w:after="0" w:line="360" w:lineRule="auto"/>
        <w:ind w:right="-446" w:firstLine="576"/>
        <w:jc w:val="both"/>
        <w:rPr>
          <w:rFonts w:ascii="Sylfaen" w:hAnsi="Sylfaen"/>
          <w:sz w:val="32"/>
          <w:szCs w:val="32"/>
        </w:rPr>
      </w:pPr>
    </w:p>
    <w:p w14:paraId="3DD7A0B3" w14:textId="77777777" w:rsidR="00E97B5E" w:rsidRDefault="00677B9B" w:rsidP="001A0CD1">
      <w:pPr>
        <w:spacing w:after="0" w:line="360" w:lineRule="auto"/>
        <w:ind w:right="-446" w:firstLine="576"/>
        <w:jc w:val="both"/>
        <w:rPr>
          <w:rFonts w:ascii="Sylfaen" w:hAnsi="Sylfaen"/>
          <w:sz w:val="24"/>
          <w:szCs w:val="24"/>
        </w:rPr>
      </w:pPr>
      <w:proofErr w:type="spellStart"/>
      <w:r w:rsidRPr="00677B9B">
        <w:rPr>
          <w:rFonts w:ascii="Sylfaen" w:hAnsi="Sylfaen"/>
          <w:sz w:val="24"/>
          <w:szCs w:val="24"/>
        </w:rPr>
        <w:t>Այս</w:t>
      </w:r>
      <w:proofErr w:type="spellEnd"/>
      <w:r>
        <w:rPr>
          <w:rFonts w:ascii="Sylfaen" w:hAnsi="Sylfaen"/>
          <w:sz w:val="24"/>
          <w:szCs w:val="24"/>
        </w:rPr>
        <w:t xml:space="preserve"> </w:t>
      </w:r>
      <w:proofErr w:type="spellStart"/>
      <w:r>
        <w:rPr>
          <w:rFonts w:ascii="Sylfaen" w:hAnsi="Sylfaen"/>
          <w:sz w:val="24"/>
          <w:szCs w:val="24"/>
        </w:rPr>
        <w:t>հետազոտական</w:t>
      </w:r>
      <w:proofErr w:type="spellEnd"/>
      <w:r>
        <w:rPr>
          <w:rFonts w:ascii="Sylfaen" w:hAnsi="Sylfaen"/>
          <w:sz w:val="24"/>
          <w:szCs w:val="24"/>
        </w:rPr>
        <w:t xml:space="preserve"> </w:t>
      </w:r>
      <w:proofErr w:type="spellStart"/>
      <w:r>
        <w:rPr>
          <w:rFonts w:ascii="Sylfaen" w:hAnsi="Sylfaen"/>
          <w:sz w:val="24"/>
          <w:szCs w:val="24"/>
        </w:rPr>
        <w:t>աշխատանքը</w:t>
      </w:r>
      <w:proofErr w:type="spellEnd"/>
      <w:r w:rsidR="00BC4DC9">
        <w:rPr>
          <w:rFonts w:ascii="Sylfaen" w:hAnsi="Sylfaen"/>
          <w:sz w:val="24"/>
          <w:szCs w:val="24"/>
        </w:rPr>
        <w:t xml:space="preserve"> </w:t>
      </w:r>
      <w:proofErr w:type="spellStart"/>
      <w:r w:rsidR="00BC4DC9">
        <w:rPr>
          <w:rFonts w:ascii="Sylfaen" w:hAnsi="Sylfaen"/>
          <w:sz w:val="24"/>
          <w:szCs w:val="24"/>
        </w:rPr>
        <w:t>հիմնականում</w:t>
      </w:r>
      <w:proofErr w:type="spellEnd"/>
      <w:r w:rsidR="00BC4DC9">
        <w:rPr>
          <w:rFonts w:ascii="Sylfaen" w:hAnsi="Sylfaen"/>
          <w:sz w:val="24"/>
          <w:szCs w:val="24"/>
        </w:rPr>
        <w:t xml:space="preserve"> </w:t>
      </w:r>
      <w:proofErr w:type="spellStart"/>
      <w:r w:rsidR="00BC4DC9">
        <w:rPr>
          <w:rFonts w:ascii="Sylfaen" w:hAnsi="Sylfaen"/>
          <w:sz w:val="24"/>
          <w:szCs w:val="24"/>
        </w:rPr>
        <w:t>նախատեսված</w:t>
      </w:r>
      <w:proofErr w:type="spellEnd"/>
      <w:r w:rsidR="00BC4DC9">
        <w:rPr>
          <w:rFonts w:ascii="Sylfaen" w:hAnsi="Sylfaen"/>
          <w:sz w:val="24"/>
          <w:szCs w:val="24"/>
        </w:rPr>
        <w:t xml:space="preserve"> է </w:t>
      </w:r>
      <w:proofErr w:type="spellStart"/>
      <w:r w:rsidR="00BC4DC9">
        <w:rPr>
          <w:rFonts w:ascii="Sylfaen" w:hAnsi="Sylfaen"/>
          <w:sz w:val="24"/>
          <w:szCs w:val="24"/>
        </w:rPr>
        <w:t>ավագ</w:t>
      </w:r>
      <w:proofErr w:type="spellEnd"/>
      <w:r w:rsidR="00BC4DC9">
        <w:rPr>
          <w:rFonts w:ascii="Sylfaen" w:hAnsi="Sylfaen"/>
          <w:sz w:val="24"/>
          <w:szCs w:val="24"/>
        </w:rPr>
        <w:t xml:space="preserve"> </w:t>
      </w:r>
      <w:proofErr w:type="spellStart"/>
      <w:r w:rsidR="00BC4DC9">
        <w:rPr>
          <w:rFonts w:ascii="Sylfaen" w:hAnsi="Sylfaen"/>
          <w:sz w:val="24"/>
          <w:szCs w:val="24"/>
        </w:rPr>
        <w:t>դպրոցի</w:t>
      </w:r>
      <w:proofErr w:type="spellEnd"/>
      <w:r w:rsidR="00BC4DC9">
        <w:rPr>
          <w:rFonts w:ascii="Sylfaen" w:hAnsi="Sylfaen"/>
          <w:sz w:val="24"/>
          <w:szCs w:val="24"/>
        </w:rPr>
        <w:t xml:space="preserve"> </w:t>
      </w:r>
      <w:proofErr w:type="spellStart"/>
      <w:r w:rsidR="00BC4DC9">
        <w:rPr>
          <w:rFonts w:ascii="Sylfaen" w:hAnsi="Sylfaen"/>
          <w:sz w:val="24"/>
          <w:szCs w:val="24"/>
        </w:rPr>
        <w:t>հումանիտար</w:t>
      </w:r>
      <w:proofErr w:type="spellEnd"/>
      <w:r w:rsidR="00BC4DC9">
        <w:rPr>
          <w:rFonts w:ascii="Sylfaen" w:hAnsi="Sylfaen"/>
          <w:sz w:val="24"/>
          <w:szCs w:val="24"/>
        </w:rPr>
        <w:t xml:space="preserve"> </w:t>
      </w:r>
      <w:proofErr w:type="spellStart"/>
      <w:r w:rsidR="00BC4DC9">
        <w:rPr>
          <w:rFonts w:ascii="Sylfaen" w:hAnsi="Sylfaen"/>
          <w:sz w:val="24"/>
          <w:szCs w:val="24"/>
        </w:rPr>
        <w:t>հոսքի</w:t>
      </w:r>
      <w:proofErr w:type="spellEnd"/>
      <w:r w:rsidR="00BC4DC9">
        <w:rPr>
          <w:rFonts w:ascii="Sylfaen" w:hAnsi="Sylfaen"/>
          <w:sz w:val="24"/>
          <w:szCs w:val="24"/>
        </w:rPr>
        <w:t xml:space="preserve"> </w:t>
      </w:r>
      <w:proofErr w:type="spellStart"/>
      <w:r w:rsidR="00593788">
        <w:rPr>
          <w:rFonts w:ascii="Sylfaen" w:hAnsi="Sylfaen"/>
          <w:sz w:val="24"/>
          <w:szCs w:val="24"/>
        </w:rPr>
        <w:t>դասարանների</w:t>
      </w:r>
      <w:proofErr w:type="spellEnd"/>
      <w:r w:rsidR="00593788">
        <w:rPr>
          <w:rFonts w:ascii="Sylfaen" w:hAnsi="Sylfaen"/>
          <w:sz w:val="24"/>
          <w:szCs w:val="24"/>
        </w:rPr>
        <w:t xml:space="preserve"> </w:t>
      </w:r>
      <w:proofErr w:type="spellStart"/>
      <w:r w:rsidR="00593788">
        <w:rPr>
          <w:rFonts w:ascii="Sylfaen" w:hAnsi="Sylfaen"/>
          <w:sz w:val="24"/>
          <w:szCs w:val="24"/>
        </w:rPr>
        <w:t>համար</w:t>
      </w:r>
      <w:proofErr w:type="spellEnd"/>
      <w:r w:rsidR="00533E03">
        <w:rPr>
          <w:rFonts w:ascii="Sylfaen" w:hAnsi="Sylfaen"/>
          <w:sz w:val="24"/>
          <w:szCs w:val="24"/>
        </w:rPr>
        <w:t xml:space="preserve">: </w:t>
      </w:r>
      <w:proofErr w:type="spellStart"/>
      <w:r w:rsidR="00533E03">
        <w:rPr>
          <w:rFonts w:ascii="Sylfaen" w:hAnsi="Sylfaen"/>
          <w:sz w:val="24"/>
          <w:szCs w:val="24"/>
        </w:rPr>
        <w:t>Օգտագործել</w:t>
      </w:r>
      <w:proofErr w:type="spellEnd"/>
      <w:r w:rsidR="00533E03">
        <w:rPr>
          <w:rFonts w:ascii="Sylfaen" w:hAnsi="Sylfaen"/>
          <w:sz w:val="24"/>
          <w:szCs w:val="24"/>
        </w:rPr>
        <w:t xml:space="preserve"> </w:t>
      </w:r>
      <w:proofErr w:type="spellStart"/>
      <w:r w:rsidR="00533E03">
        <w:rPr>
          <w:rFonts w:ascii="Sylfaen" w:hAnsi="Sylfaen"/>
          <w:sz w:val="24"/>
          <w:szCs w:val="24"/>
        </w:rPr>
        <w:t>ենք</w:t>
      </w:r>
      <w:proofErr w:type="spellEnd"/>
      <w:r w:rsidR="00533E03">
        <w:rPr>
          <w:rFonts w:ascii="Sylfaen" w:hAnsi="Sylfaen"/>
          <w:sz w:val="24"/>
          <w:szCs w:val="24"/>
        </w:rPr>
        <w:t xml:space="preserve"> «</w:t>
      </w:r>
      <w:proofErr w:type="spellStart"/>
      <w:r w:rsidR="00533E03">
        <w:rPr>
          <w:rFonts w:ascii="Sylfaen" w:hAnsi="Sylfaen"/>
          <w:sz w:val="24"/>
          <w:szCs w:val="24"/>
        </w:rPr>
        <w:t>Դասախոսություն</w:t>
      </w:r>
      <w:proofErr w:type="spellEnd"/>
      <w:r w:rsidR="00533E03">
        <w:rPr>
          <w:rFonts w:ascii="Sylfaen" w:hAnsi="Sylfaen"/>
          <w:sz w:val="24"/>
          <w:szCs w:val="24"/>
        </w:rPr>
        <w:t xml:space="preserve">» </w:t>
      </w:r>
      <w:proofErr w:type="spellStart"/>
      <w:r w:rsidR="00533E03">
        <w:rPr>
          <w:rFonts w:ascii="Sylfaen" w:hAnsi="Sylfaen"/>
          <w:sz w:val="24"/>
          <w:szCs w:val="24"/>
        </w:rPr>
        <w:t>մեթոդը</w:t>
      </w:r>
      <w:proofErr w:type="spellEnd"/>
      <w:r w:rsidR="00533E03">
        <w:rPr>
          <w:rFonts w:ascii="Sylfaen" w:hAnsi="Sylfaen"/>
          <w:sz w:val="24"/>
          <w:szCs w:val="24"/>
        </w:rPr>
        <w:t xml:space="preserve">, </w:t>
      </w:r>
      <w:proofErr w:type="spellStart"/>
      <w:r w:rsidR="00533E03">
        <w:rPr>
          <w:rFonts w:ascii="Sylfaen" w:hAnsi="Sylfaen"/>
          <w:sz w:val="24"/>
          <w:szCs w:val="24"/>
        </w:rPr>
        <w:t>որը</w:t>
      </w:r>
      <w:proofErr w:type="spellEnd"/>
      <w:r w:rsidR="00533E03">
        <w:rPr>
          <w:rFonts w:ascii="Sylfaen" w:hAnsi="Sylfaen"/>
          <w:sz w:val="24"/>
          <w:szCs w:val="24"/>
        </w:rPr>
        <w:t xml:space="preserve"> </w:t>
      </w:r>
      <w:proofErr w:type="spellStart"/>
      <w:r w:rsidR="00533E03">
        <w:rPr>
          <w:rFonts w:ascii="Sylfaen" w:hAnsi="Sylfaen"/>
          <w:sz w:val="24"/>
          <w:szCs w:val="24"/>
        </w:rPr>
        <w:t>հնարավորություն</w:t>
      </w:r>
      <w:proofErr w:type="spellEnd"/>
      <w:r w:rsidR="00533E03">
        <w:rPr>
          <w:rFonts w:ascii="Sylfaen" w:hAnsi="Sylfaen"/>
          <w:sz w:val="24"/>
          <w:szCs w:val="24"/>
        </w:rPr>
        <w:t xml:space="preserve"> է </w:t>
      </w:r>
      <w:proofErr w:type="spellStart"/>
      <w:r w:rsidR="00533E03">
        <w:rPr>
          <w:rFonts w:ascii="Sylfaen" w:hAnsi="Sylfaen"/>
          <w:sz w:val="24"/>
          <w:szCs w:val="24"/>
        </w:rPr>
        <w:t>տալիս</w:t>
      </w:r>
      <w:proofErr w:type="spellEnd"/>
      <w:r w:rsidR="00533E03">
        <w:rPr>
          <w:rFonts w:ascii="Sylfaen" w:hAnsi="Sylfaen"/>
          <w:sz w:val="24"/>
          <w:szCs w:val="24"/>
        </w:rPr>
        <w:t xml:space="preserve"> </w:t>
      </w:r>
      <w:proofErr w:type="spellStart"/>
      <w:r w:rsidR="005C2D5D">
        <w:rPr>
          <w:rFonts w:ascii="Sylfaen" w:hAnsi="Sylfaen"/>
          <w:sz w:val="24"/>
          <w:szCs w:val="24"/>
        </w:rPr>
        <w:t>տեղեկատվությունը</w:t>
      </w:r>
      <w:proofErr w:type="spellEnd"/>
      <w:r w:rsidR="005C2D5D">
        <w:rPr>
          <w:rFonts w:ascii="Sylfaen" w:hAnsi="Sylfaen"/>
          <w:sz w:val="24"/>
          <w:szCs w:val="24"/>
        </w:rPr>
        <w:t xml:space="preserve">, </w:t>
      </w:r>
      <w:proofErr w:type="spellStart"/>
      <w:r w:rsidR="005C2D5D">
        <w:rPr>
          <w:rFonts w:ascii="Sylfaen" w:hAnsi="Sylfaen"/>
          <w:sz w:val="24"/>
          <w:szCs w:val="24"/>
        </w:rPr>
        <w:t>գիտելիքը</w:t>
      </w:r>
      <w:proofErr w:type="spellEnd"/>
      <w:r w:rsidR="005C2D5D">
        <w:rPr>
          <w:rFonts w:ascii="Sylfaen" w:hAnsi="Sylfaen"/>
          <w:sz w:val="24"/>
          <w:szCs w:val="24"/>
        </w:rPr>
        <w:t xml:space="preserve"> </w:t>
      </w:r>
      <w:proofErr w:type="spellStart"/>
      <w:r w:rsidR="005C2D5D">
        <w:rPr>
          <w:rFonts w:ascii="Sylfaen" w:hAnsi="Sylfaen"/>
          <w:sz w:val="24"/>
          <w:szCs w:val="24"/>
        </w:rPr>
        <w:t>փոխանցել</w:t>
      </w:r>
      <w:proofErr w:type="spellEnd"/>
      <w:r w:rsidR="005C2D5D">
        <w:rPr>
          <w:rFonts w:ascii="Sylfaen" w:hAnsi="Sylfaen"/>
          <w:sz w:val="24"/>
          <w:szCs w:val="24"/>
        </w:rPr>
        <w:t xml:space="preserve"> </w:t>
      </w:r>
      <w:proofErr w:type="spellStart"/>
      <w:r w:rsidR="005C2D5D">
        <w:rPr>
          <w:rFonts w:ascii="Sylfaen" w:hAnsi="Sylfaen"/>
          <w:sz w:val="24"/>
          <w:szCs w:val="24"/>
        </w:rPr>
        <w:t>բանավոր</w:t>
      </w:r>
      <w:proofErr w:type="spellEnd"/>
      <w:r w:rsidR="005C2D5D">
        <w:rPr>
          <w:rFonts w:ascii="Sylfaen" w:hAnsi="Sylfaen"/>
          <w:sz w:val="24"/>
          <w:szCs w:val="24"/>
        </w:rPr>
        <w:t xml:space="preserve"> </w:t>
      </w:r>
      <w:proofErr w:type="spellStart"/>
      <w:r w:rsidR="001E3A55">
        <w:rPr>
          <w:rFonts w:ascii="Sylfaen" w:hAnsi="Sylfaen"/>
          <w:sz w:val="24"/>
          <w:szCs w:val="24"/>
        </w:rPr>
        <w:t>ձևով</w:t>
      </w:r>
      <w:proofErr w:type="spellEnd"/>
      <w:r w:rsidR="001E3A55">
        <w:rPr>
          <w:rFonts w:ascii="Sylfaen" w:hAnsi="Sylfaen"/>
          <w:sz w:val="24"/>
          <w:szCs w:val="24"/>
        </w:rPr>
        <w:t>: «</w:t>
      </w:r>
      <w:proofErr w:type="spellStart"/>
      <w:r w:rsidR="001E3A55">
        <w:rPr>
          <w:rFonts w:ascii="Sylfaen" w:hAnsi="Sylfaen"/>
          <w:sz w:val="24"/>
          <w:szCs w:val="24"/>
        </w:rPr>
        <w:t>Դասախոսություն</w:t>
      </w:r>
      <w:proofErr w:type="spellEnd"/>
      <w:r w:rsidR="001E3A55">
        <w:rPr>
          <w:rFonts w:ascii="Sylfaen" w:hAnsi="Sylfaen"/>
          <w:sz w:val="24"/>
          <w:szCs w:val="24"/>
        </w:rPr>
        <w:t xml:space="preserve">» </w:t>
      </w:r>
      <w:proofErr w:type="spellStart"/>
      <w:r w:rsidR="001E3A55">
        <w:rPr>
          <w:rFonts w:ascii="Sylfaen" w:hAnsi="Sylfaen"/>
          <w:sz w:val="24"/>
          <w:szCs w:val="24"/>
        </w:rPr>
        <w:t>մեթոդով</w:t>
      </w:r>
      <w:proofErr w:type="spellEnd"/>
      <w:r w:rsidR="001E3A55">
        <w:rPr>
          <w:rFonts w:ascii="Sylfaen" w:hAnsi="Sylfaen"/>
          <w:sz w:val="24"/>
          <w:szCs w:val="24"/>
        </w:rPr>
        <w:t xml:space="preserve"> </w:t>
      </w:r>
      <w:proofErr w:type="spellStart"/>
      <w:r w:rsidR="007614E2">
        <w:rPr>
          <w:rFonts w:ascii="Sylfaen" w:hAnsi="Sylfaen"/>
          <w:sz w:val="24"/>
          <w:szCs w:val="24"/>
        </w:rPr>
        <w:t>աշակերտների</w:t>
      </w:r>
      <w:proofErr w:type="spellEnd"/>
      <w:r w:rsidR="007614E2">
        <w:rPr>
          <w:rFonts w:ascii="Sylfaen" w:hAnsi="Sylfaen"/>
          <w:sz w:val="24"/>
          <w:szCs w:val="24"/>
        </w:rPr>
        <w:t xml:space="preserve"> </w:t>
      </w:r>
      <w:proofErr w:type="spellStart"/>
      <w:r w:rsidR="007614E2">
        <w:rPr>
          <w:rFonts w:ascii="Sylfaen" w:hAnsi="Sylfaen"/>
          <w:sz w:val="24"/>
          <w:szCs w:val="24"/>
        </w:rPr>
        <w:t>նախօրոք</w:t>
      </w:r>
      <w:proofErr w:type="spellEnd"/>
      <w:r w:rsidR="007614E2">
        <w:rPr>
          <w:rFonts w:ascii="Sylfaen" w:hAnsi="Sylfaen"/>
          <w:sz w:val="24"/>
          <w:szCs w:val="24"/>
        </w:rPr>
        <w:t xml:space="preserve"> </w:t>
      </w:r>
      <w:proofErr w:type="spellStart"/>
      <w:r w:rsidR="007614E2">
        <w:rPr>
          <w:rFonts w:ascii="Sylfaen" w:hAnsi="Sylfaen"/>
          <w:sz w:val="24"/>
          <w:szCs w:val="24"/>
        </w:rPr>
        <w:t>ձեռք</w:t>
      </w:r>
      <w:proofErr w:type="spellEnd"/>
      <w:r w:rsidR="007614E2">
        <w:rPr>
          <w:rFonts w:ascii="Sylfaen" w:hAnsi="Sylfaen"/>
          <w:sz w:val="24"/>
          <w:szCs w:val="24"/>
        </w:rPr>
        <w:t xml:space="preserve"> </w:t>
      </w:r>
      <w:proofErr w:type="spellStart"/>
      <w:r w:rsidR="007614E2">
        <w:rPr>
          <w:rFonts w:ascii="Sylfaen" w:hAnsi="Sylfaen"/>
          <w:sz w:val="24"/>
          <w:szCs w:val="24"/>
        </w:rPr>
        <w:t>բերված</w:t>
      </w:r>
      <w:proofErr w:type="spellEnd"/>
      <w:r w:rsidR="007614E2">
        <w:rPr>
          <w:rFonts w:ascii="Sylfaen" w:hAnsi="Sylfaen"/>
          <w:sz w:val="24"/>
          <w:szCs w:val="24"/>
        </w:rPr>
        <w:t xml:space="preserve"> </w:t>
      </w:r>
      <w:proofErr w:type="spellStart"/>
      <w:r w:rsidR="007614E2">
        <w:rPr>
          <w:rFonts w:ascii="Sylfaen" w:hAnsi="Sylfaen"/>
          <w:sz w:val="24"/>
          <w:szCs w:val="24"/>
        </w:rPr>
        <w:t>գիտելիքը</w:t>
      </w:r>
      <w:proofErr w:type="spellEnd"/>
      <w:r w:rsidR="007614E2">
        <w:rPr>
          <w:rFonts w:ascii="Sylfaen" w:hAnsi="Sylfaen"/>
          <w:sz w:val="24"/>
          <w:szCs w:val="24"/>
        </w:rPr>
        <w:t xml:space="preserve"> </w:t>
      </w:r>
      <w:proofErr w:type="spellStart"/>
      <w:r w:rsidR="007614E2">
        <w:rPr>
          <w:rFonts w:ascii="Sylfaen" w:hAnsi="Sylfaen"/>
          <w:sz w:val="24"/>
          <w:szCs w:val="24"/>
        </w:rPr>
        <w:t>կամ</w:t>
      </w:r>
      <w:proofErr w:type="spellEnd"/>
      <w:r w:rsidR="007614E2">
        <w:rPr>
          <w:rFonts w:ascii="Sylfaen" w:hAnsi="Sylfaen"/>
          <w:sz w:val="24"/>
          <w:szCs w:val="24"/>
        </w:rPr>
        <w:t xml:space="preserve"> </w:t>
      </w:r>
      <w:proofErr w:type="spellStart"/>
      <w:r w:rsidR="007614E2">
        <w:rPr>
          <w:rFonts w:ascii="Sylfaen" w:hAnsi="Sylfaen"/>
          <w:sz w:val="24"/>
          <w:szCs w:val="24"/>
        </w:rPr>
        <w:t>ընթերցված</w:t>
      </w:r>
      <w:proofErr w:type="spellEnd"/>
      <w:r w:rsidR="007614E2">
        <w:rPr>
          <w:rFonts w:ascii="Sylfaen" w:hAnsi="Sylfaen"/>
          <w:sz w:val="24"/>
          <w:szCs w:val="24"/>
        </w:rPr>
        <w:t xml:space="preserve"> </w:t>
      </w:r>
      <w:proofErr w:type="spellStart"/>
      <w:r w:rsidR="007614E2">
        <w:rPr>
          <w:rFonts w:ascii="Sylfaen" w:hAnsi="Sylfaen"/>
          <w:sz w:val="24"/>
          <w:szCs w:val="24"/>
        </w:rPr>
        <w:t>նյութը</w:t>
      </w:r>
      <w:proofErr w:type="spellEnd"/>
      <w:r w:rsidR="007614E2">
        <w:rPr>
          <w:rFonts w:ascii="Sylfaen" w:hAnsi="Sylfaen"/>
          <w:sz w:val="24"/>
          <w:szCs w:val="24"/>
        </w:rPr>
        <w:t xml:space="preserve"> </w:t>
      </w:r>
      <w:proofErr w:type="spellStart"/>
      <w:r w:rsidR="007614E2">
        <w:rPr>
          <w:rFonts w:ascii="Sylfaen" w:hAnsi="Sylfaen"/>
          <w:sz w:val="24"/>
          <w:szCs w:val="24"/>
        </w:rPr>
        <w:t>իմաստավորվում</w:t>
      </w:r>
      <w:proofErr w:type="spellEnd"/>
      <w:r w:rsidR="007614E2">
        <w:rPr>
          <w:rFonts w:ascii="Sylfaen" w:hAnsi="Sylfaen"/>
          <w:sz w:val="24"/>
          <w:szCs w:val="24"/>
        </w:rPr>
        <w:t xml:space="preserve"> է, </w:t>
      </w:r>
      <w:proofErr w:type="spellStart"/>
      <w:r w:rsidR="00C55637">
        <w:rPr>
          <w:rFonts w:ascii="Sylfaen" w:hAnsi="Sylfaen"/>
          <w:sz w:val="24"/>
          <w:szCs w:val="24"/>
        </w:rPr>
        <w:t>երևույթները</w:t>
      </w:r>
      <w:proofErr w:type="spellEnd"/>
      <w:r w:rsidR="00C55637">
        <w:rPr>
          <w:rFonts w:ascii="Sylfaen" w:hAnsi="Sylfaen"/>
          <w:sz w:val="24"/>
          <w:szCs w:val="24"/>
        </w:rPr>
        <w:t xml:space="preserve">՝ </w:t>
      </w:r>
      <w:proofErr w:type="spellStart"/>
      <w:r w:rsidR="00C55637">
        <w:rPr>
          <w:rFonts w:ascii="Sylfaen" w:hAnsi="Sylfaen"/>
          <w:sz w:val="24"/>
          <w:szCs w:val="24"/>
        </w:rPr>
        <w:t>օրինաչափության</w:t>
      </w:r>
      <w:proofErr w:type="spellEnd"/>
      <w:r w:rsidR="00C55637">
        <w:rPr>
          <w:rFonts w:ascii="Sylfaen" w:hAnsi="Sylfaen"/>
          <w:sz w:val="24"/>
          <w:szCs w:val="24"/>
        </w:rPr>
        <w:t xml:space="preserve"> </w:t>
      </w:r>
      <w:proofErr w:type="spellStart"/>
      <w:r w:rsidR="00C55637">
        <w:rPr>
          <w:rFonts w:ascii="Sylfaen" w:hAnsi="Sylfaen"/>
          <w:sz w:val="24"/>
          <w:szCs w:val="24"/>
        </w:rPr>
        <w:t>վերածվում</w:t>
      </w:r>
      <w:proofErr w:type="spellEnd"/>
      <w:r w:rsidR="00AF651A">
        <w:rPr>
          <w:rFonts w:ascii="Sylfaen" w:hAnsi="Sylfaen"/>
          <w:sz w:val="24"/>
          <w:szCs w:val="24"/>
        </w:rPr>
        <w:t xml:space="preserve">: </w:t>
      </w:r>
      <w:proofErr w:type="spellStart"/>
      <w:r w:rsidR="00AF651A">
        <w:rPr>
          <w:rFonts w:ascii="Sylfaen" w:hAnsi="Sylfaen"/>
          <w:sz w:val="24"/>
          <w:szCs w:val="24"/>
        </w:rPr>
        <w:t>Տվյալ</w:t>
      </w:r>
      <w:proofErr w:type="spellEnd"/>
      <w:r w:rsidR="00AF651A">
        <w:rPr>
          <w:rFonts w:ascii="Sylfaen" w:hAnsi="Sylfaen"/>
          <w:sz w:val="24"/>
          <w:szCs w:val="24"/>
        </w:rPr>
        <w:t xml:space="preserve"> </w:t>
      </w:r>
      <w:proofErr w:type="spellStart"/>
      <w:r w:rsidR="00AF651A">
        <w:rPr>
          <w:rFonts w:ascii="Sylfaen" w:hAnsi="Sylfaen"/>
          <w:sz w:val="24"/>
          <w:szCs w:val="24"/>
        </w:rPr>
        <w:t>նյութի</w:t>
      </w:r>
      <w:proofErr w:type="spellEnd"/>
      <w:r w:rsidR="00AF651A">
        <w:rPr>
          <w:rFonts w:ascii="Sylfaen" w:hAnsi="Sylfaen"/>
          <w:sz w:val="24"/>
          <w:szCs w:val="24"/>
        </w:rPr>
        <w:t xml:space="preserve"> </w:t>
      </w:r>
      <w:proofErr w:type="spellStart"/>
      <w:r w:rsidR="00AF651A">
        <w:rPr>
          <w:rFonts w:ascii="Sylfaen" w:hAnsi="Sylfaen"/>
          <w:sz w:val="24"/>
          <w:szCs w:val="24"/>
        </w:rPr>
        <w:t>հաղորդումից</w:t>
      </w:r>
      <w:proofErr w:type="spellEnd"/>
      <w:r w:rsidR="00AF651A">
        <w:rPr>
          <w:rFonts w:ascii="Sylfaen" w:hAnsi="Sylfaen"/>
          <w:sz w:val="24"/>
          <w:szCs w:val="24"/>
        </w:rPr>
        <w:t xml:space="preserve"> </w:t>
      </w:r>
      <w:proofErr w:type="spellStart"/>
      <w:r w:rsidR="00AF651A">
        <w:rPr>
          <w:rFonts w:ascii="Sylfaen" w:hAnsi="Sylfaen"/>
          <w:sz w:val="24"/>
          <w:szCs w:val="24"/>
        </w:rPr>
        <w:t>հետո</w:t>
      </w:r>
      <w:proofErr w:type="spellEnd"/>
      <w:r w:rsidR="00AF651A">
        <w:rPr>
          <w:rFonts w:ascii="Sylfaen" w:hAnsi="Sylfaen"/>
          <w:sz w:val="24"/>
          <w:szCs w:val="24"/>
        </w:rPr>
        <w:t xml:space="preserve"> </w:t>
      </w:r>
      <w:proofErr w:type="spellStart"/>
      <w:r w:rsidR="004A16CD">
        <w:rPr>
          <w:rFonts w:ascii="Sylfaen" w:hAnsi="Sylfaen"/>
          <w:sz w:val="24"/>
          <w:szCs w:val="24"/>
        </w:rPr>
        <w:t>կատարում</w:t>
      </w:r>
      <w:proofErr w:type="spellEnd"/>
      <w:r w:rsidR="004A16CD">
        <w:rPr>
          <w:rFonts w:ascii="Sylfaen" w:hAnsi="Sylfaen"/>
          <w:sz w:val="24"/>
          <w:szCs w:val="24"/>
        </w:rPr>
        <w:t xml:space="preserve"> </w:t>
      </w:r>
      <w:proofErr w:type="spellStart"/>
      <w:r w:rsidR="004A16CD">
        <w:rPr>
          <w:rFonts w:ascii="Sylfaen" w:hAnsi="Sylfaen"/>
          <w:sz w:val="24"/>
          <w:szCs w:val="24"/>
        </w:rPr>
        <w:t>ենք</w:t>
      </w:r>
      <w:proofErr w:type="spellEnd"/>
      <w:r w:rsidR="004A16CD">
        <w:rPr>
          <w:rFonts w:ascii="Sylfaen" w:hAnsi="Sylfaen"/>
          <w:sz w:val="24"/>
          <w:szCs w:val="24"/>
        </w:rPr>
        <w:t xml:space="preserve"> </w:t>
      </w:r>
      <w:proofErr w:type="spellStart"/>
      <w:r w:rsidR="004A16CD">
        <w:rPr>
          <w:rFonts w:ascii="Sylfaen" w:hAnsi="Sylfaen"/>
          <w:sz w:val="24"/>
          <w:szCs w:val="24"/>
        </w:rPr>
        <w:t>ամփոփում</w:t>
      </w:r>
      <w:proofErr w:type="spellEnd"/>
      <w:r w:rsidR="004A16CD">
        <w:rPr>
          <w:rFonts w:ascii="Sylfaen" w:hAnsi="Sylfaen"/>
          <w:sz w:val="24"/>
          <w:szCs w:val="24"/>
        </w:rPr>
        <w:t xml:space="preserve"> </w:t>
      </w:r>
      <w:r w:rsidR="00C31361">
        <w:rPr>
          <w:rFonts w:ascii="Sylfaen" w:hAnsi="Sylfaen"/>
          <w:sz w:val="24"/>
          <w:szCs w:val="24"/>
        </w:rPr>
        <w:t xml:space="preserve">և </w:t>
      </w:r>
      <w:proofErr w:type="spellStart"/>
      <w:r w:rsidR="00C31361">
        <w:rPr>
          <w:rFonts w:ascii="Sylfaen" w:hAnsi="Sylfaen"/>
          <w:sz w:val="24"/>
          <w:szCs w:val="24"/>
        </w:rPr>
        <w:t>պատասխանում</w:t>
      </w:r>
      <w:proofErr w:type="spellEnd"/>
      <w:r w:rsidR="00C31361">
        <w:rPr>
          <w:rFonts w:ascii="Sylfaen" w:hAnsi="Sylfaen"/>
          <w:sz w:val="24"/>
          <w:szCs w:val="24"/>
        </w:rPr>
        <w:t xml:space="preserve"> </w:t>
      </w:r>
      <w:proofErr w:type="spellStart"/>
      <w:r w:rsidR="00C31361">
        <w:rPr>
          <w:rFonts w:ascii="Sylfaen" w:hAnsi="Sylfaen"/>
          <w:sz w:val="24"/>
          <w:szCs w:val="24"/>
        </w:rPr>
        <w:t>աշակերտների</w:t>
      </w:r>
      <w:proofErr w:type="spellEnd"/>
      <w:r w:rsidR="00C31361">
        <w:rPr>
          <w:rFonts w:ascii="Sylfaen" w:hAnsi="Sylfaen"/>
          <w:sz w:val="24"/>
          <w:szCs w:val="24"/>
        </w:rPr>
        <w:t xml:space="preserve"> </w:t>
      </w:r>
      <w:proofErr w:type="spellStart"/>
      <w:r w:rsidR="00C31361">
        <w:rPr>
          <w:rFonts w:ascii="Sylfaen" w:hAnsi="Sylfaen"/>
          <w:sz w:val="24"/>
          <w:szCs w:val="24"/>
        </w:rPr>
        <w:t>հ</w:t>
      </w:r>
      <w:r w:rsidR="001153FF">
        <w:rPr>
          <w:rFonts w:ascii="Sylfaen" w:hAnsi="Sylfaen"/>
          <w:sz w:val="24"/>
          <w:szCs w:val="24"/>
        </w:rPr>
        <w:t>ա</w:t>
      </w:r>
      <w:r w:rsidR="00C31361">
        <w:rPr>
          <w:rFonts w:ascii="Sylfaen" w:hAnsi="Sylfaen"/>
          <w:sz w:val="24"/>
          <w:szCs w:val="24"/>
        </w:rPr>
        <w:t>րցերին</w:t>
      </w:r>
      <w:proofErr w:type="spellEnd"/>
      <w:r w:rsidR="00C31361">
        <w:rPr>
          <w:rFonts w:ascii="Sylfaen" w:hAnsi="Sylfaen"/>
          <w:sz w:val="24"/>
          <w:szCs w:val="24"/>
        </w:rPr>
        <w:t>:</w:t>
      </w:r>
      <w:r w:rsidR="001153FF">
        <w:rPr>
          <w:rFonts w:ascii="Sylfaen" w:hAnsi="Sylfaen"/>
          <w:sz w:val="24"/>
          <w:szCs w:val="24"/>
        </w:rPr>
        <w:t xml:space="preserve"> </w:t>
      </w:r>
      <w:proofErr w:type="spellStart"/>
      <w:r w:rsidR="001153FF">
        <w:rPr>
          <w:rFonts w:ascii="Sylfaen" w:hAnsi="Sylfaen"/>
          <w:sz w:val="24"/>
          <w:szCs w:val="24"/>
        </w:rPr>
        <w:t>Իսկ</w:t>
      </w:r>
      <w:proofErr w:type="spellEnd"/>
      <w:r w:rsidR="001153FF">
        <w:rPr>
          <w:rFonts w:ascii="Sylfaen" w:hAnsi="Sylfaen"/>
          <w:sz w:val="24"/>
          <w:szCs w:val="24"/>
        </w:rPr>
        <w:t xml:space="preserve"> </w:t>
      </w:r>
      <w:proofErr w:type="spellStart"/>
      <w:r w:rsidR="001153FF">
        <w:rPr>
          <w:rFonts w:ascii="Sylfaen" w:hAnsi="Sylfaen"/>
          <w:sz w:val="24"/>
          <w:szCs w:val="24"/>
        </w:rPr>
        <w:t>ստեղծագործող</w:t>
      </w:r>
      <w:proofErr w:type="spellEnd"/>
      <w:r w:rsidR="001153FF">
        <w:rPr>
          <w:rFonts w:ascii="Sylfaen" w:hAnsi="Sylfaen"/>
          <w:sz w:val="24"/>
          <w:szCs w:val="24"/>
        </w:rPr>
        <w:t xml:space="preserve"> </w:t>
      </w:r>
      <w:proofErr w:type="spellStart"/>
      <w:r w:rsidR="001153FF">
        <w:rPr>
          <w:rFonts w:ascii="Sylfaen" w:hAnsi="Sylfaen"/>
          <w:sz w:val="24"/>
          <w:szCs w:val="24"/>
        </w:rPr>
        <w:t>երեխաներին</w:t>
      </w:r>
      <w:proofErr w:type="spellEnd"/>
      <w:r w:rsidR="001153FF">
        <w:rPr>
          <w:rFonts w:ascii="Sylfaen" w:hAnsi="Sylfaen"/>
          <w:sz w:val="24"/>
          <w:szCs w:val="24"/>
        </w:rPr>
        <w:t xml:space="preserve"> </w:t>
      </w:r>
      <w:proofErr w:type="spellStart"/>
      <w:r w:rsidR="00FC68DA">
        <w:rPr>
          <w:rFonts w:ascii="Sylfaen" w:hAnsi="Sylfaen"/>
          <w:sz w:val="24"/>
          <w:szCs w:val="24"/>
        </w:rPr>
        <w:t>խրախուսում</w:t>
      </w:r>
      <w:proofErr w:type="spellEnd"/>
      <w:r w:rsidR="00FC68DA">
        <w:rPr>
          <w:rFonts w:ascii="Sylfaen" w:hAnsi="Sylfaen"/>
          <w:sz w:val="24"/>
          <w:szCs w:val="24"/>
        </w:rPr>
        <w:t xml:space="preserve"> </w:t>
      </w:r>
      <w:proofErr w:type="spellStart"/>
      <w:r w:rsidR="00FC68DA">
        <w:rPr>
          <w:rFonts w:ascii="Sylfaen" w:hAnsi="Sylfaen"/>
          <w:sz w:val="24"/>
          <w:szCs w:val="24"/>
        </w:rPr>
        <w:t>ենք</w:t>
      </w:r>
      <w:proofErr w:type="spellEnd"/>
      <w:r w:rsidR="00FC68DA">
        <w:rPr>
          <w:rFonts w:ascii="Sylfaen" w:hAnsi="Sylfaen"/>
          <w:sz w:val="24"/>
          <w:szCs w:val="24"/>
        </w:rPr>
        <w:t xml:space="preserve"> </w:t>
      </w:r>
      <w:proofErr w:type="spellStart"/>
      <w:r w:rsidR="00FC68DA">
        <w:rPr>
          <w:rFonts w:ascii="Sylfaen" w:hAnsi="Sylfaen"/>
          <w:sz w:val="24"/>
          <w:szCs w:val="24"/>
        </w:rPr>
        <w:t>փորձել</w:t>
      </w:r>
      <w:proofErr w:type="spellEnd"/>
      <w:r w:rsidR="00FC68DA">
        <w:rPr>
          <w:rFonts w:ascii="Sylfaen" w:hAnsi="Sylfaen"/>
          <w:sz w:val="24"/>
          <w:szCs w:val="24"/>
        </w:rPr>
        <w:t xml:space="preserve"> </w:t>
      </w:r>
      <w:proofErr w:type="spellStart"/>
      <w:r w:rsidR="00FC68DA">
        <w:rPr>
          <w:rFonts w:ascii="Sylfaen" w:hAnsi="Sylfaen"/>
          <w:sz w:val="24"/>
          <w:szCs w:val="24"/>
        </w:rPr>
        <w:t>պատմվածք</w:t>
      </w:r>
      <w:proofErr w:type="spellEnd"/>
      <w:r w:rsidR="00FC68DA">
        <w:rPr>
          <w:rFonts w:ascii="Sylfaen" w:hAnsi="Sylfaen"/>
          <w:sz w:val="24"/>
          <w:szCs w:val="24"/>
        </w:rPr>
        <w:t xml:space="preserve"> </w:t>
      </w:r>
      <w:proofErr w:type="spellStart"/>
      <w:r w:rsidR="00FC68DA">
        <w:rPr>
          <w:rFonts w:ascii="Sylfaen" w:hAnsi="Sylfaen"/>
          <w:sz w:val="24"/>
          <w:szCs w:val="24"/>
        </w:rPr>
        <w:t>գրել</w:t>
      </w:r>
      <w:proofErr w:type="spellEnd"/>
      <w:r w:rsidR="00FC68DA">
        <w:rPr>
          <w:rFonts w:ascii="Sylfaen" w:hAnsi="Sylfaen"/>
          <w:sz w:val="24"/>
          <w:szCs w:val="24"/>
        </w:rPr>
        <w:t xml:space="preserve">՝ </w:t>
      </w:r>
      <w:proofErr w:type="spellStart"/>
      <w:r w:rsidR="00FC68DA">
        <w:rPr>
          <w:rFonts w:ascii="Sylfaen" w:hAnsi="Sylfaen"/>
          <w:sz w:val="24"/>
          <w:szCs w:val="24"/>
        </w:rPr>
        <w:t>սովորելով</w:t>
      </w:r>
      <w:proofErr w:type="spellEnd"/>
      <w:r w:rsidR="00FC68DA">
        <w:rPr>
          <w:rFonts w:ascii="Sylfaen" w:hAnsi="Sylfaen"/>
          <w:sz w:val="24"/>
          <w:szCs w:val="24"/>
        </w:rPr>
        <w:t xml:space="preserve"> և </w:t>
      </w:r>
      <w:proofErr w:type="spellStart"/>
      <w:r w:rsidR="00FC68DA">
        <w:rPr>
          <w:rFonts w:ascii="Sylfaen" w:hAnsi="Sylfaen"/>
          <w:sz w:val="24"/>
          <w:szCs w:val="24"/>
        </w:rPr>
        <w:t>արժևորելով</w:t>
      </w:r>
      <w:proofErr w:type="spellEnd"/>
      <w:r w:rsidR="00FC68DA">
        <w:rPr>
          <w:rFonts w:ascii="Sylfaen" w:hAnsi="Sylfaen"/>
          <w:sz w:val="24"/>
          <w:szCs w:val="24"/>
        </w:rPr>
        <w:t xml:space="preserve"> </w:t>
      </w:r>
      <w:proofErr w:type="spellStart"/>
      <w:r w:rsidR="00804498">
        <w:rPr>
          <w:rFonts w:ascii="Sylfaen" w:hAnsi="Sylfaen"/>
          <w:sz w:val="24"/>
          <w:szCs w:val="24"/>
        </w:rPr>
        <w:t>Ակսել</w:t>
      </w:r>
      <w:proofErr w:type="spellEnd"/>
      <w:r w:rsidR="00804498">
        <w:rPr>
          <w:rFonts w:ascii="Sylfaen" w:hAnsi="Sylfaen"/>
          <w:sz w:val="24"/>
          <w:szCs w:val="24"/>
        </w:rPr>
        <w:t xml:space="preserve"> </w:t>
      </w:r>
      <w:proofErr w:type="spellStart"/>
      <w:r w:rsidR="00804498">
        <w:rPr>
          <w:rFonts w:ascii="Sylfaen" w:hAnsi="Sylfaen"/>
          <w:sz w:val="24"/>
          <w:szCs w:val="24"/>
        </w:rPr>
        <w:t>Բակունցի</w:t>
      </w:r>
      <w:proofErr w:type="spellEnd"/>
      <w:r w:rsidR="00804498">
        <w:rPr>
          <w:rFonts w:ascii="Sylfaen" w:hAnsi="Sylfaen"/>
          <w:sz w:val="24"/>
          <w:szCs w:val="24"/>
        </w:rPr>
        <w:t xml:space="preserve"> </w:t>
      </w:r>
      <w:proofErr w:type="spellStart"/>
      <w:r w:rsidR="00804498">
        <w:rPr>
          <w:rFonts w:ascii="Sylfaen" w:hAnsi="Sylfaen"/>
          <w:sz w:val="24"/>
          <w:szCs w:val="24"/>
        </w:rPr>
        <w:t>պատմվածքների</w:t>
      </w:r>
      <w:proofErr w:type="spellEnd"/>
      <w:r w:rsidR="00804498">
        <w:rPr>
          <w:rFonts w:ascii="Sylfaen" w:hAnsi="Sylfaen"/>
          <w:sz w:val="24"/>
          <w:szCs w:val="24"/>
        </w:rPr>
        <w:t xml:space="preserve"> </w:t>
      </w:r>
      <w:proofErr w:type="spellStart"/>
      <w:r w:rsidR="00804498">
        <w:rPr>
          <w:rFonts w:ascii="Sylfaen" w:hAnsi="Sylfaen"/>
          <w:sz w:val="24"/>
          <w:szCs w:val="24"/>
        </w:rPr>
        <w:t>պոետիկան</w:t>
      </w:r>
      <w:proofErr w:type="spellEnd"/>
      <w:r w:rsidR="00804498">
        <w:rPr>
          <w:rFonts w:ascii="Sylfaen" w:hAnsi="Sylfaen"/>
          <w:sz w:val="24"/>
          <w:szCs w:val="24"/>
        </w:rPr>
        <w:t xml:space="preserve">, </w:t>
      </w:r>
      <w:proofErr w:type="spellStart"/>
      <w:r w:rsidR="00804498">
        <w:rPr>
          <w:rFonts w:ascii="Sylfaen" w:hAnsi="Sylfaen"/>
          <w:sz w:val="24"/>
          <w:szCs w:val="24"/>
        </w:rPr>
        <w:t>գրելաոճը</w:t>
      </w:r>
      <w:proofErr w:type="spellEnd"/>
      <w:r w:rsidR="005B3762">
        <w:rPr>
          <w:rFonts w:ascii="Sylfaen" w:hAnsi="Sylfaen"/>
          <w:sz w:val="24"/>
          <w:szCs w:val="24"/>
        </w:rPr>
        <w:t xml:space="preserve">, </w:t>
      </w:r>
      <w:proofErr w:type="spellStart"/>
      <w:r w:rsidR="005B3762">
        <w:rPr>
          <w:rFonts w:ascii="Sylfaen" w:hAnsi="Sylfaen"/>
          <w:sz w:val="24"/>
          <w:szCs w:val="24"/>
        </w:rPr>
        <w:t>պատկերների</w:t>
      </w:r>
      <w:proofErr w:type="spellEnd"/>
      <w:r w:rsidR="005B3762">
        <w:rPr>
          <w:rFonts w:ascii="Sylfaen" w:hAnsi="Sylfaen"/>
          <w:sz w:val="24"/>
          <w:szCs w:val="24"/>
        </w:rPr>
        <w:t xml:space="preserve"> </w:t>
      </w:r>
      <w:proofErr w:type="spellStart"/>
      <w:r w:rsidR="005B3762">
        <w:rPr>
          <w:rFonts w:ascii="Sylfaen" w:hAnsi="Sylfaen"/>
          <w:sz w:val="24"/>
          <w:szCs w:val="24"/>
        </w:rPr>
        <w:t>բազմազանությունը</w:t>
      </w:r>
      <w:proofErr w:type="spellEnd"/>
      <w:r w:rsidR="005B3762">
        <w:rPr>
          <w:rFonts w:ascii="Sylfaen" w:hAnsi="Sylfaen"/>
          <w:sz w:val="24"/>
          <w:szCs w:val="24"/>
        </w:rPr>
        <w:t xml:space="preserve">, </w:t>
      </w:r>
      <w:proofErr w:type="spellStart"/>
      <w:r w:rsidR="005B3762">
        <w:rPr>
          <w:rFonts w:ascii="Sylfaen" w:hAnsi="Sylfaen"/>
          <w:sz w:val="24"/>
          <w:szCs w:val="24"/>
        </w:rPr>
        <w:t>կերպարների</w:t>
      </w:r>
      <w:proofErr w:type="spellEnd"/>
      <w:r w:rsidR="005B3762">
        <w:rPr>
          <w:rFonts w:ascii="Sylfaen" w:hAnsi="Sylfaen"/>
          <w:sz w:val="24"/>
          <w:szCs w:val="24"/>
        </w:rPr>
        <w:t xml:space="preserve"> </w:t>
      </w:r>
      <w:proofErr w:type="spellStart"/>
      <w:r w:rsidR="005B3762">
        <w:rPr>
          <w:rFonts w:ascii="Sylfaen" w:hAnsi="Sylfaen"/>
          <w:sz w:val="24"/>
          <w:szCs w:val="24"/>
        </w:rPr>
        <w:t>հոգեբանություն</w:t>
      </w:r>
      <w:proofErr w:type="spellEnd"/>
      <w:r w:rsidR="005B3762">
        <w:rPr>
          <w:rFonts w:ascii="Sylfaen" w:hAnsi="Sylfaen"/>
          <w:sz w:val="24"/>
          <w:szCs w:val="24"/>
        </w:rPr>
        <w:t xml:space="preserve">, </w:t>
      </w:r>
      <w:proofErr w:type="spellStart"/>
      <w:r w:rsidR="005B3762">
        <w:rPr>
          <w:rFonts w:ascii="Sylfaen" w:hAnsi="Sylfaen"/>
          <w:sz w:val="24"/>
          <w:szCs w:val="24"/>
        </w:rPr>
        <w:t>աշխարհընկալումը</w:t>
      </w:r>
      <w:proofErr w:type="spellEnd"/>
      <w:r w:rsidR="005B3762">
        <w:rPr>
          <w:rFonts w:ascii="Sylfaen" w:hAnsi="Sylfaen"/>
          <w:sz w:val="24"/>
          <w:szCs w:val="24"/>
        </w:rPr>
        <w:t>:</w:t>
      </w:r>
    </w:p>
    <w:p w14:paraId="143CB963" w14:textId="77777777" w:rsidR="00E04EA2" w:rsidRPr="00677B9B" w:rsidRDefault="00E04EA2" w:rsidP="001A0CD1">
      <w:pPr>
        <w:spacing w:after="0" w:line="360" w:lineRule="auto"/>
        <w:ind w:right="-446" w:firstLine="576"/>
        <w:jc w:val="both"/>
        <w:rPr>
          <w:rFonts w:ascii="Sylfaen" w:hAnsi="Sylfaen"/>
          <w:sz w:val="24"/>
          <w:szCs w:val="24"/>
        </w:rPr>
      </w:pPr>
      <w:proofErr w:type="spellStart"/>
      <w:r>
        <w:rPr>
          <w:rFonts w:ascii="Sylfaen" w:hAnsi="Sylfaen"/>
          <w:sz w:val="24"/>
          <w:szCs w:val="24"/>
        </w:rPr>
        <w:t>Նյութը</w:t>
      </w:r>
      <w:proofErr w:type="spellEnd"/>
      <w:r>
        <w:rPr>
          <w:rFonts w:ascii="Sylfaen" w:hAnsi="Sylfaen"/>
          <w:sz w:val="24"/>
          <w:szCs w:val="24"/>
        </w:rPr>
        <w:t xml:space="preserve"> </w:t>
      </w:r>
      <w:proofErr w:type="spellStart"/>
      <w:r>
        <w:rPr>
          <w:rFonts w:ascii="Sylfaen" w:hAnsi="Sylfaen"/>
          <w:sz w:val="24"/>
          <w:szCs w:val="24"/>
        </w:rPr>
        <w:t>ներկայացնում</w:t>
      </w:r>
      <w:proofErr w:type="spellEnd"/>
      <w:r>
        <w:rPr>
          <w:rFonts w:ascii="Sylfaen" w:hAnsi="Sylfaen"/>
          <w:sz w:val="24"/>
          <w:szCs w:val="24"/>
        </w:rPr>
        <w:t xml:space="preserve"> է </w:t>
      </w:r>
      <w:proofErr w:type="spellStart"/>
      <w:r>
        <w:rPr>
          <w:rFonts w:ascii="Sylfaen" w:hAnsi="Sylfaen"/>
          <w:sz w:val="24"/>
          <w:szCs w:val="24"/>
        </w:rPr>
        <w:t>Ակսել</w:t>
      </w:r>
      <w:proofErr w:type="spellEnd"/>
      <w:r>
        <w:rPr>
          <w:rFonts w:ascii="Sylfaen" w:hAnsi="Sylfaen"/>
          <w:sz w:val="24"/>
          <w:szCs w:val="24"/>
        </w:rPr>
        <w:t xml:space="preserve"> </w:t>
      </w:r>
      <w:proofErr w:type="spellStart"/>
      <w:r>
        <w:rPr>
          <w:rFonts w:ascii="Sylfaen" w:hAnsi="Sylfaen"/>
          <w:sz w:val="24"/>
          <w:szCs w:val="24"/>
        </w:rPr>
        <w:t>Բակունցի</w:t>
      </w:r>
      <w:proofErr w:type="spellEnd"/>
      <w:r>
        <w:rPr>
          <w:rFonts w:ascii="Sylfaen" w:hAnsi="Sylfaen"/>
          <w:sz w:val="24"/>
          <w:szCs w:val="24"/>
        </w:rPr>
        <w:t xml:space="preserve"> 20-30-ական </w:t>
      </w:r>
      <w:proofErr w:type="spellStart"/>
      <w:r>
        <w:rPr>
          <w:rFonts w:ascii="Sylfaen" w:hAnsi="Sylfaen"/>
          <w:sz w:val="24"/>
          <w:szCs w:val="24"/>
        </w:rPr>
        <w:t>թվականների</w:t>
      </w:r>
      <w:proofErr w:type="spellEnd"/>
      <w:r>
        <w:rPr>
          <w:rFonts w:ascii="Sylfaen" w:hAnsi="Sylfaen"/>
          <w:sz w:val="24"/>
          <w:szCs w:val="24"/>
        </w:rPr>
        <w:t xml:space="preserve"> </w:t>
      </w:r>
      <w:proofErr w:type="spellStart"/>
      <w:r>
        <w:rPr>
          <w:rFonts w:ascii="Sylfaen" w:hAnsi="Sylfaen"/>
          <w:sz w:val="24"/>
          <w:szCs w:val="24"/>
        </w:rPr>
        <w:t>գրած</w:t>
      </w:r>
      <w:proofErr w:type="spellEnd"/>
      <w:r>
        <w:rPr>
          <w:rFonts w:ascii="Sylfaen" w:hAnsi="Sylfaen"/>
          <w:sz w:val="24"/>
          <w:szCs w:val="24"/>
        </w:rPr>
        <w:t xml:space="preserve"> </w:t>
      </w:r>
      <w:proofErr w:type="spellStart"/>
      <w:r w:rsidR="002E7B91">
        <w:rPr>
          <w:rFonts w:ascii="Sylfaen" w:hAnsi="Sylfaen"/>
          <w:sz w:val="24"/>
          <w:szCs w:val="24"/>
        </w:rPr>
        <w:t>պատմվածքները</w:t>
      </w:r>
      <w:proofErr w:type="spellEnd"/>
      <w:r w:rsidR="002E7B91">
        <w:rPr>
          <w:rFonts w:ascii="Sylfaen" w:hAnsi="Sylfaen"/>
          <w:sz w:val="24"/>
          <w:szCs w:val="24"/>
        </w:rPr>
        <w:t xml:space="preserve">, </w:t>
      </w:r>
      <w:proofErr w:type="spellStart"/>
      <w:r w:rsidR="002E7B91">
        <w:rPr>
          <w:rFonts w:ascii="Sylfaen" w:hAnsi="Sylfaen"/>
          <w:sz w:val="24"/>
          <w:szCs w:val="24"/>
        </w:rPr>
        <w:t>որոնք</w:t>
      </w:r>
      <w:proofErr w:type="spellEnd"/>
      <w:r w:rsidR="002E7B91">
        <w:rPr>
          <w:rFonts w:ascii="Sylfaen" w:hAnsi="Sylfaen"/>
          <w:sz w:val="24"/>
          <w:szCs w:val="24"/>
        </w:rPr>
        <w:t xml:space="preserve"> </w:t>
      </w:r>
      <w:proofErr w:type="spellStart"/>
      <w:r w:rsidR="002E7B91">
        <w:rPr>
          <w:rFonts w:ascii="Sylfaen" w:hAnsi="Sylfaen"/>
          <w:sz w:val="24"/>
          <w:szCs w:val="24"/>
        </w:rPr>
        <w:t>կայուն</w:t>
      </w:r>
      <w:proofErr w:type="spellEnd"/>
      <w:r w:rsidR="002E7B91">
        <w:rPr>
          <w:rFonts w:ascii="Sylfaen" w:hAnsi="Sylfaen"/>
          <w:sz w:val="24"/>
          <w:szCs w:val="24"/>
        </w:rPr>
        <w:t xml:space="preserve"> </w:t>
      </w:r>
      <w:proofErr w:type="spellStart"/>
      <w:r w:rsidR="002E7B91">
        <w:rPr>
          <w:rFonts w:ascii="Sylfaen" w:hAnsi="Sylfaen"/>
          <w:sz w:val="24"/>
          <w:szCs w:val="24"/>
        </w:rPr>
        <w:t>տեղ</w:t>
      </w:r>
      <w:proofErr w:type="spellEnd"/>
      <w:r w:rsidR="002E7B91">
        <w:rPr>
          <w:rFonts w:ascii="Sylfaen" w:hAnsi="Sylfaen"/>
          <w:sz w:val="24"/>
          <w:szCs w:val="24"/>
        </w:rPr>
        <w:t xml:space="preserve"> </w:t>
      </w:r>
      <w:proofErr w:type="spellStart"/>
      <w:r w:rsidR="002E7B91">
        <w:rPr>
          <w:rFonts w:ascii="Sylfaen" w:hAnsi="Sylfaen"/>
          <w:sz w:val="24"/>
          <w:szCs w:val="24"/>
        </w:rPr>
        <w:t>ունեն</w:t>
      </w:r>
      <w:proofErr w:type="spellEnd"/>
      <w:r w:rsidR="002E7B91">
        <w:rPr>
          <w:rFonts w:ascii="Sylfaen" w:hAnsi="Sylfaen"/>
          <w:sz w:val="24"/>
          <w:szCs w:val="24"/>
        </w:rPr>
        <w:t xml:space="preserve"> </w:t>
      </w:r>
      <w:proofErr w:type="spellStart"/>
      <w:r w:rsidR="002E7B91">
        <w:rPr>
          <w:rFonts w:ascii="Sylfaen" w:hAnsi="Sylfaen"/>
          <w:sz w:val="24"/>
          <w:szCs w:val="24"/>
        </w:rPr>
        <w:t>այդ</w:t>
      </w:r>
      <w:proofErr w:type="spellEnd"/>
      <w:r w:rsidR="002E7B91">
        <w:rPr>
          <w:rFonts w:ascii="Sylfaen" w:hAnsi="Sylfaen"/>
          <w:sz w:val="24"/>
          <w:szCs w:val="24"/>
        </w:rPr>
        <w:t xml:space="preserve"> </w:t>
      </w:r>
      <w:proofErr w:type="spellStart"/>
      <w:r w:rsidR="002E7B91">
        <w:rPr>
          <w:rFonts w:ascii="Sylfaen" w:hAnsi="Sylfaen"/>
          <w:sz w:val="24"/>
          <w:szCs w:val="24"/>
        </w:rPr>
        <w:t>թվականների</w:t>
      </w:r>
      <w:proofErr w:type="spellEnd"/>
      <w:r w:rsidR="002E7B91">
        <w:rPr>
          <w:rFonts w:ascii="Sylfaen" w:hAnsi="Sylfaen"/>
          <w:sz w:val="24"/>
          <w:szCs w:val="24"/>
        </w:rPr>
        <w:t xml:space="preserve"> </w:t>
      </w:r>
      <w:proofErr w:type="spellStart"/>
      <w:r w:rsidR="00197F6A">
        <w:rPr>
          <w:rFonts w:ascii="Sylfaen" w:hAnsi="Sylfaen"/>
          <w:sz w:val="24"/>
          <w:szCs w:val="24"/>
        </w:rPr>
        <w:t>հարուստ</w:t>
      </w:r>
      <w:proofErr w:type="spellEnd"/>
      <w:r w:rsidR="00197F6A">
        <w:rPr>
          <w:rFonts w:ascii="Sylfaen" w:hAnsi="Sylfaen"/>
          <w:sz w:val="24"/>
          <w:szCs w:val="24"/>
        </w:rPr>
        <w:t xml:space="preserve"> </w:t>
      </w:r>
      <w:proofErr w:type="spellStart"/>
      <w:r w:rsidR="00197F6A">
        <w:rPr>
          <w:rFonts w:ascii="Sylfaen" w:hAnsi="Sylfaen"/>
          <w:sz w:val="24"/>
          <w:szCs w:val="24"/>
        </w:rPr>
        <w:t>պատմաշրջանի</w:t>
      </w:r>
      <w:proofErr w:type="spellEnd"/>
      <w:r w:rsidR="00197F6A">
        <w:rPr>
          <w:rFonts w:ascii="Sylfaen" w:hAnsi="Sylfaen"/>
          <w:sz w:val="24"/>
          <w:szCs w:val="24"/>
        </w:rPr>
        <w:t xml:space="preserve"> </w:t>
      </w:r>
      <w:proofErr w:type="spellStart"/>
      <w:r w:rsidR="00197F6A">
        <w:rPr>
          <w:rFonts w:ascii="Sylfaen" w:hAnsi="Sylfaen"/>
          <w:sz w:val="24"/>
          <w:szCs w:val="24"/>
        </w:rPr>
        <w:t>ընթացքի</w:t>
      </w:r>
      <w:proofErr w:type="spellEnd"/>
      <w:r w:rsidR="00197F6A">
        <w:rPr>
          <w:rFonts w:ascii="Sylfaen" w:hAnsi="Sylfaen"/>
          <w:sz w:val="24"/>
          <w:szCs w:val="24"/>
        </w:rPr>
        <w:t xml:space="preserve"> </w:t>
      </w:r>
      <w:proofErr w:type="spellStart"/>
      <w:r w:rsidR="00010172">
        <w:rPr>
          <w:rFonts w:ascii="Sylfaen" w:hAnsi="Sylfaen"/>
          <w:sz w:val="24"/>
          <w:szCs w:val="24"/>
        </w:rPr>
        <w:t>այն</w:t>
      </w:r>
      <w:proofErr w:type="spellEnd"/>
      <w:r w:rsidR="00010172">
        <w:rPr>
          <w:rFonts w:ascii="Sylfaen" w:hAnsi="Sylfaen"/>
          <w:sz w:val="24"/>
          <w:szCs w:val="24"/>
        </w:rPr>
        <w:t xml:space="preserve"> </w:t>
      </w:r>
      <w:proofErr w:type="spellStart"/>
      <w:r w:rsidR="00010172">
        <w:rPr>
          <w:rFonts w:ascii="Sylfaen" w:hAnsi="Sylfaen"/>
          <w:sz w:val="24"/>
          <w:szCs w:val="24"/>
        </w:rPr>
        <w:t>միասնական</w:t>
      </w:r>
      <w:proofErr w:type="spellEnd"/>
      <w:r w:rsidR="00010172">
        <w:rPr>
          <w:rFonts w:ascii="Sylfaen" w:hAnsi="Sylfaen"/>
          <w:sz w:val="24"/>
          <w:szCs w:val="24"/>
        </w:rPr>
        <w:t xml:space="preserve"> </w:t>
      </w:r>
      <w:proofErr w:type="spellStart"/>
      <w:r w:rsidR="00010172">
        <w:rPr>
          <w:rFonts w:ascii="Sylfaen" w:hAnsi="Sylfaen"/>
          <w:sz w:val="24"/>
          <w:szCs w:val="24"/>
        </w:rPr>
        <w:t>համակարգի</w:t>
      </w:r>
      <w:proofErr w:type="spellEnd"/>
      <w:r w:rsidR="00010172">
        <w:rPr>
          <w:rFonts w:ascii="Sylfaen" w:hAnsi="Sylfaen"/>
          <w:sz w:val="24"/>
          <w:szCs w:val="24"/>
        </w:rPr>
        <w:t xml:space="preserve"> </w:t>
      </w:r>
      <w:proofErr w:type="spellStart"/>
      <w:r w:rsidR="00010172">
        <w:rPr>
          <w:rFonts w:ascii="Sylfaen" w:hAnsi="Sylfaen"/>
          <w:sz w:val="24"/>
          <w:szCs w:val="24"/>
        </w:rPr>
        <w:t>մեջ</w:t>
      </w:r>
      <w:proofErr w:type="spellEnd"/>
      <w:r w:rsidR="00010172">
        <w:rPr>
          <w:rFonts w:ascii="Sylfaen" w:hAnsi="Sylfaen"/>
          <w:sz w:val="24"/>
          <w:szCs w:val="24"/>
        </w:rPr>
        <w:t xml:space="preserve">, </w:t>
      </w:r>
      <w:proofErr w:type="spellStart"/>
      <w:r w:rsidR="00010172">
        <w:rPr>
          <w:rFonts w:ascii="Sylfaen" w:hAnsi="Sylfaen"/>
          <w:sz w:val="24"/>
          <w:szCs w:val="24"/>
        </w:rPr>
        <w:t>ուրում</w:t>
      </w:r>
      <w:proofErr w:type="spellEnd"/>
      <w:r w:rsidR="00010172">
        <w:rPr>
          <w:rFonts w:ascii="Sylfaen" w:hAnsi="Sylfaen"/>
          <w:sz w:val="24"/>
          <w:szCs w:val="24"/>
        </w:rPr>
        <w:t xml:space="preserve"> </w:t>
      </w:r>
      <w:proofErr w:type="spellStart"/>
      <w:r w:rsidR="00101861">
        <w:rPr>
          <w:rFonts w:ascii="Sylfaen" w:hAnsi="Sylfaen"/>
          <w:sz w:val="24"/>
          <w:szCs w:val="24"/>
        </w:rPr>
        <w:t>ընդգրկված</w:t>
      </w:r>
      <w:proofErr w:type="spellEnd"/>
      <w:r w:rsidR="00101861">
        <w:rPr>
          <w:rFonts w:ascii="Sylfaen" w:hAnsi="Sylfaen"/>
          <w:sz w:val="24"/>
          <w:szCs w:val="24"/>
        </w:rPr>
        <w:t xml:space="preserve"> </w:t>
      </w:r>
      <w:proofErr w:type="spellStart"/>
      <w:r w:rsidR="00101861">
        <w:rPr>
          <w:rFonts w:ascii="Sylfaen" w:hAnsi="Sylfaen"/>
          <w:sz w:val="24"/>
          <w:szCs w:val="24"/>
        </w:rPr>
        <w:t>են</w:t>
      </w:r>
      <w:proofErr w:type="spellEnd"/>
      <w:r w:rsidR="00101861">
        <w:rPr>
          <w:rFonts w:ascii="Sylfaen" w:hAnsi="Sylfaen"/>
          <w:sz w:val="24"/>
          <w:szCs w:val="24"/>
        </w:rPr>
        <w:t xml:space="preserve"> </w:t>
      </w:r>
      <w:proofErr w:type="spellStart"/>
      <w:r w:rsidR="00101861">
        <w:rPr>
          <w:rFonts w:ascii="Sylfaen" w:hAnsi="Sylfaen"/>
          <w:sz w:val="24"/>
          <w:szCs w:val="24"/>
        </w:rPr>
        <w:t>Հովհաննես</w:t>
      </w:r>
      <w:proofErr w:type="spellEnd"/>
      <w:r w:rsidR="00101861">
        <w:rPr>
          <w:rFonts w:ascii="Sylfaen" w:hAnsi="Sylfaen"/>
          <w:sz w:val="24"/>
          <w:szCs w:val="24"/>
        </w:rPr>
        <w:t xml:space="preserve"> </w:t>
      </w:r>
      <w:proofErr w:type="spellStart"/>
      <w:r w:rsidR="00101861">
        <w:rPr>
          <w:rFonts w:ascii="Sylfaen" w:hAnsi="Sylfaen"/>
          <w:sz w:val="24"/>
          <w:szCs w:val="24"/>
        </w:rPr>
        <w:t>Թումանյանը</w:t>
      </w:r>
      <w:proofErr w:type="spellEnd"/>
      <w:r w:rsidR="00101861">
        <w:rPr>
          <w:rFonts w:ascii="Sylfaen" w:hAnsi="Sylfaen"/>
          <w:sz w:val="24"/>
          <w:szCs w:val="24"/>
        </w:rPr>
        <w:t xml:space="preserve">, </w:t>
      </w:r>
      <w:proofErr w:type="spellStart"/>
      <w:r w:rsidR="00101861">
        <w:rPr>
          <w:rFonts w:ascii="Sylfaen" w:hAnsi="Sylfaen"/>
          <w:sz w:val="24"/>
          <w:szCs w:val="24"/>
        </w:rPr>
        <w:t>Զորյանը</w:t>
      </w:r>
      <w:proofErr w:type="spellEnd"/>
      <w:r w:rsidR="00101861">
        <w:rPr>
          <w:rFonts w:ascii="Sylfaen" w:hAnsi="Sylfaen"/>
          <w:sz w:val="24"/>
          <w:szCs w:val="24"/>
        </w:rPr>
        <w:t xml:space="preserve">, </w:t>
      </w:r>
      <w:proofErr w:type="spellStart"/>
      <w:r w:rsidR="00101861">
        <w:rPr>
          <w:rFonts w:ascii="Sylfaen" w:hAnsi="Sylfaen"/>
          <w:sz w:val="24"/>
          <w:szCs w:val="24"/>
        </w:rPr>
        <w:t>Դեմիրճյանը</w:t>
      </w:r>
      <w:proofErr w:type="spellEnd"/>
      <w:r w:rsidR="00101861">
        <w:rPr>
          <w:rFonts w:ascii="Sylfaen" w:hAnsi="Sylfaen"/>
          <w:sz w:val="24"/>
          <w:szCs w:val="24"/>
        </w:rPr>
        <w:t xml:space="preserve">, </w:t>
      </w:r>
      <w:proofErr w:type="spellStart"/>
      <w:r w:rsidR="00101861">
        <w:rPr>
          <w:rFonts w:ascii="Sylfaen" w:hAnsi="Sylfaen"/>
          <w:sz w:val="24"/>
          <w:szCs w:val="24"/>
        </w:rPr>
        <w:t>Թլկա</w:t>
      </w:r>
      <w:r w:rsidR="009D0A49">
        <w:rPr>
          <w:rFonts w:ascii="Sylfaen" w:hAnsi="Sylfaen"/>
          <w:sz w:val="24"/>
          <w:szCs w:val="24"/>
        </w:rPr>
        <w:t>տինցին</w:t>
      </w:r>
      <w:proofErr w:type="spellEnd"/>
      <w:r w:rsidR="009D0A49">
        <w:rPr>
          <w:rFonts w:ascii="Sylfaen" w:hAnsi="Sylfaen"/>
          <w:sz w:val="24"/>
          <w:szCs w:val="24"/>
        </w:rPr>
        <w:t xml:space="preserve">, </w:t>
      </w:r>
      <w:proofErr w:type="spellStart"/>
      <w:r w:rsidR="009D0A49">
        <w:rPr>
          <w:rFonts w:ascii="Sylfaen" w:hAnsi="Sylfaen"/>
          <w:sz w:val="24"/>
          <w:szCs w:val="24"/>
        </w:rPr>
        <w:t>Ավետիս</w:t>
      </w:r>
      <w:proofErr w:type="spellEnd"/>
      <w:r w:rsidR="009D0A49">
        <w:rPr>
          <w:rFonts w:ascii="Sylfaen" w:hAnsi="Sylfaen"/>
          <w:sz w:val="24"/>
          <w:szCs w:val="24"/>
        </w:rPr>
        <w:t xml:space="preserve"> </w:t>
      </w:r>
      <w:proofErr w:type="spellStart"/>
      <w:r w:rsidR="009D0A49">
        <w:rPr>
          <w:rFonts w:ascii="Sylfaen" w:hAnsi="Sylfaen"/>
          <w:sz w:val="24"/>
          <w:szCs w:val="24"/>
        </w:rPr>
        <w:t>Ահարոնյանը</w:t>
      </w:r>
      <w:proofErr w:type="spellEnd"/>
      <w:r w:rsidR="009D0A49">
        <w:rPr>
          <w:rFonts w:ascii="Sylfaen" w:hAnsi="Sylfaen"/>
          <w:sz w:val="24"/>
          <w:szCs w:val="24"/>
        </w:rPr>
        <w:t xml:space="preserve">, </w:t>
      </w:r>
      <w:proofErr w:type="spellStart"/>
      <w:r w:rsidR="009D0A49">
        <w:rPr>
          <w:rFonts w:ascii="Sylfaen" w:hAnsi="Sylfaen"/>
          <w:sz w:val="24"/>
          <w:szCs w:val="24"/>
        </w:rPr>
        <w:t>ինչպես</w:t>
      </w:r>
      <w:proofErr w:type="spellEnd"/>
      <w:r w:rsidR="009D0A49">
        <w:rPr>
          <w:rFonts w:ascii="Sylfaen" w:hAnsi="Sylfaen"/>
          <w:sz w:val="24"/>
          <w:szCs w:val="24"/>
        </w:rPr>
        <w:t xml:space="preserve"> </w:t>
      </w:r>
      <w:proofErr w:type="spellStart"/>
      <w:r w:rsidR="009D0A49">
        <w:rPr>
          <w:rFonts w:ascii="Sylfaen" w:hAnsi="Sylfaen"/>
          <w:sz w:val="24"/>
          <w:szCs w:val="24"/>
        </w:rPr>
        <w:t>նաև</w:t>
      </w:r>
      <w:proofErr w:type="spellEnd"/>
      <w:r w:rsidR="009D0A49">
        <w:rPr>
          <w:rFonts w:ascii="Sylfaen" w:hAnsi="Sylfaen"/>
          <w:sz w:val="24"/>
          <w:szCs w:val="24"/>
        </w:rPr>
        <w:t xml:space="preserve"> </w:t>
      </w:r>
      <w:proofErr w:type="spellStart"/>
      <w:r w:rsidR="009D0A49">
        <w:rPr>
          <w:rFonts w:ascii="Sylfaen" w:hAnsi="Sylfaen"/>
          <w:sz w:val="24"/>
          <w:szCs w:val="24"/>
        </w:rPr>
        <w:t>ավանդական</w:t>
      </w:r>
      <w:proofErr w:type="spellEnd"/>
      <w:r w:rsidR="009D0A49">
        <w:rPr>
          <w:rFonts w:ascii="Sylfaen" w:hAnsi="Sylfaen"/>
          <w:sz w:val="24"/>
          <w:szCs w:val="24"/>
        </w:rPr>
        <w:t xml:space="preserve"> </w:t>
      </w:r>
      <w:proofErr w:type="spellStart"/>
      <w:r w:rsidR="009D0A49">
        <w:rPr>
          <w:rFonts w:ascii="Sylfaen" w:hAnsi="Sylfaen"/>
          <w:sz w:val="24"/>
          <w:szCs w:val="24"/>
        </w:rPr>
        <w:t>ակուն</w:t>
      </w:r>
      <w:r w:rsidR="0085587A">
        <w:rPr>
          <w:rFonts w:ascii="Sylfaen" w:hAnsi="Sylfaen"/>
          <w:sz w:val="24"/>
          <w:szCs w:val="24"/>
        </w:rPr>
        <w:t>քներին</w:t>
      </w:r>
      <w:proofErr w:type="spellEnd"/>
      <w:r w:rsidR="0085587A">
        <w:rPr>
          <w:rFonts w:ascii="Sylfaen" w:hAnsi="Sylfaen"/>
          <w:sz w:val="24"/>
          <w:szCs w:val="24"/>
        </w:rPr>
        <w:t xml:space="preserve"> </w:t>
      </w:r>
      <w:proofErr w:type="spellStart"/>
      <w:r w:rsidR="0085587A">
        <w:rPr>
          <w:rFonts w:ascii="Sylfaen" w:hAnsi="Sylfaen"/>
          <w:sz w:val="24"/>
          <w:szCs w:val="24"/>
        </w:rPr>
        <w:t>վերադարձող</w:t>
      </w:r>
      <w:proofErr w:type="spellEnd"/>
      <w:r w:rsidR="0085587A">
        <w:rPr>
          <w:rFonts w:ascii="Sylfaen" w:hAnsi="Sylfaen"/>
          <w:sz w:val="24"/>
          <w:szCs w:val="24"/>
        </w:rPr>
        <w:t xml:space="preserve"> </w:t>
      </w:r>
      <w:proofErr w:type="spellStart"/>
      <w:r w:rsidR="0085587A">
        <w:rPr>
          <w:rFonts w:ascii="Sylfaen" w:hAnsi="Sylfaen"/>
          <w:sz w:val="24"/>
          <w:szCs w:val="24"/>
        </w:rPr>
        <w:t>Համաստեղը</w:t>
      </w:r>
      <w:proofErr w:type="spellEnd"/>
      <w:r w:rsidR="0085587A">
        <w:rPr>
          <w:rFonts w:ascii="Sylfaen" w:hAnsi="Sylfaen"/>
          <w:sz w:val="24"/>
          <w:szCs w:val="24"/>
        </w:rPr>
        <w:t xml:space="preserve">, </w:t>
      </w:r>
      <w:proofErr w:type="spellStart"/>
      <w:r w:rsidR="0085587A">
        <w:rPr>
          <w:rFonts w:ascii="Sylfaen" w:hAnsi="Sylfaen"/>
          <w:sz w:val="24"/>
          <w:szCs w:val="24"/>
        </w:rPr>
        <w:t>Թոթովենցը</w:t>
      </w:r>
      <w:proofErr w:type="spellEnd"/>
      <w:r w:rsidR="0085587A">
        <w:rPr>
          <w:rFonts w:ascii="Sylfaen" w:hAnsi="Sylfaen"/>
          <w:sz w:val="24"/>
          <w:szCs w:val="24"/>
        </w:rPr>
        <w:t xml:space="preserve">, </w:t>
      </w:r>
      <w:proofErr w:type="spellStart"/>
      <w:r w:rsidR="0085587A">
        <w:rPr>
          <w:rFonts w:ascii="Sylfaen" w:hAnsi="Sylfaen"/>
          <w:sz w:val="24"/>
          <w:szCs w:val="24"/>
        </w:rPr>
        <w:t>Մնձուրին</w:t>
      </w:r>
      <w:proofErr w:type="spellEnd"/>
      <w:r w:rsidR="0085587A">
        <w:rPr>
          <w:rFonts w:ascii="Sylfaen" w:hAnsi="Sylfaen"/>
          <w:sz w:val="24"/>
          <w:szCs w:val="24"/>
        </w:rPr>
        <w:t xml:space="preserve">, </w:t>
      </w:r>
      <w:proofErr w:type="spellStart"/>
      <w:r w:rsidR="005E7062">
        <w:rPr>
          <w:rFonts w:ascii="Sylfaen" w:hAnsi="Sylfaen"/>
          <w:sz w:val="24"/>
          <w:szCs w:val="24"/>
        </w:rPr>
        <w:t>Գուրգեն</w:t>
      </w:r>
      <w:proofErr w:type="spellEnd"/>
      <w:r w:rsidR="005E7062">
        <w:rPr>
          <w:rFonts w:ascii="Sylfaen" w:hAnsi="Sylfaen"/>
          <w:sz w:val="24"/>
          <w:szCs w:val="24"/>
        </w:rPr>
        <w:t xml:space="preserve"> </w:t>
      </w:r>
      <w:proofErr w:type="spellStart"/>
      <w:r w:rsidR="005E7062">
        <w:rPr>
          <w:rFonts w:ascii="Sylfaen" w:hAnsi="Sylfaen"/>
          <w:sz w:val="24"/>
          <w:szCs w:val="24"/>
        </w:rPr>
        <w:t>Մահարին</w:t>
      </w:r>
      <w:proofErr w:type="spellEnd"/>
      <w:r w:rsidR="00CC54A4">
        <w:rPr>
          <w:rFonts w:ascii="Sylfaen" w:hAnsi="Sylfaen"/>
          <w:sz w:val="24"/>
          <w:szCs w:val="24"/>
        </w:rPr>
        <w:t xml:space="preserve">, </w:t>
      </w:r>
      <w:proofErr w:type="spellStart"/>
      <w:r w:rsidR="00CC54A4">
        <w:rPr>
          <w:rFonts w:ascii="Sylfaen" w:hAnsi="Sylfaen"/>
          <w:sz w:val="24"/>
          <w:szCs w:val="24"/>
        </w:rPr>
        <w:t>Եսայանը</w:t>
      </w:r>
      <w:proofErr w:type="spellEnd"/>
      <w:r w:rsidR="00CC54A4">
        <w:rPr>
          <w:rFonts w:ascii="Sylfaen" w:hAnsi="Sylfaen"/>
          <w:sz w:val="24"/>
          <w:szCs w:val="24"/>
        </w:rPr>
        <w:t xml:space="preserve"> և </w:t>
      </w:r>
      <w:proofErr w:type="spellStart"/>
      <w:r w:rsidR="00CC54A4">
        <w:rPr>
          <w:rFonts w:ascii="Sylfaen" w:hAnsi="Sylfaen"/>
          <w:sz w:val="24"/>
          <w:szCs w:val="24"/>
        </w:rPr>
        <w:t>այլք</w:t>
      </w:r>
      <w:proofErr w:type="spellEnd"/>
      <w:r w:rsidR="00CC54A4">
        <w:rPr>
          <w:rFonts w:ascii="Sylfaen" w:hAnsi="Sylfaen"/>
          <w:sz w:val="24"/>
          <w:szCs w:val="24"/>
        </w:rPr>
        <w:t>:</w:t>
      </w:r>
      <w:r w:rsidR="008A4C2A">
        <w:rPr>
          <w:rFonts w:ascii="Sylfaen" w:hAnsi="Sylfaen"/>
          <w:sz w:val="24"/>
          <w:szCs w:val="24"/>
        </w:rPr>
        <w:t xml:space="preserve"> </w:t>
      </w:r>
      <w:proofErr w:type="spellStart"/>
      <w:r w:rsidR="008A4C2A">
        <w:rPr>
          <w:rFonts w:ascii="Sylfaen" w:hAnsi="Sylfaen"/>
          <w:sz w:val="24"/>
          <w:szCs w:val="24"/>
        </w:rPr>
        <w:t>Հետազոտական</w:t>
      </w:r>
      <w:proofErr w:type="spellEnd"/>
      <w:r w:rsidR="008A4C2A">
        <w:rPr>
          <w:rFonts w:ascii="Sylfaen" w:hAnsi="Sylfaen"/>
          <w:sz w:val="24"/>
          <w:szCs w:val="24"/>
        </w:rPr>
        <w:t xml:space="preserve"> </w:t>
      </w:r>
      <w:proofErr w:type="spellStart"/>
      <w:r w:rsidR="008A4C2A">
        <w:rPr>
          <w:rFonts w:ascii="Sylfaen" w:hAnsi="Sylfaen"/>
          <w:sz w:val="24"/>
          <w:szCs w:val="24"/>
        </w:rPr>
        <w:t>աշխատանքում</w:t>
      </w:r>
      <w:proofErr w:type="spellEnd"/>
      <w:r w:rsidR="008A4C2A">
        <w:rPr>
          <w:rFonts w:ascii="Sylfaen" w:hAnsi="Sylfaen"/>
          <w:sz w:val="24"/>
          <w:szCs w:val="24"/>
        </w:rPr>
        <w:t xml:space="preserve"> </w:t>
      </w:r>
      <w:proofErr w:type="spellStart"/>
      <w:r w:rsidR="008A4C2A">
        <w:rPr>
          <w:rFonts w:ascii="Sylfaen" w:hAnsi="Sylfaen"/>
          <w:sz w:val="24"/>
          <w:szCs w:val="24"/>
        </w:rPr>
        <w:t>ներկայացնում</w:t>
      </w:r>
      <w:proofErr w:type="spellEnd"/>
      <w:r w:rsidR="008A4C2A">
        <w:rPr>
          <w:rFonts w:ascii="Sylfaen" w:hAnsi="Sylfaen"/>
          <w:sz w:val="24"/>
          <w:szCs w:val="24"/>
        </w:rPr>
        <w:t xml:space="preserve"> </w:t>
      </w:r>
      <w:proofErr w:type="spellStart"/>
      <w:r w:rsidR="008A4C2A">
        <w:rPr>
          <w:rFonts w:ascii="Sylfaen" w:hAnsi="Sylfaen"/>
          <w:sz w:val="24"/>
          <w:szCs w:val="24"/>
        </w:rPr>
        <w:t>ենք</w:t>
      </w:r>
      <w:proofErr w:type="spellEnd"/>
      <w:r w:rsidR="008A4C2A">
        <w:rPr>
          <w:rFonts w:ascii="Sylfaen" w:hAnsi="Sylfaen"/>
          <w:sz w:val="24"/>
          <w:szCs w:val="24"/>
        </w:rPr>
        <w:t xml:space="preserve"> </w:t>
      </w:r>
      <w:proofErr w:type="spellStart"/>
      <w:r w:rsidR="008A4C2A">
        <w:rPr>
          <w:rFonts w:ascii="Sylfaen" w:hAnsi="Sylfaen"/>
          <w:sz w:val="24"/>
          <w:szCs w:val="24"/>
        </w:rPr>
        <w:t>նաև</w:t>
      </w:r>
      <w:proofErr w:type="spellEnd"/>
      <w:r w:rsidR="008A4C2A">
        <w:rPr>
          <w:rFonts w:ascii="Sylfaen" w:hAnsi="Sylfaen"/>
          <w:sz w:val="24"/>
          <w:szCs w:val="24"/>
        </w:rPr>
        <w:t xml:space="preserve"> </w:t>
      </w:r>
      <w:proofErr w:type="spellStart"/>
      <w:r w:rsidR="008A4C2A">
        <w:rPr>
          <w:rFonts w:ascii="Sylfaen" w:hAnsi="Sylfaen"/>
          <w:sz w:val="24"/>
          <w:szCs w:val="24"/>
        </w:rPr>
        <w:t>Բակունցի</w:t>
      </w:r>
      <w:proofErr w:type="spellEnd"/>
      <w:r w:rsidR="008A4C2A">
        <w:rPr>
          <w:rFonts w:ascii="Sylfaen" w:hAnsi="Sylfaen"/>
          <w:sz w:val="24"/>
          <w:szCs w:val="24"/>
        </w:rPr>
        <w:t xml:space="preserve"> </w:t>
      </w:r>
      <w:proofErr w:type="spellStart"/>
      <w:r w:rsidR="00484EED">
        <w:rPr>
          <w:rFonts w:ascii="Sylfaen" w:hAnsi="Sylfaen"/>
          <w:sz w:val="24"/>
          <w:szCs w:val="24"/>
        </w:rPr>
        <w:t>պատմվածքների</w:t>
      </w:r>
      <w:proofErr w:type="spellEnd"/>
      <w:r w:rsidR="00484EED">
        <w:rPr>
          <w:rFonts w:ascii="Sylfaen" w:hAnsi="Sylfaen"/>
          <w:sz w:val="24"/>
          <w:szCs w:val="24"/>
        </w:rPr>
        <w:t xml:space="preserve"> </w:t>
      </w:r>
      <w:proofErr w:type="spellStart"/>
      <w:r w:rsidR="00484EED">
        <w:rPr>
          <w:rFonts w:ascii="Sylfaen" w:hAnsi="Sylfaen"/>
          <w:sz w:val="24"/>
          <w:szCs w:val="24"/>
        </w:rPr>
        <w:t>դիպաշարի</w:t>
      </w:r>
      <w:proofErr w:type="spellEnd"/>
      <w:r w:rsidR="00484EED">
        <w:rPr>
          <w:rFonts w:ascii="Sylfaen" w:hAnsi="Sylfaen"/>
          <w:sz w:val="24"/>
          <w:szCs w:val="24"/>
        </w:rPr>
        <w:t xml:space="preserve">, </w:t>
      </w:r>
      <w:proofErr w:type="spellStart"/>
      <w:r w:rsidR="00484EED">
        <w:rPr>
          <w:rFonts w:ascii="Sylfaen" w:hAnsi="Sylfaen"/>
          <w:sz w:val="24"/>
          <w:szCs w:val="24"/>
        </w:rPr>
        <w:t>կերպարի</w:t>
      </w:r>
      <w:proofErr w:type="spellEnd"/>
      <w:r w:rsidR="00484EED">
        <w:rPr>
          <w:rFonts w:ascii="Sylfaen" w:hAnsi="Sylfaen"/>
          <w:sz w:val="24"/>
          <w:szCs w:val="24"/>
        </w:rPr>
        <w:t xml:space="preserve">, </w:t>
      </w:r>
      <w:proofErr w:type="spellStart"/>
      <w:r w:rsidR="00484EED">
        <w:rPr>
          <w:rFonts w:ascii="Sylfaen" w:hAnsi="Sylfaen"/>
          <w:sz w:val="24"/>
          <w:szCs w:val="24"/>
        </w:rPr>
        <w:t>վերհուշի</w:t>
      </w:r>
      <w:proofErr w:type="spellEnd"/>
      <w:r w:rsidR="00484EED">
        <w:rPr>
          <w:rFonts w:ascii="Sylfaen" w:hAnsi="Sylfaen"/>
          <w:sz w:val="24"/>
          <w:szCs w:val="24"/>
        </w:rPr>
        <w:t xml:space="preserve"> </w:t>
      </w:r>
      <w:proofErr w:type="spellStart"/>
      <w:r w:rsidR="00484EED">
        <w:rPr>
          <w:rFonts w:ascii="Sylfaen" w:hAnsi="Sylfaen"/>
          <w:sz w:val="24"/>
          <w:szCs w:val="24"/>
        </w:rPr>
        <w:t>խնդիրներ</w:t>
      </w:r>
      <w:proofErr w:type="spellEnd"/>
      <w:r w:rsidR="00484EED">
        <w:rPr>
          <w:rFonts w:ascii="Sylfaen" w:hAnsi="Sylfaen"/>
          <w:sz w:val="24"/>
          <w:szCs w:val="24"/>
        </w:rPr>
        <w:t xml:space="preserve">, </w:t>
      </w:r>
      <w:proofErr w:type="spellStart"/>
      <w:r w:rsidR="006D669A">
        <w:rPr>
          <w:rFonts w:ascii="Sylfaen" w:hAnsi="Sylfaen"/>
          <w:sz w:val="24"/>
          <w:szCs w:val="24"/>
        </w:rPr>
        <w:t>փոխաբերական-մետաֆորային</w:t>
      </w:r>
      <w:proofErr w:type="spellEnd"/>
      <w:r w:rsidR="006D669A">
        <w:rPr>
          <w:rFonts w:ascii="Sylfaen" w:hAnsi="Sylfaen"/>
          <w:sz w:val="24"/>
          <w:szCs w:val="24"/>
        </w:rPr>
        <w:t xml:space="preserve"> </w:t>
      </w:r>
      <w:proofErr w:type="spellStart"/>
      <w:r w:rsidR="006D669A">
        <w:rPr>
          <w:rFonts w:ascii="Sylfaen" w:hAnsi="Sylfaen"/>
          <w:sz w:val="24"/>
          <w:szCs w:val="24"/>
        </w:rPr>
        <w:t>երանգներ</w:t>
      </w:r>
      <w:proofErr w:type="spellEnd"/>
      <w:r w:rsidR="006D669A">
        <w:rPr>
          <w:rFonts w:ascii="Sylfaen" w:hAnsi="Sylfaen"/>
          <w:sz w:val="24"/>
          <w:szCs w:val="24"/>
        </w:rPr>
        <w:t xml:space="preserve">, </w:t>
      </w:r>
      <w:proofErr w:type="spellStart"/>
      <w:r w:rsidR="006D669A">
        <w:rPr>
          <w:rFonts w:ascii="Sylfaen" w:hAnsi="Sylfaen"/>
          <w:sz w:val="24"/>
          <w:szCs w:val="24"/>
        </w:rPr>
        <w:t>խորհրդանիշներ</w:t>
      </w:r>
      <w:proofErr w:type="spellEnd"/>
      <w:r w:rsidR="006D669A">
        <w:rPr>
          <w:rFonts w:ascii="Sylfaen" w:hAnsi="Sylfaen"/>
          <w:sz w:val="24"/>
          <w:szCs w:val="24"/>
        </w:rPr>
        <w:t>:</w:t>
      </w:r>
    </w:p>
    <w:p w14:paraId="78A0D3F1" w14:textId="77777777" w:rsidR="005A39C6" w:rsidRDefault="005A39C6" w:rsidP="001A0CD1">
      <w:pPr>
        <w:spacing w:after="0" w:line="360" w:lineRule="auto"/>
        <w:ind w:right="-446" w:firstLine="576"/>
        <w:jc w:val="both"/>
        <w:rPr>
          <w:rFonts w:ascii="Sylfaen" w:hAnsi="Sylfaen"/>
          <w:sz w:val="24"/>
        </w:rPr>
      </w:pPr>
    </w:p>
    <w:p w14:paraId="4CEFC19B" w14:textId="77777777" w:rsidR="005A39C6" w:rsidRDefault="005A39C6" w:rsidP="001A0CD1">
      <w:pPr>
        <w:spacing w:after="0" w:line="360" w:lineRule="auto"/>
        <w:ind w:right="-446" w:firstLine="576"/>
        <w:jc w:val="both"/>
        <w:rPr>
          <w:rFonts w:ascii="Sylfaen" w:hAnsi="Sylfaen"/>
          <w:sz w:val="24"/>
        </w:rPr>
      </w:pPr>
    </w:p>
    <w:p w14:paraId="24E3374B" w14:textId="77777777" w:rsidR="005A39C6" w:rsidRDefault="005A39C6" w:rsidP="001A0CD1">
      <w:pPr>
        <w:spacing w:after="0" w:line="360" w:lineRule="auto"/>
        <w:ind w:right="-446" w:firstLine="576"/>
        <w:jc w:val="both"/>
        <w:rPr>
          <w:rFonts w:ascii="Sylfaen" w:hAnsi="Sylfaen"/>
          <w:sz w:val="24"/>
        </w:rPr>
      </w:pPr>
    </w:p>
    <w:p w14:paraId="3BCD05DF" w14:textId="77777777" w:rsidR="00E97B5E" w:rsidRDefault="00E97B5E" w:rsidP="001A0CD1">
      <w:pPr>
        <w:spacing w:after="0" w:line="360" w:lineRule="auto"/>
        <w:ind w:right="-446" w:firstLine="576"/>
        <w:jc w:val="both"/>
        <w:rPr>
          <w:rFonts w:ascii="Sylfaen" w:hAnsi="Sylfaen"/>
          <w:sz w:val="24"/>
        </w:rPr>
      </w:pPr>
    </w:p>
    <w:p w14:paraId="43671CBF" w14:textId="77777777" w:rsidR="00E97B5E" w:rsidRDefault="00E97B5E" w:rsidP="001A0CD1">
      <w:pPr>
        <w:spacing w:after="0" w:line="360" w:lineRule="auto"/>
        <w:ind w:right="-446" w:firstLine="576"/>
        <w:jc w:val="both"/>
        <w:rPr>
          <w:rFonts w:ascii="Sylfaen" w:hAnsi="Sylfaen"/>
          <w:sz w:val="24"/>
        </w:rPr>
      </w:pPr>
    </w:p>
    <w:p w14:paraId="65C691F8" w14:textId="77777777" w:rsidR="00E97B5E" w:rsidRDefault="00E97B5E" w:rsidP="001A0CD1">
      <w:pPr>
        <w:spacing w:after="0" w:line="360" w:lineRule="auto"/>
        <w:ind w:right="-446" w:firstLine="576"/>
        <w:jc w:val="both"/>
        <w:rPr>
          <w:rFonts w:ascii="Sylfaen" w:hAnsi="Sylfaen"/>
          <w:sz w:val="24"/>
        </w:rPr>
      </w:pPr>
    </w:p>
    <w:p w14:paraId="0DDAB4FB" w14:textId="77777777" w:rsidR="00E97B5E" w:rsidRDefault="00E97B5E" w:rsidP="001A0CD1">
      <w:pPr>
        <w:spacing w:after="0" w:line="360" w:lineRule="auto"/>
        <w:ind w:right="-446" w:firstLine="576"/>
        <w:jc w:val="both"/>
        <w:rPr>
          <w:rFonts w:ascii="Sylfaen" w:hAnsi="Sylfaen"/>
          <w:sz w:val="24"/>
        </w:rPr>
      </w:pPr>
    </w:p>
    <w:p w14:paraId="1A5DCB84" w14:textId="77777777" w:rsidR="00E97B5E" w:rsidRPr="00032B5D" w:rsidRDefault="0070312C" w:rsidP="001A0CD1">
      <w:pPr>
        <w:spacing w:after="0" w:line="360" w:lineRule="auto"/>
        <w:ind w:right="-446" w:firstLine="576"/>
        <w:jc w:val="both"/>
        <w:rPr>
          <w:rFonts w:ascii="Sylfaen" w:hAnsi="Sylfaen"/>
          <w:sz w:val="32"/>
          <w:szCs w:val="32"/>
        </w:rPr>
      </w:pPr>
      <w:proofErr w:type="spellStart"/>
      <w:r w:rsidRPr="00032B5D">
        <w:rPr>
          <w:rFonts w:ascii="Sylfaen" w:hAnsi="Sylfaen"/>
          <w:sz w:val="32"/>
          <w:szCs w:val="32"/>
        </w:rPr>
        <w:lastRenderedPageBreak/>
        <w:t>Գեղար</w:t>
      </w:r>
      <w:r w:rsidR="00715DA1" w:rsidRPr="00032B5D">
        <w:rPr>
          <w:rFonts w:ascii="Sylfaen" w:hAnsi="Sylfaen"/>
          <w:sz w:val="32"/>
          <w:szCs w:val="32"/>
        </w:rPr>
        <w:t>վեստական</w:t>
      </w:r>
      <w:proofErr w:type="spellEnd"/>
      <w:r w:rsidR="00715DA1" w:rsidRPr="00032B5D">
        <w:rPr>
          <w:rFonts w:ascii="Sylfaen" w:hAnsi="Sylfaen"/>
          <w:sz w:val="32"/>
          <w:szCs w:val="32"/>
        </w:rPr>
        <w:t xml:space="preserve"> </w:t>
      </w:r>
      <w:proofErr w:type="spellStart"/>
      <w:r w:rsidR="00715DA1" w:rsidRPr="00032B5D">
        <w:rPr>
          <w:rFonts w:ascii="Sylfaen" w:hAnsi="Sylfaen"/>
          <w:sz w:val="32"/>
          <w:szCs w:val="32"/>
        </w:rPr>
        <w:t>ժանր</w:t>
      </w:r>
      <w:proofErr w:type="spellEnd"/>
      <w:r w:rsidR="00715DA1" w:rsidRPr="00032B5D">
        <w:rPr>
          <w:rFonts w:ascii="Sylfaen" w:hAnsi="Sylfaen"/>
          <w:sz w:val="32"/>
          <w:szCs w:val="32"/>
        </w:rPr>
        <w:t xml:space="preserve">, </w:t>
      </w:r>
      <w:proofErr w:type="spellStart"/>
      <w:r w:rsidR="00715DA1" w:rsidRPr="00032B5D">
        <w:rPr>
          <w:rFonts w:ascii="Sylfaen" w:hAnsi="Sylfaen"/>
          <w:sz w:val="32"/>
          <w:szCs w:val="32"/>
        </w:rPr>
        <w:t>պատմական</w:t>
      </w:r>
      <w:proofErr w:type="spellEnd"/>
      <w:r w:rsidR="00715DA1" w:rsidRPr="00032B5D">
        <w:rPr>
          <w:rFonts w:ascii="Sylfaen" w:hAnsi="Sylfaen"/>
          <w:sz w:val="32"/>
          <w:szCs w:val="32"/>
        </w:rPr>
        <w:t xml:space="preserve"> </w:t>
      </w:r>
      <w:proofErr w:type="spellStart"/>
      <w:r w:rsidR="00032B5D" w:rsidRPr="00032B5D">
        <w:rPr>
          <w:rFonts w:ascii="Sylfaen" w:hAnsi="Sylfaen"/>
          <w:sz w:val="32"/>
          <w:szCs w:val="32"/>
        </w:rPr>
        <w:t>ընթացք</w:t>
      </w:r>
      <w:proofErr w:type="spellEnd"/>
    </w:p>
    <w:p w14:paraId="1B5541A0" w14:textId="77777777" w:rsidR="00E97B5E" w:rsidRDefault="00E97B5E" w:rsidP="001A0CD1">
      <w:pPr>
        <w:spacing w:after="0" w:line="360" w:lineRule="auto"/>
        <w:ind w:right="-446" w:firstLine="576"/>
        <w:jc w:val="both"/>
        <w:rPr>
          <w:rFonts w:ascii="Sylfaen" w:hAnsi="Sylfaen"/>
          <w:sz w:val="24"/>
        </w:rPr>
      </w:pPr>
    </w:p>
    <w:p w14:paraId="30C35338" w14:textId="77777777" w:rsidR="00C35D4A" w:rsidRDefault="00C35D4A" w:rsidP="0070312C">
      <w:pPr>
        <w:spacing w:after="0" w:line="360" w:lineRule="auto"/>
        <w:ind w:right="-446"/>
        <w:jc w:val="both"/>
        <w:rPr>
          <w:rFonts w:ascii="Sylfaen" w:hAnsi="Sylfaen"/>
          <w:sz w:val="24"/>
        </w:rPr>
      </w:pPr>
    </w:p>
    <w:p w14:paraId="505C58BE" w14:textId="77777777" w:rsidR="006959B8" w:rsidRDefault="006959B8" w:rsidP="0070312C">
      <w:pPr>
        <w:spacing w:after="0" w:line="360" w:lineRule="auto"/>
        <w:ind w:right="-446"/>
        <w:jc w:val="both"/>
        <w:rPr>
          <w:rFonts w:ascii="Sylfaen" w:hAnsi="Sylfaen"/>
          <w:sz w:val="24"/>
        </w:rPr>
      </w:pPr>
      <w:r>
        <w:rPr>
          <w:rFonts w:ascii="Sylfaen" w:hAnsi="Sylfaen"/>
          <w:sz w:val="24"/>
        </w:rPr>
        <w:t xml:space="preserve">     </w:t>
      </w:r>
    </w:p>
    <w:p w14:paraId="01C56338" w14:textId="77777777" w:rsidR="003E744C" w:rsidRPr="001A0CD1" w:rsidRDefault="006959B8" w:rsidP="0070312C">
      <w:pPr>
        <w:spacing w:after="0" w:line="360" w:lineRule="auto"/>
        <w:ind w:right="-446"/>
        <w:jc w:val="both"/>
        <w:rPr>
          <w:rFonts w:ascii="Sylfaen" w:hAnsi="Sylfaen"/>
          <w:sz w:val="24"/>
          <w:lang w:val="hy-AM"/>
        </w:rPr>
      </w:pPr>
      <w:r>
        <w:rPr>
          <w:rFonts w:ascii="Sylfaen" w:hAnsi="Sylfaen"/>
          <w:sz w:val="24"/>
        </w:rPr>
        <w:t xml:space="preserve">       </w:t>
      </w:r>
      <w:r w:rsidR="003E744C" w:rsidRPr="001A0CD1">
        <w:rPr>
          <w:rFonts w:ascii="Sylfaen" w:hAnsi="Sylfaen"/>
          <w:sz w:val="24"/>
          <w:lang w:val="hy-AM"/>
        </w:rPr>
        <w:t>Գեղարվեստական ժանրի կառուցվածքը ներառում է պատմական-ժառանգականի և նորի շերտեր: Նրա զարգացումը պայմանավորված է ավանդականի և նորի փոխհարաբերությամբ, որ գրական ընդհանուր պրոցեսում դրսևորվում է ոչ միայն օբյեկտիվ բնույթով, այն նաև հեղինակային, անհատական-սուբյեկտիվ կողմով:</w:t>
      </w:r>
    </w:p>
    <w:p w14:paraId="0C7C07EE" w14:textId="77777777" w:rsidR="003E744C" w:rsidRPr="001A0CD1" w:rsidRDefault="003E744C" w:rsidP="001A0CD1">
      <w:pPr>
        <w:spacing w:after="0" w:line="360" w:lineRule="auto"/>
        <w:ind w:right="-446" w:firstLine="576"/>
        <w:jc w:val="both"/>
        <w:rPr>
          <w:rFonts w:ascii="Sylfaen" w:hAnsi="Sylfaen"/>
          <w:sz w:val="24"/>
          <w:lang w:val="hy-AM"/>
        </w:rPr>
      </w:pPr>
      <w:r w:rsidRPr="001A0CD1">
        <w:rPr>
          <w:rFonts w:ascii="Sylfaen" w:hAnsi="Sylfaen"/>
          <w:sz w:val="24"/>
          <w:lang w:val="hy-AM"/>
        </w:rPr>
        <w:t>Օբյեկտիվ-պատմական և հեղինակային-սուբյեկտիվ այս հակադրամիասնությամբ էլ պայմանավորված է ոչ միայն Բակունցի, այլ 1920-30-ական թվականների հայ պատմվածքի զարգացումը:</w:t>
      </w:r>
    </w:p>
    <w:p w14:paraId="0D48EBDD" w14:textId="77777777" w:rsidR="003E744C" w:rsidRPr="001A0CD1" w:rsidRDefault="003E744C" w:rsidP="001A0CD1">
      <w:pPr>
        <w:spacing w:after="0" w:line="360" w:lineRule="auto"/>
        <w:ind w:right="-446" w:firstLine="576"/>
        <w:jc w:val="both"/>
        <w:rPr>
          <w:rFonts w:ascii="Sylfaen" w:hAnsi="Sylfaen"/>
          <w:sz w:val="24"/>
          <w:lang w:val="hy-AM"/>
        </w:rPr>
      </w:pPr>
      <w:r w:rsidRPr="001A0CD1">
        <w:rPr>
          <w:rFonts w:ascii="Sylfaen" w:hAnsi="Sylfaen"/>
          <w:sz w:val="24"/>
          <w:lang w:val="hy-AM"/>
        </w:rPr>
        <w:t xml:space="preserve">Բակունցը ժանրի պատմության յուրովի սկզբնավորողն է, ինչպես նաև նախորդների ավանդույթների կրողը: 1920-30-ական թվականները այս առումով հարուստ պատմաշրջան է, որ ընդգրկում է ժանրի պատմության անցյալը, որով նաև պայմանավորված է գրականության պատմության արդի ժամանակաշրջանը: Ուստի անդրադառնալով խնդրին տեսական-քննական և պատմական տեսանկյունից, ժամանակաշրջանի բարդ և ողբերգական հատումներում, գրողի ստեղծագործության շրջանակներում կփորձենք պարզաբանել այն գրականության պատմության տեսանկյունից: </w:t>
      </w:r>
    </w:p>
    <w:p w14:paraId="418D42CF" w14:textId="77777777" w:rsidR="003E744C" w:rsidRPr="001A0CD1" w:rsidRDefault="003E744C" w:rsidP="001A0CD1">
      <w:pPr>
        <w:spacing w:after="0" w:line="360" w:lineRule="auto"/>
        <w:ind w:right="-446" w:firstLine="576"/>
        <w:jc w:val="both"/>
        <w:rPr>
          <w:rFonts w:ascii="Sylfaen" w:hAnsi="Sylfaen"/>
          <w:sz w:val="24"/>
          <w:lang w:val="hy-AM"/>
        </w:rPr>
      </w:pPr>
      <w:r w:rsidRPr="001A0CD1">
        <w:rPr>
          <w:rFonts w:ascii="Sylfaen" w:hAnsi="Sylfaen"/>
          <w:sz w:val="24"/>
          <w:lang w:val="hy-AM"/>
        </w:rPr>
        <w:t>Գրական ընթացքը, որպես միասնական համակարգ, իբրև հայ իրականության արտացոլում</w:t>
      </w:r>
      <w:r w:rsidR="00307D36" w:rsidRPr="00307D36">
        <w:rPr>
          <w:rFonts w:ascii="Sylfaen" w:hAnsi="Sylfaen"/>
          <w:sz w:val="24"/>
          <w:lang w:val="hy-AM"/>
        </w:rPr>
        <w:t>,</w:t>
      </w:r>
      <w:r w:rsidRPr="001A0CD1">
        <w:rPr>
          <w:rFonts w:ascii="Sylfaen" w:hAnsi="Sylfaen"/>
          <w:sz w:val="24"/>
          <w:lang w:val="hy-AM"/>
        </w:rPr>
        <w:t xml:space="preserve"> նույնն է, ինչպես հայաստանյան, այնպես էլ տարագիր սփյուռքում: Ժողովրդի պատմությունը, նրա կեցության</w:t>
      </w:r>
      <w:r w:rsidR="00F35DE9" w:rsidRPr="001A0CD1">
        <w:rPr>
          <w:rFonts w:ascii="Sylfaen" w:hAnsi="Sylfaen"/>
          <w:sz w:val="24"/>
          <w:lang w:val="hy-AM"/>
        </w:rPr>
        <w:t xml:space="preserve"> փիլիսոփայությունը բացահայտեցին դարասկզբին Թումանյանը, Զորյանը, Դեմիրճյանը, Թլկատինցին, Ահարոնյանը, այնուհետև նույն ժառանգական փոխանցումով դեպի խարբերդյան, դեպի գյուղ-հայրենիք ընդհանրացված շերտերին, կյանքի հռովմեական-ավանդական ակունքներին վերադարձող Համաստեղը և Թոթովենցը, նույն ներհուն խոհունակությամբ, նոր ուղիների ու մաքառման որոնմամբ Բակունցը, ավելի ուշ՝ Մնձուրին, այսպես կոչված </w:t>
      </w:r>
      <w:r w:rsidR="00F35DE9" w:rsidRPr="001A0CD1">
        <w:rPr>
          <w:rFonts w:ascii="Sylfaen" w:hAnsi="Sylfaen"/>
          <w:sz w:val="24"/>
          <w:lang w:val="hy-AM"/>
        </w:rPr>
        <w:lastRenderedPageBreak/>
        <w:t xml:space="preserve">«ուղեկիցները», Մահարին, Զ. Եսայանը և </w:t>
      </w:r>
      <w:r w:rsidR="002C1EDF">
        <w:rPr>
          <w:rFonts w:ascii="Sylfaen" w:hAnsi="Sylfaen"/>
          <w:sz w:val="24"/>
          <w:lang w:val="hy-AM"/>
        </w:rPr>
        <w:t>այլ</w:t>
      </w:r>
      <w:r w:rsidR="002C1EDF" w:rsidRPr="00ED3914">
        <w:rPr>
          <w:rFonts w:ascii="Sylfaen" w:hAnsi="Sylfaen"/>
          <w:sz w:val="24"/>
          <w:lang w:val="hy-AM"/>
        </w:rPr>
        <w:t>ք</w:t>
      </w:r>
      <w:r w:rsidR="00F35DE9" w:rsidRPr="001A0CD1">
        <w:rPr>
          <w:rFonts w:ascii="Sylfaen" w:hAnsi="Sylfaen"/>
          <w:sz w:val="24"/>
          <w:lang w:val="hy-AM"/>
        </w:rPr>
        <w:t>: Մի անշեղ պարզությամբ Ա. Չոպանյանը ահա ինչու գրում էր՝ «ոճրագործ փոթորկի մեջ ավերված թրքանոց գյուղերը պիտի իրենց «պատկերահաններն» ունենան</w:t>
      </w:r>
      <w:r w:rsidR="00307D36" w:rsidRPr="00307D36">
        <w:rPr>
          <w:rFonts w:ascii="Sylfaen" w:hAnsi="Sylfaen"/>
          <w:sz w:val="24"/>
          <w:lang w:val="hy-AM"/>
        </w:rPr>
        <w:t>,</w:t>
      </w:r>
      <w:r w:rsidR="00F35DE9" w:rsidRPr="001A0CD1">
        <w:rPr>
          <w:rFonts w:ascii="Sylfaen" w:hAnsi="Sylfaen"/>
          <w:sz w:val="24"/>
          <w:lang w:val="hy-AM"/>
        </w:rPr>
        <w:t xml:space="preserve"> և պատճառը՝ «այն հայկական նյութն է», այսինքն՝ հայկական իրականությունը, որ, ըստ գրականագետի, պիտի վերադարձնեին հայ գրողները: </w:t>
      </w:r>
    </w:p>
    <w:p w14:paraId="6348DF5C" w14:textId="77777777" w:rsidR="00F35DE9" w:rsidRPr="00ED3914" w:rsidRDefault="00F35DE9" w:rsidP="008C77BB">
      <w:pPr>
        <w:spacing w:after="0" w:line="360" w:lineRule="auto"/>
        <w:ind w:right="-446"/>
        <w:rPr>
          <w:rFonts w:ascii="Sylfaen" w:hAnsi="Sylfaen"/>
          <w:sz w:val="24"/>
          <w:lang w:val="hy-AM"/>
        </w:rPr>
      </w:pPr>
    </w:p>
    <w:p w14:paraId="7DADAF66" w14:textId="77777777" w:rsidR="00D33DA9" w:rsidRPr="00F2280C" w:rsidRDefault="008C77BB" w:rsidP="00DD1208">
      <w:pPr>
        <w:spacing w:after="0" w:line="360" w:lineRule="auto"/>
        <w:ind w:right="-446"/>
        <w:jc w:val="both"/>
        <w:rPr>
          <w:rFonts w:ascii="Sylfaen" w:hAnsi="Sylfaen"/>
          <w:sz w:val="24"/>
          <w:lang w:val="hy-AM"/>
        </w:rPr>
      </w:pPr>
      <w:r w:rsidRPr="00ED3914">
        <w:rPr>
          <w:rFonts w:ascii="Sylfaen" w:hAnsi="Sylfaen"/>
          <w:sz w:val="24"/>
          <w:lang w:val="hy-AM"/>
        </w:rPr>
        <w:t xml:space="preserve">              </w:t>
      </w:r>
    </w:p>
    <w:p w14:paraId="0B2EDA3D" w14:textId="77777777" w:rsidR="006959B8" w:rsidRPr="00F2280C" w:rsidRDefault="00D33DA9" w:rsidP="00DD1208">
      <w:pPr>
        <w:spacing w:after="0" w:line="360" w:lineRule="auto"/>
        <w:ind w:right="-446"/>
        <w:jc w:val="both"/>
        <w:rPr>
          <w:rFonts w:ascii="Sylfaen" w:hAnsi="Sylfaen"/>
          <w:sz w:val="24"/>
          <w:lang w:val="hy-AM"/>
        </w:rPr>
      </w:pPr>
      <w:r w:rsidRPr="00F2280C">
        <w:rPr>
          <w:rFonts w:ascii="Sylfaen" w:hAnsi="Sylfaen"/>
          <w:sz w:val="24"/>
          <w:lang w:val="hy-AM"/>
        </w:rPr>
        <w:t xml:space="preserve">         </w:t>
      </w:r>
    </w:p>
    <w:p w14:paraId="1F770524" w14:textId="77777777" w:rsidR="008C77BB" w:rsidRPr="00A3337A" w:rsidRDefault="006959B8" w:rsidP="00DD1208">
      <w:pPr>
        <w:spacing w:after="0" w:line="360" w:lineRule="auto"/>
        <w:ind w:right="-446"/>
        <w:jc w:val="both"/>
        <w:rPr>
          <w:rFonts w:ascii="Sylfaen" w:hAnsi="Sylfaen"/>
          <w:sz w:val="32"/>
          <w:szCs w:val="32"/>
          <w:lang w:val="hy-AM"/>
        </w:rPr>
      </w:pPr>
      <w:r w:rsidRPr="00F2280C">
        <w:rPr>
          <w:rFonts w:ascii="Sylfaen" w:hAnsi="Sylfaen"/>
          <w:sz w:val="24"/>
          <w:lang w:val="hy-AM"/>
        </w:rPr>
        <w:t xml:space="preserve">    </w:t>
      </w:r>
      <w:r w:rsidR="008C77BB" w:rsidRPr="00ED3914">
        <w:rPr>
          <w:rFonts w:ascii="Sylfaen" w:hAnsi="Sylfaen"/>
          <w:sz w:val="24"/>
          <w:lang w:val="hy-AM"/>
        </w:rPr>
        <w:t xml:space="preserve"> </w:t>
      </w:r>
      <w:r w:rsidR="008C77BB" w:rsidRPr="00A3337A">
        <w:rPr>
          <w:rFonts w:ascii="Sylfaen" w:hAnsi="Sylfaen"/>
          <w:sz w:val="32"/>
          <w:szCs w:val="32"/>
          <w:lang w:val="hy-AM"/>
        </w:rPr>
        <w:t>Գրական մթնոլորտ: Պոետ</w:t>
      </w:r>
      <w:r w:rsidR="00EC6319" w:rsidRPr="00A3337A">
        <w:rPr>
          <w:rFonts w:ascii="Sylfaen" w:hAnsi="Sylfaen"/>
          <w:sz w:val="32"/>
          <w:szCs w:val="32"/>
          <w:lang w:val="hy-AM"/>
        </w:rPr>
        <w:t xml:space="preserve">իկայի </w:t>
      </w:r>
      <w:r w:rsidR="005C2D4D" w:rsidRPr="00A3337A">
        <w:rPr>
          <w:rFonts w:ascii="Sylfaen" w:hAnsi="Sylfaen"/>
          <w:sz w:val="32"/>
          <w:szCs w:val="32"/>
          <w:lang w:val="hy-AM"/>
        </w:rPr>
        <w:t>առանձնահատկություններ</w:t>
      </w:r>
    </w:p>
    <w:p w14:paraId="340D0BA6" w14:textId="77777777" w:rsidR="008C77BB" w:rsidRPr="00A3337A" w:rsidRDefault="008C77BB" w:rsidP="008C77BB">
      <w:pPr>
        <w:spacing w:after="0" w:line="360" w:lineRule="auto"/>
        <w:ind w:right="-446"/>
        <w:rPr>
          <w:rFonts w:ascii="Sylfaen" w:hAnsi="Sylfaen"/>
          <w:sz w:val="24"/>
          <w:lang w:val="hy-AM"/>
        </w:rPr>
      </w:pPr>
    </w:p>
    <w:p w14:paraId="7384A369" w14:textId="77777777" w:rsidR="00D33DA9" w:rsidRPr="00F2280C" w:rsidRDefault="00D33DA9" w:rsidP="001A0CD1">
      <w:pPr>
        <w:spacing w:after="0" w:line="360" w:lineRule="auto"/>
        <w:ind w:right="-446" w:firstLine="576"/>
        <w:jc w:val="both"/>
        <w:rPr>
          <w:rFonts w:ascii="Sylfaen" w:hAnsi="Sylfaen"/>
          <w:sz w:val="24"/>
          <w:lang w:val="hy-AM"/>
        </w:rPr>
      </w:pPr>
    </w:p>
    <w:p w14:paraId="427DF79E" w14:textId="77777777" w:rsidR="006959B8" w:rsidRPr="00F2280C" w:rsidRDefault="006959B8" w:rsidP="001A0CD1">
      <w:pPr>
        <w:spacing w:after="0" w:line="360" w:lineRule="auto"/>
        <w:ind w:right="-446" w:firstLine="576"/>
        <w:jc w:val="both"/>
        <w:rPr>
          <w:rFonts w:ascii="Sylfaen" w:hAnsi="Sylfaen"/>
          <w:sz w:val="24"/>
          <w:lang w:val="hy-AM"/>
        </w:rPr>
      </w:pPr>
    </w:p>
    <w:p w14:paraId="759147A1" w14:textId="77777777" w:rsidR="00F35DE9" w:rsidRPr="001A0CD1" w:rsidRDefault="00F35DE9" w:rsidP="001A0CD1">
      <w:pPr>
        <w:spacing w:after="0" w:line="360" w:lineRule="auto"/>
        <w:ind w:right="-446" w:firstLine="576"/>
        <w:jc w:val="both"/>
        <w:rPr>
          <w:rFonts w:ascii="Sylfaen" w:hAnsi="Sylfaen"/>
          <w:sz w:val="24"/>
          <w:lang w:val="hy-AM"/>
        </w:rPr>
      </w:pPr>
      <w:r w:rsidRPr="001A0CD1">
        <w:rPr>
          <w:rFonts w:ascii="Sylfaen" w:hAnsi="Sylfaen"/>
          <w:sz w:val="24"/>
          <w:lang w:val="hy-AM"/>
        </w:rPr>
        <w:t xml:space="preserve">Գրական այն մթնոլորտը, ուր սկզբնավորվում ու հասունանում էր  Ա. </w:t>
      </w:r>
      <w:r w:rsidR="00307D36">
        <w:rPr>
          <w:rFonts w:ascii="Sylfaen" w:hAnsi="Sylfaen"/>
          <w:sz w:val="24"/>
          <w:lang w:val="hy-AM"/>
        </w:rPr>
        <w:t>Բակունց</w:t>
      </w:r>
      <w:r w:rsidR="00307D36" w:rsidRPr="00307D36">
        <w:rPr>
          <w:rFonts w:ascii="Sylfaen" w:hAnsi="Sylfaen"/>
          <w:sz w:val="24"/>
          <w:lang w:val="hy-AM"/>
        </w:rPr>
        <w:t xml:space="preserve">ը, </w:t>
      </w:r>
      <w:r w:rsidRPr="001A0CD1">
        <w:rPr>
          <w:rFonts w:ascii="Sylfaen" w:hAnsi="Sylfaen"/>
          <w:sz w:val="24"/>
          <w:lang w:val="hy-AM"/>
        </w:rPr>
        <w:t>ուներ ներքին խորը հակասություններ: Տրամաբանված, ներքին դրամատիզմի ընկալումով, հոգևոր փորձի ռեալության ինքնագիտակցումով ծնվում են Համաստեղի «Գյուղը»</w:t>
      </w:r>
      <w:r w:rsidR="005B6998" w:rsidRPr="001A0CD1">
        <w:rPr>
          <w:rFonts w:ascii="Sylfaen" w:hAnsi="Sylfaen"/>
          <w:sz w:val="24"/>
          <w:lang w:val="hy-AM"/>
        </w:rPr>
        <w:t xml:space="preserve"> (1924) պատմվածքաշարը և Բակունցի «Մթնաձորը» (1927): Այս դեպքում, հավանաբար, տեղին է գրականության պատմության մեջ ներմուծել «գրական աշխարհագրություն» եզրը, </w:t>
      </w:r>
      <w:r w:rsidR="00307D36">
        <w:rPr>
          <w:rFonts w:ascii="Sylfaen" w:hAnsi="Sylfaen"/>
          <w:sz w:val="24"/>
          <w:lang w:val="hy-AM"/>
        </w:rPr>
        <w:t>որ</w:t>
      </w:r>
      <w:r w:rsidR="00307D36" w:rsidRPr="00307D36">
        <w:rPr>
          <w:rFonts w:ascii="Sylfaen" w:hAnsi="Sylfaen"/>
          <w:sz w:val="24"/>
          <w:lang w:val="hy-AM"/>
        </w:rPr>
        <w:t xml:space="preserve">ը, </w:t>
      </w:r>
      <w:r w:rsidR="005B6998" w:rsidRPr="001A0CD1">
        <w:rPr>
          <w:rFonts w:ascii="Sylfaen" w:hAnsi="Sylfaen"/>
          <w:sz w:val="24"/>
          <w:lang w:val="hy-AM"/>
        </w:rPr>
        <w:t xml:space="preserve"> իբրև հոգևոր ենթաշերտ</w:t>
      </w:r>
      <w:r w:rsidR="00307D36" w:rsidRPr="00307D36">
        <w:rPr>
          <w:rFonts w:ascii="Sylfaen" w:hAnsi="Sylfaen"/>
          <w:sz w:val="24"/>
          <w:lang w:val="hy-AM"/>
        </w:rPr>
        <w:t xml:space="preserve">, </w:t>
      </w:r>
      <w:r w:rsidR="005B6998" w:rsidRPr="001A0CD1">
        <w:rPr>
          <w:rFonts w:ascii="Sylfaen" w:hAnsi="Sylfaen"/>
          <w:sz w:val="24"/>
          <w:lang w:val="hy-AM"/>
        </w:rPr>
        <w:t xml:space="preserve"> միասնական է ազգային կյանքի առումով: Համաստեղի և Բակունցի արվեստը կարոտի, վերհուշի աշխարհագրական լայնարձակումներով, իբրև հողի-հայրենիքի հակադրամիասնու-թյուն, թեև տարբեր ակունքներից, բայց ծնվում և միաձուլվում են նույն շերտում՝ գյուղ-հայրենիք-հող-ճակատագիր-մարդ տեսանկյունից: Ուստի ժողովրդի ճակատագրի ռեալիստական </w:t>
      </w:r>
      <w:r w:rsidR="00DF2C92" w:rsidRPr="001A0CD1">
        <w:rPr>
          <w:rFonts w:ascii="Sylfaen" w:hAnsi="Sylfaen"/>
          <w:sz w:val="24"/>
          <w:lang w:val="hy-AM"/>
        </w:rPr>
        <w:t xml:space="preserve">պատկերը իր էպիկական բովանդակությամբ, կենսափորձի իրական գծերով, արտացոլվելով գրականության մեջ, երկու տաղանդավոր գրողների ստեղծագործությունը մերձեցնում է ժողովրդի ժառանգության ակունքներին, մասնավորապես՝ Թումանյանի, Դեմիրճյանի, Զորյանի արձակի տիրույթներին: </w:t>
      </w:r>
    </w:p>
    <w:p w14:paraId="6175E685" w14:textId="77777777" w:rsidR="00543114" w:rsidRPr="001A0CD1" w:rsidRDefault="00DF2C92" w:rsidP="001A0CD1">
      <w:pPr>
        <w:spacing w:after="0" w:line="360" w:lineRule="auto"/>
        <w:ind w:right="-446" w:firstLine="576"/>
        <w:jc w:val="both"/>
        <w:rPr>
          <w:rFonts w:ascii="Sylfaen" w:hAnsi="Sylfaen"/>
          <w:sz w:val="24"/>
          <w:lang w:val="hy-AM"/>
        </w:rPr>
      </w:pPr>
      <w:r w:rsidRPr="001A0CD1">
        <w:rPr>
          <w:rFonts w:ascii="Sylfaen" w:hAnsi="Sylfaen"/>
          <w:sz w:val="24"/>
          <w:lang w:val="hy-AM"/>
        </w:rPr>
        <w:lastRenderedPageBreak/>
        <w:t>Բակունցի ստեղծագործությունը բազմաժանրային բնույթ ունի: Իր էպիկական ընդգրկմամբ այն յուրօրինակ մի աշխարհ է, ներքին, սուր բախումներով մի կեցություն: Գրողը դիմել է ոչ միայն պատմվածքի, այլ նաև ակնարկի, վիպակի, վեպի ժանրին: Նրա ստեղծագործության համակարգում պատ</w:t>
      </w:r>
      <w:r w:rsidR="00543114" w:rsidRPr="001A0CD1">
        <w:rPr>
          <w:rFonts w:ascii="Sylfaen" w:hAnsi="Sylfaen"/>
          <w:sz w:val="24"/>
          <w:lang w:val="hy-AM"/>
        </w:rPr>
        <w:t>մ</w:t>
      </w:r>
      <w:r w:rsidRPr="001A0CD1">
        <w:rPr>
          <w:rFonts w:ascii="Sylfaen" w:hAnsi="Sylfaen"/>
          <w:sz w:val="24"/>
          <w:lang w:val="hy-AM"/>
        </w:rPr>
        <w:t xml:space="preserve">վածքը </w:t>
      </w:r>
      <w:r w:rsidR="00543114" w:rsidRPr="001A0CD1">
        <w:rPr>
          <w:rFonts w:ascii="Sylfaen" w:hAnsi="Sylfaen"/>
          <w:sz w:val="24"/>
          <w:lang w:val="hy-AM"/>
        </w:rPr>
        <w:t xml:space="preserve">յուրատեսակ մի «սկիզբ է», որը ներառում է ժանրային կառուցվածքի մյուս խնդիրները, ժանրի հատկանիշների ամբողջությունը: Ուսումնասիրելով Բակունցի պատմվածքների </w:t>
      </w:r>
      <w:r w:rsidR="00E810E1">
        <w:rPr>
          <w:rFonts w:ascii="Sylfaen" w:hAnsi="Sylfaen"/>
          <w:sz w:val="24"/>
          <w:lang w:val="hy-AM"/>
        </w:rPr>
        <w:t>պոետի</w:t>
      </w:r>
      <w:r w:rsidR="00E810E1" w:rsidRPr="00307D36">
        <w:rPr>
          <w:rFonts w:ascii="Sylfaen" w:hAnsi="Sylfaen"/>
          <w:sz w:val="24"/>
          <w:lang w:val="hy-AM"/>
        </w:rPr>
        <w:t>կա</w:t>
      </w:r>
      <w:r w:rsidR="00543114" w:rsidRPr="001A0CD1">
        <w:rPr>
          <w:rFonts w:ascii="Sylfaen" w:hAnsi="Sylfaen"/>
          <w:sz w:val="24"/>
          <w:lang w:val="hy-AM"/>
        </w:rPr>
        <w:t>ն</w:t>
      </w:r>
      <w:r w:rsidR="00307D36" w:rsidRPr="00307D36">
        <w:rPr>
          <w:rFonts w:ascii="Sylfaen" w:hAnsi="Sylfaen"/>
          <w:sz w:val="24"/>
          <w:lang w:val="hy-AM"/>
        </w:rPr>
        <w:t>՝</w:t>
      </w:r>
      <w:r w:rsidR="00543114" w:rsidRPr="001A0CD1">
        <w:rPr>
          <w:rFonts w:ascii="Sylfaen" w:hAnsi="Sylfaen"/>
          <w:sz w:val="24"/>
          <w:lang w:val="hy-AM"/>
        </w:rPr>
        <w:t xml:space="preserve"> Ս. Աղաբաբյանը Բակունցի արձակի </w:t>
      </w:r>
      <w:r w:rsidR="00931E75">
        <w:rPr>
          <w:rFonts w:ascii="Sylfaen" w:hAnsi="Sylfaen"/>
          <w:sz w:val="24"/>
          <w:lang w:val="hy-AM"/>
        </w:rPr>
        <w:t>մեթո</w:t>
      </w:r>
      <w:r w:rsidR="00931E75" w:rsidRPr="00307D36">
        <w:rPr>
          <w:rFonts w:ascii="Sylfaen" w:hAnsi="Sylfaen"/>
          <w:sz w:val="24"/>
          <w:lang w:val="hy-AM"/>
        </w:rPr>
        <w:t>դ</w:t>
      </w:r>
      <w:r w:rsidR="00543114" w:rsidRPr="001A0CD1">
        <w:rPr>
          <w:rFonts w:ascii="Sylfaen" w:hAnsi="Sylfaen"/>
          <w:sz w:val="24"/>
          <w:lang w:val="hy-AM"/>
        </w:rPr>
        <w:t>ի ռեալիստական ակունքները որոնում էր Թումանյանի արձակում</w:t>
      </w:r>
      <w:r w:rsidR="00543114" w:rsidRPr="001A0CD1">
        <w:rPr>
          <w:rStyle w:val="a6"/>
          <w:rFonts w:ascii="Sylfaen" w:hAnsi="Sylfaen"/>
          <w:sz w:val="24"/>
          <w:lang w:val="hy-AM"/>
        </w:rPr>
        <w:footnoteReference w:id="1"/>
      </w:r>
      <w:r w:rsidR="00543114" w:rsidRPr="001A0CD1">
        <w:rPr>
          <w:rFonts w:ascii="Sylfaen" w:hAnsi="Sylfaen"/>
          <w:sz w:val="24"/>
          <w:lang w:val="hy-AM"/>
        </w:rPr>
        <w:t xml:space="preserve">՝ 1920-30-ական թվականների արձակը բացառապես դիտելով Թումանյանի ավանդների յուրացման պրոցեսում: </w:t>
      </w:r>
      <w:r w:rsidR="00307D36" w:rsidRPr="00307D36">
        <w:rPr>
          <w:rFonts w:ascii="Sylfaen" w:hAnsi="Sylfaen"/>
          <w:sz w:val="24"/>
          <w:lang w:val="hy-AM"/>
        </w:rPr>
        <w:t>Հ</w:t>
      </w:r>
      <w:r w:rsidR="00543114" w:rsidRPr="001A0CD1">
        <w:rPr>
          <w:rFonts w:ascii="Sylfaen" w:hAnsi="Sylfaen"/>
          <w:sz w:val="24"/>
          <w:lang w:val="hy-AM"/>
        </w:rPr>
        <w:t>. Թամրազյանի Բակունցի արձակի մեջ տեսնում է Տերյանի, ընդհանրապես խորհրդապաշտության ոճական նրբերագներ</w:t>
      </w:r>
      <w:r w:rsidR="00543114" w:rsidRPr="001A0CD1">
        <w:rPr>
          <w:rStyle w:val="a6"/>
          <w:rFonts w:ascii="Sylfaen" w:hAnsi="Sylfaen"/>
          <w:sz w:val="24"/>
          <w:lang w:val="hy-AM"/>
        </w:rPr>
        <w:footnoteReference w:id="2"/>
      </w:r>
      <w:r w:rsidR="00543114" w:rsidRPr="001A0CD1">
        <w:rPr>
          <w:rFonts w:ascii="Sylfaen" w:hAnsi="Sylfaen"/>
          <w:sz w:val="24"/>
          <w:lang w:val="hy-AM"/>
        </w:rPr>
        <w:t xml:space="preserve">: </w:t>
      </w:r>
      <w:r w:rsidR="00307D36" w:rsidRPr="00307D36">
        <w:rPr>
          <w:rFonts w:ascii="Sylfaen" w:hAnsi="Sylfaen"/>
          <w:sz w:val="24"/>
          <w:lang w:val="hy-AM"/>
        </w:rPr>
        <w:t>Լ</w:t>
      </w:r>
      <w:r w:rsidR="00543114" w:rsidRPr="001A0CD1">
        <w:rPr>
          <w:rFonts w:ascii="Sylfaen" w:hAnsi="Sylfaen"/>
          <w:sz w:val="24"/>
          <w:lang w:val="hy-AM"/>
        </w:rPr>
        <w:t>. Հախվերդյանն, էպիտետի գործածության ոճական կառույցների քննությամբ, ընդհակառակը, փորձում է հերքել Թումանյանի և Բակունցի ստեղծագործության առնչությունները՝ դիտելով առաջինի ստեղծագործությունն իբրև անմիջական արտացոլման եղանակով առարկայական իրականության պատկեր, իսկ երկրորդինը՝ իբրև միջնորդավորված կապի միջոցով արտացոլված, սուբյեկտիվ պատկեր</w:t>
      </w:r>
      <w:r w:rsidR="00543114" w:rsidRPr="001A0CD1">
        <w:rPr>
          <w:rStyle w:val="a6"/>
          <w:rFonts w:ascii="Sylfaen" w:hAnsi="Sylfaen"/>
          <w:sz w:val="24"/>
          <w:lang w:val="hy-AM"/>
        </w:rPr>
        <w:footnoteReference w:id="3"/>
      </w:r>
      <w:r w:rsidR="00543114" w:rsidRPr="001A0CD1">
        <w:rPr>
          <w:rFonts w:ascii="Sylfaen" w:hAnsi="Sylfaen"/>
          <w:sz w:val="24"/>
          <w:lang w:val="hy-AM"/>
        </w:rPr>
        <w:t>: Քննադատը սրանով տարբերակում է Թումանյանի և Բակունցի ստեղծագործության ոճական-կառուցվածքային առանձնահատկությունները, բայց էպիտետի գործա</w:t>
      </w:r>
      <w:r w:rsidR="00542A0E" w:rsidRPr="001A0CD1">
        <w:rPr>
          <w:rFonts w:ascii="Sylfaen" w:hAnsi="Sylfaen"/>
          <w:sz w:val="24"/>
          <w:lang w:val="hy-AM"/>
        </w:rPr>
        <w:t>ծությունը մեկնաբանվում է մեխանիկական հաշվառման տեսանկյունից</w:t>
      </w:r>
      <w:r w:rsidR="0022721D" w:rsidRPr="001A0CD1">
        <w:rPr>
          <w:rFonts w:ascii="Sylfaen" w:hAnsi="Sylfaen"/>
          <w:sz w:val="24"/>
          <w:lang w:val="hy-AM"/>
        </w:rPr>
        <w:t>, ուստի և չափազանցնում է, բացարձականացնում այն: Ասվածից ուղղակի բխում է, որ վերոհիշյալ քննությունները, թեև Բակունցի ստեղծագործության պոետիկայի քննության տեսանկյունից իբրև որոշ սկզբնաղբյուրներ արժեքավոր են, բայց չեն հանգում կառուցվածքային տարրերի վերլուծության: Բակունցի պատմվածքն այս իմաստով ամբողջական համակարգ է, որի տարրերի վերլուծությունը կարելի է դիտել միայն պատմական-գրական պրոցեսում:</w:t>
      </w:r>
    </w:p>
    <w:p w14:paraId="0319600D" w14:textId="77777777" w:rsidR="00C26DD5" w:rsidRPr="001A0CD1" w:rsidRDefault="00C26DD5" w:rsidP="001A0CD1">
      <w:pPr>
        <w:spacing w:after="0" w:line="360" w:lineRule="auto"/>
        <w:ind w:right="-446" w:firstLine="576"/>
        <w:jc w:val="both"/>
        <w:rPr>
          <w:rFonts w:ascii="Sylfaen" w:hAnsi="Sylfaen"/>
          <w:sz w:val="24"/>
          <w:lang w:val="hy-AM"/>
        </w:rPr>
      </w:pPr>
      <w:r w:rsidRPr="001A0CD1">
        <w:rPr>
          <w:rFonts w:ascii="Sylfaen" w:hAnsi="Sylfaen"/>
          <w:sz w:val="24"/>
          <w:lang w:val="hy-AM"/>
        </w:rPr>
        <w:t>Այսպես, գրողի «Մթնաձոր» (1924) և «Եղբայրության ընկուզենիները» (1933) դիտելով իբրև համակարգ</w:t>
      </w:r>
      <w:r w:rsidR="000B7004" w:rsidRPr="000B7004">
        <w:rPr>
          <w:rFonts w:ascii="Sylfaen" w:hAnsi="Sylfaen"/>
          <w:sz w:val="24"/>
          <w:lang w:val="hy-AM"/>
        </w:rPr>
        <w:t>՝</w:t>
      </w:r>
      <w:r w:rsidRPr="001A0CD1">
        <w:rPr>
          <w:rFonts w:ascii="Sylfaen" w:hAnsi="Sylfaen"/>
          <w:sz w:val="24"/>
          <w:lang w:val="hy-AM"/>
        </w:rPr>
        <w:t xml:space="preserve"> նրա կառուցվածքային շերտերի քննությամբ կարելի է բացահայտել </w:t>
      </w:r>
      <w:r w:rsidRPr="001A0CD1">
        <w:rPr>
          <w:rFonts w:ascii="Sylfaen" w:hAnsi="Sylfaen"/>
          <w:sz w:val="24"/>
          <w:lang w:val="hy-AM"/>
        </w:rPr>
        <w:lastRenderedPageBreak/>
        <w:t xml:space="preserve">Բակունցի պոետիկայի առանձնահատկությունները: «Մթնաձորը», որով սկսվում է նրա առաջին </w:t>
      </w:r>
      <w:r w:rsidR="000B7004">
        <w:rPr>
          <w:rFonts w:ascii="Sylfaen" w:hAnsi="Sylfaen"/>
          <w:sz w:val="24"/>
          <w:lang w:val="hy-AM"/>
        </w:rPr>
        <w:t>պատմվածքաշարը</w:t>
      </w:r>
      <w:r w:rsidR="000B7004" w:rsidRPr="000B7004">
        <w:rPr>
          <w:rFonts w:ascii="Sylfaen" w:hAnsi="Sylfaen"/>
          <w:sz w:val="24"/>
          <w:lang w:val="hy-AM"/>
        </w:rPr>
        <w:t>,</w:t>
      </w:r>
      <w:r w:rsidRPr="001A0CD1">
        <w:rPr>
          <w:rFonts w:ascii="Sylfaen" w:hAnsi="Sylfaen"/>
          <w:sz w:val="24"/>
          <w:lang w:val="hy-AM"/>
        </w:rPr>
        <w:t xml:space="preserve"> ընդհանուր համակարգում վերաճում է հոգևոր հասկացության, հոգևոր-աշխարհագրական իմաստի:</w:t>
      </w:r>
      <w:r w:rsidR="00280C1B" w:rsidRPr="001A0CD1">
        <w:rPr>
          <w:rFonts w:ascii="Sylfaen" w:hAnsi="Sylfaen"/>
          <w:sz w:val="24"/>
          <w:lang w:val="hy-AM"/>
        </w:rPr>
        <w:t xml:space="preserve"> Մթնաձորը բակունցյան աշխարհի եզրն է՝ տեսանելի, թանձր գույներով և բնականությամբ հագեցած մի անհուն «կետ», որտեղից սկսվում, շարունակվում և ամբողջանում է՝ վերադառնալով իր հանգման կետին՝ աշխարհին: Այսպիսով, Բակունցի «կետ-աշխարհի», Համաստեղի «գյուղ-աշխարհի» ծավալումները տեղանունից կամ ռեալիստական կոնկրետ պատկերից, առարկայական գոյից </w:t>
      </w:r>
      <w:r w:rsidR="000E145E" w:rsidRPr="001A0CD1">
        <w:rPr>
          <w:rFonts w:ascii="Sylfaen" w:hAnsi="Sylfaen"/>
          <w:sz w:val="24"/>
          <w:lang w:val="hy-AM"/>
        </w:rPr>
        <w:t xml:space="preserve">մերձենում են նույն գոյի էությանը: Փոխաբերական պլանում առարկան, կոնկրետ Մթնաձորը, ձուլվում է իր </w:t>
      </w:r>
      <w:r w:rsidR="00E556E2" w:rsidRPr="001A0CD1">
        <w:rPr>
          <w:rFonts w:ascii="Sylfaen" w:hAnsi="Sylfaen"/>
          <w:sz w:val="24"/>
          <w:lang w:val="hy-AM"/>
        </w:rPr>
        <w:t xml:space="preserve">հատկանիշին, հատևաբար այդ աշխարհի նախնականությունը պատմվածքի կառուցվածքում հոգեբանական մի շերտ է, ինչպես միֆական-առասպելական մի թանձր իրականություն: Այդ աշխարհը «կուսական է ու վայրի», «Մթնաձոր տանող միակ արահետը ձյունի հետ փակվում է», ուստի </w:t>
      </w:r>
      <w:r w:rsidR="002328D8" w:rsidRPr="001A0CD1">
        <w:rPr>
          <w:rFonts w:ascii="Sylfaen" w:hAnsi="Sylfaen"/>
          <w:sz w:val="24"/>
          <w:lang w:val="hy-AM"/>
        </w:rPr>
        <w:t>«այդպես է եղել աշխարհն այն ժամանակ, երբ քարածուխի հսկա շերտեր են գոյացել և շերտերի վրա պահել վաղուց անհետացած բույսերի ու սողունների հետքեր»:</w:t>
      </w:r>
      <w:r w:rsidR="002328D8" w:rsidRPr="001A0CD1">
        <w:rPr>
          <w:rStyle w:val="a6"/>
          <w:rFonts w:ascii="Sylfaen" w:hAnsi="Sylfaen"/>
          <w:sz w:val="24"/>
          <w:lang w:val="hy-AM"/>
        </w:rPr>
        <w:footnoteReference w:id="4"/>
      </w:r>
      <w:r w:rsidR="002328D8" w:rsidRPr="001A0CD1">
        <w:rPr>
          <w:rFonts w:ascii="Sylfaen" w:hAnsi="Sylfaen"/>
          <w:sz w:val="24"/>
          <w:lang w:val="hy-AM"/>
        </w:rPr>
        <w:t xml:space="preserve"> Բնական աշխարհի, հեռավոր, թավուտ, երկրի տակ ծվարած այս անկյունը մարդու հոգևոր տեսակի, նրա գոյի և հոգեբանության նախնականության իմաստն է կրում, որը դեռևս անաղարտ վիճակում է: Իբրև կառուցվածքային համակարգ այն շարժման մեջ է, որն ընթանում է երկու ճանապարհով, առաջինը՝ բնության, երկրորդը՝ բնության գե</w:t>
      </w:r>
      <w:r w:rsidR="006D5B3A" w:rsidRPr="001A0CD1">
        <w:rPr>
          <w:rFonts w:ascii="Sylfaen" w:hAnsi="Sylfaen"/>
          <w:sz w:val="24"/>
          <w:lang w:val="hy-AM"/>
        </w:rPr>
        <w:t>ղեցկությունների սահմանային տրոհումների ուղիով մարդու հոգևոր աշխարհում, հետևաբար՝ միֆաքայքայման միջոցով վերաճում է մարդու, մարդկայինի, տեսակի մաքառման, ողբերգականության փիլիսոփայության: Բնության գույներն իմաստ ու ձև են ստանում միայն այս տեսանկյունից, ուստի այն ոչ թե նկարագրվում է, այլ պատմվածքի մեջ ներմուծվում է պատմող-ասացողի կողմից իբրև հոգեբանական շարժման երկխոսական մինիմում:</w:t>
      </w:r>
    </w:p>
    <w:p w14:paraId="7F867D21" w14:textId="77777777" w:rsidR="006D5B3A" w:rsidRPr="001A0CD1" w:rsidRDefault="006D5B3A" w:rsidP="001A0CD1">
      <w:pPr>
        <w:spacing w:after="0" w:line="360" w:lineRule="auto"/>
        <w:ind w:right="-446" w:firstLine="576"/>
        <w:jc w:val="both"/>
        <w:rPr>
          <w:rFonts w:ascii="Sylfaen" w:hAnsi="Sylfaen"/>
          <w:sz w:val="24"/>
          <w:lang w:val="hy-AM"/>
        </w:rPr>
      </w:pPr>
      <w:r w:rsidRPr="001A0CD1">
        <w:rPr>
          <w:rFonts w:ascii="Sylfaen" w:hAnsi="Sylfaen"/>
          <w:sz w:val="24"/>
          <w:lang w:val="hy-AM"/>
        </w:rPr>
        <w:lastRenderedPageBreak/>
        <w:t xml:space="preserve">Պատմող-ասացողի և գրողի խոսքը զուգադրաբար տարանջատվում և միասնանում են, որով պատմվածքին հաղորդում են ասքային երանգ: </w:t>
      </w:r>
      <w:r w:rsidR="00D23942" w:rsidRPr="001A0CD1">
        <w:rPr>
          <w:rFonts w:ascii="Sylfaen" w:hAnsi="Sylfaen"/>
          <w:sz w:val="24"/>
          <w:lang w:val="hy-AM"/>
        </w:rPr>
        <w:t>Այն էպիկական թանձրությամբ ռեալիստական պատկերից</w:t>
      </w:r>
      <w:r w:rsidR="009961D3" w:rsidRPr="001A0CD1">
        <w:rPr>
          <w:rFonts w:ascii="Sylfaen" w:hAnsi="Sylfaen"/>
          <w:sz w:val="24"/>
          <w:lang w:val="hy-AM"/>
        </w:rPr>
        <w:t xml:space="preserve"> վերաճում է պատկեր-փոխաբերության: Երկխոսական-երկատված ներքին ձայնի առկայությունը սկսվում է փոխաբերական բառի գործածությունից, էպիտետի իմաստի ընդարձակմամբ, որն իր հասկացության իմաստի ընդհանրացված անվերջությամբ բացատրվում է միայն ենթատեքստում: </w:t>
      </w:r>
      <w:r w:rsidR="000B7004" w:rsidRPr="000B7004">
        <w:rPr>
          <w:rFonts w:ascii="Sylfaen" w:hAnsi="Sylfaen"/>
          <w:sz w:val="24"/>
          <w:lang w:val="hy-AM"/>
        </w:rPr>
        <w:t>Պ</w:t>
      </w:r>
      <w:r w:rsidR="009961D3" w:rsidRPr="001A0CD1">
        <w:rPr>
          <w:rFonts w:ascii="Sylfaen" w:hAnsi="Sylfaen"/>
          <w:sz w:val="24"/>
          <w:lang w:val="hy-AM"/>
        </w:rPr>
        <w:t>ատմվածքի բուն շարադրանքի մեջ այն ընդամենը մի նրբագիծ է, բայց ենթատեքստի վերլուծական համակարգում գունային երանգից վերաճում է հոգեբանական-փիլիսոփայական, պատկերային ընդգծող եզրի: «Մթնաձորը» պատմվածքում կառուցվածքային այդպիսի կիրառական խնդիր է կատարում որսորդ Ավու և անտառապահ Պանինի հանդիպման ժամանակ այս համեմատությունը: «Մեկի դեմքը քաթան էր, մյուսինը կարմիր ճակնդեղ» (14): Իրական հակադրությունը խորհրդանշում է նրանց հոգեվիճակների տարբերությունը, որն ընդարձակվում է բնության վեհության և մարդու մաքառման ողբերգականության ինքնագիտակցումով որսորդ Ավու հոգում:</w:t>
      </w:r>
      <w:r w:rsidR="0070103F" w:rsidRPr="001A0CD1">
        <w:rPr>
          <w:rFonts w:ascii="Sylfaen" w:hAnsi="Sylfaen"/>
          <w:sz w:val="24"/>
          <w:lang w:val="hy-AM"/>
        </w:rPr>
        <w:t xml:space="preserve"> </w:t>
      </w:r>
    </w:p>
    <w:p w14:paraId="657B53D9" w14:textId="77777777" w:rsidR="00A3337A" w:rsidRPr="00F2280C" w:rsidRDefault="00A3337A" w:rsidP="001A0CD1">
      <w:pPr>
        <w:spacing w:after="0" w:line="360" w:lineRule="auto"/>
        <w:ind w:right="-446" w:firstLine="576"/>
        <w:jc w:val="both"/>
        <w:rPr>
          <w:rFonts w:ascii="Sylfaen" w:hAnsi="Sylfaen"/>
          <w:sz w:val="24"/>
          <w:lang w:val="hy-AM"/>
        </w:rPr>
      </w:pPr>
    </w:p>
    <w:p w14:paraId="474C9C26" w14:textId="77777777" w:rsidR="00E05D92" w:rsidRPr="00F2280C" w:rsidRDefault="00A3337A" w:rsidP="00E05D92">
      <w:pPr>
        <w:spacing w:after="0" w:line="360" w:lineRule="auto"/>
        <w:ind w:right="-446" w:firstLine="576"/>
        <w:jc w:val="both"/>
        <w:rPr>
          <w:rFonts w:ascii="Sylfaen" w:hAnsi="Sylfaen"/>
          <w:sz w:val="32"/>
          <w:szCs w:val="32"/>
          <w:lang w:val="hy-AM"/>
        </w:rPr>
      </w:pPr>
      <w:r w:rsidRPr="00F2280C">
        <w:rPr>
          <w:rFonts w:ascii="Sylfaen" w:hAnsi="Sylfaen"/>
          <w:sz w:val="32"/>
          <w:szCs w:val="32"/>
          <w:lang w:val="hy-AM"/>
        </w:rPr>
        <w:t xml:space="preserve">               </w:t>
      </w:r>
      <w:r w:rsidR="00E05D92" w:rsidRPr="00F2280C">
        <w:rPr>
          <w:rFonts w:ascii="Sylfaen" w:hAnsi="Sylfaen"/>
          <w:sz w:val="32"/>
          <w:szCs w:val="32"/>
          <w:lang w:val="hy-AM"/>
        </w:rPr>
        <w:t xml:space="preserve">  </w:t>
      </w:r>
    </w:p>
    <w:p w14:paraId="610F425B" w14:textId="77777777" w:rsidR="00A3337A" w:rsidRPr="00F2280C" w:rsidRDefault="00E05D92" w:rsidP="00E05D92">
      <w:pPr>
        <w:spacing w:after="0" w:line="360" w:lineRule="auto"/>
        <w:ind w:right="-446" w:firstLine="576"/>
        <w:jc w:val="both"/>
        <w:rPr>
          <w:rFonts w:ascii="Sylfaen" w:hAnsi="Sylfaen"/>
          <w:sz w:val="32"/>
          <w:szCs w:val="32"/>
          <w:lang w:val="hy-AM"/>
        </w:rPr>
      </w:pPr>
      <w:r w:rsidRPr="00F2280C">
        <w:rPr>
          <w:rFonts w:ascii="Sylfaen" w:hAnsi="Sylfaen"/>
          <w:sz w:val="32"/>
          <w:szCs w:val="32"/>
          <w:lang w:val="hy-AM"/>
        </w:rPr>
        <w:t xml:space="preserve">                </w:t>
      </w:r>
      <w:r w:rsidR="00A3337A" w:rsidRPr="00F2280C">
        <w:rPr>
          <w:rFonts w:ascii="Sylfaen" w:hAnsi="Sylfaen"/>
          <w:sz w:val="32"/>
          <w:szCs w:val="32"/>
          <w:lang w:val="hy-AM"/>
        </w:rPr>
        <w:t>Դիպաշար/սյուժե/, կերպար</w:t>
      </w:r>
    </w:p>
    <w:p w14:paraId="2171941F" w14:textId="77777777" w:rsidR="00A3337A" w:rsidRPr="00F2280C" w:rsidRDefault="00A3337A" w:rsidP="001A0CD1">
      <w:pPr>
        <w:spacing w:after="0" w:line="360" w:lineRule="auto"/>
        <w:ind w:right="-446" w:firstLine="576"/>
        <w:jc w:val="both"/>
        <w:rPr>
          <w:rFonts w:ascii="Sylfaen" w:hAnsi="Sylfaen"/>
          <w:sz w:val="24"/>
          <w:lang w:val="hy-AM"/>
        </w:rPr>
      </w:pPr>
    </w:p>
    <w:p w14:paraId="1D4C34CB" w14:textId="77777777" w:rsidR="0070103F" w:rsidRPr="001A0CD1" w:rsidRDefault="002A35B4" w:rsidP="002A35B4">
      <w:pPr>
        <w:spacing w:after="0" w:line="360" w:lineRule="auto"/>
        <w:ind w:right="-446"/>
        <w:jc w:val="both"/>
        <w:rPr>
          <w:rFonts w:ascii="Sylfaen" w:hAnsi="Sylfaen"/>
          <w:sz w:val="24"/>
          <w:lang w:val="hy-AM"/>
        </w:rPr>
      </w:pPr>
      <w:r w:rsidRPr="00F2280C">
        <w:rPr>
          <w:rFonts w:ascii="Sylfaen" w:hAnsi="Sylfaen"/>
          <w:sz w:val="24"/>
          <w:lang w:val="hy-AM"/>
        </w:rPr>
        <w:t xml:space="preserve">          </w:t>
      </w:r>
      <w:r w:rsidR="0070103F" w:rsidRPr="001A0CD1">
        <w:rPr>
          <w:rFonts w:ascii="Sylfaen" w:hAnsi="Sylfaen"/>
          <w:sz w:val="24"/>
          <w:lang w:val="hy-AM"/>
        </w:rPr>
        <w:t>Պատմվածքի դիպաշարը /սյուժեն/ «կարգավորում է» հեղինակը, որի ձայնի ուղեկիցը պատմող-ասացողի երկխոսական ձայնն է: Հեղինակն ինքն իրեն տրոհելով երկու մասին, մի ձայնի օգնությամբ միֆականացնում է աշխարհը, այնուհետև այն տրոհում ներսից: Այս երևույթը Բակունցի պատմվածքներում յուրահատուկ սկզբնավորում ունի: Էպիկականության դրսևորումը այս ճանապարհով ընթանում է դիպաշարի մասնատման, կոմպոզիցիայի և պատումի ավարտուն ուղիով:</w:t>
      </w:r>
    </w:p>
    <w:p w14:paraId="0F9206D2" w14:textId="77777777" w:rsidR="0070103F" w:rsidRPr="001A0CD1" w:rsidRDefault="0070103F" w:rsidP="001A0CD1">
      <w:pPr>
        <w:spacing w:after="0" w:line="360" w:lineRule="auto"/>
        <w:ind w:right="-446" w:firstLine="576"/>
        <w:jc w:val="both"/>
        <w:rPr>
          <w:rFonts w:ascii="Sylfaen" w:hAnsi="Sylfaen"/>
          <w:sz w:val="24"/>
          <w:lang w:val="hy-AM"/>
        </w:rPr>
      </w:pPr>
      <w:r w:rsidRPr="001A0CD1">
        <w:rPr>
          <w:rFonts w:ascii="Sylfaen" w:hAnsi="Sylfaen"/>
          <w:sz w:val="24"/>
          <w:lang w:val="hy-AM"/>
        </w:rPr>
        <w:t xml:space="preserve">Պատմվածքի ավարտուն առանցքը ձևավորվում է կերպարի սահմանային իրավիճակների կուտակումով: Իսկ մինչ այդ գրողը կոմպոզիցիայի հատված /որոշ իմաստով ավարտուն/ մասերը ասես շարակարգում է, որպեսզի բուն տեքստը «միավորի» </w:t>
      </w:r>
      <w:r w:rsidRPr="001A0CD1">
        <w:rPr>
          <w:rFonts w:ascii="Sylfaen" w:hAnsi="Sylfaen"/>
          <w:sz w:val="24"/>
          <w:lang w:val="hy-AM"/>
        </w:rPr>
        <w:lastRenderedPageBreak/>
        <w:t xml:space="preserve">նրա իմաստի մեջ պարունակվող բևեռում, այսինքն՝ ենթատեքստում: Տեքստի և ենթատեքստի այս շարունակվող շղթան համակարգում է գրողը և ստեղծվում է կոնկրետ, ռեալ պատկերների մեջ արտացոլվող դրվագային կերպավորում է, անհատականացնում, այնուհետև նույն դիպաշարային գծերի </w:t>
      </w:r>
      <w:r w:rsidR="00C137B9" w:rsidRPr="001A0CD1">
        <w:rPr>
          <w:rFonts w:ascii="Sylfaen" w:hAnsi="Sylfaen"/>
          <w:sz w:val="24"/>
          <w:lang w:val="hy-AM"/>
        </w:rPr>
        <w:t>կուտակումներով հասնում կոնֆլիկտի ամենասուր եզրին՝ սահմանային մի վերջին բախման միջոցով: Հոգեբանական-իմաստային այս գիծը «Մթնաձորը» պատմվածքում ամբողջանում է Պանինի և Ավու կերպավորման առանցքի, նրանց հակադրությունների ընդգծումներով:</w:t>
      </w:r>
    </w:p>
    <w:p w14:paraId="701C6D2B" w14:textId="77777777" w:rsidR="00C137B9" w:rsidRPr="001A0CD1" w:rsidRDefault="00C137B9" w:rsidP="001A0CD1">
      <w:pPr>
        <w:spacing w:after="0" w:line="360" w:lineRule="auto"/>
        <w:ind w:right="-446" w:firstLine="576"/>
        <w:jc w:val="both"/>
        <w:rPr>
          <w:rFonts w:ascii="Sylfaen" w:hAnsi="Sylfaen"/>
          <w:sz w:val="24"/>
          <w:lang w:val="hy-AM"/>
        </w:rPr>
      </w:pPr>
      <w:r w:rsidRPr="001A0CD1">
        <w:rPr>
          <w:rFonts w:ascii="Sylfaen" w:hAnsi="Sylfaen"/>
          <w:sz w:val="24"/>
          <w:lang w:val="hy-AM"/>
        </w:rPr>
        <w:t xml:space="preserve">Բակունցը, ասես, իբրև ռեալիզմի ակունք, նախընտրում է </w:t>
      </w:r>
      <w:r w:rsidR="000B7004">
        <w:rPr>
          <w:rFonts w:ascii="Sylfaen" w:hAnsi="Sylfaen"/>
          <w:sz w:val="24"/>
          <w:lang w:val="hy-AM"/>
        </w:rPr>
        <w:t>ռ</w:t>
      </w:r>
      <w:r w:rsidR="000B7004" w:rsidRPr="000B7004">
        <w:rPr>
          <w:rFonts w:ascii="Sylfaen" w:hAnsi="Sylfaen"/>
          <w:sz w:val="24"/>
          <w:lang w:val="hy-AM"/>
        </w:rPr>
        <w:t>ո</w:t>
      </w:r>
      <w:r w:rsidRPr="001A0CD1">
        <w:rPr>
          <w:rFonts w:ascii="Sylfaen" w:hAnsi="Sylfaen"/>
          <w:sz w:val="24"/>
          <w:lang w:val="hy-AM"/>
        </w:rPr>
        <w:t>մանտիկական «սկիզբը», որով</w:t>
      </w:r>
      <w:r w:rsidR="000B7004" w:rsidRPr="000B7004">
        <w:rPr>
          <w:rFonts w:ascii="Sylfaen" w:hAnsi="Sylfaen"/>
          <w:sz w:val="24"/>
          <w:lang w:val="hy-AM"/>
        </w:rPr>
        <w:t>,</w:t>
      </w:r>
      <w:r w:rsidRPr="001A0CD1">
        <w:rPr>
          <w:rFonts w:ascii="Sylfaen" w:hAnsi="Sylfaen"/>
          <w:sz w:val="24"/>
          <w:lang w:val="hy-AM"/>
        </w:rPr>
        <w:t xml:space="preserve"> շիկացնելով հերոսների միջավայրը, կուտակելով նրանց մեջ հակադիր գծերը, ավելի ողբերգական է արտահայտում բախումը և բախումի հետքերը: Պանինին նա նկարագրում է այսպես. </w:t>
      </w:r>
    </w:p>
    <w:p w14:paraId="0D950462" w14:textId="77777777" w:rsidR="00C137B9" w:rsidRPr="001A0CD1" w:rsidRDefault="00C137B9" w:rsidP="001A0CD1">
      <w:pPr>
        <w:spacing w:after="0" w:line="360" w:lineRule="auto"/>
        <w:ind w:right="-446" w:firstLine="576"/>
        <w:jc w:val="both"/>
        <w:rPr>
          <w:rFonts w:ascii="Sylfaen" w:hAnsi="Sylfaen"/>
          <w:sz w:val="24"/>
          <w:lang w:val="hy-AM"/>
        </w:rPr>
      </w:pPr>
      <w:r w:rsidRPr="001A0CD1">
        <w:rPr>
          <w:rFonts w:ascii="Sylfaen" w:hAnsi="Sylfaen"/>
          <w:sz w:val="24"/>
          <w:lang w:val="hy-AM"/>
        </w:rPr>
        <w:t xml:space="preserve">«Նրա սարսափը հեռուներում էր տարածված… ոչ ոք չգիտեր ոչ նրա ազգությունը, ոչ հավատն ու ծագումը: Ասում էին, որ նախկին սպա է, մարդ էր սպանել, նստել էր բանտում, հետո անտառ գնացել: Հյուսիսի անտառներից մեկում նա իր կնոջն էր սպանել որսի մի գիշեր, ավելի ճիշտ՝ շներին հրամայել էր գզգզել կնոջը» (13): Պանինի, որի դիվական քրքիջը տարածվում էր անտառում, գիշերային որսի գազանահալած դեմքով, </w:t>
      </w:r>
      <w:r w:rsidR="000B7004">
        <w:rPr>
          <w:rFonts w:ascii="Sylfaen" w:hAnsi="Sylfaen"/>
          <w:sz w:val="24"/>
          <w:lang w:val="hy-AM"/>
        </w:rPr>
        <w:t>արջ</w:t>
      </w:r>
      <w:r w:rsidRPr="001A0CD1">
        <w:rPr>
          <w:rFonts w:ascii="Sylfaen" w:hAnsi="Sylfaen"/>
          <w:sz w:val="24"/>
          <w:lang w:val="hy-AM"/>
        </w:rPr>
        <w:t xml:space="preserve">որս վարազի պես, ասես գետնի տակից բուսնելով, հայտնում է Ավու առաջ: Եվ կնոջը շներին հանձնելու </w:t>
      </w:r>
      <w:r w:rsidR="00186F45" w:rsidRPr="001A0CD1">
        <w:rPr>
          <w:rFonts w:ascii="Sylfaen" w:hAnsi="Sylfaen"/>
          <w:sz w:val="24"/>
          <w:lang w:val="hy-AM"/>
        </w:rPr>
        <w:t>մոլուցքը, որն ասվում է ասես ասացողի բերանով, սյուժեում մեծանում է, լայնանում, կերտում Պանինի իրական դիմագիծը: Երևույթը ձեռք է բերում իրական գծեր: Պանինը իր «դիվական» քրքիջով նույն կերպ է վարվում Ավու հետ՝ նրան մղելով իր տեսակը ապացուցելու մի մոլեգնությամբ, որն ավարտվում է սահմանային փլուզումով՝ արջի հետ Ավու անհավասար մարտով: Իսկ իբրև Պանինի կերպարի ավարտուն ամբողջություն, իբրև գեղեցիկի կորստի ողբերգական շնչավորում, արջի ընկած դիակի վրա հնչում է նրա սատանայական քրքիջը: Պանինի դիմագիծը իր նեղ և ընդարձակ գծերով, մթնաձորյան իր վարքով վերաճում է լայն համակարգի, թեև այն տեքստում խստորեն անհատականացված է</w:t>
      </w:r>
      <w:r w:rsidR="000B7004" w:rsidRPr="000B7004">
        <w:rPr>
          <w:rFonts w:ascii="Sylfaen" w:hAnsi="Sylfaen"/>
          <w:sz w:val="24"/>
          <w:lang w:val="hy-AM"/>
        </w:rPr>
        <w:t>,</w:t>
      </w:r>
      <w:r w:rsidR="00186F45" w:rsidRPr="001A0CD1">
        <w:rPr>
          <w:rFonts w:ascii="Sylfaen" w:hAnsi="Sylfaen"/>
          <w:sz w:val="24"/>
          <w:lang w:val="hy-AM"/>
        </w:rPr>
        <w:t xml:space="preserve"> և գործողությունը ընթանում է հոգեբանական շերտերի, կերպավորման առանցքի անվթար հաջորդականությամբ:</w:t>
      </w:r>
    </w:p>
    <w:p w14:paraId="28D5DD86" w14:textId="77777777" w:rsidR="00186F45" w:rsidRPr="001A0CD1" w:rsidRDefault="00186F45" w:rsidP="001A0CD1">
      <w:pPr>
        <w:spacing w:after="0" w:line="360" w:lineRule="auto"/>
        <w:ind w:right="-446" w:firstLine="576"/>
        <w:jc w:val="both"/>
        <w:rPr>
          <w:rFonts w:ascii="Sylfaen" w:hAnsi="Sylfaen"/>
          <w:sz w:val="24"/>
          <w:lang w:val="hy-AM"/>
        </w:rPr>
      </w:pPr>
      <w:r w:rsidRPr="001A0CD1">
        <w:rPr>
          <w:rFonts w:ascii="Sylfaen" w:hAnsi="Sylfaen"/>
          <w:sz w:val="24"/>
          <w:lang w:val="hy-AM"/>
        </w:rPr>
        <w:lastRenderedPageBreak/>
        <w:t xml:space="preserve">Արձակագիրը «լուռ», անշեղ ցավով սյուժեն մոտեցնում է իր վախճանին: Նա գրողական իր տեսադաշտով Ավու ցավի, նրա ողբերգության կրողն է, թեև այն ցավը ներքին զսպվածությամբ հաղորդում է իր կերտած կերպարի միջոցով: Ավին լավ «որսորդի համբավ ունի»,- այսպես է սկսվում Ավու մասին սյուժեն Բակունցը: Սակայն կերպարը ևս ունի իր բնույթը: Տեսակի գոյավորման առանցքը տեսակի պահպանման, նրա հոգևոր մաքառման պատումի մեջ է: </w:t>
      </w:r>
      <w:r w:rsidR="007C7BBA" w:rsidRPr="001A0CD1">
        <w:rPr>
          <w:rFonts w:ascii="Sylfaen" w:hAnsi="Sylfaen"/>
          <w:sz w:val="24"/>
          <w:lang w:val="hy-AM"/>
        </w:rPr>
        <w:t>Հոգեբանական մանրամասներով Ավու դիմանկարը կերտելով</w:t>
      </w:r>
      <w:r w:rsidR="000B7004" w:rsidRPr="000B7004">
        <w:rPr>
          <w:rFonts w:ascii="Sylfaen" w:hAnsi="Sylfaen"/>
          <w:sz w:val="24"/>
          <w:lang w:val="hy-AM"/>
        </w:rPr>
        <w:t>՝</w:t>
      </w:r>
      <w:r w:rsidR="007C7BBA" w:rsidRPr="001A0CD1">
        <w:rPr>
          <w:rFonts w:ascii="Sylfaen" w:hAnsi="Sylfaen"/>
          <w:sz w:val="24"/>
          <w:lang w:val="hy-AM"/>
        </w:rPr>
        <w:t xml:space="preserve"> գրողը Ավուն բարձրացնում է մինչև խեղված, երկատված գեղեցիկի ողբերգականությունը կրող անհատի: Ավին ասես գեղագետ է, որի էությունը դրվագվում է կենսանյութով լի խճանկարներով, կյանքի կենցաղանկարի մեջ, ինչ</w:t>
      </w:r>
      <w:r w:rsidR="00F03852" w:rsidRPr="00F03852">
        <w:rPr>
          <w:rFonts w:ascii="Sylfaen" w:hAnsi="Sylfaen"/>
          <w:sz w:val="24"/>
          <w:lang w:val="hy-AM"/>
        </w:rPr>
        <w:t>ը</w:t>
      </w:r>
      <w:r w:rsidR="007C7BBA" w:rsidRPr="001A0CD1">
        <w:rPr>
          <w:rFonts w:ascii="Sylfaen" w:hAnsi="Sylfaen"/>
          <w:sz w:val="24"/>
          <w:lang w:val="hy-AM"/>
        </w:rPr>
        <w:t xml:space="preserve"> տեսնում ենք տեքստում արտահայտվող փայտ հավաքելու, Պանինի կնուտի առաջ գլուխ թեքելու տեսարաններում: Ֆիզիկական մաքառումներից Բակունցը կերպարին մղում է մի այլ, ավելի բարձր՝ հոգու մաքառման ուղին: Հոգեբանորեն հիմնավորված այս սյուժեն ընդգծված, լուսանկարչական թանձր դրվագումներով, կարճ, շիկացած երանգներով Բակունցն արտահայտում է համառոտ նախադասություններով, ինչպես, օրինակ</w:t>
      </w:r>
      <w:r w:rsidR="00F03852" w:rsidRPr="00F03852">
        <w:rPr>
          <w:rFonts w:ascii="Sylfaen" w:hAnsi="Sylfaen"/>
          <w:sz w:val="24"/>
          <w:lang w:val="hy-AM"/>
        </w:rPr>
        <w:t>՝</w:t>
      </w:r>
      <w:r w:rsidR="007C7BBA" w:rsidRPr="001A0CD1">
        <w:rPr>
          <w:rFonts w:ascii="Sylfaen" w:hAnsi="Sylfaen"/>
          <w:sz w:val="24"/>
          <w:lang w:val="hy-AM"/>
        </w:rPr>
        <w:t xml:space="preserve"> Ավու և արջի մենամարտը: Ավու փախուստը նման է ասես տարերքի մեջ ընկղմված բնության այն տաշեղին, որ տեսնում ենք Լառ-Մարգարի («Լառ-Մարգար»), Մանասի («Օրանջիա»), Վադունց Բադիի («Վադունց Բադին») Արթին պապի, Պետու կերպարներում: Հերոսի մաքառման հոգևոր ակունքը ոչ միայն նրա տեսակի </w:t>
      </w:r>
      <w:r w:rsidR="00252AB9" w:rsidRPr="001A0CD1">
        <w:rPr>
          <w:rFonts w:ascii="Sylfaen" w:hAnsi="Sylfaen"/>
          <w:sz w:val="24"/>
          <w:lang w:val="hy-AM"/>
        </w:rPr>
        <w:t>հաստատման, այլ երկատվության, այ</w:t>
      </w:r>
      <w:r w:rsidR="00F03852" w:rsidRPr="00F03852">
        <w:rPr>
          <w:rFonts w:ascii="Sylfaen" w:hAnsi="Sylfaen"/>
          <w:sz w:val="24"/>
          <w:lang w:val="hy-AM"/>
        </w:rPr>
        <w:t>ն</w:t>
      </w:r>
      <w:r w:rsidR="00252AB9" w:rsidRPr="001A0CD1">
        <w:rPr>
          <w:rFonts w:ascii="Sylfaen" w:hAnsi="Sylfaen"/>
          <w:sz w:val="24"/>
          <w:lang w:val="hy-AM"/>
        </w:rPr>
        <w:t xml:space="preserve">ուհետև, իբրև «սկիզբ»՝ </w:t>
      </w:r>
      <w:r w:rsidR="00F03852">
        <w:rPr>
          <w:rFonts w:ascii="Sylfaen" w:hAnsi="Sylfaen"/>
          <w:sz w:val="24"/>
          <w:lang w:val="hy-AM"/>
        </w:rPr>
        <w:t>նախ</w:t>
      </w:r>
      <w:r w:rsidR="00F03852" w:rsidRPr="00F03852">
        <w:rPr>
          <w:rFonts w:ascii="Sylfaen" w:hAnsi="Sylfaen"/>
          <w:sz w:val="24"/>
          <w:lang w:val="hy-AM"/>
        </w:rPr>
        <w:t>նակա</w:t>
      </w:r>
      <w:r w:rsidR="00F03852" w:rsidRPr="006B11B1">
        <w:rPr>
          <w:rFonts w:ascii="Sylfaen" w:hAnsi="Sylfaen"/>
          <w:sz w:val="24"/>
          <w:lang w:val="hy-AM"/>
        </w:rPr>
        <w:t>ն</w:t>
      </w:r>
      <w:r w:rsidR="00252AB9" w:rsidRPr="001A0CD1">
        <w:rPr>
          <w:rFonts w:ascii="Sylfaen" w:hAnsi="Sylfaen"/>
          <w:sz w:val="24"/>
          <w:lang w:val="hy-AM"/>
        </w:rPr>
        <w:t>ության, նրա «անընդհատության» մեջ է, ինչպես պատմվածքի վերջին նախադասության՝ կախման կետերով արտահայտված մտքի տրամաբանությունը: Ավին այլևս անտառ չի գնում, բայց հոգու ներշնչումներով շաղկապված է գեղեցկորեն նախնական, մարդկայնորեն վեհ նրա հեռուներին, ուստի, երբ պատմում էին Մթնաձորից, չգիտես՝ «զայրանու՞մ էր, թե՞ ժպտում հին որսորդը» (17): Կերպարի ֆիզիկական և հոգևոր այս երկատվածությունը ոչ թե բացահայտում է նրա ինքնամերժումը, այլ մղում է ճանաչելու կերպարի հոգևոր տեսակը: Նրա զայրույթը նման է ներքին ըմբոստության, իսկ ժպիտը՝ ներքին տառապանքի, ցաված տառապանքի: Ավին</w:t>
      </w:r>
      <w:r w:rsidR="008B65FB" w:rsidRPr="001A0CD1">
        <w:rPr>
          <w:rFonts w:ascii="Sylfaen" w:hAnsi="Sylfaen"/>
          <w:sz w:val="24"/>
          <w:lang w:val="hy-AM"/>
        </w:rPr>
        <w:t xml:space="preserve"> ֆիզիկապես խեղանդամված է, ուստի ցավը հոգևոր ճանապարհով պիտի ընթանա՝ </w:t>
      </w:r>
      <w:r w:rsidR="008B65FB" w:rsidRPr="001A0CD1">
        <w:rPr>
          <w:rFonts w:ascii="Sylfaen" w:hAnsi="Sylfaen"/>
          <w:sz w:val="24"/>
          <w:lang w:val="hy-AM"/>
        </w:rPr>
        <w:lastRenderedPageBreak/>
        <w:t>որպես ժողովրդի և մարդու ինքնագիտակցության, նրա հոգու չընդատված ճանապարհ: Բակունցի ստեղծագործությունը վերլուծողները, անտեսելով գրողի պոետիկայի այս ներքին ամբողջությունը, ելնելով նախորդ շրջանի պատմական ռեալությունից, նրա ստեղծագործությունը մեկնաբանել են նախահեղափոխական կյանքը արտացոլող, այնուհետև՝ նոր դարաշրջանը պատկերող սահմանագծումներով</w:t>
      </w:r>
      <w:r w:rsidR="006B11B1">
        <w:rPr>
          <w:rFonts w:ascii="Sylfaen" w:hAnsi="Sylfaen"/>
          <w:sz w:val="24"/>
          <w:lang w:val="hy-AM"/>
        </w:rPr>
        <w:t>:</w:t>
      </w:r>
      <w:r w:rsidR="008B65FB" w:rsidRPr="001A0CD1">
        <w:rPr>
          <w:rFonts w:ascii="Sylfaen" w:hAnsi="Sylfaen"/>
          <w:sz w:val="24"/>
          <w:lang w:val="hy-AM"/>
        </w:rPr>
        <w:t xml:space="preserve"> Իրականում, նման բաժանումը ունի միայն արտաքին նրբագծեր, որ Բակունցի ստեղծագործությանը չի կարող մեկնաբանել որպես ամբողջություն:</w:t>
      </w:r>
    </w:p>
    <w:p w14:paraId="2FA020D1" w14:textId="77777777" w:rsidR="000A32D0" w:rsidRPr="00F2280C" w:rsidRDefault="008B65FB" w:rsidP="001A0CD1">
      <w:pPr>
        <w:spacing w:after="0" w:line="360" w:lineRule="auto"/>
        <w:ind w:right="-446" w:firstLine="576"/>
        <w:jc w:val="both"/>
        <w:rPr>
          <w:rFonts w:ascii="Sylfaen" w:hAnsi="Sylfaen"/>
          <w:sz w:val="24"/>
          <w:lang w:val="hy-AM"/>
        </w:rPr>
      </w:pPr>
      <w:r w:rsidRPr="001A0CD1">
        <w:rPr>
          <w:rFonts w:ascii="Sylfaen" w:hAnsi="Sylfaen"/>
          <w:sz w:val="24"/>
          <w:lang w:val="hy-AM"/>
        </w:rPr>
        <w:t xml:space="preserve">Կյանքի էպիկական ընդգրկմանը Բակունցը հասնում է կերպարի իրական, պատմական ռեալության ընդգծումով, ինչպիսին Պետու, Բադիի, Սաքանի, Արթին պապի, Հազրոյի, Դիլանի և այլոց կերպարներն են: Գրականագիտության աղբյուրները նշում են, որ նրանց գրողը չի հորինել, այլ իբրև նախատիպեր ընտրել է կյանքից, միջավայրից:  Պատումի կառուցվածքում այս երևույթը դրսևորման իր ձևերն ունի, որը կարող ենք վերլուծել պոետիկայի համակարգում: Այսպես, նախ նրա նկարագրած միջավայրը կոնկրետ է: Մյուս կողմից՝ պատկերի և հերոսի կողքին կամ նրա «ներսում» հայտվում է հեղինակ-դիտող-վերլուծողը: Կառուցվածքային </w:t>
      </w:r>
      <w:r w:rsidR="0072157B" w:rsidRPr="001A0CD1">
        <w:rPr>
          <w:rFonts w:ascii="Sylfaen" w:hAnsi="Sylfaen"/>
          <w:sz w:val="24"/>
          <w:lang w:val="hy-AM"/>
        </w:rPr>
        <w:t>իր «շարժուն» դերով նրա պատմվածքներում կերպավորում է մի անհատ՝ գրողի կերպարը, որ Ս. Աթաբեկյանը բացատրում է հերոսի և հեղինակի դաշնությամբ,</w:t>
      </w:r>
      <w:r w:rsidR="0072157B" w:rsidRPr="001A0CD1">
        <w:rPr>
          <w:rStyle w:val="a6"/>
          <w:rFonts w:ascii="Sylfaen" w:hAnsi="Sylfaen"/>
          <w:sz w:val="24"/>
          <w:lang w:val="hy-AM"/>
        </w:rPr>
        <w:footnoteReference w:id="5"/>
      </w:r>
      <w:r w:rsidR="0072157B" w:rsidRPr="001A0CD1">
        <w:rPr>
          <w:rFonts w:ascii="Sylfaen" w:hAnsi="Sylfaen"/>
          <w:sz w:val="24"/>
          <w:lang w:val="hy-AM"/>
        </w:rPr>
        <w:t xml:space="preserve"> ուր գրողը ներկա է հերոսի ներաշխարհում երբեմն իր «լռությամբ», երբեմն</w:t>
      </w:r>
      <w:r w:rsidR="00FC070B" w:rsidRPr="00FC070B">
        <w:rPr>
          <w:rFonts w:ascii="Sylfaen" w:hAnsi="Sylfaen"/>
          <w:sz w:val="24"/>
          <w:lang w:val="hy-AM"/>
        </w:rPr>
        <w:t>՝</w:t>
      </w:r>
      <w:r w:rsidR="0072157B" w:rsidRPr="001A0CD1">
        <w:rPr>
          <w:rFonts w:ascii="Sylfaen" w:hAnsi="Sylfaen"/>
          <w:sz w:val="24"/>
          <w:lang w:val="hy-AM"/>
        </w:rPr>
        <w:t xml:space="preserve"> ավելի ակտիվ դերով: Ավելի լայն առումով երևույթը կարելի է բացատրել այսպես. հերոսը երբեմն «լուսաստվերում է» հեղինակին, երբեմն «ազատ արձակում» իբրև պատմող-ասացողի երկխոսական ձայն: Նույն երևույթը կարելի է կրկնել հակադարձ՝ արդեն հեղինակի և հերոսի երկխոսական ձայնի կամ լռության շարքից սկսելով: Սակայն</w:t>
      </w:r>
      <w:r w:rsidR="00FC070B" w:rsidRPr="00FC070B">
        <w:rPr>
          <w:rFonts w:ascii="Sylfaen" w:hAnsi="Sylfaen"/>
          <w:sz w:val="24"/>
          <w:lang w:val="hy-AM"/>
        </w:rPr>
        <w:t>,</w:t>
      </w:r>
      <w:r w:rsidR="0072157B" w:rsidRPr="001A0CD1">
        <w:rPr>
          <w:rFonts w:ascii="Sylfaen" w:hAnsi="Sylfaen"/>
          <w:sz w:val="24"/>
          <w:lang w:val="hy-AM"/>
        </w:rPr>
        <w:t xml:space="preserve"> ամբողջականացնելով խնդիրը, ասենք, որ պատմվածքի պոետիկայի համակարգում ասվածը ունի իր դրսևորման բակունցյան եղանակը: </w:t>
      </w:r>
    </w:p>
    <w:p w14:paraId="2D17C22D" w14:textId="77777777" w:rsidR="009D38B1" w:rsidRPr="00F2280C" w:rsidRDefault="009D38B1" w:rsidP="009D38B1">
      <w:pPr>
        <w:spacing w:after="0" w:line="360" w:lineRule="auto"/>
        <w:ind w:right="-446"/>
        <w:jc w:val="both"/>
        <w:rPr>
          <w:rFonts w:ascii="Sylfaen" w:hAnsi="Sylfaen"/>
          <w:sz w:val="32"/>
          <w:szCs w:val="32"/>
          <w:lang w:val="hy-AM"/>
        </w:rPr>
      </w:pPr>
    </w:p>
    <w:p w14:paraId="0381006F" w14:textId="77777777" w:rsidR="000A32D0" w:rsidRPr="00F2280C" w:rsidRDefault="009D38B1" w:rsidP="009D38B1">
      <w:pPr>
        <w:spacing w:after="0" w:line="360" w:lineRule="auto"/>
        <w:ind w:right="-446"/>
        <w:jc w:val="both"/>
        <w:rPr>
          <w:rFonts w:ascii="Sylfaen" w:hAnsi="Sylfaen"/>
          <w:sz w:val="32"/>
          <w:szCs w:val="32"/>
          <w:lang w:val="hy-AM"/>
        </w:rPr>
      </w:pPr>
      <w:r w:rsidRPr="00F2280C">
        <w:rPr>
          <w:rFonts w:ascii="Sylfaen" w:hAnsi="Sylfaen"/>
          <w:sz w:val="32"/>
          <w:szCs w:val="32"/>
          <w:lang w:val="hy-AM"/>
        </w:rPr>
        <w:lastRenderedPageBreak/>
        <w:t xml:space="preserve">       </w:t>
      </w:r>
      <w:r w:rsidR="006910E2" w:rsidRPr="00F2280C">
        <w:rPr>
          <w:rFonts w:ascii="Sylfaen" w:hAnsi="Sylfaen"/>
          <w:sz w:val="32"/>
          <w:szCs w:val="32"/>
          <w:lang w:val="hy-AM"/>
        </w:rPr>
        <w:t xml:space="preserve">            </w:t>
      </w:r>
      <w:r w:rsidRPr="00F2280C">
        <w:rPr>
          <w:rFonts w:ascii="Sylfaen" w:hAnsi="Sylfaen"/>
          <w:sz w:val="32"/>
          <w:szCs w:val="32"/>
          <w:lang w:val="hy-AM"/>
        </w:rPr>
        <w:t xml:space="preserve"> </w:t>
      </w:r>
      <w:r w:rsidR="0025355C" w:rsidRPr="00F2280C">
        <w:rPr>
          <w:rFonts w:ascii="Sylfaen" w:hAnsi="Sylfaen"/>
          <w:sz w:val="32"/>
          <w:szCs w:val="32"/>
          <w:lang w:val="hy-AM"/>
        </w:rPr>
        <w:t>Վերհուշի խնդիրներ, խորհրդանիշներ</w:t>
      </w:r>
    </w:p>
    <w:p w14:paraId="06FA4BC3" w14:textId="77777777" w:rsidR="0025355C" w:rsidRPr="00F2280C" w:rsidRDefault="0025355C" w:rsidP="001A0CD1">
      <w:pPr>
        <w:spacing w:after="0" w:line="360" w:lineRule="auto"/>
        <w:ind w:right="-446" w:firstLine="576"/>
        <w:jc w:val="both"/>
        <w:rPr>
          <w:rFonts w:ascii="Sylfaen" w:hAnsi="Sylfaen"/>
          <w:sz w:val="24"/>
          <w:lang w:val="hy-AM"/>
        </w:rPr>
      </w:pPr>
    </w:p>
    <w:p w14:paraId="4B393C79" w14:textId="77777777" w:rsidR="006910E2" w:rsidRPr="00F2280C" w:rsidRDefault="002A35B4" w:rsidP="002A35B4">
      <w:pPr>
        <w:spacing w:after="0" w:line="360" w:lineRule="auto"/>
        <w:ind w:right="-446"/>
        <w:jc w:val="both"/>
        <w:rPr>
          <w:rFonts w:ascii="Sylfaen" w:hAnsi="Sylfaen"/>
          <w:sz w:val="24"/>
          <w:lang w:val="hy-AM"/>
        </w:rPr>
      </w:pPr>
      <w:r w:rsidRPr="00F2280C">
        <w:rPr>
          <w:rFonts w:ascii="Sylfaen" w:hAnsi="Sylfaen"/>
          <w:sz w:val="24"/>
          <w:lang w:val="hy-AM"/>
        </w:rPr>
        <w:t xml:space="preserve">               </w:t>
      </w:r>
    </w:p>
    <w:p w14:paraId="6DD1D67B" w14:textId="77777777" w:rsidR="008B65FB" w:rsidRPr="001A0CD1" w:rsidRDefault="006910E2" w:rsidP="002A35B4">
      <w:pPr>
        <w:spacing w:after="0" w:line="360" w:lineRule="auto"/>
        <w:ind w:right="-446"/>
        <w:jc w:val="both"/>
        <w:rPr>
          <w:rFonts w:ascii="Sylfaen" w:hAnsi="Sylfaen"/>
          <w:sz w:val="24"/>
          <w:lang w:val="hy-AM"/>
        </w:rPr>
      </w:pPr>
      <w:r w:rsidRPr="00F2280C">
        <w:rPr>
          <w:rFonts w:ascii="Sylfaen" w:hAnsi="Sylfaen"/>
          <w:sz w:val="24"/>
          <w:lang w:val="hy-AM"/>
        </w:rPr>
        <w:t xml:space="preserve">             </w:t>
      </w:r>
      <w:r w:rsidR="002A35B4" w:rsidRPr="00F2280C">
        <w:rPr>
          <w:rFonts w:ascii="Sylfaen" w:hAnsi="Sylfaen"/>
          <w:sz w:val="24"/>
          <w:lang w:val="hy-AM"/>
        </w:rPr>
        <w:t xml:space="preserve"> </w:t>
      </w:r>
      <w:r w:rsidR="0072157B" w:rsidRPr="001A0CD1">
        <w:rPr>
          <w:rFonts w:ascii="Sylfaen" w:hAnsi="Sylfaen"/>
          <w:sz w:val="24"/>
          <w:lang w:val="hy-AM"/>
        </w:rPr>
        <w:t xml:space="preserve">Ս. Աղաբաբյանը, առանձին գրականագետներ, </w:t>
      </w:r>
      <w:r w:rsidR="00F35C3C" w:rsidRPr="001A0CD1">
        <w:rPr>
          <w:rFonts w:ascii="Sylfaen" w:hAnsi="Sylfaen"/>
          <w:sz w:val="24"/>
          <w:lang w:val="hy-AM"/>
        </w:rPr>
        <w:t>Բակունցի պոետիկայի համակարգում առանձնացրել են վերհուշի խնդիրը: Մեջբերելով Ավ. Իսահակյանի խոսքը</w:t>
      </w:r>
      <w:r w:rsidR="00FC070B" w:rsidRPr="00FC070B">
        <w:rPr>
          <w:rFonts w:ascii="Sylfaen" w:hAnsi="Sylfaen"/>
          <w:sz w:val="24"/>
          <w:lang w:val="hy-AM"/>
        </w:rPr>
        <w:t>՝</w:t>
      </w:r>
      <w:r w:rsidR="00F35C3C" w:rsidRPr="001A0CD1">
        <w:rPr>
          <w:rFonts w:ascii="Sylfaen" w:hAnsi="Sylfaen"/>
          <w:sz w:val="24"/>
          <w:lang w:val="hy-AM"/>
        </w:rPr>
        <w:t xml:space="preserve"> այնուամենայնիվ, չեն քննել կառուցվածքի համակարգում, որն ասում է. «Այնպես նուրբ են հյուսված այս պատմվածքները, մանավանդ «Միրհավը», «Բրուտի տղան», այնպես նուրբ, հեքիաթ են կարծես, կարծես երազ ես տեսնում, այնպես կախարդորեն հալվում են իրար մեջ անցյալն ու ներկան, որ հուշը դառնում է ներկա, և իրական ներկան դառնում է երազ»:</w:t>
      </w:r>
      <w:r w:rsidR="00F35C3C" w:rsidRPr="001A0CD1">
        <w:rPr>
          <w:rStyle w:val="a6"/>
          <w:rFonts w:ascii="Sylfaen" w:hAnsi="Sylfaen"/>
          <w:sz w:val="24"/>
          <w:lang w:val="hy-AM"/>
        </w:rPr>
        <w:footnoteReference w:id="6"/>
      </w:r>
      <w:r w:rsidR="00F35C3C" w:rsidRPr="001A0CD1">
        <w:rPr>
          <w:rFonts w:ascii="Sylfaen" w:hAnsi="Sylfaen"/>
          <w:sz w:val="24"/>
          <w:lang w:val="hy-AM"/>
        </w:rPr>
        <w:t xml:space="preserve"> Նկատելի է, որ հուշը պատմվածքում պետք է կառուցվածքային իմաստ կրի: Հարցն այն չէ, որ ինչպես Ռ. Իշխանյանն է նշում, հուշը և վերհուշը անմիջական քնարականություն են հաղորդում երկին, </w:t>
      </w:r>
      <w:r w:rsidR="00F35C3C" w:rsidRPr="001A0CD1">
        <w:rPr>
          <w:rStyle w:val="a6"/>
          <w:rFonts w:ascii="Sylfaen" w:hAnsi="Sylfaen"/>
          <w:sz w:val="24"/>
          <w:lang w:val="hy-AM"/>
        </w:rPr>
        <w:footnoteReference w:id="7"/>
      </w:r>
      <w:r w:rsidR="00F35C3C" w:rsidRPr="001A0CD1">
        <w:rPr>
          <w:rFonts w:ascii="Sylfaen" w:hAnsi="Sylfaen"/>
          <w:sz w:val="24"/>
          <w:lang w:val="hy-AM"/>
        </w:rPr>
        <w:t xml:space="preserve"> ավելի </w:t>
      </w:r>
      <w:r w:rsidR="00555983" w:rsidRPr="001A0CD1">
        <w:rPr>
          <w:rFonts w:ascii="Sylfaen" w:hAnsi="Sylfaen"/>
          <w:sz w:val="24"/>
          <w:lang w:val="hy-AM"/>
        </w:rPr>
        <w:t xml:space="preserve">հուզական խճանկար ստեղծում, այլ այն մի քիչ ավելի բարդ է: Որոշ իմաստով դա պարզաբանում է Ս. Աղաբաբյանը՝ այն քննելով իմաստային՝ այնինքն՝ առօրյայի հեքիաթային բովանդակության հայտնաբերման կողմով: Սակայն, ասենք, որ վերհուշի գաղափարը առաջին հերթին կառուցվածքային վերլուծության հարց կարող է լինել «Նամակ ռուսաց թագավորին», «Բրուտի տղան», «Միրհավը», «Խոնարհ» և այլ պատմվածքներում, որի իմաստը ոչ թե բնավորությունների տրոհումն է ինքնաժխտման ճանապարհով, այլ նույն տեսակի </w:t>
      </w:r>
      <w:r w:rsidR="007A6DF9" w:rsidRPr="001A0CD1">
        <w:rPr>
          <w:rFonts w:ascii="Sylfaen" w:hAnsi="Sylfaen"/>
          <w:sz w:val="24"/>
          <w:lang w:val="hy-AM"/>
        </w:rPr>
        <w:t>հակադրամիասնությունը ցույց տալը: Կերպավորման առումով Դիլանի վերհուշը «Միրհավում» միայն քնարական պատում չէ, այլ իր կյանքի սիմֆոնիան հակադիր շեղումներով, ուսուցչի վերհուշը «խոնարհ» պատմվածքում սիրո անխոստում պատմություն չէ, այլ հոգու դրամայի շարունակություն և այլն:</w:t>
      </w:r>
    </w:p>
    <w:p w14:paraId="261E156F" w14:textId="77777777" w:rsidR="001A0CD1" w:rsidRPr="001A0CD1" w:rsidRDefault="001A0CD1" w:rsidP="001A0CD1">
      <w:pPr>
        <w:spacing w:after="0" w:line="360" w:lineRule="auto"/>
        <w:ind w:right="-446" w:firstLine="576"/>
        <w:jc w:val="both"/>
        <w:rPr>
          <w:rFonts w:ascii="Sylfaen" w:hAnsi="Sylfaen"/>
          <w:sz w:val="24"/>
          <w:lang w:val="hy-AM"/>
        </w:rPr>
      </w:pPr>
      <w:r w:rsidRPr="001A0CD1">
        <w:rPr>
          <w:rFonts w:ascii="Sylfaen" w:hAnsi="Sylfaen"/>
          <w:sz w:val="24"/>
          <w:lang w:val="hy-AM"/>
        </w:rPr>
        <w:t xml:space="preserve">Սակայն մի փոքր ետ դառնանք… Այսպես, վերհուշն սկսվում է այն պահից, որ կոչվում է ներկա: Ներկայի և հիշողության անմիջական կապն արտահայտվում է չընդհատված եղելության մեջ: Պատումի մեջ, իբրև ժամանակի փիլիսոփայական </w:t>
      </w:r>
      <w:r w:rsidRPr="001A0CD1">
        <w:rPr>
          <w:rFonts w:ascii="Sylfaen" w:hAnsi="Sylfaen"/>
          <w:sz w:val="24"/>
          <w:lang w:val="hy-AM"/>
        </w:rPr>
        <w:lastRenderedPageBreak/>
        <w:t>ընբռնում ստեղծում է հոգու անմասնատելի մի տարածություն, ուր ապրում  և գրողի էությունից անմասն չէ: «Ծիրանի փողը», «Սև ցելերի սերմնացանը», «Միրհավը», «Նամակը…», «Խորհուրդ աղջիկը», «Սպիտակ ձին», սրանցից յուրաքանչյուրի վերլուծությամբ վերը նշված հատկանիշների կուտակումներով կարող ենք պարզաբանել երևույթը:</w:t>
      </w:r>
    </w:p>
    <w:p w14:paraId="6B291AC3" w14:textId="77777777" w:rsidR="001A0CD1" w:rsidRPr="00307D36" w:rsidRDefault="00CF2101" w:rsidP="001A0CD1">
      <w:pPr>
        <w:spacing w:after="0" w:line="360" w:lineRule="auto"/>
        <w:ind w:right="-446" w:firstLine="576"/>
        <w:jc w:val="both"/>
        <w:rPr>
          <w:rFonts w:ascii="Sylfaen" w:hAnsi="Sylfaen"/>
          <w:sz w:val="24"/>
          <w:lang w:val="hy-AM"/>
        </w:rPr>
      </w:pPr>
      <w:r w:rsidRPr="00CF2101">
        <w:rPr>
          <w:rFonts w:ascii="Sylfaen" w:hAnsi="Sylfaen"/>
          <w:sz w:val="24"/>
          <w:lang w:val="hy-AM"/>
        </w:rPr>
        <w:t>«Ծիրանի փողը» պատմվածքը կառուցվածքային մի շերտ է կրում, որի վրա կարելի է վերլուծել մի քանի հատկանիշներ: Այն սկզբնավորում է պատումի ակնարկային-հուշագրական-քնարական հղումով: Ակնարկային տարերքը, որն արտահայտվում է քնարական երանգով, յուրահատուկ է համարյա վերհուշային բոլոր պատմվածքներին: Ակնարկային սկիզբը Բակունցի երկերում հագեցած է քնարական անմիջականությամբ, հեղինակի և կերպարի ճակատագրի միասնությամբ, որի մասնատումը, կարելի է ասել, սոսկ ձևական է: «Ծիրանի փողը» պատմվածքում այն վերաճում է «քնարական սյուժեի», որի պատմողը հեղինակն է: Հետևաբար, այն կրում է «ինքնակենսագրական» տարր, որն Աղաբաբյանը հարմարում է Բակունցի ստեղծագործության պոետիկայի սկզբնական տարրերից մեկը: Ինքնակենսագրական սկիզբն, ուրեմն, արտացոլման բնույթ ունի: «Ծիրանի փողը» պատմվածքում հուշը-օրագիրը-ակնարկը, որով պատմում է հեղինակը իր Ձյանբերդ կատարած ճամփորդության մասին, քնարական շեղումներով, մանրամասների խճանկար, հատված կուտակումներով, արտահայտվում է բառ-պատկերների, միջավայրի միֆական-քնարական, ցաված-ողբերգական, բնավորություն-տեսակի ենթատեքստային շրջադարձներով: Երևույթի այս տիպի հակադրությունը ընդհանուր է ինչպես «Ծիրանի փողը», այնպես էլ «Խոնարհ», «Միրհավ», «Այս սարի լանջին», «Րևա</w:t>
      </w:r>
      <w:r w:rsidR="00FC070B" w:rsidRPr="00FC070B">
        <w:rPr>
          <w:rFonts w:ascii="Sylfaen" w:hAnsi="Sylfaen"/>
          <w:sz w:val="24"/>
          <w:lang w:val="hy-AM"/>
        </w:rPr>
        <w:t>՜</w:t>
      </w:r>
      <w:r w:rsidRPr="00CF2101">
        <w:rPr>
          <w:rFonts w:ascii="Sylfaen" w:hAnsi="Sylfaen"/>
          <w:sz w:val="24"/>
          <w:lang w:val="hy-AM"/>
        </w:rPr>
        <w:t>ն, Րևա</w:t>
      </w:r>
      <w:r w:rsidR="00FC070B" w:rsidRPr="00FC070B">
        <w:rPr>
          <w:rFonts w:ascii="Sylfaen" w:hAnsi="Sylfaen"/>
          <w:sz w:val="24"/>
          <w:lang w:val="hy-AM"/>
        </w:rPr>
        <w:t>՜</w:t>
      </w:r>
      <w:r w:rsidRPr="00CF2101">
        <w:rPr>
          <w:rFonts w:ascii="Sylfaen" w:hAnsi="Sylfaen"/>
          <w:sz w:val="24"/>
          <w:lang w:val="hy-AM"/>
        </w:rPr>
        <w:t xml:space="preserve">ն» և այլ պատմվածքներում: Երևույթը տեսանելի է ինչպես Դիլանի հուշ-մենախոսականում, այնպես էլ ուսուցչի մտասևեռուն երազ-պատումում, Արթին պապի առասպելական դիմանկարում, կյանքի դաժան ասքում՝ թոռան հուշերում արտացոլված: Սա մի յուրատեսակ կարոտ է, թումանյանական մարդկայնության կարոտ, գեղեցիկի կարոտ, դեմիրճյանական հոգեսևեռուն, զորյանական անդիմադրելի, </w:t>
      </w:r>
      <w:r w:rsidR="00FC070B">
        <w:rPr>
          <w:rFonts w:ascii="Sylfaen" w:hAnsi="Sylfaen"/>
          <w:sz w:val="24"/>
          <w:lang w:val="hy-AM"/>
        </w:rPr>
        <w:t>հա</w:t>
      </w:r>
      <w:r w:rsidR="00FC070B" w:rsidRPr="00FC070B">
        <w:rPr>
          <w:rFonts w:ascii="Sylfaen" w:hAnsi="Sylfaen"/>
          <w:sz w:val="24"/>
          <w:lang w:val="hy-AM"/>
        </w:rPr>
        <w:t>մ</w:t>
      </w:r>
      <w:r w:rsidRPr="00CF2101">
        <w:rPr>
          <w:rFonts w:ascii="Sylfaen" w:hAnsi="Sylfaen"/>
          <w:sz w:val="24"/>
          <w:lang w:val="hy-AM"/>
        </w:rPr>
        <w:t>աստեղյան հողի-մարդու կարոտ:</w:t>
      </w:r>
    </w:p>
    <w:p w14:paraId="22F4AA12" w14:textId="77777777" w:rsidR="00CF2101" w:rsidRPr="00307D36" w:rsidRDefault="00CF2101" w:rsidP="001A0CD1">
      <w:pPr>
        <w:spacing w:after="0" w:line="360" w:lineRule="auto"/>
        <w:ind w:right="-446" w:firstLine="576"/>
        <w:jc w:val="both"/>
        <w:rPr>
          <w:rFonts w:ascii="Sylfaen" w:hAnsi="Sylfaen"/>
          <w:sz w:val="24"/>
          <w:lang w:val="hy-AM"/>
        </w:rPr>
      </w:pPr>
      <w:r w:rsidRPr="00307D36">
        <w:rPr>
          <w:rFonts w:ascii="Sylfaen" w:hAnsi="Sylfaen"/>
          <w:sz w:val="24"/>
          <w:lang w:val="hy-AM"/>
        </w:rPr>
        <w:lastRenderedPageBreak/>
        <w:t xml:space="preserve">Ասվածը Բակունցի պատմվածքում, իբրև քնարական տեսադաշտ, արտահայտվում է բառային-պատկերային </w:t>
      </w:r>
      <w:r w:rsidR="000D5EA8" w:rsidRPr="00307D36">
        <w:rPr>
          <w:rFonts w:ascii="Sylfaen" w:hAnsi="Sylfaen"/>
          <w:sz w:val="24"/>
          <w:lang w:val="hy-AM"/>
        </w:rPr>
        <w:t>կառույցներում, որոնք մեծանում են բարդվող առանձին սյուժեներում: Գրողը թերթում է իր օրագիրը, գտնում սուսամբարի երկու տերև՝ չոր ու գորշ: Չոր ու գորշ տերևների քնարական մի հղում է, խորհրդանշային մի համակարգ, որ կարոտ է դեռևս կենսական լիցքերի: Գույների իմպրեսիոնիստական այս հղումը եր</w:t>
      </w:r>
      <w:r w:rsidR="00FC070B" w:rsidRPr="00FC070B">
        <w:rPr>
          <w:rFonts w:ascii="Sylfaen" w:hAnsi="Sylfaen"/>
          <w:sz w:val="24"/>
          <w:lang w:val="hy-AM"/>
        </w:rPr>
        <w:t>ա</w:t>
      </w:r>
      <w:r w:rsidR="000D5EA8" w:rsidRPr="00307D36">
        <w:rPr>
          <w:rFonts w:ascii="Sylfaen" w:hAnsi="Sylfaen"/>
          <w:sz w:val="24"/>
          <w:lang w:val="hy-AM"/>
        </w:rPr>
        <w:t>զի և ցավի այն հակադրությունն է, երբ ներկան և անցյալը, այսինքն՝ հավերժական ներկան, կարոտի անլուռ ակունքներով ըղձում է անսահմանի, մարդկայինի ափերը, նրա հանգրվանը: Ահա թե ինչպես է «հուշը դառնում ներկա…»: Բայց գրողի աչքերը ցոլում են, ինչպես ցոլում են Ցոլակ ձիու աչքերը («Մտրուկը դառնում է սև օձ, որ զարկում էր ձիու ողորկ մարմնին») ու ցավում է ներկան իբրև անցյալի մաս (ինքնագիտակցվող) ապրող գրողը:</w:t>
      </w:r>
    </w:p>
    <w:p w14:paraId="1F2D3880" w14:textId="77777777" w:rsidR="000D5EA8" w:rsidRPr="00307D36" w:rsidRDefault="000D5EA8" w:rsidP="001A0CD1">
      <w:pPr>
        <w:spacing w:after="0" w:line="360" w:lineRule="auto"/>
        <w:ind w:right="-446" w:firstLine="576"/>
        <w:jc w:val="both"/>
        <w:rPr>
          <w:rFonts w:ascii="Sylfaen" w:hAnsi="Sylfaen"/>
          <w:sz w:val="24"/>
          <w:lang w:val="hy-AM"/>
        </w:rPr>
      </w:pPr>
      <w:r w:rsidRPr="00307D36">
        <w:rPr>
          <w:rFonts w:ascii="Sylfaen" w:hAnsi="Sylfaen"/>
          <w:sz w:val="24"/>
          <w:lang w:val="hy-AM"/>
        </w:rPr>
        <w:t xml:space="preserve">Բակունցի փոքրիկ ոդիսականը հեռու «սկիզբ» ունի: Հեռվի և մոտի այս մերձեցումը բացում է անհատի և ժողովրդի ճակատագիրը «կախարդորեն հալվող» ներկայի և հուշի հոգետանջ ծխում: Ճանապարհի կերպավորումը և մարդու կերպավորումը միասնական ընթացք ունի, որն ինչքան </w:t>
      </w:r>
      <w:r w:rsidR="002017D8">
        <w:rPr>
          <w:rFonts w:ascii="Sylfaen" w:hAnsi="Sylfaen"/>
          <w:sz w:val="24"/>
          <w:lang w:val="hy-AM"/>
        </w:rPr>
        <w:t>իրական</w:t>
      </w:r>
      <w:r w:rsidR="002017D8" w:rsidRPr="002017D8">
        <w:rPr>
          <w:rFonts w:ascii="Sylfaen" w:hAnsi="Sylfaen"/>
          <w:sz w:val="24"/>
          <w:lang w:val="hy-AM"/>
        </w:rPr>
        <w:t>-</w:t>
      </w:r>
      <w:r w:rsidRPr="00307D36">
        <w:rPr>
          <w:rFonts w:ascii="Sylfaen" w:hAnsi="Sylfaen"/>
          <w:sz w:val="24"/>
          <w:lang w:val="hy-AM"/>
        </w:rPr>
        <w:t xml:space="preserve">ռեալիստական գծեր ունի, այնքան </w:t>
      </w:r>
      <w:r w:rsidR="002017D8" w:rsidRPr="002017D8">
        <w:rPr>
          <w:rFonts w:ascii="Sylfaen" w:hAnsi="Sylfaen"/>
          <w:sz w:val="24"/>
          <w:lang w:val="hy-AM"/>
        </w:rPr>
        <w:t xml:space="preserve">էլ՝ </w:t>
      </w:r>
      <w:r w:rsidRPr="00307D36">
        <w:rPr>
          <w:rFonts w:ascii="Sylfaen" w:hAnsi="Sylfaen"/>
          <w:sz w:val="24"/>
          <w:lang w:val="hy-AM"/>
        </w:rPr>
        <w:t xml:space="preserve">խորհրդանշական: Դա է պատճառը, որ տեսադաշտը որքան քնարական է ակնարկային պատումում, այնքան նրա ռեալիզմը հագեցած է (կամ սկզբնավորվում է) </w:t>
      </w:r>
      <w:r w:rsidR="002017D8">
        <w:rPr>
          <w:rFonts w:ascii="Sylfaen" w:hAnsi="Sylfaen"/>
          <w:sz w:val="24"/>
          <w:lang w:val="hy-AM"/>
        </w:rPr>
        <w:t>ռ</w:t>
      </w:r>
      <w:r w:rsidR="002017D8" w:rsidRPr="002017D8">
        <w:rPr>
          <w:rFonts w:ascii="Sylfaen" w:hAnsi="Sylfaen"/>
          <w:sz w:val="24"/>
          <w:lang w:val="hy-AM"/>
        </w:rPr>
        <w:t>ո</w:t>
      </w:r>
      <w:r w:rsidRPr="00307D36">
        <w:rPr>
          <w:rFonts w:ascii="Sylfaen" w:hAnsi="Sylfaen"/>
          <w:sz w:val="24"/>
          <w:lang w:val="hy-AM"/>
        </w:rPr>
        <w:t>մանտիկական գծերով: Հետևաբար, բառի խորհրդանշանացումը և կերպարի խորհրդանշանացումը, որի միասնությունը արտացոլվում է ենթատեքստում, ինչպես ծիրանի փողի և Հազրոյի կերպարի փոխաբերական բնույթը, իր մեջ ընդգրկում է ոչ միայն կոնկրետ գծեր, այլ, որ իմաստային երանգով ավելի մեծարժեք է՝ փոխաբերական-մետաֆորային:</w:t>
      </w:r>
    </w:p>
    <w:p w14:paraId="24DD56AD" w14:textId="77777777" w:rsidR="00BE5089" w:rsidRPr="00307D36" w:rsidRDefault="00BE5089" w:rsidP="001A0CD1">
      <w:pPr>
        <w:spacing w:after="0" w:line="360" w:lineRule="auto"/>
        <w:ind w:right="-446" w:firstLine="576"/>
        <w:jc w:val="both"/>
        <w:rPr>
          <w:rFonts w:ascii="Sylfaen" w:hAnsi="Sylfaen"/>
          <w:sz w:val="24"/>
          <w:lang w:val="hy-AM"/>
        </w:rPr>
      </w:pPr>
      <w:r w:rsidRPr="00307D36">
        <w:rPr>
          <w:rFonts w:ascii="Sylfaen" w:hAnsi="Sylfaen"/>
          <w:sz w:val="24"/>
          <w:lang w:val="hy-AM"/>
        </w:rPr>
        <w:t>Ձյանբերդի ճանապարհը (ճակատագրի ճանապարհը), որ ետադարձ ուժով մաքառման մեծ լիցքեր ունի իր մեջ, ոչ թե գրողի, այլ ժողովրդի գալիք ճանապարհն է, որով ընթանում  են մունջ Սևդոն</w:t>
      </w:r>
      <w:r w:rsidR="002017D8" w:rsidRPr="002017D8">
        <w:rPr>
          <w:rFonts w:ascii="Sylfaen" w:hAnsi="Sylfaen"/>
          <w:sz w:val="24"/>
          <w:lang w:val="hy-AM"/>
        </w:rPr>
        <w:t>,</w:t>
      </w:r>
      <w:r w:rsidRPr="00307D36">
        <w:rPr>
          <w:rFonts w:ascii="Sylfaen" w:hAnsi="Sylfaen"/>
          <w:sz w:val="24"/>
          <w:lang w:val="hy-AM"/>
        </w:rPr>
        <w:t xml:space="preserve"> և ով Մարկոնից չէ, չի խոսում, խ</w:t>
      </w:r>
      <w:r w:rsidR="009B2BDB" w:rsidRPr="00307D36">
        <w:rPr>
          <w:rFonts w:ascii="Sylfaen" w:hAnsi="Sylfaen"/>
          <w:sz w:val="24"/>
          <w:lang w:val="hy-AM"/>
        </w:rPr>
        <w:t xml:space="preserve">ռով է նրա հետ, </w:t>
      </w:r>
      <w:r w:rsidR="002017D8">
        <w:rPr>
          <w:rFonts w:ascii="Sylfaen" w:hAnsi="Sylfaen"/>
          <w:sz w:val="24"/>
          <w:lang w:val="hy-AM"/>
        </w:rPr>
        <w:t>որո</w:t>
      </w:r>
      <w:r w:rsidR="002017D8" w:rsidRPr="002017D8">
        <w:rPr>
          <w:rFonts w:ascii="Sylfaen" w:hAnsi="Sylfaen"/>
          <w:sz w:val="24"/>
          <w:lang w:val="hy-AM"/>
        </w:rPr>
        <w:t>վ</w:t>
      </w:r>
      <w:r w:rsidR="009B2BDB" w:rsidRPr="00307D36">
        <w:rPr>
          <w:rFonts w:ascii="Sylfaen" w:hAnsi="Sylfaen"/>
          <w:sz w:val="24"/>
          <w:lang w:val="hy-AM"/>
        </w:rPr>
        <w:t xml:space="preserve">հետև նրա ցավը զուսպ է, մորմոքը՝ խելահեղ, կարոտը՝ մեծ: Բակունցի փոխաբերական-այլաբանական կերպարները, որոնց շուրջը համախմբվում է միջավայրը, ամբողջական ստեղծման, նրա ներքին շերտավորման առանցքն ունի, ինչպիսին Հազրոյի, </w:t>
      </w:r>
      <w:r w:rsidR="009B2BDB" w:rsidRPr="00307D36">
        <w:rPr>
          <w:rFonts w:ascii="Sylfaen" w:hAnsi="Sylfaen"/>
          <w:sz w:val="24"/>
          <w:lang w:val="hy-AM"/>
        </w:rPr>
        <w:lastRenderedPageBreak/>
        <w:t>Սևդոյի, Պետու, Արթին պապի դիմանկարները: Պատմվածքի այս հատկանիշը՝ մի շրջակենտրոն դիմանկարի շուրջը համախմբելու, այնուհետև նրա փոխաբերական ծավալումներով ընդարձակելու արվեստը տարբեր երանգավորումներով իր նախապատմությունն ուներ, որ գալիս է Զոհրապից, փոխանցվում Դեմիրճյանին, Բակունցին, Համաստեղին, Թոթովենցին: Կենտրոնական կերպարի նախասիրությունը ստեղծում է ժողովրդի և մարդու ճանապարհի ասքի նույնությունը: Այս դեպքում առաջ է մղվում քնարական-էպիկական խորհրդանիշը /փողը/, քնարական-էպիկական կերպարը /Հազրոն/, որոնք ասացինք, նույն կառուցվածքային իմաստն ունեն: Մեկը խորհրդանշում է հոգու հայրենիքը, որի կորուստը, ցավի, ողբերգականության և հույսի գույներն ու երանգներն ունի /փողը/, մյուսը շարունակվում է նրա մեջ իբրև մաքառման և հույսի ճանապարհը /անհատը և ժողովուրդը/:</w:t>
      </w:r>
    </w:p>
    <w:p w14:paraId="5A52EBF6" w14:textId="77777777" w:rsidR="004B0ED0" w:rsidRPr="00307D36" w:rsidRDefault="004B0ED0" w:rsidP="001A0CD1">
      <w:pPr>
        <w:spacing w:after="0" w:line="360" w:lineRule="auto"/>
        <w:ind w:right="-446" w:firstLine="576"/>
        <w:jc w:val="both"/>
        <w:rPr>
          <w:rFonts w:ascii="Sylfaen" w:hAnsi="Sylfaen"/>
          <w:sz w:val="24"/>
          <w:lang w:val="hy-AM"/>
        </w:rPr>
      </w:pPr>
      <w:r w:rsidRPr="00307D36">
        <w:rPr>
          <w:rFonts w:ascii="Sylfaen" w:hAnsi="Sylfaen"/>
          <w:sz w:val="24"/>
          <w:lang w:val="hy-AM"/>
        </w:rPr>
        <w:t xml:space="preserve">Հազրոն Սասունից էր և հսկա էր Սասունի լեռների պես, նրա հոգու պես անխոնջ, նրա ցավի պես՝ մռայլ: Ճակատագրի տարուբեր արահետները բերել էին նրան գետի այս կողմը, բայց նրա մեջ ապրում է Սասնա ծռերի խուլ տարերքը, ազնվությունը: Մարդկային այս հոգու մեջ ապրում է սակայն նախնիների մաքառման ոգին: Ինչպես ֆավն, Հազրոն նվագել էր հայրենի քարանձավներում, պատմել Սասնա ծռերի միֆը: Էպիկական երանգներով հարուստ այս դիմանկարը սակայն ճեղքվում է ներսից: </w:t>
      </w:r>
      <w:r w:rsidR="00EF2A10" w:rsidRPr="00307D36">
        <w:rPr>
          <w:rFonts w:ascii="Sylfaen" w:hAnsi="Sylfaen"/>
          <w:sz w:val="24"/>
          <w:lang w:val="hy-AM"/>
        </w:rPr>
        <w:t xml:space="preserve">Անդիմադրելի մի հոսանքով նա կտրվել է իր </w:t>
      </w:r>
      <w:r w:rsidR="002017D8">
        <w:rPr>
          <w:rFonts w:ascii="Sylfaen" w:hAnsi="Sylfaen"/>
          <w:sz w:val="24"/>
          <w:lang w:val="hy-AM"/>
        </w:rPr>
        <w:t>տուն</w:t>
      </w:r>
      <w:r w:rsidR="00EF2A10" w:rsidRPr="00307D36">
        <w:rPr>
          <w:rFonts w:ascii="Sylfaen" w:hAnsi="Sylfaen"/>
          <w:sz w:val="24"/>
          <w:lang w:val="hy-AM"/>
        </w:rPr>
        <w:t>կից, սակայն ապրում է դեռ հույսը. «Էսօր դուման է մեր լեռան վրա, վաղը նորից արև կծագի»:</w:t>
      </w:r>
    </w:p>
    <w:p w14:paraId="3A33104A" w14:textId="77777777" w:rsidR="00EF2A10" w:rsidRPr="00307D36" w:rsidRDefault="00EF2A10" w:rsidP="001A0CD1">
      <w:pPr>
        <w:spacing w:after="0" w:line="360" w:lineRule="auto"/>
        <w:ind w:right="-446" w:firstLine="576"/>
        <w:jc w:val="both"/>
        <w:rPr>
          <w:rFonts w:ascii="Sylfaen" w:hAnsi="Sylfaen"/>
          <w:sz w:val="24"/>
          <w:lang w:val="hy-AM"/>
        </w:rPr>
      </w:pPr>
      <w:r w:rsidRPr="00307D36">
        <w:rPr>
          <w:rFonts w:ascii="Sylfaen" w:hAnsi="Sylfaen"/>
          <w:sz w:val="24"/>
          <w:lang w:val="hy-AM"/>
        </w:rPr>
        <w:t xml:space="preserve">Նոր միջավայրը, նոր երկինքը հուշի արտացոլումն է, իր կարոտի անվերջությունը, ուստի նվագում է ծիրանի փողը, որ բերել էր իր հետ հայրենի լեռներից, ապրում իր տենչանքը: Այդ երգի մեջ ժողովրդի անցած ճանապարհն է: Կա և թախիծ այդ երգի մեջ, որ ասես մոլորվել ու հեկեկում է խոր ձորերում, ինչպես ժողովրդիոգին, կա և ջինջ ուրախություն ու ցավ, որ ելնում է ինչպես լեռան լանջերին արևը, ելնում է ծուխը, մշակները գնում են վար ու ցանքի, կա և վրեժ, վերադարձի մորմոք ու կարոտ: Հազրոն, ուրեմն, միայն անհատ չէ, այլ </w:t>
      </w:r>
      <w:r w:rsidRPr="00177F92">
        <w:rPr>
          <w:rFonts w:ascii="Sylfaen" w:hAnsi="Sylfaen"/>
          <w:b/>
          <w:sz w:val="24"/>
          <w:lang w:val="hy-AM"/>
        </w:rPr>
        <w:t>անհատականություն</w:t>
      </w:r>
      <w:r w:rsidRPr="00307D36">
        <w:rPr>
          <w:rFonts w:ascii="Sylfaen" w:hAnsi="Sylfaen"/>
          <w:sz w:val="24"/>
          <w:lang w:val="hy-AM"/>
        </w:rPr>
        <w:t xml:space="preserve">: Նույն երանգների տարբեր շերտերն ունեն Պետին, Արթին պապը, որոնք խորհրդաշնում են նույն ժողովուրդ-անհատի </w:t>
      </w:r>
      <w:r w:rsidRPr="00307D36">
        <w:rPr>
          <w:rFonts w:ascii="Sylfaen" w:hAnsi="Sylfaen"/>
          <w:sz w:val="24"/>
          <w:lang w:val="hy-AM"/>
        </w:rPr>
        <w:lastRenderedPageBreak/>
        <w:t xml:space="preserve">տարբեր դրսևորումները նույն հակադրամիասնության մեջ, ինչպես Համաստեղի Վարդանը, Կար Ամուն, Տափան Մարգարը, Միջոն և </w:t>
      </w:r>
      <w:r w:rsidR="00C93EAC">
        <w:rPr>
          <w:rFonts w:ascii="Sylfaen" w:hAnsi="Sylfaen"/>
          <w:sz w:val="24"/>
          <w:lang w:val="hy-AM"/>
        </w:rPr>
        <w:t>այլ</w:t>
      </w:r>
      <w:r w:rsidR="00C93EAC" w:rsidRPr="00C93EAC">
        <w:rPr>
          <w:rFonts w:ascii="Sylfaen" w:hAnsi="Sylfaen"/>
          <w:sz w:val="24"/>
          <w:lang w:val="hy-AM"/>
        </w:rPr>
        <w:t>ք</w:t>
      </w:r>
      <w:r w:rsidRPr="00307D36">
        <w:rPr>
          <w:rFonts w:ascii="Sylfaen" w:hAnsi="Sylfaen"/>
          <w:sz w:val="24"/>
          <w:lang w:val="hy-AM"/>
        </w:rPr>
        <w:t>:</w:t>
      </w:r>
    </w:p>
    <w:p w14:paraId="5404AB24" w14:textId="77777777" w:rsidR="00EF2A10" w:rsidRPr="00307D36" w:rsidRDefault="00EF2A10" w:rsidP="001A0CD1">
      <w:pPr>
        <w:spacing w:after="0" w:line="360" w:lineRule="auto"/>
        <w:ind w:right="-446" w:firstLine="576"/>
        <w:jc w:val="both"/>
        <w:rPr>
          <w:rFonts w:ascii="Sylfaen" w:hAnsi="Sylfaen"/>
          <w:sz w:val="24"/>
          <w:lang w:val="hy-AM"/>
        </w:rPr>
      </w:pPr>
      <w:r w:rsidRPr="00307D36">
        <w:rPr>
          <w:rFonts w:ascii="Sylfaen" w:hAnsi="Sylfaen"/>
          <w:sz w:val="24"/>
          <w:lang w:val="hy-AM"/>
        </w:rPr>
        <w:t>Մինչ այդ Հազրոյի նվագը խորհրդանշում է ժողովրդի ներքին մաքառման ոգին ու շունչը. «Հաղ մի երթամ տեսության մըր քարերին, մըր ձորերին, մըր Մարութա բարձր սարին: Առնիմ զիմ ծիրանի փող, ժողվիմ մարդերու… երգեմ էնոնց խաղաղության երգեր, մարդիկ հալալ-զուլալ ախպրտոց պես գրկեն զիրար, չեղնի ոչ տեր, ոչ մշակ, ոչ թուր, ոչ բռնություն» (204): Հազրոն ձուլվում է ծիրանի փողին, հայրենի լեռներին, ձորերին, աղբյուրներին, հայրենի ժայռերի անսահման կարոտին, խորհրդանշանայնանում, ինչպես իր ծիրանի փողը, որ պիտի փոխանցվի ժառանգաբար իր թոռանը, որպեսզի նա էլ կրի նույն ճանապարհի ապրող ոգին:</w:t>
      </w:r>
    </w:p>
    <w:p w14:paraId="52267020" w14:textId="77777777" w:rsidR="00EF2A10" w:rsidRPr="00307D36" w:rsidRDefault="00EF2A10" w:rsidP="001A0CD1">
      <w:pPr>
        <w:spacing w:after="0" w:line="360" w:lineRule="auto"/>
        <w:ind w:right="-446" w:firstLine="576"/>
        <w:jc w:val="both"/>
        <w:rPr>
          <w:rFonts w:ascii="Sylfaen" w:hAnsi="Sylfaen"/>
          <w:sz w:val="24"/>
          <w:lang w:val="hy-AM"/>
        </w:rPr>
      </w:pPr>
      <w:r w:rsidRPr="00307D36">
        <w:rPr>
          <w:rFonts w:ascii="Sylfaen" w:hAnsi="Sylfaen"/>
          <w:sz w:val="24"/>
          <w:lang w:val="hy-AM"/>
        </w:rPr>
        <w:t xml:space="preserve">Բակունցը </w:t>
      </w:r>
      <w:r w:rsidR="00243E3B">
        <w:rPr>
          <w:rFonts w:ascii="Sylfaen" w:hAnsi="Sylfaen"/>
          <w:sz w:val="24"/>
          <w:lang w:val="hy-AM"/>
        </w:rPr>
        <w:t>խորհրդանիշ</w:t>
      </w:r>
      <w:r w:rsidRPr="00307D36">
        <w:rPr>
          <w:rFonts w:ascii="Sylfaen" w:hAnsi="Sylfaen"/>
          <w:sz w:val="24"/>
          <w:lang w:val="hy-AM"/>
        </w:rPr>
        <w:t>երը դիտում է սակայն նրանց «անընդհատության» մեջ, ինչպես Ձյանբերդի և Սասնո աշխարհի միասնությունը, ուստի, Ձյանբերդը ևս Հազրոյի ծիրանի փողի նման վերաճում է և դառնում նույն ոգու մասնիկը՝ որպես մի «անպարտելի ամրոց», որի բարձր լեռները զարթնել են</w:t>
      </w:r>
      <w:r w:rsidR="00A6223F" w:rsidRPr="00A6223F">
        <w:rPr>
          <w:rFonts w:ascii="Sylfaen" w:hAnsi="Sylfaen"/>
          <w:sz w:val="24"/>
          <w:lang w:val="hy-AM"/>
        </w:rPr>
        <w:t>,</w:t>
      </w:r>
      <w:r w:rsidRPr="00307D36">
        <w:rPr>
          <w:rFonts w:ascii="Sylfaen" w:hAnsi="Sylfaen"/>
          <w:sz w:val="24"/>
          <w:lang w:val="hy-AM"/>
        </w:rPr>
        <w:t xml:space="preserve"> և նրա լանջերին հնչում են հաղթության երգեր, արդար երգեր:</w:t>
      </w:r>
    </w:p>
    <w:p w14:paraId="27A8529E" w14:textId="77777777" w:rsidR="00EF2A10" w:rsidRPr="004F2A93" w:rsidRDefault="00EF2A10" w:rsidP="001A0CD1">
      <w:pPr>
        <w:spacing w:after="0" w:line="360" w:lineRule="auto"/>
        <w:ind w:right="-446" w:firstLine="576"/>
        <w:jc w:val="both"/>
        <w:rPr>
          <w:rFonts w:ascii="Sylfaen" w:hAnsi="Sylfaen"/>
          <w:sz w:val="24"/>
          <w:lang w:val="hy-AM"/>
        </w:rPr>
      </w:pPr>
      <w:r w:rsidRPr="00307D36">
        <w:rPr>
          <w:rFonts w:ascii="Sylfaen" w:hAnsi="Sylfaen"/>
          <w:sz w:val="24"/>
          <w:lang w:val="hy-AM"/>
        </w:rPr>
        <w:t xml:space="preserve">Բակունցի ողջ ստեղծագործությունը նույն մաքառման ոգու փիլիսոփայությունն է: </w:t>
      </w:r>
      <w:r w:rsidR="00C700EB" w:rsidRPr="00307D36">
        <w:rPr>
          <w:rFonts w:ascii="Sylfaen" w:hAnsi="Sylfaen"/>
          <w:sz w:val="24"/>
          <w:lang w:val="hy-AM"/>
        </w:rPr>
        <w:t xml:space="preserve">Ս. Աղաբաբյանը նրա ստեղծագործության շարքում առանձնացնում է գյուղական «ըմբոստներին»՝ Հաբուդին («Վադունց Բադին»), Անդոյին («Բրուտի տղան») և Սեթին («Սև ցելերի սերմնացանը»): Գրողը էպիկականության արվեստին հասնում է կոնկրետ միջավայրի պատկերումով: Նրա ճշմարիտ իդեալը սակայն ոչ թե «ըմբոստներն են», որոնց կյանքը խաթարում է ժամանակը, այլ Բադին է, Բրուտ Ավագը, մայրը: Մարդու-ժողովրդի ճակատագիրը, որ պատմական իրողությունների ապրումն է, ընդգծվում է այս կերպարներում իբրև պատմողի կողմից ասվող առարկայական ռեալություն, միջավայր, սակայն քնարական ներքին լիցքերով խորհրդանշում ժողովրդի կենսական իդեալը կրող Բադիի, Ավագի՝ հայրական զգացմունքի, ինչպես նաև որդեկորույս մոր արցունքների պատմությունը, որ ծնվում է մի այլ՝ աններդաշնակ աշխարհի ողբերգությունից («Սև </w:t>
      </w:r>
      <w:r w:rsidR="00C700EB" w:rsidRPr="00307D36">
        <w:rPr>
          <w:rFonts w:ascii="Sylfaen" w:hAnsi="Sylfaen"/>
          <w:sz w:val="24"/>
          <w:lang w:val="hy-AM"/>
        </w:rPr>
        <w:lastRenderedPageBreak/>
        <w:t>ցելերի սերմնացանը»): Այս նույն ողբերգության կրողը, իհարկե, անհատ-ժողովուրդն է, ուստի և գրողը:</w:t>
      </w:r>
    </w:p>
    <w:p w14:paraId="7F764CD0" w14:textId="77777777" w:rsidR="009754FF" w:rsidRPr="00F2280C" w:rsidRDefault="0036773F" w:rsidP="0036773F">
      <w:pPr>
        <w:spacing w:after="0" w:line="360" w:lineRule="auto"/>
        <w:ind w:right="-446"/>
        <w:rPr>
          <w:rFonts w:ascii="Sylfaen" w:hAnsi="Sylfaen"/>
          <w:sz w:val="24"/>
          <w:lang w:val="hy-AM"/>
        </w:rPr>
      </w:pPr>
      <w:r w:rsidRPr="0036773F">
        <w:rPr>
          <w:rFonts w:ascii="Sylfaen" w:hAnsi="Sylfaen"/>
          <w:sz w:val="24"/>
          <w:lang w:val="hy-AM"/>
        </w:rPr>
        <w:t xml:space="preserve">                                                      </w:t>
      </w:r>
    </w:p>
    <w:p w14:paraId="786DCA76" w14:textId="77777777" w:rsidR="009754FF" w:rsidRPr="00F2280C" w:rsidRDefault="009754FF" w:rsidP="0036773F">
      <w:pPr>
        <w:spacing w:after="0" w:line="360" w:lineRule="auto"/>
        <w:ind w:right="-446"/>
        <w:rPr>
          <w:rFonts w:ascii="Sylfaen" w:hAnsi="Sylfaen"/>
          <w:sz w:val="24"/>
          <w:lang w:val="hy-AM"/>
        </w:rPr>
      </w:pPr>
    </w:p>
    <w:p w14:paraId="26FCF74C" w14:textId="77777777" w:rsidR="009754FF" w:rsidRPr="00F2280C" w:rsidRDefault="009754FF" w:rsidP="0036773F">
      <w:pPr>
        <w:spacing w:after="0" w:line="360" w:lineRule="auto"/>
        <w:ind w:right="-446"/>
        <w:rPr>
          <w:rFonts w:ascii="Sylfaen" w:hAnsi="Sylfaen"/>
          <w:sz w:val="24"/>
          <w:lang w:val="hy-AM"/>
        </w:rPr>
      </w:pPr>
    </w:p>
    <w:p w14:paraId="51A7DDC6" w14:textId="77777777" w:rsidR="009754FF" w:rsidRPr="00F2280C" w:rsidRDefault="009754FF" w:rsidP="0036773F">
      <w:pPr>
        <w:spacing w:after="0" w:line="360" w:lineRule="auto"/>
        <w:ind w:right="-446"/>
        <w:rPr>
          <w:rFonts w:ascii="Sylfaen" w:hAnsi="Sylfaen"/>
          <w:sz w:val="24"/>
          <w:lang w:val="hy-AM"/>
        </w:rPr>
      </w:pPr>
    </w:p>
    <w:p w14:paraId="2FF3D37E" w14:textId="77777777" w:rsidR="009754FF" w:rsidRPr="00F2280C" w:rsidRDefault="009754FF" w:rsidP="0036773F">
      <w:pPr>
        <w:spacing w:after="0" w:line="360" w:lineRule="auto"/>
        <w:ind w:right="-446"/>
        <w:rPr>
          <w:rFonts w:ascii="Sylfaen" w:hAnsi="Sylfaen"/>
          <w:sz w:val="24"/>
          <w:lang w:val="hy-AM"/>
        </w:rPr>
      </w:pPr>
    </w:p>
    <w:p w14:paraId="38054517" w14:textId="77777777" w:rsidR="009754FF" w:rsidRPr="00F2280C" w:rsidRDefault="009754FF" w:rsidP="0036773F">
      <w:pPr>
        <w:spacing w:after="0" w:line="360" w:lineRule="auto"/>
        <w:ind w:right="-446"/>
        <w:rPr>
          <w:rFonts w:ascii="Sylfaen" w:hAnsi="Sylfaen"/>
          <w:sz w:val="24"/>
          <w:lang w:val="hy-AM"/>
        </w:rPr>
      </w:pPr>
    </w:p>
    <w:p w14:paraId="3D3865A9" w14:textId="77777777" w:rsidR="009754FF" w:rsidRPr="00F2280C" w:rsidRDefault="009754FF" w:rsidP="0036773F">
      <w:pPr>
        <w:spacing w:after="0" w:line="360" w:lineRule="auto"/>
        <w:ind w:right="-446"/>
        <w:rPr>
          <w:rFonts w:ascii="Sylfaen" w:hAnsi="Sylfaen"/>
          <w:sz w:val="24"/>
          <w:lang w:val="hy-AM"/>
        </w:rPr>
      </w:pPr>
    </w:p>
    <w:p w14:paraId="37A0EA39" w14:textId="77777777" w:rsidR="009754FF" w:rsidRPr="00F2280C" w:rsidRDefault="009754FF" w:rsidP="0036773F">
      <w:pPr>
        <w:spacing w:after="0" w:line="360" w:lineRule="auto"/>
        <w:ind w:right="-446"/>
        <w:rPr>
          <w:rFonts w:ascii="Sylfaen" w:hAnsi="Sylfaen"/>
          <w:sz w:val="24"/>
          <w:lang w:val="hy-AM"/>
        </w:rPr>
      </w:pPr>
    </w:p>
    <w:p w14:paraId="334660C7" w14:textId="77777777" w:rsidR="009754FF" w:rsidRPr="00F2280C" w:rsidRDefault="009754FF" w:rsidP="0036773F">
      <w:pPr>
        <w:spacing w:after="0" w:line="360" w:lineRule="auto"/>
        <w:ind w:right="-446"/>
        <w:rPr>
          <w:rFonts w:ascii="Sylfaen" w:hAnsi="Sylfaen"/>
          <w:sz w:val="24"/>
          <w:lang w:val="hy-AM"/>
        </w:rPr>
      </w:pPr>
    </w:p>
    <w:p w14:paraId="2DFB847E" w14:textId="77777777" w:rsidR="009754FF" w:rsidRPr="00F2280C" w:rsidRDefault="009754FF" w:rsidP="0036773F">
      <w:pPr>
        <w:spacing w:after="0" w:line="360" w:lineRule="auto"/>
        <w:ind w:right="-446"/>
        <w:rPr>
          <w:rFonts w:ascii="Sylfaen" w:hAnsi="Sylfaen"/>
          <w:sz w:val="24"/>
          <w:lang w:val="hy-AM"/>
        </w:rPr>
      </w:pPr>
    </w:p>
    <w:p w14:paraId="25169337" w14:textId="77777777" w:rsidR="009754FF" w:rsidRPr="00F2280C" w:rsidRDefault="009754FF" w:rsidP="0036773F">
      <w:pPr>
        <w:spacing w:after="0" w:line="360" w:lineRule="auto"/>
        <w:ind w:right="-446"/>
        <w:rPr>
          <w:rFonts w:ascii="Sylfaen" w:hAnsi="Sylfaen"/>
          <w:sz w:val="24"/>
          <w:lang w:val="hy-AM"/>
        </w:rPr>
      </w:pPr>
    </w:p>
    <w:p w14:paraId="6E1A7CB8" w14:textId="77777777" w:rsidR="009754FF" w:rsidRPr="00F2280C" w:rsidRDefault="009754FF" w:rsidP="0036773F">
      <w:pPr>
        <w:spacing w:after="0" w:line="360" w:lineRule="auto"/>
        <w:ind w:right="-446"/>
        <w:rPr>
          <w:rFonts w:ascii="Sylfaen" w:hAnsi="Sylfaen"/>
          <w:sz w:val="24"/>
          <w:lang w:val="hy-AM"/>
        </w:rPr>
      </w:pPr>
    </w:p>
    <w:p w14:paraId="092F9396" w14:textId="77777777" w:rsidR="009754FF" w:rsidRPr="00F2280C" w:rsidRDefault="009754FF" w:rsidP="0036773F">
      <w:pPr>
        <w:spacing w:after="0" w:line="360" w:lineRule="auto"/>
        <w:ind w:right="-446"/>
        <w:rPr>
          <w:rFonts w:ascii="Sylfaen" w:hAnsi="Sylfaen"/>
          <w:sz w:val="24"/>
          <w:lang w:val="hy-AM"/>
        </w:rPr>
      </w:pPr>
    </w:p>
    <w:p w14:paraId="013D94F9" w14:textId="77777777" w:rsidR="009754FF" w:rsidRPr="00F2280C" w:rsidRDefault="009754FF" w:rsidP="0036773F">
      <w:pPr>
        <w:spacing w:after="0" w:line="360" w:lineRule="auto"/>
        <w:ind w:right="-446"/>
        <w:rPr>
          <w:rFonts w:ascii="Sylfaen" w:hAnsi="Sylfaen"/>
          <w:sz w:val="24"/>
          <w:lang w:val="hy-AM"/>
        </w:rPr>
      </w:pPr>
    </w:p>
    <w:p w14:paraId="3288BFC4" w14:textId="77777777" w:rsidR="009754FF" w:rsidRPr="00F2280C" w:rsidRDefault="009754FF" w:rsidP="0036773F">
      <w:pPr>
        <w:spacing w:after="0" w:line="360" w:lineRule="auto"/>
        <w:ind w:right="-446"/>
        <w:rPr>
          <w:rFonts w:ascii="Sylfaen" w:hAnsi="Sylfaen"/>
          <w:sz w:val="24"/>
          <w:lang w:val="hy-AM"/>
        </w:rPr>
      </w:pPr>
    </w:p>
    <w:p w14:paraId="43319B98" w14:textId="77777777" w:rsidR="009754FF" w:rsidRPr="00F2280C" w:rsidRDefault="009754FF" w:rsidP="0036773F">
      <w:pPr>
        <w:spacing w:after="0" w:line="360" w:lineRule="auto"/>
        <w:ind w:right="-446"/>
        <w:rPr>
          <w:rFonts w:ascii="Sylfaen" w:hAnsi="Sylfaen"/>
          <w:sz w:val="24"/>
          <w:lang w:val="hy-AM"/>
        </w:rPr>
      </w:pPr>
    </w:p>
    <w:p w14:paraId="612AEFF2" w14:textId="77777777" w:rsidR="009754FF" w:rsidRPr="00F2280C" w:rsidRDefault="009754FF" w:rsidP="0036773F">
      <w:pPr>
        <w:spacing w:after="0" w:line="360" w:lineRule="auto"/>
        <w:ind w:right="-446"/>
        <w:rPr>
          <w:rFonts w:ascii="Sylfaen" w:hAnsi="Sylfaen"/>
          <w:sz w:val="24"/>
          <w:lang w:val="hy-AM"/>
        </w:rPr>
      </w:pPr>
    </w:p>
    <w:p w14:paraId="4743F147" w14:textId="77777777" w:rsidR="009754FF" w:rsidRPr="00F2280C" w:rsidRDefault="009754FF" w:rsidP="0036773F">
      <w:pPr>
        <w:spacing w:after="0" w:line="360" w:lineRule="auto"/>
        <w:ind w:right="-446"/>
        <w:rPr>
          <w:rFonts w:ascii="Sylfaen" w:hAnsi="Sylfaen"/>
          <w:sz w:val="24"/>
          <w:lang w:val="hy-AM"/>
        </w:rPr>
      </w:pPr>
    </w:p>
    <w:p w14:paraId="148C0CE2" w14:textId="77777777" w:rsidR="009754FF" w:rsidRPr="00F2280C" w:rsidRDefault="009754FF" w:rsidP="0036773F">
      <w:pPr>
        <w:spacing w:after="0" w:line="360" w:lineRule="auto"/>
        <w:ind w:right="-446"/>
        <w:rPr>
          <w:rFonts w:ascii="Sylfaen" w:hAnsi="Sylfaen"/>
          <w:sz w:val="24"/>
          <w:lang w:val="hy-AM"/>
        </w:rPr>
      </w:pPr>
    </w:p>
    <w:p w14:paraId="5BD6F6A4" w14:textId="77777777" w:rsidR="009754FF" w:rsidRPr="00F2280C" w:rsidRDefault="009754FF" w:rsidP="0036773F">
      <w:pPr>
        <w:spacing w:after="0" w:line="360" w:lineRule="auto"/>
        <w:ind w:right="-446"/>
        <w:rPr>
          <w:rFonts w:ascii="Sylfaen" w:hAnsi="Sylfaen"/>
          <w:sz w:val="24"/>
          <w:lang w:val="hy-AM"/>
        </w:rPr>
      </w:pPr>
    </w:p>
    <w:p w14:paraId="60C0E8CA" w14:textId="77777777" w:rsidR="009754FF" w:rsidRPr="00F2280C" w:rsidRDefault="009754FF" w:rsidP="0036773F">
      <w:pPr>
        <w:spacing w:after="0" w:line="360" w:lineRule="auto"/>
        <w:ind w:right="-446"/>
        <w:rPr>
          <w:rFonts w:ascii="Sylfaen" w:hAnsi="Sylfaen"/>
          <w:sz w:val="24"/>
          <w:lang w:val="hy-AM"/>
        </w:rPr>
      </w:pPr>
    </w:p>
    <w:p w14:paraId="63AF66D8" w14:textId="77777777" w:rsidR="009754FF" w:rsidRPr="00F2280C" w:rsidRDefault="009754FF" w:rsidP="0036773F">
      <w:pPr>
        <w:spacing w:after="0" w:line="360" w:lineRule="auto"/>
        <w:ind w:right="-446"/>
        <w:rPr>
          <w:rFonts w:ascii="Sylfaen" w:hAnsi="Sylfaen"/>
          <w:sz w:val="24"/>
          <w:lang w:val="hy-AM"/>
        </w:rPr>
      </w:pPr>
    </w:p>
    <w:p w14:paraId="5B096806" w14:textId="77777777" w:rsidR="009754FF" w:rsidRPr="00F2280C" w:rsidRDefault="009754FF" w:rsidP="0036773F">
      <w:pPr>
        <w:spacing w:after="0" w:line="360" w:lineRule="auto"/>
        <w:ind w:right="-446"/>
        <w:rPr>
          <w:rFonts w:ascii="Sylfaen" w:hAnsi="Sylfaen"/>
          <w:sz w:val="24"/>
          <w:lang w:val="hy-AM"/>
        </w:rPr>
      </w:pPr>
    </w:p>
    <w:p w14:paraId="12E89C2D" w14:textId="77777777" w:rsidR="009754FF" w:rsidRPr="00F2280C" w:rsidRDefault="009754FF" w:rsidP="0036773F">
      <w:pPr>
        <w:spacing w:after="0" w:line="360" w:lineRule="auto"/>
        <w:ind w:right="-446"/>
        <w:rPr>
          <w:rFonts w:ascii="Sylfaen" w:hAnsi="Sylfaen"/>
          <w:sz w:val="24"/>
          <w:lang w:val="hy-AM"/>
        </w:rPr>
      </w:pPr>
    </w:p>
    <w:p w14:paraId="00BC36B4" w14:textId="77777777" w:rsidR="009754FF" w:rsidRPr="00F2280C" w:rsidRDefault="009754FF" w:rsidP="0036773F">
      <w:pPr>
        <w:spacing w:after="0" w:line="360" w:lineRule="auto"/>
        <w:ind w:right="-446"/>
        <w:rPr>
          <w:rFonts w:ascii="Sylfaen" w:hAnsi="Sylfaen"/>
          <w:sz w:val="24"/>
          <w:lang w:val="hy-AM"/>
        </w:rPr>
      </w:pPr>
    </w:p>
    <w:p w14:paraId="4F8B4E63" w14:textId="77777777" w:rsidR="000E4439" w:rsidRPr="004F2A93" w:rsidRDefault="009754FF" w:rsidP="0036773F">
      <w:pPr>
        <w:spacing w:after="0" w:line="360" w:lineRule="auto"/>
        <w:ind w:right="-446"/>
        <w:rPr>
          <w:rFonts w:ascii="Sylfaen" w:hAnsi="Sylfaen"/>
          <w:b/>
          <w:sz w:val="28"/>
          <w:lang w:val="hy-AM"/>
        </w:rPr>
      </w:pPr>
      <w:r w:rsidRPr="00F2280C">
        <w:rPr>
          <w:rFonts w:ascii="Sylfaen" w:hAnsi="Sylfaen"/>
          <w:sz w:val="24"/>
          <w:lang w:val="hy-AM"/>
        </w:rPr>
        <w:lastRenderedPageBreak/>
        <w:t xml:space="preserve">                                                                    </w:t>
      </w:r>
      <w:r w:rsidR="0036773F" w:rsidRPr="0036773F">
        <w:rPr>
          <w:rFonts w:ascii="Sylfaen" w:hAnsi="Sylfaen"/>
          <w:sz w:val="24"/>
          <w:lang w:val="hy-AM"/>
        </w:rPr>
        <w:t xml:space="preserve"> </w:t>
      </w:r>
      <w:r w:rsidR="000E4439" w:rsidRPr="004F2A93">
        <w:rPr>
          <w:rFonts w:ascii="Sylfaen" w:hAnsi="Sylfaen"/>
          <w:b/>
          <w:sz w:val="28"/>
          <w:lang w:val="hy-AM"/>
        </w:rPr>
        <w:t>Ամփոփում</w:t>
      </w:r>
    </w:p>
    <w:p w14:paraId="2E4B123F" w14:textId="77777777" w:rsidR="000E4439" w:rsidRPr="004F2A93" w:rsidRDefault="000E4439" w:rsidP="000E4439">
      <w:pPr>
        <w:spacing w:after="0" w:line="360" w:lineRule="auto"/>
        <w:ind w:right="-446"/>
        <w:jc w:val="center"/>
        <w:rPr>
          <w:rFonts w:ascii="Sylfaen" w:hAnsi="Sylfaen"/>
          <w:b/>
          <w:sz w:val="28"/>
          <w:lang w:val="hy-AM"/>
        </w:rPr>
      </w:pPr>
    </w:p>
    <w:p w14:paraId="1107B782" w14:textId="77777777" w:rsidR="006910E2" w:rsidRPr="00F2280C" w:rsidRDefault="000E4439" w:rsidP="000E4439">
      <w:pPr>
        <w:spacing w:after="0" w:line="360" w:lineRule="auto"/>
        <w:ind w:right="-446"/>
        <w:jc w:val="both"/>
        <w:rPr>
          <w:rFonts w:ascii="Sylfaen" w:hAnsi="Sylfaen"/>
          <w:sz w:val="24"/>
          <w:lang w:val="hy-AM"/>
        </w:rPr>
      </w:pPr>
      <w:r w:rsidRPr="004F2A93">
        <w:rPr>
          <w:rFonts w:ascii="Sylfaen" w:hAnsi="Sylfaen"/>
          <w:sz w:val="24"/>
          <w:lang w:val="hy-AM"/>
        </w:rPr>
        <w:tab/>
      </w:r>
    </w:p>
    <w:p w14:paraId="7017A7AD" w14:textId="77777777" w:rsidR="000E4439" w:rsidRPr="00F2280C" w:rsidRDefault="006910E2" w:rsidP="000E4439">
      <w:pPr>
        <w:spacing w:after="0" w:line="360" w:lineRule="auto"/>
        <w:ind w:right="-446"/>
        <w:jc w:val="both"/>
        <w:rPr>
          <w:rFonts w:ascii="Sylfaen" w:hAnsi="Sylfaen"/>
          <w:sz w:val="24"/>
          <w:lang w:val="hy-AM"/>
        </w:rPr>
      </w:pPr>
      <w:r w:rsidRPr="00F2280C">
        <w:rPr>
          <w:rFonts w:ascii="Sylfaen" w:hAnsi="Sylfaen"/>
          <w:sz w:val="24"/>
          <w:lang w:val="hy-AM"/>
        </w:rPr>
        <w:t xml:space="preserve">        </w:t>
      </w:r>
      <w:r w:rsidR="005E2FC0">
        <w:rPr>
          <w:rFonts w:ascii="Sylfaen" w:hAnsi="Sylfaen"/>
          <w:sz w:val="24"/>
          <w:lang w:val="hy-AM"/>
        </w:rPr>
        <w:t>Հ</w:t>
      </w:r>
      <w:r w:rsidR="005E2FC0" w:rsidRPr="00D2324F">
        <w:rPr>
          <w:rFonts w:ascii="Sylfaen" w:hAnsi="Sylfaen"/>
          <w:sz w:val="24"/>
          <w:lang w:val="hy-AM"/>
        </w:rPr>
        <w:t>ետազոտական աշխատանքում</w:t>
      </w:r>
      <w:r w:rsidR="000E4439" w:rsidRPr="004F2A93">
        <w:rPr>
          <w:rFonts w:ascii="Sylfaen" w:hAnsi="Sylfaen"/>
          <w:sz w:val="24"/>
          <w:lang w:val="hy-AM"/>
        </w:rPr>
        <w:t xml:space="preserve"> քննվում է Ակ. Բակունցի պատմվածքի պոետիկան 1920-30-ական թթ. գրապատմական պրոցեսում, մեկնաբանվում հայ պատմվածքի ժանրային զարգացումը, նրա կառուցվածքը:</w:t>
      </w:r>
    </w:p>
    <w:p w14:paraId="5688938E" w14:textId="77777777" w:rsidR="007B04FE" w:rsidRPr="00F2280C" w:rsidRDefault="005E2FC0" w:rsidP="000E4439">
      <w:pPr>
        <w:spacing w:after="0" w:line="360" w:lineRule="auto"/>
        <w:ind w:right="-446"/>
        <w:jc w:val="both"/>
        <w:rPr>
          <w:rFonts w:ascii="Sylfaen" w:hAnsi="Sylfaen"/>
          <w:sz w:val="24"/>
          <w:lang w:val="hy-AM"/>
        </w:rPr>
      </w:pPr>
      <w:r w:rsidRPr="00F2280C">
        <w:rPr>
          <w:rFonts w:ascii="Sylfaen" w:hAnsi="Sylfaen"/>
          <w:sz w:val="24"/>
          <w:lang w:val="hy-AM"/>
        </w:rPr>
        <w:t xml:space="preserve">      </w:t>
      </w:r>
      <w:r w:rsidR="007B04FE" w:rsidRPr="00F2280C">
        <w:rPr>
          <w:rFonts w:ascii="Sylfaen" w:hAnsi="Sylfaen"/>
          <w:sz w:val="24"/>
          <w:lang w:val="hy-AM"/>
        </w:rPr>
        <w:t>Ակսել Բակունցի ստեղծագործությունները չընդհատվող,</w:t>
      </w:r>
      <w:r w:rsidR="00D2324F" w:rsidRPr="00F2280C">
        <w:rPr>
          <w:rFonts w:ascii="Sylfaen" w:hAnsi="Sylfaen"/>
          <w:sz w:val="24"/>
          <w:lang w:val="hy-AM"/>
        </w:rPr>
        <w:t xml:space="preserve"> լուսավոր</w:t>
      </w:r>
      <w:r w:rsidR="00B76BF9" w:rsidRPr="00F2280C">
        <w:rPr>
          <w:rFonts w:ascii="Sylfaen" w:hAnsi="Sylfaen"/>
          <w:sz w:val="24"/>
          <w:lang w:val="hy-AM"/>
        </w:rPr>
        <w:t xml:space="preserve"> պոեզիայի են նման՝ </w:t>
      </w:r>
      <w:r w:rsidR="002A49EF" w:rsidRPr="00F2280C">
        <w:rPr>
          <w:rFonts w:ascii="Sylfaen" w:hAnsi="Sylfaen"/>
          <w:sz w:val="24"/>
          <w:lang w:val="hy-AM"/>
        </w:rPr>
        <w:t xml:space="preserve">բնանկարներով, </w:t>
      </w:r>
      <w:r w:rsidR="00AD5B72" w:rsidRPr="00F2280C">
        <w:rPr>
          <w:rFonts w:ascii="Sylfaen" w:hAnsi="Sylfaen"/>
          <w:sz w:val="24"/>
          <w:lang w:val="hy-AM"/>
        </w:rPr>
        <w:t>գունեղ պատկերներով, անկրկնելի բանաստեղծական քանդակներով</w:t>
      </w:r>
      <w:r w:rsidR="00FC1669" w:rsidRPr="00F2280C">
        <w:rPr>
          <w:rFonts w:ascii="Sylfaen" w:hAnsi="Sylfaen"/>
          <w:sz w:val="24"/>
          <w:lang w:val="hy-AM"/>
        </w:rPr>
        <w:t>, որոնք մնայուն կերպով դաջվում են ընթերցողի հոգում:</w:t>
      </w:r>
    </w:p>
    <w:p w14:paraId="5091843A" w14:textId="77777777" w:rsidR="009E4666" w:rsidRPr="00F2280C" w:rsidRDefault="009E4666" w:rsidP="000E4439">
      <w:pPr>
        <w:spacing w:after="0" w:line="360" w:lineRule="auto"/>
        <w:ind w:right="-446"/>
        <w:jc w:val="both"/>
        <w:rPr>
          <w:rFonts w:ascii="Sylfaen" w:hAnsi="Sylfaen"/>
          <w:sz w:val="24"/>
          <w:lang w:val="hy-AM"/>
        </w:rPr>
      </w:pPr>
    </w:p>
    <w:p w14:paraId="798A9682" w14:textId="77777777" w:rsidR="009E4666" w:rsidRPr="00F2280C" w:rsidRDefault="009E4666" w:rsidP="000E4439">
      <w:pPr>
        <w:spacing w:after="0" w:line="360" w:lineRule="auto"/>
        <w:ind w:right="-446"/>
        <w:jc w:val="both"/>
        <w:rPr>
          <w:rFonts w:ascii="Sylfaen" w:hAnsi="Sylfaen"/>
          <w:sz w:val="24"/>
          <w:lang w:val="hy-AM"/>
        </w:rPr>
      </w:pPr>
    </w:p>
    <w:p w14:paraId="54BCF994" w14:textId="77777777" w:rsidR="009E4666" w:rsidRPr="00F2280C" w:rsidRDefault="009E4666" w:rsidP="000E4439">
      <w:pPr>
        <w:spacing w:after="0" w:line="360" w:lineRule="auto"/>
        <w:ind w:right="-446"/>
        <w:jc w:val="both"/>
        <w:rPr>
          <w:rFonts w:ascii="Sylfaen" w:hAnsi="Sylfaen"/>
          <w:sz w:val="24"/>
          <w:lang w:val="hy-AM"/>
        </w:rPr>
      </w:pPr>
    </w:p>
    <w:p w14:paraId="70BF8272" w14:textId="77777777" w:rsidR="009E4666" w:rsidRPr="00F2280C" w:rsidRDefault="009E4666" w:rsidP="000E4439">
      <w:pPr>
        <w:spacing w:after="0" w:line="360" w:lineRule="auto"/>
        <w:ind w:right="-446"/>
        <w:jc w:val="both"/>
        <w:rPr>
          <w:rFonts w:ascii="Sylfaen" w:hAnsi="Sylfaen"/>
          <w:sz w:val="24"/>
          <w:lang w:val="hy-AM"/>
        </w:rPr>
      </w:pPr>
    </w:p>
    <w:p w14:paraId="7DFC4DE4" w14:textId="77777777" w:rsidR="009E4666" w:rsidRPr="00F2280C" w:rsidRDefault="009E4666" w:rsidP="000E4439">
      <w:pPr>
        <w:spacing w:after="0" w:line="360" w:lineRule="auto"/>
        <w:ind w:right="-446"/>
        <w:jc w:val="both"/>
        <w:rPr>
          <w:rFonts w:ascii="Sylfaen" w:hAnsi="Sylfaen"/>
          <w:sz w:val="24"/>
          <w:lang w:val="hy-AM"/>
        </w:rPr>
      </w:pPr>
    </w:p>
    <w:p w14:paraId="5345150B" w14:textId="77777777" w:rsidR="009E4666" w:rsidRPr="00F2280C" w:rsidRDefault="009E4666" w:rsidP="000E4439">
      <w:pPr>
        <w:spacing w:after="0" w:line="360" w:lineRule="auto"/>
        <w:ind w:right="-446"/>
        <w:jc w:val="both"/>
        <w:rPr>
          <w:rFonts w:ascii="Sylfaen" w:hAnsi="Sylfaen"/>
          <w:sz w:val="24"/>
          <w:lang w:val="hy-AM"/>
        </w:rPr>
      </w:pPr>
    </w:p>
    <w:p w14:paraId="1C453285" w14:textId="77777777" w:rsidR="009E4666" w:rsidRPr="00F2280C" w:rsidRDefault="009E4666" w:rsidP="000E4439">
      <w:pPr>
        <w:spacing w:after="0" w:line="360" w:lineRule="auto"/>
        <w:ind w:right="-446"/>
        <w:jc w:val="both"/>
        <w:rPr>
          <w:rFonts w:ascii="Sylfaen" w:hAnsi="Sylfaen"/>
          <w:sz w:val="24"/>
          <w:lang w:val="hy-AM"/>
        </w:rPr>
      </w:pPr>
    </w:p>
    <w:p w14:paraId="25AFE4E5" w14:textId="77777777" w:rsidR="009E4666" w:rsidRPr="00F2280C" w:rsidRDefault="009E4666" w:rsidP="000E4439">
      <w:pPr>
        <w:spacing w:after="0" w:line="360" w:lineRule="auto"/>
        <w:ind w:right="-446"/>
        <w:jc w:val="both"/>
        <w:rPr>
          <w:rFonts w:ascii="Sylfaen" w:hAnsi="Sylfaen"/>
          <w:sz w:val="24"/>
          <w:lang w:val="hy-AM"/>
        </w:rPr>
      </w:pPr>
    </w:p>
    <w:p w14:paraId="67ECF117" w14:textId="77777777" w:rsidR="009E4666" w:rsidRPr="00F2280C" w:rsidRDefault="009E4666" w:rsidP="000E4439">
      <w:pPr>
        <w:spacing w:after="0" w:line="360" w:lineRule="auto"/>
        <w:ind w:right="-446"/>
        <w:jc w:val="both"/>
        <w:rPr>
          <w:rFonts w:ascii="Sylfaen" w:hAnsi="Sylfaen"/>
          <w:sz w:val="24"/>
          <w:lang w:val="hy-AM"/>
        </w:rPr>
      </w:pPr>
    </w:p>
    <w:p w14:paraId="07E9FFA3" w14:textId="77777777" w:rsidR="009E4666" w:rsidRPr="00F2280C" w:rsidRDefault="009E4666" w:rsidP="000E4439">
      <w:pPr>
        <w:spacing w:after="0" w:line="360" w:lineRule="auto"/>
        <w:ind w:right="-446"/>
        <w:jc w:val="both"/>
        <w:rPr>
          <w:rFonts w:ascii="Sylfaen" w:hAnsi="Sylfaen"/>
          <w:sz w:val="24"/>
          <w:lang w:val="hy-AM"/>
        </w:rPr>
      </w:pPr>
    </w:p>
    <w:p w14:paraId="3700C27E" w14:textId="77777777" w:rsidR="009E4666" w:rsidRPr="00F2280C" w:rsidRDefault="009E4666" w:rsidP="000E4439">
      <w:pPr>
        <w:spacing w:after="0" w:line="360" w:lineRule="auto"/>
        <w:ind w:right="-446"/>
        <w:jc w:val="both"/>
        <w:rPr>
          <w:rFonts w:ascii="Sylfaen" w:hAnsi="Sylfaen"/>
          <w:sz w:val="24"/>
          <w:lang w:val="hy-AM"/>
        </w:rPr>
      </w:pPr>
    </w:p>
    <w:p w14:paraId="3332310B" w14:textId="77777777" w:rsidR="009E4666" w:rsidRPr="00F2280C" w:rsidRDefault="009E4666" w:rsidP="000E4439">
      <w:pPr>
        <w:spacing w:after="0" w:line="360" w:lineRule="auto"/>
        <w:ind w:right="-446"/>
        <w:jc w:val="both"/>
        <w:rPr>
          <w:rFonts w:ascii="Sylfaen" w:hAnsi="Sylfaen"/>
          <w:sz w:val="24"/>
          <w:lang w:val="hy-AM"/>
        </w:rPr>
      </w:pPr>
    </w:p>
    <w:p w14:paraId="27904199" w14:textId="77777777" w:rsidR="009E4666" w:rsidRPr="00F2280C" w:rsidRDefault="009E4666" w:rsidP="000E4439">
      <w:pPr>
        <w:spacing w:after="0" w:line="360" w:lineRule="auto"/>
        <w:ind w:right="-446"/>
        <w:jc w:val="both"/>
        <w:rPr>
          <w:rFonts w:ascii="Sylfaen" w:hAnsi="Sylfaen"/>
          <w:sz w:val="24"/>
          <w:lang w:val="hy-AM"/>
        </w:rPr>
      </w:pPr>
    </w:p>
    <w:p w14:paraId="643152D0" w14:textId="77777777" w:rsidR="009E4666" w:rsidRPr="00F2280C" w:rsidRDefault="009E4666" w:rsidP="000E4439">
      <w:pPr>
        <w:spacing w:after="0" w:line="360" w:lineRule="auto"/>
        <w:ind w:right="-446"/>
        <w:jc w:val="both"/>
        <w:rPr>
          <w:rFonts w:ascii="Sylfaen" w:hAnsi="Sylfaen"/>
          <w:sz w:val="24"/>
          <w:lang w:val="hy-AM"/>
        </w:rPr>
      </w:pPr>
    </w:p>
    <w:p w14:paraId="5342D34C" w14:textId="77777777" w:rsidR="009E4666" w:rsidRPr="00F2280C" w:rsidRDefault="009E4666" w:rsidP="000E4439">
      <w:pPr>
        <w:spacing w:after="0" w:line="360" w:lineRule="auto"/>
        <w:ind w:right="-446"/>
        <w:jc w:val="both"/>
        <w:rPr>
          <w:rFonts w:ascii="Sylfaen" w:hAnsi="Sylfaen"/>
          <w:sz w:val="24"/>
          <w:lang w:val="hy-AM"/>
        </w:rPr>
      </w:pPr>
    </w:p>
    <w:p w14:paraId="45B0ED5D" w14:textId="77777777" w:rsidR="009E4666" w:rsidRPr="00F2280C" w:rsidRDefault="009E4666" w:rsidP="000E4439">
      <w:pPr>
        <w:spacing w:after="0" w:line="360" w:lineRule="auto"/>
        <w:ind w:right="-446"/>
        <w:jc w:val="both"/>
        <w:rPr>
          <w:rFonts w:ascii="Sylfaen" w:hAnsi="Sylfaen"/>
          <w:sz w:val="24"/>
          <w:lang w:val="hy-AM"/>
        </w:rPr>
      </w:pPr>
    </w:p>
    <w:p w14:paraId="2F8EF210" w14:textId="77777777" w:rsidR="009E4666" w:rsidRPr="00F2280C" w:rsidRDefault="009E4666" w:rsidP="000E4439">
      <w:pPr>
        <w:spacing w:after="0" w:line="360" w:lineRule="auto"/>
        <w:ind w:right="-446"/>
        <w:jc w:val="both"/>
        <w:rPr>
          <w:rFonts w:ascii="Sylfaen" w:hAnsi="Sylfaen"/>
          <w:sz w:val="24"/>
          <w:lang w:val="hy-AM"/>
        </w:rPr>
      </w:pPr>
    </w:p>
    <w:p w14:paraId="19E90B29" w14:textId="77777777" w:rsidR="009E4666" w:rsidRPr="00F2280C" w:rsidRDefault="009E4666" w:rsidP="000E4439">
      <w:pPr>
        <w:spacing w:after="0" w:line="360" w:lineRule="auto"/>
        <w:ind w:right="-446"/>
        <w:jc w:val="both"/>
        <w:rPr>
          <w:rFonts w:ascii="Sylfaen" w:hAnsi="Sylfaen"/>
          <w:sz w:val="24"/>
          <w:lang w:val="hy-AM"/>
        </w:rPr>
      </w:pPr>
    </w:p>
    <w:p w14:paraId="1C5DD1FA" w14:textId="77777777" w:rsidR="009E4666" w:rsidRPr="00F2280C" w:rsidRDefault="009E4666" w:rsidP="000E4439">
      <w:pPr>
        <w:spacing w:after="0" w:line="360" w:lineRule="auto"/>
        <w:ind w:right="-446"/>
        <w:jc w:val="both"/>
        <w:rPr>
          <w:rFonts w:ascii="Sylfaen" w:hAnsi="Sylfaen"/>
          <w:sz w:val="32"/>
          <w:szCs w:val="32"/>
          <w:lang w:val="hy-AM"/>
        </w:rPr>
      </w:pPr>
      <w:r w:rsidRPr="00F2280C">
        <w:rPr>
          <w:rFonts w:ascii="Sylfaen" w:hAnsi="Sylfaen"/>
          <w:sz w:val="32"/>
          <w:szCs w:val="32"/>
          <w:lang w:val="hy-AM"/>
        </w:rPr>
        <w:lastRenderedPageBreak/>
        <w:t xml:space="preserve">                                 Եզրակացություններ</w:t>
      </w:r>
    </w:p>
    <w:p w14:paraId="564D327E" w14:textId="77777777" w:rsidR="009E4666" w:rsidRPr="00F2280C" w:rsidRDefault="009E4666" w:rsidP="000E4439">
      <w:pPr>
        <w:spacing w:after="0" w:line="360" w:lineRule="auto"/>
        <w:ind w:right="-446"/>
        <w:jc w:val="both"/>
        <w:rPr>
          <w:rFonts w:ascii="Sylfaen" w:hAnsi="Sylfaen"/>
          <w:sz w:val="32"/>
          <w:szCs w:val="32"/>
          <w:lang w:val="hy-AM"/>
        </w:rPr>
      </w:pPr>
    </w:p>
    <w:p w14:paraId="6A970155" w14:textId="77777777" w:rsidR="009E4666" w:rsidRPr="00F2280C" w:rsidRDefault="00BB7350" w:rsidP="000E4439">
      <w:pPr>
        <w:spacing w:after="0" w:line="360" w:lineRule="auto"/>
        <w:ind w:right="-446"/>
        <w:jc w:val="both"/>
        <w:rPr>
          <w:rFonts w:ascii="Sylfaen" w:hAnsi="Sylfaen"/>
          <w:sz w:val="24"/>
          <w:szCs w:val="24"/>
          <w:lang w:val="hy-AM"/>
        </w:rPr>
      </w:pPr>
      <w:r w:rsidRPr="00F2280C">
        <w:rPr>
          <w:rFonts w:ascii="Sylfaen" w:hAnsi="Sylfaen"/>
          <w:sz w:val="24"/>
          <w:szCs w:val="24"/>
          <w:lang w:val="hy-AM"/>
        </w:rPr>
        <w:t xml:space="preserve">ա/ </w:t>
      </w:r>
      <w:r w:rsidR="001E3E89" w:rsidRPr="00F2280C">
        <w:rPr>
          <w:rFonts w:ascii="Sylfaen" w:hAnsi="Sylfaen"/>
          <w:sz w:val="24"/>
          <w:szCs w:val="24"/>
          <w:lang w:val="hy-AM"/>
        </w:rPr>
        <w:t>Ակ. Բակունցի 20-30-ական թվականների պատմվածքների</w:t>
      </w:r>
      <w:r w:rsidR="00AA38A4" w:rsidRPr="00F2280C">
        <w:rPr>
          <w:rFonts w:ascii="Sylfaen" w:hAnsi="Sylfaen"/>
          <w:sz w:val="24"/>
          <w:szCs w:val="24"/>
          <w:lang w:val="hy-AM"/>
        </w:rPr>
        <w:t xml:space="preserve"> մասին բազմաբովանդակ նյութ հաղորդելը կխրախուսի </w:t>
      </w:r>
      <w:r w:rsidR="008B62B4" w:rsidRPr="00F2280C">
        <w:rPr>
          <w:rFonts w:ascii="Sylfaen" w:hAnsi="Sylfaen"/>
          <w:sz w:val="24"/>
          <w:szCs w:val="24"/>
          <w:lang w:val="hy-AM"/>
        </w:rPr>
        <w:t>աշակերտներին ավելի շատ ընթերցել</w:t>
      </w:r>
      <w:r w:rsidR="00690D2B" w:rsidRPr="00F2280C">
        <w:rPr>
          <w:rFonts w:ascii="Sylfaen" w:hAnsi="Sylfaen"/>
          <w:sz w:val="24"/>
          <w:szCs w:val="24"/>
          <w:lang w:val="hy-AM"/>
        </w:rPr>
        <w:t>,</w:t>
      </w:r>
    </w:p>
    <w:p w14:paraId="3E1B19DB" w14:textId="77777777" w:rsidR="008B62B4" w:rsidRDefault="008B62B4" w:rsidP="000E4439">
      <w:pPr>
        <w:spacing w:after="0" w:line="360" w:lineRule="auto"/>
        <w:ind w:right="-446"/>
        <w:jc w:val="both"/>
        <w:rPr>
          <w:rFonts w:ascii="Sylfaen" w:hAnsi="Sylfaen"/>
          <w:sz w:val="24"/>
          <w:szCs w:val="24"/>
        </w:rPr>
      </w:pPr>
      <w:r>
        <w:rPr>
          <w:rFonts w:ascii="Sylfaen" w:hAnsi="Sylfaen"/>
          <w:sz w:val="24"/>
          <w:szCs w:val="24"/>
        </w:rPr>
        <w:t>բ/</w:t>
      </w:r>
      <w:r w:rsidR="00690D2B">
        <w:rPr>
          <w:rFonts w:ascii="Sylfaen" w:hAnsi="Sylfaen"/>
          <w:sz w:val="24"/>
          <w:szCs w:val="24"/>
        </w:rPr>
        <w:t xml:space="preserve"> </w:t>
      </w:r>
      <w:proofErr w:type="spellStart"/>
      <w:r w:rsidR="00F7058A">
        <w:rPr>
          <w:rFonts w:ascii="Sylfaen" w:hAnsi="Sylfaen"/>
          <w:sz w:val="24"/>
          <w:szCs w:val="24"/>
        </w:rPr>
        <w:t>սովորողները</w:t>
      </w:r>
      <w:proofErr w:type="spellEnd"/>
      <w:r w:rsidR="00F7058A">
        <w:rPr>
          <w:rFonts w:ascii="Sylfaen" w:hAnsi="Sylfaen"/>
          <w:sz w:val="24"/>
          <w:szCs w:val="24"/>
        </w:rPr>
        <w:t xml:space="preserve"> </w:t>
      </w:r>
      <w:proofErr w:type="spellStart"/>
      <w:r w:rsidR="00F7058A">
        <w:rPr>
          <w:rFonts w:ascii="Sylfaen" w:hAnsi="Sylfaen"/>
          <w:sz w:val="24"/>
          <w:szCs w:val="24"/>
        </w:rPr>
        <w:t>համապարփակ</w:t>
      </w:r>
      <w:proofErr w:type="spellEnd"/>
      <w:r w:rsidR="00F7058A">
        <w:rPr>
          <w:rFonts w:ascii="Sylfaen" w:hAnsi="Sylfaen"/>
          <w:sz w:val="24"/>
          <w:szCs w:val="24"/>
        </w:rPr>
        <w:t xml:space="preserve"> </w:t>
      </w:r>
      <w:proofErr w:type="spellStart"/>
      <w:r w:rsidR="00F7058A">
        <w:rPr>
          <w:rFonts w:ascii="Sylfaen" w:hAnsi="Sylfaen"/>
          <w:sz w:val="24"/>
          <w:szCs w:val="24"/>
        </w:rPr>
        <w:t>տեղեկատվություն</w:t>
      </w:r>
      <w:proofErr w:type="spellEnd"/>
      <w:r w:rsidR="00F7058A">
        <w:rPr>
          <w:rFonts w:ascii="Sylfaen" w:hAnsi="Sylfaen"/>
          <w:sz w:val="24"/>
          <w:szCs w:val="24"/>
        </w:rPr>
        <w:t xml:space="preserve"> </w:t>
      </w:r>
      <w:proofErr w:type="spellStart"/>
      <w:r w:rsidR="00F7058A">
        <w:rPr>
          <w:rFonts w:ascii="Sylfaen" w:hAnsi="Sylfaen"/>
          <w:sz w:val="24"/>
          <w:szCs w:val="24"/>
        </w:rPr>
        <w:t>են</w:t>
      </w:r>
      <w:proofErr w:type="spellEnd"/>
      <w:r w:rsidR="00F7058A">
        <w:rPr>
          <w:rFonts w:ascii="Sylfaen" w:hAnsi="Sylfaen"/>
          <w:sz w:val="24"/>
          <w:szCs w:val="24"/>
        </w:rPr>
        <w:t xml:space="preserve"> </w:t>
      </w:r>
      <w:proofErr w:type="spellStart"/>
      <w:r w:rsidR="0042021A">
        <w:rPr>
          <w:rFonts w:ascii="Sylfaen" w:hAnsi="Sylfaen"/>
          <w:sz w:val="24"/>
          <w:szCs w:val="24"/>
        </w:rPr>
        <w:t>ստանում</w:t>
      </w:r>
      <w:proofErr w:type="spellEnd"/>
      <w:r w:rsidR="0042021A">
        <w:rPr>
          <w:rFonts w:ascii="Sylfaen" w:hAnsi="Sylfaen"/>
          <w:sz w:val="24"/>
          <w:szCs w:val="24"/>
        </w:rPr>
        <w:t xml:space="preserve"> </w:t>
      </w:r>
      <w:proofErr w:type="spellStart"/>
      <w:r w:rsidR="0042021A">
        <w:rPr>
          <w:rFonts w:ascii="Sylfaen" w:hAnsi="Sylfaen"/>
          <w:sz w:val="24"/>
          <w:szCs w:val="24"/>
        </w:rPr>
        <w:t>գրական</w:t>
      </w:r>
      <w:proofErr w:type="spellEnd"/>
      <w:r w:rsidR="0042021A">
        <w:rPr>
          <w:rFonts w:ascii="Sylfaen" w:hAnsi="Sylfaen"/>
          <w:sz w:val="24"/>
          <w:szCs w:val="24"/>
        </w:rPr>
        <w:t xml:space="preserve"> </w:t>
      </w:r>
      <w:proofErr w:type="spellStart"/>
      <w:r w:rsidR="0042021A">
        <w:rPr>
          <w:rFonts w:ascii="Sylfaen" w:hAnsi="Sylfaen"/>
          <w:sz w:val="24"/>
          <w:szCs w:val="24"/>
        </w:rPr>
        <w:t>պրոցեսի</w:t>
      </w:r>
      <w:proofErr w:type="spellEnd"/>
      <w:r w:rsidR="0042021A">
        <w:rPr>
          <w:rFonts w:ascii="Sylfaen" w:hAnsi="Sylfaen"/>
          <w:sz w:val="24"/>
          <w:szCs w:val="24"/>
        </w:rPr>
        <w:t xml:space="preserve">, </w:t>
      </w:r>
      <w:proofErr w:type="spellStart"/>
      <w:r w:rsidR="0042021A">
        <w:rPr>
          <w:rFonts w:ascii="Sylfaen" w:hAnsi="Sylfaen"/>
          <w:sz w:val="24"/>
          <w:szCs w:val="24"/>
        </w:rPr>
        <w:t>պատմաշրջանի</w:t>
      </w:r>
      <w:proofErr w:type="spellEnd"/>
      <w:r w:rsidR="0042021A">
        <w:rPr>
          <w:rFonts w:ascii="Sylfaen" w:hAnsi="Sylfaen"/>
          <w:sz w:val="24"/>
          <w:szCs w:val="24"/>
        </w:rPr>
        <w:t xml:space="preserve"> </w:t>
      </w:r>
      <w:proofErr w:type="spellStart"/>
      <w:r w:rsidR="0042021A">
        <w:rPr>
          <w:rFonts w:ascii="Sylfaen" w:hAnsi="Sylfaen"/>
          <w:sz w:val="24"/>
          <w:szCs w:val="24"/>
        </w:rPr>
        <w:t>գրական</w:t>
      </w:r>
      <w:proofErr w:type="spellEnd"/>
      <w:r w:rsidR="0042021A">
        <w:rPr>
          <w:rFonts w:ascii="Sylfaen" w:hAnsi="Sylfaen"/>
          <w:sz w:val="24"/>
          <w:szCs w:val="24"/>
        </w:rPr>
        <w:t xml:space="preserve"> </w:t>
      </w:r>
      <w:proofErr w:type="spellStart"/>
      <w:r w:rsidR="0042021A">
        <w:rPr>
          <w:rFonts w:ascii="Sylfaen" w:hAnsi="Sylfaen"/>
          <w:sz w:val="24"/>
          <w:szCs w:val="24"/>
        </w:rPr>
        <w:t>ընթացքի</w:t>
      </w:r>
      <w:proofErr w:type="spellEnd"/>
      <w:r w:rsidR="0042021A">
        <w:rPr>
          <w:rFonts w:ascii="Sylfaen" w:hAnsi="Sylfaen"/>
          <w:sz w:val="24"/>
          <w:szCs w:val="24"/>
        </w:rPr>
        <w:t xml:space="preserve"> </w:t>
      </w:r>
      <w:proofErr w:type="spellStart"/>
      <w:r w:rsidR="0042021A">
        <w:rPr>
          <w:rFonts w:ascii="Sylfaen" w:hAnsi="Sylfaen"/>
          <w:sz w:val="24"/>
          <w:szCs w:val="24"/>
        </w:rPr>
        <w:t>մասին</w:t>
      </w:r>
      <w:proofErr w:type="spellEnd"/>
      <w:r w:rsidR="0015166E">
        <w:rPr>
          <w:rFonts w:ascii="Sylfaen" w:hAnsi="Sylfaen"/>
          <w:sz w:val="24"/>
          <w:szCs w:val="24"/>
        </w:rPr>
        <w:t>,</w:t>
      </w:r>
    </w:p>
    <w:p w14:paraId="30BBC9B1" w14:textId="77777777" w:rsidR="0015166E" w:rsidRDefault="0015166E" w:rsidP="000E4439">
      <w:pPr>
        <w:spacing w:after="0" w:line="360" w:lineRule="auto"/>
        <w:ind w:right="-446"/>
        <w:jc w:val="both"/>
        <w:rPr>
          <w:rFonts w:ascii="Sylfaen" w:hAnsi="Sylfaen"/>
          <w:sz w:val="24"/>
          <w:szCs w:val="24"/>
        </w:rPr>
      </w:pPr>
      <w:r>
        <w:rPr>
          <w:rFonts w:ascii="Sylfaen" w:hAnsi="Sylfaen"/>
          <w:sz w:val="24"/>
          <w:szCs w:val="24"/>
        </w:rPr>
        <w:t xml:space="preserve">գ/ </w:t>
      </w:r>
      <w:proofErr w:type="spellStart"/>
      <w:r>
        <w:rPr>
          <w:rFonts w:ascii="Sylfaen" w:hAnsi="Sylfaen"/>
          <w:sz w:val="24"/>
          <w:szCs w:val="24"/>
        </w:rPr>
        <w:t>այս</w:t>
      </w:r>
      <w:proofErr w:type="spellEnd"/>
      <w:r>
        <w:rPr>
          <w:rFonts w:ascii="Sylfaen" w:hAnsi="Sylfaen"/>
          <w:sz w:val="24"/>
          <w:szCs w:val="24"/>
        </w:rPr>
        <w:t xml:space="preserve"> </w:t>
      </w:r>
      <w:proofErr w:type="spellStart"/>
      <w:r>
        <w:rPr>
          <w:rFonts w:ascii="Sylfaen" w:hAnsi="Sylfaen"/>
          <w:sz w:val="24"/>
          <w:szCs w:val="24"/>
        </w:rPr>
        <w:t>մեթոդով</w:t>
      </w:r>
      <w:proofErr w:type="spellEnd"/>
      <w:r>
        <w:rPr>
          <w:rFonts w:ascii="Sylfaen" w:hAnsi="Sylfaen"/>
          <w:sz w:val="24"/>
          <w:szCs w:val="24"/>
        </w:rPr>
        <w:t xml:space="preserve"> </w:t>
      </w:r>
      <w:proofErr w:type="spellStart"/>
      <w:r>
        <w:rPr>
          <w:rFonts w:ascii="Sylfaen" w:hAnsi="Sylfaen"/>
          <w:sz w:val="24"/>
          <w:szCs w:val="24"/>
        </w:rPr>
        <w:t>բանավոր</w:t>
      </w:r>
      <w:proofErr w:type="spellEnd"/>
      <w:r>
        <w:rPr>
          <w:rFonts w:ascii="Sylfaen" w:hAnsi="Sylfaen"/>
          <w:sz w:val="24"/>
          <w:szCs w:val="24"/>
        </w:rPr>
        <w:t xml:space="preserve"> </w:t>
      </w:r>
      <w:proofErr w:type="spellStart"/>
      <w:r>
        <w:rPr>
          <w:rFonts w:ascii="Sylfaen" w:hAnsi="Sylfaen"/>
          <w:sz w:val="24"/>
          <w:szCs w:val="24"/>
        </w:rPr>
        <w:t>բավականին</w:t>
      </w:r>
      <w:proofErr w:type="spellEnd"/>
      <w:r w:rsidR="00546D79">
        <w:rPr>
          <w:rFonts w:ascii="Sylfaen" w:hAnsi="Sylfaen"/>
          <w:sz w:val="24"/>
          <w:szCs w:val="24"/>
        </w:rPr>
        <w:t xml:space="preserve"> </w:t>
      </w:r>
      <w:proofErr w:type="spellStart"/>
      <w:r w:rsidR="00546D79">
        <w:rPr>
          <w:rFonts w:ascii="Sylfaen" w:hAnsi="Sylfaen"/>
          <w:sz w:val="24"/>
          <w:szCs w:val="24"/>
        </w:rPr>
        <w:t>շատ</w:t>
      </w:r>
      <w:proofErr w:type="spellEnd"/>
      <w:r w:rsidR="00546D79">
        <w:rPr>
          <w:rFonts w:ascii="Sylfaen" w:hAnsi="Sylfaen"/>
          <w:sz w:val="24"/>
          <w:szCs w:val="24"/>
        </w:rPr>
        <w:t xml:space="preserve"> </w:t>
      </w:r>
      <w:proofErr w:type="spellStart"/>
      <w:r w:rsidR="00546D79">
        <w:rPr>
          <w:rFonts w:ascii="Sylfaen" w:hAnsi="Sylfaen"/>
          <w:sz w:val="24"/>
          <w:szCs w:val="24"/>
        </w:rPr>
        <w:t>տեղեկատվություն</w:t>
      </w:r>
      <w:proofErr w:type="spellEnd"/>
      <w:r w:rsidR="00546D79">
        <w:rPr>
          <w:rFonts w:ascii="Sylfaen" w:hAnsi="Sylfaen"/>
          <w:sz w:val="24"/>
          <w:szCs w:val="24"/>
        </w:rPr>
        <w:t xml:space="preserve"> և </w:t>
      </w:r>
      <w:proofErr w:type="spellStart"/>
      <w:r w:rsidR="00546D79">
        <w:rPr>
          <w:rFonts w:ascii="Sylfaen" w:hAnsi="Sylfaen"/>
          <w:sz w:val="24"/>
          <w:szCs w:val="24"/>
        </w:rPr>
        <w:t>գիտելիք</w:t>
      </w:r>
      <w:proofErr w:type="spellEnd"/>
      <w:r w:rsidR="00546D79">
        <w:rPr>
          <w:rFonts w:ascii="Sylfaen" w:hAnsi="Sylfaen"/>
          <w:sz w:val="24"/>
          <w:szCs w:val="24"/>
        </w:rPr>
        <w:t xml:space="preserve"> </w:t>
      </w:r>
      <w:proofErr w:type="spellStart"/>
      <w:r w:rsidR="00D8604B">
        <w:rPr>
          <w:rFonts w:ascii="Sylfaen" w:hAnsi="Sylfaen"/>
          <w:sz w:val="24"/>
          <w:szCs w:val="24"/>
        </w:rPr>
        <w:t>ենք</w:t>
      </w:r>
      <w:proofErr w:type="spellEnd"/>
      <w:r w:rsidR="00D8604B">
        <w:rPr>
          <w:rFonts w:ascii="Sylfaen" w:hAnsi="Sylfaen"/>
          <w:sz w:val="24"/>
          <w:szCs w:val="24"/>
        </w:rPr>
        <w:t xml:space="preserve"> </w:t>
      </w:r>
      <w:proofErr w:type="spellStart"/>
      <w:r w:rsidR="00546D79">
        <w:rPr>
          <w:rFonts w:ascii="Sylfaen" w:hAnsi="Sylfaen"/>
          <w:sz w:val="24"/>
          <w:szCs w:val="24"/>
        </w:rPr>
        <w:t>հաղորդում</w:t>
      </w:r>
      <w:proofErr w:type="spellEnd"/>
      <w:r w:rsidR="00546D79">
        <w:rPr>
          <w:rFonts w:ascii="Sylfaen" w:hAnsi="Sylfaen"/>
          <w:sz w:val="24"/>
          <w:szCs w:val="24"/>
        </w:rPr>
        <w:t>,</w:t>
      </w:r>
    </w:p>
    <w:p w14:paraId="2F354AB1" w14:textId="77777777" w:rsidR="00546D79" w:rsidRPr="00BB7350" w:rsidRDefault="00546D79" w:rsidP="000E4439">
      <w:pPr>
        <w:spacing w:after="0" w:line="360" w:lineRule="auto"/>
        <w:ind w:right="-446"/>
        <w:jc w:val="both"/>
        <w:rPr>
          <w:rFonts w:ascii="Sylfaen" w:hAnsi="Sylfaen"/>
          <w:sz w:val="24"/>
          <w:szCs w:val="24"/>
        </w:rPr>
      </w:pPr>
      <w:r>
        <w:rPr>
          <w:rFonts w:ascii="Sylfaen" w:hAnsi="Sylfaen"/>
          <w:sz w:val="24"/>
          <w:szCs w:val="24"/>
        </w:rPr>
        <w:t xml:space="preserve">դ/ </w:t>
      </w:r>
      <w:r w:rsidR="00D8604B">
        <w:rPr>
          <w:rFonts w:ascii="Sylfaen" w:hAnsi="Sylfaen"/>
          <w:sz w:val="24"/>
          <w:szCs w:val="24"/>
        </w:rPr>
        <w:t>«</w:t>
      </w:r>
      <w:proofErr w:type="spellStart"/>
      <w:r w:rsidR="00D8604B">
        <w:rPr>
          <w:rFonts w:ascii="Sylfaen" w:hAnsi="Sylfaen"/>
          <w:sz w:val="24"/>
          <w:szCs w:val="24"/>
        </w:rPr>
        <w:t>Դա</w:t>
      </w:r>
      <w:r w:rsidR="00FF0898">
        <w:rPr>
          <w:rFonts w:ascii="Sylfaen" w:hAnsi="Sylfaen"/>
          <w:sz w:val="24"/>
          <w:szCs w:val="24"/>
        </w:rPr>
        <w:t>սախոսություն</w:t>
      </w:r>
      <w:proofErr w:type="spellEnd"/>
      <w:r w:rsidR="00FF0898">
        <w:rPr>
          <w:rFonts w:ascii="Sylfaen" w:hAnsi="Sylfaen"/>
          <w:sz w:val="24"/>
          <w:szCs w:val="24"/>
        </w:rPr>
        <w:t xml:space="preserve">» </w:t>
      </w:r>
      <w:proofErr w:type="spellStart"/>
      <w:r w:rsidR="00FF0898">
        <w:rPr>
          <w:rFonts w:ascii="Sylfaen" w:hAnsi="Sylfaen"/>
          <w:sz w:val="24"/>
          <w:szCs w:val="24"/>
        </w:rPr>
        <w:t>մեթոդով</w:t>
      </w:r>
      <w:proofErr w:type="spellEnd"/>
      <w:r w:rsidR="00FF0898">
        <w:rPr>
          <w:rFonts w:ascii="Sylfaen" w:hAnsi="Sylfaen"/>
          <w:sz w:val="24"/>
          <w:szCs w:val="24"/>
        </w:rPr>
        <w:t xml:space="preserve"> </w:t>
      </w:r>
      <w:proofErr w:type="spellStart"/>
      <w:r w:rsidR="00FF0898">
        <w:rPr>
          <w:rFonts w:ascii="Sylfaen" w:hAnsi="Sylfaen"/>
          <w:sz w:val="24"/>
          <w:szCs w:val="24"/>
        </w:rPr>
        <w:t>նյութը</w:t>
      </w:r>
      <w:proofErr w:type="spellEnd"/>
      <w:r w:rsidR="00FF0898">
        <w:rPr>
          <w:rFonts w:ascii="Sylfaen" w:hAnsi="Sylfaen"/>
          <w:sz w:val="24"/>
          <w:szCs w:val="24"/>
        </w:rPr>
        <w:t xml:space="preserve"> </w:t>
      </w:r>
      <w:proofErr w:type="spellStart"/>
      <w:r w:rsidR="00FF0898">
        <w:rPr>
          <w:rFonts w:ascii="Sylfaen" w:hAnsi="Sylfaen"/>
          <w:sz w:val="24"/>
          <w:szCs w:val="24"/>
        </w:rPr>
        <w:t>սովորողներին</w:t>
      </w:r>
      <w:proofErr w:type="spellEnd"/>
      <w:r w:rsidR="00FF0898">
        <w:rPr>
          <w:rFonts w:ascii="Sylfaen" w:hAnsi="Sylfaen"/>
          <w:sz w:val="24"/>
          <w:szCs w:val="24"/>
        </w:rPr>
        <w:t xml:space="preserve"> </w:t>
      </w:r>
      <w:proofErr w:type="spellStart"/>
      <w:r w:rsidR="00FF0898">
        <w:rPr>
          <w:rFonts w:ascii="Sylfaen" w:hAnsi="Sylfaen"/>
          <w:sz w:val="24"/>
          <w:szCs w:val="24"/>
        </w:rPr>
        <w:t>դրդում</w:t>
      </w:r>
      <w:proofErr w:type="spellEnd"/>
      <w:r w:rsidR="00FF0898">
        <w:rPr>
          <w:rFonts w:ascii="Sylfaen" w:hAnsi="Sylfaen"/>
          <w:sz w:val="24"/>
          <w:szCs w:val="24"/>
        </w:rPr>
        <w:t xml:space="preserve"> է, </w:t>
      </w:r>
      <w:proofErr w:type="spellStart"/>
      <w:r w:rsidR="00FF0898">
        <w:rPr>
          <w:rFonts w:ascii="Sylfaen" w:hAnsi="Sylfaen"/>
          <w:sz w:val="24"/>
          <w:szCs w:val="24"/>
        </w:rPr>
        <w:t>որ</w:t>
      </w:r>
      <w:proofErr w:type="spellEnd"/>
      <w:r w:rsidR="00FF0898">
        <w:rPr>
          <w:rFonts w:ascii="Sylfaen" w:hAnsi="Sylfaen"/>
          <w:sz w:val="24"/>
          <w:szCs w:val="24"/>
        </w:rPr>
        <w:t xml:space="preserve"> </w:t>
      </w:r>
      <w:proofErr w:type="spellStart"/>
      <w:r w:rsidR="00E95CC2">
        <w:rPr>
          <w:rFonts w:ascii="Sylfaen" w:hAnsi="Sylfaen"/>
          <w:sz w:val="24"/>
          <w:szCs w:val="24"/>
        </w:rPr>
        <w:t>ստեղծագործական</w:t>
      </w:r>
      <w:proofErr w:type="spellEnd"/>
      <w:r w:rsidR="00E95CC2">
        <w:rPr>
          <w:rFonts w:ascii="Sylfaen" w:hAnsi="Sylfaen"/>
          <w:sz w:val="24"/>
          <w:szCs w:val="24"/>
        </w:rPr>
        <w:t xml:space="preserve"> </w:t>
      </w:r>
      <w:proofErr w:type="spellStart"/>
      <w:r w:rsidR="00E95CC2">
        <w:rPr>
          <w:rFonts w:ascii="Sylfaen" w:hAnsi="Sylfaen"/>
          <w:sz w:val="24"/>
          <w:szCs w:val="24"/>
        </w:rPr>
        <w:t>քայլեր</w:t>
      </w:r>
      <w:proofErr w:type="spellEnd"/>
      <w:r w:rsidR="00E95CC2">
        <w:rPr>
          <w:rFonts w:ascii="Sylfaen" w:hAnsi="Sylfaen"/>
          <w:sz w:val="24"/>
          <w:szCs w:val="24"/>
        </w:rPr>
        <w:t xml:space="preserve"> </w:t>
      </w:r>
      <w:proofErr w:type="spellStart"/>
      <w:r w:rsidR="00E95CC2">
        <w:rPr>
          <w:rFonts w:ascii="Sylfaen" w:hAnsi="Sylfaen"/>
          <w:sz w:val="24"/>
          <w:szCs w:val="24"/>
        </w:rPr>
        <w:t>կատարեն</w:t>
      </w:r>
      <w:proofErr w:type="spellEnd"/>
      <w:r w:rsidR="00B86D04">
        <w:rPr>
          <w:rFonts w:ascii="Sylfaen" w:hAnsi="Sylfaen"/>
          <w:sz w:val="24"/>
          <w:szCs w:val="24"/>
        </w:rPr>
        <w:t xml:space="preserve"> և </w:t>
      </w:r>
      <w:proofErr w:type="spellStart"/>
      <w:r w:rsidR="00B86D04">
        <w:rPr>
          <w:rFonts w:ascii="Sylfaen" w:hAnsi="Sylfaen"/>
          <w:sz w:val="24"/>
          <w:szCs w:val="24"/>
        </w:rPr>
        <w:t>հարստացնեն</w:t>
      </w:r>
      <w:proofErr w:type="spellEnd"/>
      <w:r w:rsidR="00FC0FA1">
        <w:rPr>
          <w:rFonts w:ascii="Sylfaen" w:hAnsi="Sylfaen"/>
          <w:sz w:val="24"/>
          <w:szCs w:val="24"/>
        </w:rPr>
        <w:t xml:space="preserve"> </w:t>
      </w:r>
      <w:proofErr w:type="spellStart"/>
      <w:r w:rsidR="00FC0FA1">
        <w:rPr>
          <w:rFonts w:ascii="Sylfaen" w:hAnsi="Sylfaen"/>
          <w:sz w:val="24"/>
          <w:szCs w:val="24"/>
        </w:rPr>
        <w:t>սեփական</w:t>
      </w:r>
      <w:proofErr w:type="spellEnd"/>
      <w:r w:rsidR="00B86D04">
        <w:rPr>
          <w:rFonts w:ascii="Sylfaen" w:hAnsi="Sylfaen"/>
          <w:sz w:val="24"/>
          <w:szCs w:val="24"/>
        </w:rPr>
        <w:t xml:space="preserve"> </w:t>
      </w:r>
      <w:proofErr w:type="spellStart"/>
      <w:r w:rsidR="00B86D04">
        <w:rPr>
          <w:rFonts w:ascii="Sylfaen" w:hAnsi="Sylfaen"/>
          <w:sz w:val="24"/>
          <w:szCs w:val="24"/>
        </w:rPr>
        <w:t>աշխարհընկալումը</w:t>
      </w:r>
      <w:proofErr w:type="spellEnd"/>
      <w:r w:rsidR="00B86D04">
        <w:rPr>
          <w:rFonts w:ascii="Sylfaen" w:hAnsi="Sylfaen"/>
          <w:sz w:val="24"/>
          <w:szCs w:val="24"/>
        </w:rPr>
        <w:t>:</w:t>
      </w:r>
    </w:p>
    <w:p w14:paraId="2A7F3567" w14:textId="77777777" w:rsidR="004F2A93" w:rsidRDefault="004F2A93">
      <w:pPr>
        <w:rPr>
          <w:rFonts w:ascii="Sylfaen" w:hAnsi="Sylfaen"/>
          <w:sz w:val="24"/>
        </w:rPr>
      </w:pPr>
      <w:r w:rsidRPr="00B319A2">
        <w:rPr>
          <w:rFonts w:ascii="Sylfaen" w:hAnsi="Sylfaen"/>
          <w:sz w:val="24"/>
          <w:lang w:val="hy-AM"/>
        </w:rPr>
        <w:br w:type="page"/>
      </w:r>
    </w:p>
    <w:p w14:paraId="6D3086BC" w14:textId="77777777" w:rsidR="0040282B" w:rsidRPr="0040282B" w:rsidRDefault="0040282B">
      <w:pPr>
        <w:rPr>
          <w:rFonts w:ascii="Sylfaen" w:hAnsi="Sylfaen"/>
          <w:sz w:val="24"/>
        </w:rPr>
      </w:pPr>
    </w:p>
    <w:p w14:paraId="79ADBDB9" w14:textId="77777777" w:rsidR="009D4C9D" w:rsidRPr="00E958CA" w:rsidRDefault="004F2A93" w:rsidP="00E958CA">
      <w:pPr>
        <w:spacing w:after="0" w:line="360" w:lineRule="auto"/>
        <w:ind w:right="-446" w:firstLine="576"/>
        <w:jc w:val="center"/>
        <w:rPr>
          <w:rFonts w:ascii="Sylfaen" w:hAnsi="Sylfaen"/>
          <w:b/>
          <w:sz w:val="28"/>
          <w:szCs w:val="28"/>
        </w:rPr>
      </w:pPr>
      <w:proofErr w:type="spellStart"/>
      <w:r w:rsidRPr="00E958CA">
        <w:rPr>
          <w:rFonts w:ascii="Sylfaen" w:hAnsi="Sylfaen"/>
          <w:b/>
          <w:sz w:val="28"/>
          <w:szCs w:val="28"/>
        </w:rPr>
        <w:t>Օգտագործված</w:t>
      </w:r>
      <w:proofErr w:type="spellEnd"/>
      <w:r w:rsidRPr="00E958CA">
        <w:rPr>
          <w:rFonts w:ascii="Sylfaen" w:hAnsi="Sylfaen"/>
          <w:b/>
          <w:sz w:val="28"/>
          <w:szCs w:val="28"/>
        </w:rPr>
        <w:t xml:space="preserve"> </w:t>
      </w:r>
      <w:proofErr w:type="spellStart"/>
      <w:r w:rsidRPr="00E958CA">
        <w:rPr>
          <w:rFonts w:ascii="Sylfaen" w:hAnsi="Sylfaen"/>
          <w:b/>
          <w:sz w:val="28"/>
          <w:szCs w:val="28"/>
        </w:rPr>
        <w:t>գրականության</w:t>
      </w:r>
      <w:proofErr w:type="spellEnd"/>
      <w:r w:rsidRPr="00E958CA">
        <w:rPr>
          <w:rFonts w:ascii="Sylfaen" w:hAnsi="Sylfaen"/>
          <w:b/>
          <w:sz w:val="28"/>
          <w:szCs w:val="28"/>
        </w:rPr>
        <w:t xml:space="preserve"> </w:t>
      </w:r>
      <w:proofErr w:type="spellStart"/>
      <w:r w:rsidRPr="00E958CA">
        <w:rPr>
          <w:rFonts w:ascii="Sylfaen" w:hAnsi="Sylfaen"/>
          <w:b/>
          <w:sz w:val="28"/>
          <w:szCs w:val="28"/>
        </w:rPr>
        <w:t>ցանկ</w:t>
      </w:r>
      <w:proofErr w:type="spellEnd"/>
    </w:p>
    <w:p w14:paraId="195463E9" w14:textId="77777777" w:rsidR="004F2A93" w:rsidRDefault="004F2A93" w:rsidP="009D4C9D">
      <w:pPr>
        <w:spacing w:after="0" w:line="360" w:lineRule="auto"/>
        <w:ind w:right="-446" w:firstLine="576"/>
        <w:jc w:val="both"/>
        <w:rPr>
          <w:rFonts w:ascii="Sylfaen" w:hAnsi="Sylfaen"/>
          <w:sz w:val="24"/>
        </w:rPr>
      </w:pPr>
    </w:p>
    <w:p w14:paraId="5589A54E" w14:textId="77777777" w:rsidR="00EF683E" w:rsidRPr="00042DF8" w:rsidRDefault="00EF683E" w:rsidP="00042DF8">
      <w:pPr>
        <w:pStyle w:val="a3"/>
        <w:numPr>
          <w:ilvl w:val="0"/>
          <w:numId w:val="3"/>
        </w:numPr>
        <w:spacing w:after="0" w:line="360" w:lineRule="auto"/>
        <w:rPr>
          <w:rFonts w:ascii="Sylfaen" w:eastAsia="Sylfaen" w:hAnsi="Sylfaen" w:cs="Sylfaen"/>
          <w:sz w:val="24"/>
          <w:szCs w:val="24"/>
        </w:rPr>
      </w:pPr>
      <w:r w:rsidRPr="00042DF8">
        <w:rPr>
          <w:rFonts w:ascii="Sylfaen" w:hAnsi="Sylfaen" w:cs="Sylfaen"/>
          <w:sz w:val="24"/>
          <w:szCs w:val="24"/>
        </w:rPr>
        <w:t>Ա</w:t>
      </w:r>
      <w:r w:rsidRPr="00042DF8">
        <w:rPr>
          <w:rFonts w:ascii="Sylfaen" w:hAnsi="Sylfaen"/>
          <w:sz w:val="24"/>
          <w:szCs w:val="24"/>
        </w:rPr>
        <w:t xml:space="preserve">. </w:t>
      </w:r>
      <w:proofErr w:type="spellStart"/>
      <w:r w:rsidRPr="00042DF8">
        <w:rPr>
          <w:rFonts w:ascii="Sylfaen" w:hAnsi="Sylfaen"/>
          <w:sz w:val="24"/>
          <w:szCs w:val="24"/>
        </w:rPr>
        <w:t>Բակունց</w:t>
      </w:r>
      <w:proofErr w:type="spellEnd"/>
      <w:r w:rsidRPr="00042DF8">
        <w:rPr>
          <w:rFonts w:ascii="Sylfaen" w:hAnsi="Sylfaen"/>
          <w:sz w:val="24"/>
          <w:szCs w:val="24"/>
        </w:rPr>
        <w:t xml:space="preserve">, </w:t>
      </w:r>
      <w:proofErr w:type="spellStart"/>
      <w:r w:rsidRPr="00042DF8">
        <w:rPr>
          <w:rFonts w:ascii="Sylfaen" w:hAnsi="Sylfaen"/>
          <w:sz w:val="24"/>
          <w:szCs w:val="24"/>
        </w:rPr>
        <w:t>հատոր</w:t>
      </w:r>
      <w:proofErr w:type="spellEnd"/>
      <w:r w:rsidRPr="00042DF8">
        <w:rPr>
          <w:rFonts w:ascii="Sylfaen" w:hAnsi="Sylfaen"/>
          <w:sz w:val="24"/>
          <w:szCs w:val="24"/>
        </w:rPr>
        <w:t xml:space="preserve"> 1, </w:t>
      </w:r>
      <w:proofErr w:type="spellStart"/>
      <w:r w:rsidRPr="00042DF8">
        <w:rPr>
          <w:rFonts w:ascii="Sylfaen" w:hAnsi="Sylfaen"/>
          <w:sz w:val="24"/>
          <w:szCs w:val="24"/>
        </w:rPr>
        <w:t>Երևան</w:t>
      </w:r>
      <w:proofErr w:type="spellEnd"/>
      <w:r w:rsidRPr="00042DF8">
        <w:rPr>
          <w:rFonts w:ascii="Sylfaen" w:hAnsi="Sylfaen"/>
          <w:sz w:val="24"/>
          <w:szCs w:val="24"/>
        </w:rPr>
        <w:t>, 1976</w:t>
      </w:r>
      <w:r>
        <w:rPr>
          <w:rFonts w:ascii="Sylfaen" w:hAnsi="Sylfaen"/>
          <w:sz w:val="24"/>
          <w:szCs w:val="24"/>
        </w:rPr>
        <w:t>:</w:t>
      </w:r>
    </w:p>
    <w:p w14:paraId="1C977C00" w14:textId="77777777" w:rsidR="00EF683E" w:rsidRDefault="00EF683E" w:rsidP="00042DF8">
      <w:pPr>
        <w:pStyle w:val="a3"/>
        <w:numPr>
          <w:ilvl w:val="0"/>
          <w:numId w:val="3"/>
        </w:numPr>
        <w:spacing w:after="0" w:line="360" w:lineRule="auto"/>
        <w:rPr>
          <w:rFonts w:ascii="Sylfaen" w:eastAsia="Sylfaen" w:hAnsi="Sylfaen" w:cs="Sylfaen"/>
          <w:sz w:val="24"/>
          <w:szCs w:val="24"/>
        </w:rPr>
      </w:pPr>
      <w:r w:rsidRPr="00042DF8">
        <w:rPr>
          <w:rFonts w:ascii="Sylfaen" w:eastAsia="Sylfaen" w:hAnsi="Sylfaen" w:cs="Sylfaen"/>
          <w:sz w:val="24"/>
          <w:szCs w:val="24"/>
        </w:rPr>
        <w:t xml:space="preserve">Դ. </w:t>
      </w:r>
      <w:proofErr w:type="spellStart"/>
      <w:r w:rsidRPr="00042DF8">
        <w:rPr>
          <w:rFonts w:ascii="Sylfaen" w:eastAsia="Sylfaen" w:hAnsi="Sylfaen" w:cs="Sylfaen"/>
          <w:sz w:val="24"/>
          <w:szCs w:val="24"/>
        </w:rPr>
        <w:t>Գասպարյան</w:t>
      </w:r>
      <w:proofErr w:type="spellEnd"/>
      <w:r w:rsidRPr="00042DF8">
        <w:rPr>
          <w:rFonts w:ascii="Sylfaen" w:eastAsia="Sylfaen" w:hAnsi="Sylfaen" w:cs="Sylfaen"/>
          <w:sz w:val="24"/>
          <w:szCs w:val="24"/>
        </w:rPr>
        <w:t xml:space="preserve">, 20-րդ </w:t>
      </w:r>
      <w:proofErr w:type="spellStart"/>
      <w:r w:rsidRPr="00042DF8">
        <w:rPr>
          <w:rFonts w:ascii="Sylfaen" w:eastAsia="Sylfaen" w:hAnsi="Sylfaen" w:cs="Sylfaen"/>
          <w:sz w:val="24"/>
          <w:szCs w:val="24"/>
        </w:rPr>
        <w:t>դարի</w:t>
      </w:r>
      <w:proofErr w:type="spellEnd"/>
      <w:r w:rsidRPr="00042DF8">
        <w:rPr>
          <w:rFonts w:ascii="Sylfaen" w:eastAsia="Sylfaen" w:hAnsi="Sylfaen" w:cs="Sylfaen"/>
          <w:sz w:val="24"/>
          <w:szCs w:val="24"/>
        </w:rPr>
        <w:t xml:space="preserve"> </w:t>
      </w:r>
      <w:proofErr w:type="spellStart"/>
      <w:r w:rsidRPr="00042DF8">
        <w:rPr>
          <w:rFonts w:ascii="Sylfaen" w:eastAsia="Sylfaen" w:hAnsi="Sylfaen" w:cs="Sylfaen"/>
          <w:sz w:val="24"/>
          <w:szCs w:val="24"/>
        </w:rPr>
        <w:t>հայ</w:t>
      </w:r>
      <w:proofErr w:type="spellEnd"/>
      <w:r w:rsidRPr="00042DF8">
        <w:rPr>
          <w:rFonts w:ascii="Sylfaen" w:eastAsia="Sylfaen" w:hAnsi="Sylfaen" w:cs="Sylfaen"/>
          <w:sz w:val="24"/>
          <w:szCs w:val="24"/>
        </w:rPr>
        <w:t xml:space="preserve"> </w:t>
      </w:r>
      <w:proofErr w:type="spellStart"/>
      <w:r w:rsidRPr="00042DF8">
        <w:rPr>
          <w:rFonts w:ascii="Sylfaen" w:eastAsia="Sylfaen" w:hAnsi="Sylfaen" w:cs="Sylfaen"/>
          <w:sz w:val="24"/>
          <w:szCs w:val="24"/>
        </w:rPr>
        <w:t>գրողներ</w:t>
      </w:r>
      <w:proofErr w:type="spellEnd"/>
      <w:r w:rsidRPr="00042DF8">
        <w:rPr>
          <w:rFonts w:ascii="Sylfaen" w:eastAsia="Sylfaen" w:hAnsi="Sylfaen" w:cs="Sylfaen"/>
          <w:sz w:val="24"/>
          <w:szCs w:val="24"/>
        </w:rPr>
        <w:t xml:space="preserve"> (</w:t>
      </w:r>
      <w:proofErr w:type="spellStart"/>
      <w:r w:rsidRPr="00042DF8">
        <w:rPr>
          <w:rFonts w:ascii="Sylfaen" w:eastAsia="Sylfaen" w:hAnsi="Sylfaen" w:cs="Sylfaen"/>
          <w:sz w:val="24"/>
          <w:szCs w:val="24"/>
        </w:rPr>
        <w:t>Ակսել</w:t>
      </w:r>
      <w:proofErr w:type="spellEnd"/>
      <w:r w:rsidRPr="00042DF8">
        <w:rPr>
          <w:rFonts w:ascii="Sylfaen" w:eastAsia="Sylfaen" w:hAnsi="Sylfaen" w:cs="Sylfaen"/>
          <w:sz w:val="24"/>
          <w:szCs w:val="24"/>
        </w:rPr>
        <w:t xml:space="preserve"> </w:t>
      </w:r>
      <w:proofErr w:type="spellStart"/>
      <w:r w:rsidRPr="00042DF8">
        <w:rPr>
          <w:rFonts w:ascii="Sylfaen" w:eastAsia="Sylfaen" w:hAnsi="Sylfaen" w:cs="Sylfaen"/>
          <w:sz w:val="24"/>
          <w:szCs w:val="24"/>
        </w:rPr>
        <w:t>Բակունց</w:t>
      </w:r>
      <w:proofErr w:type="spellEnd"/>
      <w:r w:rsidRPr="00042DF8">
        <w:rPr>
          <w:rFonts w:ascii="Sylfaen" w:eastAsia="Sylfaen" w:hAnsi="Sylfaen" w:cs="Sylfaen"/>
          <w:sz w:val="24"/>
          <w:szCs w:val="24"/>
        </w:rPr>
        <w:t xml:space="preserve">, </w:t>
      </w:r>
      <w:proofErr w:type="spellStart"/>
      <w:r w:rsidRPr="00042DF8">
        <w:rPr>
          <w:rFonts w:ascii="Sylfaen" w:eastAsia="Sylfaen" w:hAnsi="Sylfaen" w:cs="Sylfaen"/>
          <w:sz w:val="24"/>
          <w:szCs w:val="24"/>
        </w:rPr>
        <w:t>Գուրգեն</w:t>
      </w:r>
      <w:proofErr w:type="spellEnd"/>
      <w:r w:rsidRPr="00042DF8">
        <w:rPr>
          <w:rFonts w:ascii="Sylfaen" w:eastAsia="Sylfaen" w:hAnsi="Sylfaen" w:cs="Sylfaen"/>
          <w:sz w:val="24"/>
          <w:szCs w:val="24"/>
        </w:rPr>
        <w:t xml:space="preserve"> </w:t>
      </w:r>
      <w:proofErr w:type="spellStart"/>
      <w:r w:rsidRPr="00042DF8">
        <w:rPr>
          <w:rFonts w:ascii="Sylfaen" w:eastAsia="Sylfaen" w:hAnsi="Sylfaen" w:cs="Sylfaen"/>
          <w:sz w:val="24"/>
          <w:szCs w:val="24"/>
        </w:rPr>
        <w:t>Մահարի</w:t>
      </w:r>
      <w:proofErr w:type="spellEnd"/>
      <w:r w:rsidRPr="00042DF8">
        <w:rPr>
          <w:rFonts w:ascii="Sylfaen" w:eastAsia="Sylfaen" w:hAnsi="Sylfaen" w:cs="Sylfaen"/>
          <w:sz w:val="24"/>
          <w:szCs w:val="24"/>
        </w:rPr>
        <w:t xml:space="preserve">, </w:t>
      </w:r>
      <w:proofErr w:type="spellStart"/>
      <w:r w:rsidRPr="00042DF8">
        <w:rPr>
          <w:rFonts w:ascii="Sylfaen" w:eastAsia="Sylfaen" w:hAnsi="Sylfaen" w:cs="Sylfaen"/>
          <w:sz w:val="24"/>
          <w:szCs w:val="24"/>
        </w:rPr>
        <w:t>Համո</w:t>
      </w:r>
      <w:proofErr w:type="spellEnd"/>
      <w:r w:rsidRPr="00042DF8">
        <w:rPr>
          <w:rFonts w:ascii="Sylfaen" w:eastAsia="Sylfaen" w:hAnsi="Sylfaen" w:cs="Sylfaen"/>
          <w:sz w:val="24"/>
          <w:szCs w:val="24"/>
        </w:rPr>
        <w:t xml:space="preserve"> </w:t>
      </w:r>
      <w:proofErr w:type="spellStart"/>
      <w:r w:rsidRPr="00042DF8">
        <w:rPr>
          <w:rFonts w:ascii="Sylfaen" w:eastAsia="Sylfaen" w:hAnsi="Sylfaen" w:cs="Sylfaen"/>
          <w:sz w:val="24"/>
          <w:szCs w:val="24"/>
        </w:rPr>
        <w:t>Սահյան</w:t>
      </w:r>
      <w:proofErr w:type="spellEnd"/>
      <w:r w:rsidRPr="00042DF8">
        <w:rPr>
          <w:rFonts w:ascii="Sylfaen" w:eastAsia="Sylfaen" w:hAnsi="Sylfaen" w:cs="Sylfaen"/>
          <w:sz w:val="24"/>
          <w:szCs w:val="24"/>
        </w:rPr>
        <w:t xml:space="preserve">, </w:t>
      </w:r>
      <w:proofErr w:type="spellStart"/>
      <w:r w:rsidRPr="00042DF8">
        <w:rPr>
          <w:rFonts w:ascii="Sylfaen" w:eastAsia="Sylfaen" w:hAnsi="Sylfaen" w:cs="Sylfaen"/>
          <w:sz w:val="24"/>
          <w:szCs w:val="24"/>
        </w:rPr>
        <w:t>Պարույր</w:t>
      </w:r>
      <w:proofErr w:type="spellEnd"/>
      <w:r w:rsidRPr="00042DF8">
        <w:rPr>
          <w:rFonts w:ascii="Sylfaen" w:eastAsia="Sylfaen" w:hAnsi="Sylfaen" w:cs="Sylfaen"/>
          <w:sz w:val="24"/>
          <w:szCs w:val="24"/>
        </w:rPr>
        <w:t xml:space="preserve"> </w:t>
      </w:r>
      <w:proofErr w:type="spellStart"/>
      <w:r w:rsidRPr="00042DF8">
        <w:rPr>
          <w:rFonts w:ascii="Sylfaen" w:eastAsia="Sylfaen" w:hAnsi="Sylfaen" w:cs="Sylfaen"/>
          <w:sz w:val="24"/>
          <w:szCs w:val="24"/>
        </w:rPr>
        <w:t>Սևակ</w:t>
      </w:r>
      <w:proofErr w:type="spellEnd"/>
      <w:r w:rsidRPr="00042DF8">
        <w:rPr>
          <w:rFonts w:ascii="Sylfaen" w:eastAsia="Sylfaen" w:hAnsi="Sylfaen" w:cs="Sylfaen"/>
          <w:sz w:val="24"/>
          <w:szCs w:val="24"/>
        </w:rPr>
        <w:t xml:space="preserve">, </w:t>
      </w:r>
      <w:proofErr w:type="spellStart"/>
      <w:r w:rsidRPr="00042DF8">
        <w:rPr>
          <w:rFonts w:ascii="Sylfaen" w:eastAsia="Sylfaen" w:hAnsi="Sylfaen" w:cs="Sylfaen"/>
          <w:sz w:val="24"/>
          <w:szCs w:val="24"/>
        </w:rPr>
        <w:t>Վահագն</w:t>
      </w:r>
      <w:proofErr w:type="spellEnd"/>
      <w:r w:rsidRPr="00042DF8">
        <w:rPr>
          <w:rFonts w:ascii="Sylfaen" w:eastAsia="Sylfaen" w:hAnsi="Sylfaen" w:cs="Sylfaen"/>
          <w:sz w:val="24"/>
          <w:szCs w:val="24"/>
        </w:rPr>
        <w:t xml:space="preserve"> </w:t>
      </w:r>
      <w:proofErr w:type="spellStart"/>
      <w:r w:rsidRPr="00042DF8">
        <w:rPr>
          <w:rFonts w:ascii="Sylfaen" w:eastAsia="Sylfaen" w:hAnsi="Sylfaen" w:cs="Sylfaen"/>
          <w:sz w:val="24"/>
          <w:szCs w:val="24"/>
        </w:rPr>
        <w:t>Դավթյան</w:t>
      </w:r>
      <w:proofErr w:type="spellEnd"/>
      <w:r w:rsidRPr="00042DF8">
        <w:rPr>
          <w:rFonts w:ascii="Sylfaen" w:eastAsia="Sylfaen" w:hAnsi="Sylfaen" w:cs="Sylfaen"/>
          <w:sz w:val="24"/>
          <w:szCs w:val="24"/>
        </w:rPr>
        <w:t xml:space="preserve">, </w:t>
      </w:r>
      <w:proofErr w:type="spellStart"/>
      <w:r w:rsidRPr="00042DF8">
        <w:rPr>
          <w:rFonts w:ascii="Sylfaen" w:eastAsia="Sylfaen" w:hAnsi="Sylfaen" w:cs="Sylfaen"/>
          <w:sz w:val="24"/>
          <w:szCs w:val="24"/>
        </w:rPr>
        <w:t>մատենաշար</w:t>
      </w:r>
      <w:proofErr w:type="spellEnd"/>
      <w:r w:rsidRPr="00042DF8">
        <w:rPr>
          <w:rFonts w:ascii="Sylfaen" w:eastAsia="Sylfaen" w:hAnsi="Sylfaen" w:cs="Sylfaen"/>
          <w:sz w:val="24"/>
          <w:szCs w:val="24"/>
        </w:rPr>
        <w:t xml:space="preserve"> 5 </w:t>
      </w:r>
      <w:proofErr w:type="spellStart"/>
      <w:r w:rsidRPr="00042DF8">
        <w:rPr>
          <w:rFonts w:ascii="Sylfaen" w:eastAsia="Sylfaen" w:hAnsi="Sylfaen" w:cs="Sylfaen"/>
          <w:sz w:val="24"/>
          <w:szCs w:val="24"/>
        </w:rPr>
        <w:t>հատորով</w:t>
      </w:r>
      <w:proofErr w:type="spellEnd"/>
      <w:r w:rsidRPr="00042DF8">
        <w:rPr>
          <w:rFonts w:ascii="Sylfaen" w:eastAsia="Sylfaen" w:hAnsi="Sylfaen" w:cs="Sylfaen"/>
          <w:sz w:val="24"/>
          <w:szCs w:val="24"/>
        </w:rPr>
        <w:t xml:space="preserve">), </w:t>
      </w:r>
      <w:proofErr w:type="spellStart"/>
      <w:r w:rsidRPr="00042DF8">
        <w:rPr>
          <w:rFonts w:ascii="Sylfaen" w:eastAsia="Sylfaen" w:hAnsi="Sylfaen" w:cs="Sylfaen"/>
          <w:sz w:val="24"/>
          <w:szCs w:val="24"/>
        </w:rPr>
        <w:t>Երևան</w:t>
      </w:r>
      <w:proofErr w:type="spellEnd"/>
      <w:r w:rsidRPr="00042DF8">
        <w:rPr>
          <w:rFonts w:ascii="Sylfaen" w:eastAsia="Sylfaen" w:hAnsi="Sylfaen" w:cs="Sylfaen"/>
          <w:sz w:val="24"/>
          <w:szCs w:val="24"/>
        </w:rPr>
        <w:t>, 2001-2013:</w:t>
      </w:r>
    </w:p>
    <w:p w14:paraId="7A7CDD98" w14:textId="77777777" w:rsidR="00EF683E" w:rsidRPr="00042DF8" w:rsidRDefault="00EF683E" w:rsidP="00042DF8">
      <w:pPr>
        <w:pStyle w:val="a3"/>
        <w:numPr>
          <w:ilvl w:val="0"/>
          <w:numId w:val="3"/>
        </w:numPr>
        <w:spacing w:after="0" w:line="360" w:lineRule="auto"/>
        <w:ind w:right="-446"/>
        <w:jc w:val="both"/>
        <w:rPr>
          <w:rFonts w:ascii="Sylfaen" w:hAnsi="Sylfaen"/>
          <w:sz w:val="24"/>
          <w:szCs w:val="24"/>
        </w:rPr>
      </w:pPr>
      <w:r w:rsidRPr="00042DF8">
        <w:rPr>
          <w:rFonts w:ascii="Sylfaen" w:hAnsi="Sylfaen"/>
          <w:sz w:val="24"/>
          <w:szCs w:val="24"/>
        </w:rPr>
        <w:t xml:space="preserve">Հ. </w:t>
      </w:r>
      <w:proofErr w:type="spellStart"/>
      <w:r w:rsidRPr="00042DF8">
        <w:rPr>
          <w:rFonts w:ascii="Sylfaen" w:hAnsi="Sylfaen"/>
          <w:sz w:val="24"/>
          <w:szCs w:val="24"/>
        </w:rPr>
        <w:t>Թամրազյան</w:t>
      </w:r>
      <w:proofErr w:type="spellEnd"/>
      <w:r w:rsidRPr="00042DF8">
        <w:rPr>
          <w:rFonts w:ascii="Sylfaen" w:hAnsi="Sylfaen"/>
          <w:sz w:val="24"/>
          <w:szCs w:val="24"/>
        </w:rPr>
        <w:t xml:space="preserve">, </w:t>
      </w:r>
      <w:proofErr w:type="spellStart"/>
      <w:r w:rsidRPr="00042DF8">
        <w:rPr>
          <w:rFonts w:ascii="Sylfaen" w:hAnsi="Sylfaen"/>
          <w:sz w:val="24"/>
          <w:szCs w:val="24"/>
        </w:rPr>
        <w:t>Սով</w:t>
      </w:r>
      <w:r>
        <w:rPr>
          <w:rFonts w:ascii="Sylfaen" w:hAnsi="Sylfaen"/>
          <w:sz w:val="24"/>
          <w:szCs w:val="24"/>
        </w:rPr>
        <w:t>ետական</w:t>
      </w:r>
      <w:proofErr w:type="spellEnd"/>
      <w:r w:rsidRPr="00042DF8">
        <w:rPr>
          <w:rFonts w:ascii="Sylfaen" w:hAnsi="Sylfaen"/>
          <w:sz w:val="24"/>
          <w:szCs w:val="24"/>
        </w:rPr>
        <w:t xml:space="preserve"> </w:t>
      </w:r>
      <w:proofErr w:type="spellStart"/>
      <w:r w:rsidRPr="00042DF8">
        <w:rPr>
          <w:rFonts w:ascii="Sylfaen" w:hAnsi="Sylfaen"/>
          <w:sz w:val="24"/>
          <w:szCs w:val="24"/>
        </w:rPr>
        <w:t>գրակ</w:t>
      </w:r>
      <w:r>
        <w:rPr>
          <w:rFonts w:ascii="Sylfaen" w:hAnsi="Sylfaen"/>
          <w:sz w:val="24"/>
          <w:szCs w:val="24"/>
        </w:rPr>
        <w:t>անության</w:t>
      </w:r>
      <w:proofErr w:type="spellEnd"/>
      <w:r w:rsidRPr="00042DF8">
        <w:rPr>
          <w:rFonts w:ascii="Sylfaen" w:hAnsi="Sylfaen"/>
          <w:sz w:val="24"/>
          <w:szCs w:val="24"/>
        </w:rPr>
        <w:t xml:space="preserve"> </w:t>
      </w:r>
      <w:proofErr w:type="spellStart"/>
      <w:r w:rsidRPr="00042DF8">
        <w:rPr>
          <w:rFonts w:ascii="Sylfaen" w:hAnsi="Sylfaen"/>
          <w:sz w:val="24"/>
          <w:szCs w:val="24"/>
        </w:rPr>
        <w:t>պատմ</w:t>
      </w:r>
      <w:r>
        <w:rPr>
          <w:rFonts w:ascii="Sylfaen" w:hAnsi="Sylfaen"/>
          <w:sz w:val="24"/>
          <w:szCs w:val="24"/>
        </w:rPr>
        <w:t>ություն</w:t>
      </w:r>
      <w:proofErr w:type="spellEnd"/>
      <w:r w:rsidRPr="00042DF8">
        <w:rPr>
          <w:rFonts w:ascii="Sylfaen" w:hAnsi="Sylfaen"/>
          <w:sz w:val="24"/>
          <w:szCs w:val="24"/>
        </w:rPr>
        <w:t xml:space="preserve">, </w:t>
      </w:r>
      <w:proofErr w:type="spellStart"/>
      <w:r w:rsidRPr="00042DF8">
        <w:rPr>
          <w:rFonts w:ascii="Sylfaen" w:hAnsi="Sylfaen"/>
          <w:sz w:val="24"/>
          <w:szCs w:val="24"/>
        </w:rPr>
        <w:t>Ե</w:t>
      </w:r>
      <w:r>
        <w:rPr>
          <w:rFonts w:ascii="Sylfaen" w:hAnsi="Sylfaen"/>
          <w:sz w:val="24"/>
          <w:szCs w:val="24"/>
        </w:rPr>
        <w:t>րևան</w:t>
      </w:r>
      <w:proofErr w:type="spellEnd"/>
      <w:r w:rsidRPr="00042DF8">
        <w:rPr>
          <w:rFonts w:ascii="Sylfaen" w:hAnsi="Sylfaen"/>
          <w:sz w:val="24"/>
          <w:szCs w:val="24"/>
        </w:rPr>
        <w:t>, 1984:</w:t>
      </w:r>
    </w:p>
    <w:p w14:paraId="234E0901" w14:textId="77777777" w:rsidR="00EF683E" w:rsidRPr="00042DF8" w:rsidRDefault="00EF683E" w:rsidP="00042DF8">
      <w:pPr>
        <w:pStyle w:val="a3"/>
        <w:numPr>
          <w:ilvl w:val="0"/>
          <w:numId w:val="3"/>
        </w:numPr>
        <w:spacing w:after="0" w:line="360" w:lineRule="auto"/>
        <w:ind w:right="-446"/>
        <w:jc w:val="both"/>
        <w:rPr>
          <w:rFonts w:ascii="Sylfaen" w:hAnsi="Sylfaen"/>
          <w:sz w:val="24"/>
          <w:szCs w:val="24"/>
        </w:rPr>
      </w:pPr>
      <w:r w:rsidRPr="00042DF8">
        <w:rPr>
          <w:rFonts w:ascii="Sylfaen" w:hAnsi="Sylfaen" w:cs="Sylfaen"/>
          <w:sz w:val="24"/>
          <w:szCs w:val="24"/>
        </w:rPr>
        <w:t>Ռ</w:t>
      </w:r>
      <w:r w:rsidRPr="00042DF8">
        <w:rPr>
          <w:rFonts w:ascii="Sylfaen" w:hAnsi="Sylfaen"/>
          <w:sz w:val="24"/>
          <w:szCs w:val="24"/>
        </w:rPr>
        <w:t xml:space="preserve">. </w:t>
      </w:r>
      <w:proofErr w:type="spellStart"/>
      <w:r w:rsidRPr="00042DF8">
        <w:rPr>
          <w:rFonts w:ascii="Sylfaen" w:hAnsi="Sylfaen"/>
          <w:sz w:val="24"/>
          <w:szCs w:val="24"/>
        </w:rPr>
        <w:t>Իշխանյան</w:t>
      </w:r>
      <w:proofErr w:type="spellEnd"/>
      <w:r w:rsidRPr="00042DF8">
        <w:rPr>
          <w:rFonts w:ascii="Sylfaen" w:hAnsi="Sylfaen"/>
          <w:sz w:val="24"/>
          <w:szCs w:val="24"/>
        </w:rPr>
        <w:t xml:space="preserve">, </w:t>
      </w:r>
      <w:proofErr w:type="spellStart"/>
      <w:r w:rsidRPr="00042DF8">
        <w:rPr>
          <w:rFonts w:ascii="Sylfaen" w:hAnsi="Sylfaen"/>
          <w:sz w:val="24"/>
          <w:szCs w:val="24"/>
        </w:rPr>
        <w:t>Երբ</w:t>
      </w:r>
      <w:proofErr w:type="spellEnd"/>
      <w:r w:rsidRPr="00042DF8">
        <w:rPr>
          <w:rFonts w:ascii="Sylfaen" w:hAnsi="Sylfaen"/>
          <w:sz w:val="24"/>
          <w:szCs w:val="24"/>
        </w:rPr>
        <w:t xml:space="preserve"> </w:t>
      </w:r>
      <w:proofErr w:type="spellStart"/>
      <w:r w:rsidRPr="00042DF8">
        <w:rPr>
          <w:rFonts w:ascii="Sylfaen" w:hAnsi="Sylfaen"/>
          <w:sz w:val="24"/>
          <w:szCs w:val="24"/>
        </w:rPr>
        <w:t>հուշը</w:t>
      </w:r>
      <w:proofErr w:type="spellEnd"/>
      <w:r w:rsidRPr="00042DF8">
        <w:rPr>
          <w:rFonts w:ascii="Sylfaen" w:hAnsi="Sylfaen"/>
          <w:sz w:val="24"/>
          <w:szCs w:val="24"/>
        </w:rPr>
        <w:t xml:space="preserve"> </w:t>
      </w:r>
      <w:proofErr w:type="spellStart"/>
      <w:r w:rsidRPr="00042DF8">
        <w:rPr>
          <w:rFonts w:ascii="Sylfaen" w:hAnsi="Sylfaen"/>
          <w:sz w:val="24"/>
          <w:szCs w:val="24"/>
        </w:rPr>
        <w:t>դառնում</w:t>
      </w:r>
      <w:proofErr w:type="spellEnd"/>
      <w:r w:rsidRPr="00042DF8">
        <w:rPr>
          <w:rFonts w:ascii="Sylfaen" w:hAnsi="Sylfaen"/>
          <w:sz w:val="24"/>
          <w:szCs w:val="24"/>
        </w:rPr>
        <w:t xml:space="preserve"> է </w:t>
      </w:r>
      <w:proofErr w:type="spellStart"/>
      <w:r w:rsidRPr="00042DF8">
        <w:rPr>
          <w:rFonts w:ascii="Sylfaen" w:hAnsi="Sylfaen"/>
          <w:sz w:val="24"/>
          <w:szCs w:val="24"/>
        </w:rPr>
        <w:t>ներկա</w:t>
      </w:r>
      <w:proofErr w:type="spellEnd"/>
      <w:r w:rsidR="00A218F3">
        <w:rPr>
          <w:rFonts w:ascii="Sylfaen" w:hAnsi="Sylfaen"/>
          <w:sz w:val="24"/>
          <w:szCs w:val="24"/>
        </w:rPr>
        <w:t>…</w:t>
      </w:r>
      <w:r w:rsidRPr="00042DF8">
        <w:rPr>
          <w:rFonts w:ascii="Sylfaen" w:hAnsi="Sylfaen"/>
          <w:sz w:val="24"/>
          <w:szCs w:val="24"/>
        </w:rPr>
        <w:t>, «</w:t>
      </w:r>
      <w:proofErr w:type="spellStart"/>
      <w:r w:rsidRPr="00042DF8">
        <w:rPr>
          <w:rFonts w:ascii="Sylfaen" w:hAnsi="Sylfaen"/>
          <w:sz w:val="24"/>
          <w:szCs w:val="24"/>
        </w:rPr>
        <w:t>Սով</w:t>
      </w:r>
      <w:r w:rsidR="00A218F3">
        <w:rPr>
          <w:rFonts w:ascii="Sylfaen" w:hAnsi="Sylfaen"/>
          <w:sz w:val="24"/>
          <w:szCs w:val="24"/>
        </w:rPr>
        <w:t>ետական</w:t>
      </w:r>
      <w:proofErr w:type="spellEnd"/>
      <w:r w:rsidRPr="00042DF8">
        <w:rPr>
          <w:rFonts w:ascii="Sylfaen" w:hAnsi="Sylfaen"/>
          <w:sz w:val="24"/>
          <w:szCs w:val="24"/>
        </w:rPr>
        <w:t xml:space="preserve"> </w:t>
      </w:r>
      <w:proofErr w:type="spellStart"/>
      <w:r w:rsidR="00A218F3">
        <w:rPr>
          <w:rFonts w:ascii="Sylfaen" w:hAnsi="Sylfaen"/>
          <w:sz w:val="24"/>
          <w:szCs w:val="24"/>
        </w:rPr>
        <w:t>գրականություն</w:t>
      </w:r>
      <w:proofErr w:type="spellEnd"/>
      <w:r w:rsidRPr="00042DF8">
        <w:rPr>
          <w:rFonts w:ascii="Sylfaen" w:hAnsi="Sylfaen"/>
          <w:sz w:val="24"/>
          <w:szCs w:val="24"/>
        </w:rPr>
        <w:t>, 1962:</w:t>
      </w:r>
    </w:p>
    <w:p w14:paraId="03BC3DB7" w14:textId="77777777" w:rsidR="00EF683E" w:rsidRPr="00042DF8" w:rsidRDefault="00EF683E" w:rsidP="00EF683E">
      <w:pPr>
        <w:pStyle w:val="a3"/>
        <w:numPr>
          <w:ilvl w:val="0"/>
          <w:numId w:val="3"/>
        </w:numPr>
        <w:spacing w:after="0" w:line="360" w:lineRule="auto"/>
        <w:ind w:right="-446"/>
        <w:jc w:val="both"/>
        <w:rPr>
          <w:rFonts w:ascii="Sylfaen" w:hAnsi="Sylfaen"/>
          <w:sz w:val="24"/>
          <w:szCs w:val="24"/>
        </w:rPr>
      </w:pPr>
      <w:proofErr w:type="spellStart"/>
      <w:r w:rsidRPr="00042DF8">
        <w:rPr>
          <w:rFonts w:ascii="Sylfaen" w:hAnsi="Sylfaen"/>
          <w:sz w:val="24"/>
          <w:szCs w:val="24"/>
        </w:rPr>
        <w:t>Սով</w:t>
      </w:r>
      <w:r>
        <w:rPr>
          <w:rFonts w:ascii="Sylfaen" w:hAnsi="Sylfaen"/>
          <w:sz w:val="24"/>
          <w:szCs w:val="24"/>
        </w:rPr>
        <w:t>ետական</w:t>
      </w:r>
      <w:proofErr w:type="spellEnd"/>
      <w:r w:rsidRPr="00042DF8">
        <w:rPr>
          <w:rFonts w:ascii="Sylfaen" w:hAnsi="Sylfaen"/>
          <w:sz w:val="24"/>
          <w:szCs w:val="24"/>
        </w:rPr>
        <w:t xml:space="preserve"> </w:t>
      </w:r>
      <w:proofErr w:type="spellStart"/>
      <w:r w:rsidRPr="00042DF8">
        <w:rPr>
          <w:rFonts w:ascii="Sylfaen" w:hAnsi="Sylfaen"/>
          <w:sz w:val="24"/>
          <w:szCs w:val="24"/>
        </w:rPr>
        <w:t>գրականություն</w:t>
      </w:r>
      <w:proofErr w:type="spellEnd"/>
      <w:r w:rsidRPr="00042DF8">
        <w:rPr>
          <w:rFonts w:ascii="Sylfaen" w:hAnsi="Sylfaen"/>
          <w:sz w:val="24"/>
          <w:szCs w:val="24"/>
        </w:rPr>
        <w:t>, 1959:</w:t>
      </w:r>
    </w:p>
    <w:p w14:paraId="67983A7E" w14:textId="77777777" w:rsidR="00EF683E" w:rsidRPr="00042DF8" w:rsidRDefault="00EF683E" w:rsidP="00042DF8">
      <w:pPr>
        <w:pStyle w:val="a3"/>
        <w:numPr>
          <w:ilvl w:val="0"/>
          <w:numId w:val="3"/>
        </w:numPr>
        <w:spacing w:after="0" w:line="360" w:lineRule="auto"/>
        <w:ind w:right="-446"/>
        <w:jc w:val="both"/>
        <w:rPr>
          <w:rFonts w:ascii="Sylfaen" w:hAnsi="Sylfaen"/>
          <w:sz w:val="24"/>
          <w:szCs w:val="24"/>
        </w:rPr>
      </w:pPr>
      <w:r w:rsidRPr="00042DF8">
        <w:rPr>
          <w:rFonts w:ascii="Sylfaen" w:hAnsi="Sylfaen"/>
          <w:sz w:val="24"/>
          <w:szCs w:val="24"/>
        </w:rPr>
        <w:t xml:space="preserve">Ս. </w:t>
      </w:r>
      <w:proofErr w:type="spellStart"/>
      <w:r w:rsidRPr="00042DF8">
        <w:rPr>
          <w:rFonts w:ascii="Sylfaen" w:hAnsi="Sylfaen"/>
          <w:sz w:val="24"/>
          <w:szCs w:val="24"/>
        </w:rPr>
        <w:t>Աթաբեկյան</w:t>
      </w:r>
      <w:proofErr w:type="spellEnd"/>
      <w:r w:rsidRPr="00042DF8">
        <w:rPr>
          <w:rFonts w:ascii="Sylfaen" w:hAnsi="Sylfaen"/>
          <w:sz w:val="24"/>
          <w:szCs w:val="24"/>
        </w:rPr>
        <w:t xml:space="preserve">, </w:t>
      </w:r>
      <w:proofErr w:type="spellStart"/>
      <w:r w:rsidRPr="00042DF8">
        <w:rPr>
          <w:rFonts w:ascii="Sylfaen" w:hAnsi="Sylfaen"/>
          <w:sz w:val="24"/>
          <w:szCs w:val="24"/>
        </w:rPr>
        <w:t>Բառի</w:t>
      </w:r>
      <w:proofErr w:type="spellEnd"/>
      <w:r w:rsidRPr="00042DF8">
        <w:rPr>
          <w:rFonts w:ascii="Sylfaen" w:hAnsi="Sylfaen"/>
          <w:sz w:val="24"/>
          <w:szCs w:val="24"/>
        </w:rPr>
        <w:t xml:space="preserve"> </w:t>
      </w:r>
      <w:proofErr w:type="spellStart"/>
      <w:r w:rsidRPr="00042DF8">
        <w:rPr>
          <w:rFonts w:ascii="Sylfaen" w:hAnsi="Sylfaen"/>
          <w:sz w:val="24"/>
          <w:szCs w:val="24"/>
        </w:rPr>
        <w:t>կեցության</w:t>
      </w:r>
      <w:proofErr w:type="spellEnd"/>
      <w:r w:rsidRPr="00042DF8">
        <w:rPr>
          <w:rFonts w:ascii="Sylfaen" w:hAnsi="Sylfaen"/>
          <w:sz w:val="24"/>
          <w:szCs w:val="24"/>
        </w:rPr>
        <w:t xml:space="preserve"> </w:t>
      </w:r>
      <w:proofErr w:type="spellStart"/>
      <w:r w:rsidRPr="00042DF8">
        <w:rPr>
          <w:rFonts w:ascii="Sylfaen" w:hAnsi="Sylfaen"/>
          <w:sz w:val="24"/>
          <w:szCs w:val="24"/>
        </w:rPr>
        <w:t>խորհո</w:t>
      </w:r>
      <w:r w:rsidR="004073A4">
        <w:rPr>
          <w:rFonts w:ascii="Sylfaen" w:hAnsi="Sylfaen"/>
          <w:sz w:val="24"/>
          <w:szCs w:val="24"/>
        </w:rPr>
        <w:t>ւ</w:t>
      </w:r>
      <w:r w:rsidRPr="00042DF8">
        <w:rPr>
          <w:rFonts w:ascii="Sylfaen" w:hAnsi="Sylfaen"/>
          <w:sz w:val="24"/>
          <w:szCs w:val="24"/>
        </w:rPr>
        <w:t>րդը</w:t>
      </w:r>
      <w:proofErr w:type="spellEnd"/>
      <w:r w:rsidRPr="00042DF8">
        <w:rPr>
          <w:rFonts w:ascii="Sylfaen" w:hAnsi="Sylfaen"/>
          <w:sz w:val="24"/>
          <w:szCs w:val="24"/>
        </w:rPr>
        <w:t xml:space="preserve">, </w:t>
      </w:r>
      <w:proofErr w:type="spellStart"/>
      <w:r w:rsidRPr="00042DF8">
        <w:rPr>
          <w:rFonts w:ascii="Sylfaen" w:hAnsi="Sylfaen"/>
          <w:sz w:val="24"/>
          <w:szCs w:val="24"/>
        </w:rPr>
        <w:t>Ե</w:t>
      </w:r>
      <w:r>
        <w:rPr>
          <w:rFonts w:ascii="Sylfaen" w:hAnsi="Sylfaen"/>
          <w:sz w:val="24"/>
          <w:szCs w:val="24"/>
        </w:rPr>
        <w:t>րևան</w:t>
      </w:r>
      <w:proofErr w:type="spellEnd"/>
      <w:r w:rsidRPr="00042DF8">
        <w:rPr>
          <w:rFonts w:ascii="Sylfaen" w:hAnsi="Sylfaen"/>
          <w:sz w:val="24"/>
          <w:szCs w:val="24"/>
        </w:rPr>
        <w:t>, 1988:</w:t>
      </w:r>
    </w:p>
    <w:p w14:paraId="5608E9A2" w14:textId="77777777" w:rsidR="00EF683E" w:rsidRPr="00042DF8" w:rsidRDefault="00EF683E" w:rsidP="00A218F3">
      <w:pPr>
        <w:pStyle w:val="a3"/>
        <w:numPr>
          <w:ilvl w:val="0"/>
          <w:numId w:val="3"/>
        </w:numPr>
        <w:spacing w:after="0" w:line="360" w:lineRule="auto"/>
        <w:ind w:right="-446"/>
        <w:jc w:val="both"/>
        <w:rPr>
          <w:rFonts w:ascii="Sylfaen" w:hAnsi="Sylfaen"/>
          <w:sz w:val="24"/>
          <w:szCs w:val="24"/>
        </w:rPr>
      </w:pPr>
      <w:r w:rsidRPr="00042DF8">
        <w:rPr>
          <w:rFonts w:ascii="Sylfaen" w:hAnsi="Sylfaen"/>
          <w:sz w:val="24"/>
          <w:szCs w:val="24"/>
        </w:rPr>
        <w:t xml:space="preserve">Ս. </w:t>
      </w:r>
      <w:proofErr w:type="spellStart"/>
      <w:r w:rsidRPr="00042DF8">
        <w:rPr>
          <w:rFonts w:ascii="Sylfaen" w:hAnsi="Sylfaen"/>
          <w:sz w:val="24"/>
          <w:szCs w:val="24"/>
        </w:rPr>
        <w:t>Աղաբաբյան</w:t>
      </w:r>
      <w:proofErr w:type="spellEnd"/>
      <w:r w:rsidRPr="00042DF8">
        <w:rPr>
          <w:rFonts w:ascii="Sylfaen" w:hAnsi="Sylfaen"/>
          <w:sz w:val="24"/>
          <w:szCs w:val="24"/>
        </w:rPr>
        <w:t xml:space="preserve">, </w:t>
      </w:r>
      <w:proofErr w:type="spellStart"/>
      <w:r w:rsidRPr="00042DF8">
        <w:rPr>
          <w:rFonts w:ascii="Sylfaen" w:hAnsi="Sylfaen"/>
          <w:sz w:val="24"/>
          <w:szCs w:val="24"/>
        </w:rPr>
        <w:t>Ա</w:t>
      </w:r>
      <w:r w:rsidR="00A218F3">
        <w:rPr>
          <w:rFonts w:ascii="Sylfaen" w:hAnsi="Sylfaen"/>
          <w:sz w:val="24"/>
          <w:szCs w:val="24"/>
        </w:rPr>
        <w:t>կսել</w:t>
      </w:r>
      <w:proofErr w:type="spellEnd"/>
      <w:r w:rsidRPr="00042DF8">
        <w:rPr>
          <w:rFonts w:ascii="Sylfaen" w:hAnsi="Sylfaen"/>
          <w:sz w:val="24"/>
          <w:szCs w:val="24"/>
        </w:rPr>
        <w:t xml:space="preserve"> </w:t>
      </w:r>
      <w:proofErr w:type="spellStart"/>
      <w:r w:rsidRPr="00042DF8">
        <w:rPr>
          <w:rFonts w:ascii="Sylfaen" w:hAnsi="Sylfaen"/>
          <w:sz w:val="24"/>
          <w:szCs w:val="24"/>
        </w:rPr>
        <w:t>Բակունց</w:t>
      </w:r>
      <w:proofErr w:type="spellEnd"/>
      <w:r w:rsidRPr="00042DF8">
        <w:rPr>
          <w:rFonts w:ascii="Sylfaen" w:hAnsi="Sylfaen"/>
          <w:sz w:val="24"/>
          <w:szCs w:val="24"/>
        </w:rPr>
        <w:t xml:space="preserve">, </w:t>
      </w:r>
      <w:proofErr w:type="spellStart"/>
      <w:r w:rsidRPr="00042DF8">
        <w:rPr>
          <w:rFonts w:ascii="Sylfaen" w:hAnsi="Sylfaen"/>
          <w:sz w:val="24"/>
          <w:szCs w:val="24"/>
        </w:rPr>
        <w:t>Ե</w:t>
      </w:r>
      <w:r>
        <w:rPr>
          <w:rFonts w:ascii="Sylfaen" w:hAnsi="Sylfaen"/>
          <w:sz w:val="24"/>
          <w:szCs w:val="24"/>
        </w:rPr>
        <w:t>րևան</w:t>
      </w:r>
      <w:proofErr w:type="spellEnd"/>
      <w:r>
        <w:rPr>
          <w:rFonts w:ascii="Sylfaen" w:hAnsi="Sylfaen"/>
          <w:sz w:val="24"/>
          <w:szCs w:val="24"/>
        </w:rPr>
        <w:t>, 1963</w:t>
      </w:r>
      <w:r w:rsidRPr="00042DF8">
        <w:rPr>
          <w:rFonts w:ascii="Sylfaen" w:hAnsi="Sylfaen"/>
          <w:sz w:val="24"/>
          <w:szCs w:val="24"/>
        </w:rPr>
        <w:t>:</w:t>
      </w:r>
    </w:p>
    <w:sectPr w:rsidR="00EF683E" w:rsidRPr="00042DF8" w:rsidSect="00B01E0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62B3E" w14:textId="77777777" w:rsidR="005460DD" w:rsidRDefault="005460DD" w:rsidP="00543114">
      <w:pPr>
        <w:spacing w:after="0" w:line="240" w:lineRule="auto"/>
      </w:pPr>
      <w:r>
        <w:separator/>
      </w:r>
    </w:p>
  </w:endnote>
  <w:endnote w:type="continuationSeparator" w:id="0">
    <w:p w14:paraId="191CE2F4" w14:textId="77777777" w:rsidR="005460DD" w:rsidRDefault="005460DD" w:rsidP="00543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B7200000000000000"/>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2082"/>
      <w:docPartObj>
        <w:docPartGallery w:val="Page Numbers (Bottom of Page)"/>
        <w:docPartUnique/>
      </w:docPartObj>
    </w:sdtPr>
    <w:sdtEndPr/>
    <w:sdtContent>
      <w:p w14:paraId="5EE831F3" w14:textId="77777777" w:rsidR="0036773F" w:rsidRDefault="0036773F">
        <w:pPr>
          <w:pStyle w:val="a9"/>
          <w:jc w:val="center"/>
        </w:pPr>
        <w:r w:rsidRPr="00144E96">
          <w:rPr>
            <w:rFonts w:ascii="Sylfaen" w:hAnsi="Sylfaen"/>
          </w:rPr>
          <w:fldChar w:fldCharType="begin"/>
        </w:r>
        <w:r w:rsidRPr="00144E96">
          <w:rPr>
            <w:rFonts w:ascii="Sylfaen" w:hAnsi="Sylfaen"/>
          </w:rPr>
          <w:instrText xml:space="preserve"> PAGE   \* MERGEFORMAT </w:instrText>
        </w:r>
        <w:r w:rsidRPr="00144E96">
          <w:rPr>
            <w:rFonts w:ascii="Sylfaen" w:hAnsi="Sylfaen"/>
          </w:rPr>
          <w:fldChar w:fldCharType="separate"/>
        </w:r>
        <w:r w:rsidR="004073A4">
          <w:rPr>
            <w:rFonts w:ascii="Sylfaen" w:hAnsi="Sylfaen"/>
            <w:noProof/>
          </w:rPr>
          <w:t>20</w:t>
        </w:r>
        <w:r w:rsidRPr="00144E96">
          <w:rPr>
            <w:rFonts w:ascii="Sylfaen" w:hAnsi="Sylfaen"/>
          </w:rPr>
          <w:fldChar w:fldCharType="end"/>
        </w:r>
      </w:p>
    </w:sdtContent>
  </w:sdt>
  <w:p w14:paraId="0CD12FD7" w14:textId="77777777" w:rsidR="0036773F" w:rsidRDefault="0036773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DA771" w14:textId="77777777" w:rsidR="005460DD" w:rsidRDefault="005460DD" w:rsidP="00543114">
      <w:pPr>
        <w:spacing w:after="0" w:line="240" w:lineRule="auto"/>
      </w:pPr>
      <w:r>
        <w:separator/>
      </w:r>
    </w:p>
  </w:footnote>
  <w:footnote w:type="continuationSeparator" w:id="0">
    <w:p w14:paraId="37635186" w14:textId="77777777" w:rsidR="005460DD" w:rsidRDefault="005460DD" w:rsidP="00543114">
      <w:pPr>
        <w:spacing w:after="0" w:line="240" w:lineRule="auto"/>
      </w:pPr>
      <w:r>
        <w:continuationSeparator/>
      </w:r>
    </w:p>
  </w:footnote>
  <w:footnote w:id="1">
    <w:p w14:paraId="37947452" w14:textId="77777777" w:rsidR="0036773F" w:rsidRPr="00543114" w:rsidRDefault="0036773F">
      <w:pPr>
        <w:pStyle w:val="a4"/>
        <w:rPr>
          <w:rFonts w:ascii="Sylfaen" w:hAnsi="Sylfaen"/>
        </w:rPr>
      </w:pPr>
      <w:r>
        <w:rPr>
          <w:rStyle w:val="a6"/>
        </w:rPr>
        <w:footnoteRef/>
      </w:r>
      <w:r>
        <w:t xml:space="preserve"> </w:t>
      </w:r>
      <w:r>
        <w:rPr>
          <w:rFonts w:ascii="Sylfaen" w:hAnsi="Sylfaen"/>
        </w:rPr>
        <w:t>Ս. Աղաբաբյան, Ա. Բակունց, Ե., 1963, էջ 402-403:</w:t>
      </w:r>
    </w:p>
  </w:footnote>
  <w:footnote w:id="2">
    <w:p w14:paraId="553F477A" w14:textId="77777777" w:rsidR="0036773F" w:rsidRPr="00543114" w:rsidRDefault="0036773F">
      <w:pPr>
        <w:pStyle w:val="a4"/>
        <w:rPr>
          <w:rFonts w:ascii="Sylfaen" w:hAnsi="Sylfaen"/>
        </w:rPr>
      </w:pPr>
      <w:r>
        <w:rPr>
          <w:rStyle w:val="a6"/>
        </w:rPr>
        <w:footnoteRef/>
      </w:r>
      <w:r>
        <w:t xml:space="preserve"> </w:t>
      </w:r>
      <w:r>
        <w:rPr>
          <w:rFonts w:ascii="Sylfaen" w:hAnsi="Sylfaen"/>
        </w:rPr>
        <w:t>Հ. Թամրազյան, Սով. գրակ. պատմ., Ե., 1984:</w:t>
      </w:r>
    </w:p>
  </w:footnote>
  <w:footnote w:id="3">
    <w:p w14:paraId="77A5FD6A" w14:textId="77777777" w:rsidR="0036773F" w:rsidRPr="00543114" w:rsidRDefault="0036773F">
      <w:pPr>
        <w:pStyle w:val="a4"/>
        <w:rPr>
          <w:rFonts w:ascii="Sylfaen" w:hAnsi="Sylfaen"/>
        </w:rPr>
      </w:pPr>
      <w:r>
        <w:rPr>
          <w:rStyle w:val="a6"/>
        </w:rPr>
        <w:footnoteRef/>
      </w:r>
      <w:r>
        <w:t xml:space="preserve"> «</w:t>
      </w:r>
      <w:r>
        <w:rPr>
          <w:rFonts w:ascii="Sylfaen" w:hAnsi="Sylfaen"/>
        </w:rPr>
        <w:t>Սով. գրականություն», 1959, էջ 8:</w:t>
      </w:r>
    </w:p>
  </w:footnote>
  <w:footnote w:id="4">
    <w:p w14:paraId="35F7D381" w14:textId="77777777" w:rsidR="0036773F" w:rsidRPr="002328D8" w:rsidRDefault="0036773F">
      <w:pPr>
        <w:pStyle w:val="a4"/>
        <w:rPr>
          <w:rFonts w:ascii="Sylfaen" w:hAnsi="Sylfaen"/>
        </w:rPr>
      </w:pPr>
      <w:r>
        <w:rPr>
          <w:rStyle w:val="a6"/>
        </w:rPr>
        <w:footnoteRef/>
      </w:r>
      <w:r>
        <w:t xml:space="preserve"> </w:t>
      </w:r>
      <w:r>
        <w:rPr>
          <w:rFonts w:ascii="Sylfaen" w:hAnsi="Sylfaen"/>
        </w:rPr>
        <w:t>Ա. Բակունց, հ. 1, Ե., 1976, էջ 11 (այնուհետև մեջբերումները կարվեն այս գրքից՝ տեքստում նշելով միայն էջահամարը)</w:t>
      </w:r>
    </w:p>
  </w:footnote>
  <w:footnote w:id="5">
    <w:p w14:paraId="7F79C969" w14:textId="77777777" w:rsidR="0036773F" w:rsidRPr="0072157B" w:rsidRDefault="0036773F">
      <w:pPr>
        <w:pStyle w:val="a4"/>
        <w:rPr>
          <w:rFonts w:ascii="Sylfaen" w:hAnsi="Sylfaen"/>
        </w:rPr>
      </w:pPr>
      <w:r>
        <w:rPr>
          <w:rStyle w:val="a6"/>
        </w:rPr>
        <w:footnoteRef/>
      </w:r>
      <w:r>
        <w:t xml:space="preserve"> </w:t>
      </w:r>
      <w:r>
        <w:rPr>
          <w:rFonts w:ascii="Sylfaen" w:hAnsi="Sylfaen"/>
        </w:rPr>
        <w:t>Ս. Աթաբեկյան, Բառի կեցության խորհորդը, Ե., 1988, էջ 3-94:</w:t>
      </w:r>
    </w:p>
  </w:footnote>
  <w:footnote w:id="6">
    <w:p w14:paraId="7E30C145" w14:textId="77777777" w:rsidR="0036773F" w:rsidRPr="00F35C3C" w:rsidRDefault="0036773F">
      <w:pPr>
        <w:pStyle w:val="a4"/>
        <w:rPr>
          <w:rFonts w:ascii="Sylfaen" w:hAnsi="Sylfaen"/>
        </w:rPr>
      </w:pPr>
      <w:r>
        <w:rPr>
          <w:rStyle w:val="a6"/>
        </w:rPr>
        <w:footnoteRef/>
      </w:r>
      <w:r>
        <w:t xml:space="preserve"> </w:t>
      </w:r>
      <w:r>
        <w:rPr>
          <w:rFonts w:ascii="Sylfaen" w:hAnsi="Sylfaen"/>
        </w:rPr>
        <w:t>Ս. Աղաբաբյան, Ա. Բակունց, Ե., 1963, էջ 419:</w:t>
      </w:r>
    </w:p>
  </w:footnote>
  <w:footnote w:id="7">
    <w:p w14:paraId="2F736549" w14:textId="77777777" w:rsidR="0036773F" w:rsidRPr="00F35C3C" w:rsidRDefault="0036773F">
      <w:pPr>
        <w:pStyle w:val="a4"/>
        <w:rPr>
          <w:rFonts w:ascii="Sylfaen" w:hAnsi="Sylfaen"/>
        </w:rPr>
      </w:pPr>
      <w:r>
        <w:rPr>
          <w:rStyle w:val="a6"/>
        </w:rPr>
        <w:footnoteRef/>
      </w:r>
      <w:r>
        <w:t xml:space="preserve"> </w:t>
      </w:r>
      <w:r>
        <w:rPr>
          <w:rFonts w:ascii="Sylfaen" w:hAnsi="Sylfaen"/>
        </w:rPr>
        <w:t>Ռ. Իշխանյան, «Երբ հուշը դառնում է ներկա…», («Սով. գրակ., 1962, էջ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63228"/>
    <w:multiLevelType w:val="hybridMultilevel"/>
    <w:tmpl w:val="37AABFE6"/>
    <w:lvl w:ilvl="0" w:tplc="CB5046B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41FAC"/>
    <w:multiLevelType w:val="hybridMultilevel"/>
    <w:tmpl w:val="E5D47492"/>
    <w:lvl w:ilvl="0" w:tplc="5AE4384A">
      <w:numFmt w:val="bullet"/>
      <w:lvlText w:val="-"/>
      <w:lvlJc w:val="left"/>
      <w:pPr>
        <w:ind w:left="936" w:hanging="360"/>
      </w:pPr>
      <w:rPr>
        <w:rFonts w:ascii="Sylfaen" w:eastAsiaTheme="minorHAnsi" w:hAnsi="Sylfaen" w:cstheme="minorBid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38AE2513"/>
    <w:multiLevelType w:val="hybridMultilevel"/>
    <w:tmpl w:val="37AABFE6"/>
    <w:lvl w:ilvl="0" w:tplc="CB5046B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DD7953"/>
    <w:multiLevelType w:val="hybridMultilevel"/>
    <w:tmpl w:val="68A4B224"/>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4" w15:restartNumberingAfterBreak="0">
    <w:nsid w:val="6C7A5DED"/>
    <w:multiLevelType w:val="hybridMultilevel"/>
    <w:tmpl w:val="37AABFE6"/>
    <w:lvl w:ilvl="0" w:tplc="CB5046B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3943D0"/>
    <w:multiLevelType w:val="hybridMultilevel"/>
    <w:tmpl w:val="0FF0C3FC"/>
    <w:lvl w:ilvl="0" w:tplc="F7ECA5D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744C"/>
    <w:rsid w:val="00010172"/>
    <w:rsid w:val="00016452"/>
    <w:rsid w:val="00032B5D"/>
    <w:rsid w:val="00036519"/>
    <w:rsid w:val="00042DF8"/>
    <w:rsid w:val="000A32D0"/>
    <w:rsid w:val="000B622E"/>
    <w:rsid w:val="000B7004"/>
    <w:rsid w:val="000D5EA8"/>
    <w:rsid w:val="000E145E"/>
    <w:rsid w:val="000E4439"/>
    <w:rsid w:val="00101861"/>
    <w:rsid w:val="001153FF"/>
    <w:rsid w:val="00144E96"/>
    <w:rsid w:val="0015166E"/>
    <w:rsid w:val="001734FD"/>
    <w:rsid w:val="00177F92"/>
    <w:rsid w:val="00186F45"/>
    <w:rsid w:val="00197F6A"/>
    <w:rsid w:val="001A0CD1"/>
    <w:rsid w:val="001D14DC"/>
    <w:rsid w:val="001E0781"/>
    <w:rsid w:val="001E3A55"/>
    <w:rsid w:val="001E3E89"/>
    <w:rsid w:val="002017D8"/>
    <w:rsid w:val="00205E66"/>
    <w:rsid w:val="0022721D"/>
    <w:rsid w:val="00230ECC"/>
    <w:rsid w:val="002328D8"/>
    <w:rsid w:val="00243E3B"/>
    <w:rsid w:val="00252AB9"/>
    <w:rsid w:val="0025355C"/>
    <w:rsid w:val="00280C1B"/>
    <w:rsid w:val="002A35B4"/>
    <w:rsid w:val="002A49EF"/>
    <w:rsid w:val="002C1EDF"/>
    <w:rsid w:val="002E7B91"/>
    <w:rsid w:val="00307D36"/>
    <w:rsid w:val="0036773F"/>
    <w:rsid w:val="003E744C"/>
    <w:rsid w:val="0040282B"/>
    <w:rsid w:val="004056CA"/>
    <w:rsid w:val="004073A4"/>
    <w:rsid w:val="0042021A"/>
    <w:rsid w:val="00465E54"/>
    <w:rsid w:val="00484EED"/>
    <w:rsid w:val="004A16CD"/>
    <w:rsid w:val="004B0ED0"/>
    <w:rsid w:val="004F2A93"/>
    <w:rsid w:val="004F57C0"/>
    <w:rsid w:val="00533E03"/>
    <w:rsid w:val="00542A0E"/>
    <w:rsid w:val="00543114"/>
    <w:rsid w:val="005460DD"/>
    <w:rsid w:val="00546D79"/>
    <w:rsid w:val="00555983"/>
    <w:rsid w:val="00580CD8"/>
    <w:rsid w:val="00587E46"/>
    <w:rsid w:val="00590D09"/>
    <w:rsid w:val="00593788"/>
    <w:rsid w:val="005A39C6"/>
    <w:rsid w:val="005B3762"/>
    <w:rsid w:val="005B6998"/>
    <w:rsid w:val="005C2D4D"/>
    <w:rsid w:val="005C2D5D"/>
    <w:rsid w:val="005E2FC0"/>
    <w:rsid w:val="005E399A"/>
    <w:rsid w:val="005E3EEE"/>
    <w:rsid w:val="005E7062"/>
    <w:rsid w:val="00603879"/>
    <w:rsid w:val="00607EC5"/>
    <w:rsid w:val="00677B9B"/>
    <w:rsid w:val="00690152"/>
    <w:rsid w:val="00690D2B"/>
    <w:rsid w:val="006910E2"/>
    <w:rsid w:val="006952ED"/>
    <w:rsid w:val="006959B8"/>
    <w:rsid w:val="006B11B1"/>
    <w:rsid w:val="006C248F"/>
    <w:rsid w:val="006D5B3A"/>
    <w:rsid w:val="006D669A"/>
    <w:rsid w:val="006F4F40"/>
    <w:rsid w:val="0070103F"/>
    <w:rsid w:val="0070312C"/>
    <w:rsid w:val="00715DA1"/>
    <w:rsid w:val="0072157B"/>
    <w:rsid w:val="007614E2"/>
    <w:rsid w:val="007A6DF9"/>
    <w:rsid w:val="007B04FE"/>
    <w:rsid w:val="007C7BBA"/>
    <w:rsid w:val="007F2613"/>
    <w:rsid w:val="00804498"/>
    <w:rsid w:val="008370D7"/>
    <w:rsid w:val="00840A5D"/>
    <w:rsid w:val="0085587A"/>
    <w:rsid w:val="008A4C2A"/>
    <w:rsid w:val="008B62B4"/>
    <w:rsid w:val="008B65FB"/>
    <w:rsid w:val="008C77BB"/>
    <w:rsid w:val="008D0B6A"/>
    <w:rsid w:val="008D3119"/>
    <w:rsid w:val="00931E75"/>
    <w:rsid w:val="009471AC"/>
    <w:rsid w:val="009754FF"/>
    <w:rsid w:val="009961D3"/>
    <w:rsid w:val="009961F2"/>
    <w:rsid w:val="009B2BDB"/>
    <w:rsid w:val="009D0A49"/>
    <w:rsid w:val="009D38B1"/>
    <w:rsid w:val="009D4C9D"/>
    <w:rsid w:val="009E4666"/>
    <w:rsid w:val="00A15FB6"/>
    <w:rsid w:val="00A218F3"/>
    <w:rsid w:val="00A3337A"/>
    <w:rsid w:val="00A421B0"/>
    <w:rsid w:val="00A6223F"/>
    <w:rsid w:val="00A91DF3"/>
    <w:rsid w:val="00AA38A4"/>
    <w:rsid w:val="00AD5B72"/>
    <w:rsid w:val="00AF2597"/>
    <w:rsid w:val="00AF651A"/>
    <w:rsid w:val="00B01E0D"/>
    <w:rsid w:val="00B319A2"/>
    <w:rsid w:val="00B76BF9"/>
    <w:rsid w:val="00B86D04"/>
    <w:rsid w:val="00B9770A"/>
    <w:rsid w:val="00BB7350"/>
    <w:rsid w:val="00BC4DC9"/>
    <w:rsid w:val="00BC6345"/>
    <w:rsid w:val="00BE5089"/>
    <w:rsid w:val="00BE7AE2"/>
    <w:rsid w:val="00C137B9"/>
    <w:rsid w:val="00C26DD5"/>
    <w:rsid w:val="00C31361"/>
    <w:rsid w:val="00C35A1B"/>
    <w:rsid w:val="00C35D4A"/>
    <w:rsid w:val="00C55637"/>
    <w:rsid w:val="00C700EB"/>
    <w:rsid w:val="00C93EAC"/>
    <w:rsid w:val="00CC54A4"/>
    <w:rsid w:val="00CF2101"/>
    <w:rsid w:val="00D03ABB"/>
    <w:rsid w:val="00D2324F"/>
    <w:rsid w:val="00D23942"/>
    <w:rsid w:val="00D32958"/>
    <w:rsid w:val="00D33DA9"/>
    <w:rsid w:val="00D8604B"/>
    <w:rsid w:val="00D86BF5"/>
    <w:rsid w:val="00DC0DE9"/>
    <w:rsid w:val="00DD1208"/>
    <w:rsid w:val="00DF2C92"/>
    <w:rsid w:val="00E04EA2"/>
    <w:rsid w:val="00E05D92"/>
    <w:rsid w:val="00E556E2"/>
    <w:rsid w:val="00E810E1"/>
    <w:rsid w:val="00E958CA"/>
    <w:rsid w:val="00E95CC2"/>
    <w:rsid w:val="00E97B5E"/>
    <w:rsid w:val="00EC6319"/>
    <w:rsid w:val="00ED3914"/>
    <w:rsid w:val="00EF2A10"/>
    <w:rsid w:val="00EF683E"/>
    <w:rsid w:val="00F03852"/>
    <w:rsid w:val="00F172DC"/>
    <w:rsid w:val="00F2280C"/>
    <w:rsid w:val="00F35C3C"/>
    <w:rsid w:val="00F35DE9"/>
    <w:rsid w:val="00F60203"/>
    <w:rsid w:val="00F7058A"/>
    <w:rsid w:val="00FC070B"/>
    <w:rsid w:val="00FC0FA1"/>
    <w:rsid w:val="00FC1669"/>
    <w:rsid w:val="00FC68DA"/>
    <w:rsid w:val="00FF0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B2A6F"/>
  <w15:docId w15:val="{3AC3897A-9381-43EC-8929-457A3A33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01E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DE9"/>
    <w:pPr>
      <w:ind w:left="720"/>
      <w:contextualSpacing/>
    </w:pPr>
  </w:style>
  <w:style w:type="paragraph" w:styleId="a4">
    <w:name w:val="footnote text"/>
    <w:basedOn w:val="a"/>
    <w:link w:val="a5"/>
    <w:uiPriority w:val="99"/>
    <w:semiHidden/>
    <w:unhideWhenUsed/>
    <w:rsid w:val="00543114"/>
    <w:pPr>
      <w:spacing w:after="0" w:line="240" w:lineRule="auto"/>
    </w:pPr>
    <w:rPr>
      <w:sz w:val="20"/>
      <w:szCs w:val="20"/>
    </w:rPr>
  </w:style>
  <w:style w:type="character" w:customStyle="1" w:styleId="a5">
    <w:name w:val="Текст сноски Знак"/>
    <w:basedOn w:val="a0"/>
    <w:link w:val="a4"/>
    <w:uiPriority w:val="99"/>
    <w:semiHidden/>
    <w:rsid w:val="00543114"/>
    <w:rPr>
      <w:sz w:val="20"/>
      <w:szCs w:val="20"/>
    </w:rPr>
  </w:style>
  <w:style w:type="character" w:styleId="a6">
    <w:name w:val="footnote reference"/>
    <w:basedOn w:val="a0"/>
    <w:uiPriority w:val="99"/>
    <w:semiHidden/>
    <w:unhideWhenUsed/>
    <w:rsid w:val="00543114"/>
    <w:rPr>
      <w:vertAlign w:val="superscript"/>
    </w:rPr>
  </w:style>
  <w:style w:type="paragraph" w:styleId="a7">
    <w:name w:val="header"/>
    <w:basedOn w:val="a"/>
    <w:link w:val="a8"/>
    <w:uiPriority w:val="99"/>
    <w:semiHidden/>
    <w:unhideWhenUsed/>
    <w:rsid w:val="00144E96"/>
    <w:pPr>
      <w:tabs>
        <w:tab w:val="center" w:pos="4844"/>
        <w:tab w:val="right" w:pos="9689"/>
      </w:tabs>
      <w:spacing w:after="0" w:line="240" w:lineRule="auto"/>
    </w:pPr>
  </w:style>
  <w:style w:type="character" w:customStyle="1" w:styleId="a8">
    <w:name w:val="Верхний колонтитул Знак"/>
    <w:basedOn w:val="a0"/>
    <w:link w:val="a7"/>
    <w:uiPriority w:val="99"/>
    <w:semiHidden/>
    <w:rsid w:val="00144E96"/>
  </w:style>
  <w:style w:type="paragraph" w:styleId="a9">
    <w:name w:val="footer"/>
    <w:basedOn w:val="a"/>
    <w:link w:val="aa"/>
    <w:uiPriority w:val="99"/>
    <w:unhideWhenUsed/>
    <w:rsid w:val="00144E96"/>
    <w:pPr>
      <w:tabs>
        <w:tab w:val="center" w:pos="4844"/>
        <w:tab w:val="right" w:pos="9689"/>
      </w:tabs>
      <w:spacing w:after="0" w:line="240" w:lineRule="auto"/>
    </w:pPr>
  </w:style>
  <w:style w:type="character" w:customStyle="1" w:styleId="aa">
    <w:name w:val="Нижний колонтитул Знак"/>
    <w:basedOn w:val="a0"/>
    <w:link w:val="a9"/>
    <w:uiPriority w:val="99"/>
    <w:rsid w:val="00144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248988">
      <w:bodyDiv w:val="1"/>
      <w:marLeft w:val="0"/>
      <w:marRight w:val="0"/>
      <w:marTop w:val="0"/>
      <w:marBottom w:val="0"/>
      <w:divBdr>
        <w:top w:val="none" w:sz="0" w:space="0" w:color="auto"/>
        <w:left w:val="none" w:sz="0" w:space="0" w:color="auto"/>
        <w:bottom w:val="none" w:sz="0" w:space="0" w:color="auto"/>
        <w:right w:val="none" w:sz="0" w:space="0" w:color="auto"/>
      </w:divBdr>
    </w:div>
    <w:div w:id="16486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55543-1CEC-4700-BEEF-C39E2E486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Pages>
  <Words>3924</Words>
  <Characters>22371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Nazeni</dc:creator>
  <cp:lastModifiedBy>Անահիտ Անտոնյան</cp:lastModifiedBy>
  <cp:revision>69</cp:revision>
  <dcterms:created xsi:type="dcterms:W3CDTF">2016-02-05T20:29:00Z</dcterms:created>
  <dcterms:modified xsi:type="dcterms:W3CDTF">2023-10-29T21:32:00Z</dcterms:modified>
</cp:coreProperties>
</file>