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12" w:rsidRPr="007F6664" w:rsidRDefault="00295212" w:rsidP="00E83FD0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7F6664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Ուսուցիչների պետական պարտադիր վերապատրաստման </w:t>
      </w:r>
    </w:p>
    <w:p w:rsidR="00295212" w:rsidRPr="007F6664" w:rsidRDefault="00295212" w:rsidP="00295212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7F6664">
        <w:rPr>
          <w:rFonts w:ascii="Sylfaen" w:eastAsia="Times New Roman" w:hAnsi="Sylfaen" w:cs="Times New Roman"/>
          <w:b/>
          <w:bCs/>
          <w:color w:val="000000"/>
          <w:sz w:val="32"/>
          <w:szCs w:val="32"/>
        </w:rPr>
        <w:t>դասընթաց 2022</w:t>
      </w:r>
    </w:p>
    <w:p w:rsidR="00295212" w:rsidRPr="007F6664" w:rsidRDefault="00295212" w:rsidP="00295212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295212" w:rsidRPr="007F6664" w:rsidRDefault="00295212" w:rsidP="00295212">
      <w:pPr>
        <w:spacing w:after="1175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44"/>
          <w:szCs w:val="44"/>
        </w:rPr>
      </w:pPr>
    </w:p>
    <w:p w:rsidR="00295212" w:rsidRPr="007F6664" w:rsidRDefault="00295212" w:rsidP="00295212">
      <w:pPr>
        <w:spacing w:after="1175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7F6664">
        <w:rPr>
          <w:rFonts w:ascii="Sylfaen" w:eastAsia="Times New Roman" w:hAnsi="Sylfaen" w:cs="Times New Roman"/>
          <w:b/>
          <w:bCs/>
          <w:color w:val="000000"/>
          <w:sz w:val="44"/>
          <w:szCs w:val="44"/>
        </w:rPr>
        <w:t>Հետազոտական աշխատանք</w:t>
      </w:r>
    </w:p>
    <w:p w:rsidR="009538B5" w:rsidRDefault="00295212" w:rsidP="00491934">
      <w:pPr>
        <w:spacing w:after="0" w:line="240" w:lineRule="auto"/>
        <w:ind w:right="-166"/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</w:pPr>
      <w:r w:rsidRPr="007F6664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Թեմա՝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 xml:space="preserve">              </w:t>
      </w:r>
      <w:r w:rsidR="00491934"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>Մ</w:t>
      </w:r>
      <w:r w:rsidR="009538B5"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>շակութային կարողունակության ձև</w:t>
      </w:r>
      <w:r w:rsidR="00491934"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>ավորումը</w:t>
      </w:r>
      <w:r w:rsidR="009538B5"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 xml:space="preserve"> և  </w:t>
      </w:r>
    </w:p>
    <w:p w:rsidR="00295212" w:rsidRPr="009538B5" w:rsidRDefault="009538B5" w:rsidP="00491934">
      <w:pPr>
        <w:spacing w:after="0" w:line="240" w:lineRule="auto"/>
        <w:ind w:right="-166"/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</w:pP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 xml:space="preserve">                          զարգացումը </w:t>
      </w:r>
      <w:r w:rsidR="00491934"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hy-AM"/>
        </w:rPr>
        <w:t>հիմնական դպրոցում</w:t>
      </w:r>
    </w:p>
    <w:p w:rsidR="00295212" w:rsidRPr="00FD068E" w:rsidRDefault="00295212" w:rsidP="00295212">
      <w:pPr>
        <w:spacing w:after="0" w:line="240" w:lineRule="auto"/>
        <w:ind w:right="-166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FD068E">
        <w:rPr>
          <w:rFonts w:ascii="Sylfaen" w:eastAsia="Times New Roman" w:hAnsi="Sylfaen" w:cs="Arial"/>
          <w:b/>
          <w:bCs/>
          <w:color w:val="000000"/>
          <w:sz w:val="26"/>
          <w:szCs w:val="26"/>
          <w:lang w:val="hy-AM"/>
        </w:rPr>
        <w:tab/>
      </w:r>
    </w:p>
    <w:p w:rsidR="00E83FD0" w:rsidRDefault="00E83FD0" w:rsidP="00295212">
      <w:pPr>
        <w:spacing w:after="0" w:line="240" w:lineRule="auto"/>
        <w:ind w:right="49"/>
        <w:rPr>
          <w:rFonts w:ascii="Sylfaen" w:eastAsia="Times New Roman" w:hAnsi="Sylfaen" w:cs="Arial"/>
          <w:b/>
          <w:bCs/>
          <w:color w:val="000000"/>
          <w:sz w:val="28"/>
          <w:szCs w:val="28"/>
          <w:lang w:val="hy-AM"/>
        </w:rPr>
      </w:pPr>
    </w:p>
    <w:p w:rsidR="00295212" w:rsidRPr="00E83FD0" w:rsidRDefault="00295212" w:rsidP="00295212">
      <w:pPr>
        <w:spacing w:after="0" w:line="240" w:lineRule="auto"/>
        <w:ind w:right="49"/>
        <w:rPr>
          <w:rFonts w:ascii="Sylfaen" w:hAnsi="Sylfaen"/>
          <w:sz w:val="28"/>
          <w:szCs w:val="28"/>
          <w:lang w:val="hy-AM"/>
        </w:rPr>
      </w:pPr>
      <w:r w:rsidRPr="00FD068E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  <w:t>Հետազոտող ուսուցիչ</w:t>
      </w:r>
      <w:r w:rsidRPr="00E83FD0"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  <w:t xml:space="preserve">՝         </w:t>
      </w:r>
      <w:r w:rsidR="00E83FD0" w:rsidRPr="00E83FD0">
        <w:rPr>
          <w:rFonts w:ascii="Sylfaen" w:hAnsi="Sylfaen"/>
          <w:sz w:val="28"/>
          <w:szCs w:val="28"/>
          <w:lang w:val="hy-AM"/>
        </w:rPr>
        <w:t>Աթայան    Շուշանիկ</w:t>
      </w:r>
      <w:r w:rsidR="00E83FD0" w:rsidRPr="00E83FD0">
        <w:rPr>
          <w:rFonts w:ascii="Sylfaen" w:hAnsi="Sylfaen"/>
          <w:sz w:val="28"/>
          <w:szCs w:val="28"/>
        </w:rPr>
        <w:t xml:space="preserve"> </w:t>
      </w:r>
      <w:r w:rsidR="00E83FD0" w:rsidRPr="00E83FD0">
        <w:rPr>
          <w:rFonts w:ascii="Sylfaen" w:hAnsi="Sylfaen"/>
          <w:sz w:val="28"/>
          <w:szCs w:val="28"/>
          <w:lang w:val="hy-AM"/>
        </w:rPr>
        <w:t xml:space="preserve">  Խորենի</w:t>
      </w:r>
    </w:p>
    <w:p w:rsidR="00E83FD0" w:rsidRPr="00E83FD0" w:rsidRDefault="00E83FD0" w:rsidP="00295212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  <w:r w:rsidRPr="00E83FD0">
        <w:rPr>
          <w:rFonts w:ascii="Sylfaen" w:hAnsi="Sylfaen"/>
          <w:sz w:val="28"/>
          <w:szCs w:val="28"/>
          <w:lang w:val="hy-AM"/>
        </w:rPr>
        <w:t xml:space="preserve">                                           </w:t>
      </w:r>
      <w:r w:rsidRPr="00E83FD0">
        <w:rPr>
          <w:rFonts w:ascii="Sylfaen" w:hAnsi="Sylfaen"/>
          <w:sz w:val="28"/>
          <w:szCs w:val="28"/>
          <w:lang w:val="hy-AM"/>
        </w:rPr>
        <w:t xml:space="preserve">Արմաշի </w:t>
      </w:r>
      <w:r>
        <w:rPr>
          <w:rFonts w:ascii="Sylfaen" w:hAnsi="Sylfaen"/>
          <w:sz w:val="28"/>
          <w:szCs w:val="28"/>
          <w:lang w:val="hy-AM"/>
        </w:rPr>
        <w:t>Մ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E83FD0">
        <w:rPr>
          <w:rFonts w:ascii="Sylfaen" w:hAnsi="Sylfaen"/>
          <w:sz w:val="28"/>
          <w:szCs w:val="28"/>
          <w:lang w:val="hy-AM"/>
        </w:rPr>
        <w:t xml:space="preserve"> Օրմանյանի անվ</w:t>
      </w:r>
      <w:r w:rsidRPr="00E83FD0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E83FD0">
        <w:rPr>
          <w:rFonts w:ascii="Sylfaen" w:hAnsi="Sylfaen"/>
          <w:sz w:val="28"/>
          <w:szCs w:val="28"/>
          <w:lang w:val="hy-AM"/>
        </w:rPr>
        <w:t xml:space="preserve"> </w:t>
      </w:r>
      <w:r w:rsidRPr="00E83FD0">
        <w:rPr>
          <w:rFonts w:ascii="Sylfaen" w:hAnsi="Sylfaen"/>
          <w:sz w:val="28"/>
          <w:szCs w:val="28"/>
          <w:lang w:val="hy-AM"/>
        </w:rPr>
        <w:t>միջն</w:t>
      </w:r>
      <w:r w:rsidRPr="00E83FD0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E83FD0">
        <w:rPr>
          <w:rFonts w:ascii="Sylfaen" w:hAnsi="Sylfaen"/>
          <w:sz w:val="28"/>
          <w:szCs w:val="28"/>
          <w:lang w:val="hy-AM"/>
        </w:rPr>
        <w:t>դպրոց</w:t>
      </w:r>
    </w:p>
    <w:p w:rsidR="00C547AD" w:rsidRPr="00E83FD0" w:rsidRDefault="00C547AD" w:rsidP="00295212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</w:p>
    <w:p w:rsidR="00C547AD" w:rsidRPr="00E83FD0" w:rsidRDefault="00C547AD" w:rsidP="00295212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</w:p>
    <w:p w:rsidR="00C547AD" w:rsidRDefault="00C547AD" w:rsidP="00295212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</w:p>
    <w:p w:rsidR="00C547AD" w:rsidRDefault="00C547AD" w:rsidP="00295212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</w:p>
    <w:p w:rsidR="00C547AD" w:rsidRDefault="00C547AD" w:rsidP="00295212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</w:p>
    <w:p w:rsidR="00C547AD" w:rsidRDefault="00C547AD" w:rsidP="00295212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</w:p>
    <w:p w:rsidR="00C547AD" w:rsidRDefault="00C547AD" w:rsidP="00295212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</w:p>
    <w:p w:rsidR="00C547AD" w:rsidRDefault="00C547AD" w:rsidP="00C547AD">
      <w:pPr>
        <w:spacing w:after="0" w:line="240" w:lineRule="auto"/>
        <w:ind w:right="49"/>
        <w:jc w:val="center"/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8"/>
          <w:szCs w:val="28"/>
          <w:lang w:val="hy-AM"/>
        </w:rPr>
        <w:t>Բովանդակություն</w:t>
      </w:r>
    </w:p>
    <w:p w:rsidR="003E6B94" w:rsidRPr="001A0830" w:rsidRDefault="003E6B94" w:rsidP="00C547AD">
      <w:pPr>
        <w:spacing w:after="0" w:line="240" w:lineRule="auto"/>
        <w:ind w:right="49"/>
        <w:jc w:val="center"/>
        <w:rPr>
          <w:rFonts w:ascii="Sylfaen" w:eastAsia="Times New Roman" w:hAnsi="Sylfaen" w:cs="Times New Roman"/>
          <w:b/>
          <w:bCs/>
          <w:sz w:val="28"/>
          <w:szCs w:val="28"/>
          <w:lang w:val="hy-AM"/>
        </w:rPr>
      </w:pPr>
    </w:p>
    <w:p w:rsidR="00C547AD" w:rsidRPr="009D299F" w:rsidRDefault="00C547AD" w:rsidP="009D299F">
      <w:pPr>
        <w:pStyle w:val="a8"/>
        <w:numPr>
          <w:ilvl w:val="0"/>
          <w:numId w:val="34"/>
        </w:numPr>
        <w:spacing w:after="0" w:line="240" w:lineRule="auto"/>
        <w:ind w:right="49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Ներածություն…………………</w:t>
      </w:r>
      <w:r w:rsidR="00B1311A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</w:t>
      </w:r>
      <w:r w:rsid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…………………</w:t>
      </w:r>
      <w:r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…………………….</w:t>
      </w:r>
      <w:r w:rsidR="003E6B94"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3</w:t>
      </w:r>
    </w:p>
    <w:p w:rsidR="00EC1307" w:rsidRPr="009D299F" w:rsidRDefault="00EC1307" w:rsidP="009D299F">
      <w:pPr>
        <w:pStyle w:val="a8"/>
        <w:numPr>
          <w:ilvl w:val="0"/>
          <w:numId w:val="34"/>
        </w:numPr>
        <w:spacing w:after="0" w:line="240" w:lineRule="auto"/>
        <w:ind w:right="49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Գլուխ 1</w:t>
      </w:r>
      <w:r w:rsid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</w:t>
      </w:r>
      <w:r w:rsid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</w:t>
      </w:r>
      <w:r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․․․․․․․․․․․․․․․․․․․․․․․․․․․․․․․․․․․․․․․․․․․․․․․․</w:t>
      </w:r>
      <w:r w:rsidR="001A0830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</w:t>
      </w:r>
      <w:r w:rsidR="001A0830"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5</w:t>
      </w:r>
    </w:p>
    <w:p w:rsidR="001A0830" w:rsidRPr="009D299F" w:rsidRDefault="001A0830" w:rsidP="009D299F">
      <w:pPr>
        <w:pStyle w:val="a8"/>
        <w:numPr>
          <w:ilvl w:val="0"/>
          <w:numId w:val="34"/>
        </w:numPr>
        <w:spacing w:after="0" w:line="240" w:lineRule="auto"/>
        <w:ind w:right="49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Ինչչ է մշակոււյթը </w:t>
      </w:r>
      <w:r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</w:t>
      </w:r>
      <w:r w:rsid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</w:t>
      </w:r>
      <w:r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․․․․․․․․․․․․․․․․․․․․․․․․․․․․․․․․․․․․․․․․․․․․․․․․</w:t>
      </w:r>
      <w:r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6</w:t>
      </w:r>
    </w:p>
    <w:p w:rsidR="001A0830" w:rsidRPr="009D299F" w:rsidRDefault="001A0830" w:rsidP="009D299F">
      <w:pPr>
        <w:pStyle w:val="a8"/>
        <w:numPr>
          <w:ilvl w:val="0"/>
          <w:numId w:val="34"/>
        </w:numPr>
        <w:spacing w:after="0" w:line="240" w:lineRule="auto"/>
        <w:ind w:right="49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Մշակութային կարողություն</w:t>
      </w:r>
      <w:r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</w:t>
      </w:r>
      <w:r w:rsid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․․․․․․․․․․․․․․․․․․․․․․․․․․․․</w:t>
      </w:r>
      <w:r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․․․․․․․․․․․․․․․․․․․․․․․․․․․․</w:t>
      </w:r>
      <w:r w:rsidRPr="009D299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8</w:t>
      </w:r>
    </w:p>
    <w:p w:rsidR="001A0830" w:rsidRPr="009D299F" w:rsidRDefault="001A0830" w:rsidP="009D299F">
      <w:pPr>
        <w:pStyle w:val="a8"/>
        <w:numPr>
          <w:ilvl w:val="0"/>
          <w:numId w:val="34"/>
        </w:numPr>
        <w:shd w:val="clear" w:color="auto" w:fill="FFFFFF"/>
        <w:spacing w:after="100" w:afterAutospacing="1" w:line="240" w:lineRule="auto"/>
        <w:outlineLvl w:val="2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9D299F">
        <w:rPr>
          <w:rFonts w:ascii="Sylfaen" w:eastAsia="Times New Roman" w:hAnsi="Sylfaen" w:cs="Arial"/>
          <w:b/>
          <w:sz w:val="24"/>
          <w:szCs w:val="24"/>
          <w:lang w:eastAsia="ru-RU"/>
        </w:rPr>
        <w:t>Մշակութային կարողունակության նկարագրիչները</w:t>
      </w:r>
      <w:r w:rsidR="009D299F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․․․․․․․․․․․․․․․․․․․․․․</w:t>
      </w:r>
      <w:r w:rsidRPr="009D299F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․․․․․․․․․․․․․</w:t>
      </w:r>
      <w:r w:rsidRPr="009D299F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9</w:t>
      </w:r>
    </w:p>
    <w:p w:rsidR="001A0830" w:rsidRPr="009D299F" w:rsidRDefault="001A0830" w:rsidP="009D299F">
      <w:pPr>
        <w:pStyle w:val="a8"/>
        <w:numPr>
          <w:ilvl w:val="0"/>
          <w:numId w:val="3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9D299F">
        <w:rPr>
          <w:rFonts w:ascii="Sylfaen" w:eastAsia="Times New Roman" w:hAnsi="Sylfaen" w:cs="Arial"/>
          <w:b/>
          <w:sz w:val="24"/>
          <w:szCs w:val="24"/>
          <w:lang w:eastAsia="ru-RU"/>
        </w:rPr>
        <w:t>Մշակութային կարողունակությունը ձևավորող վերջնարդյունքները</w:t>
      </w:r>
      <w:r w:rsidRPr="009D299F"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․․․․․․</w:t>
      </w:r>
      <w:r w:rsidRPr="009D299F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11</w:t>
      </w:r>
    </w:p>
    <w:p w:rsidR="001A0830" w:rsidRPr="009D299F" w:rsidRDefault="001A0830" w:rsidP="009D299F">
      <w:pPr>
        <w:pStyle w:val="a8"/>
        <w:numPr>
          <w:ilvl w:val="0"/>
          <w:numId w:val="34"/>
        </w:numPr>
        <w:spacing w:line="24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9D299F">
        <w:rPr>
          <w:rFonts w:ascii="Sylfaen" w:hAnsi="Sylfaen"/>
          <w:b/>
          <w:sz w:val="24"/>
          <w:szCs w:val="24"/>
          <w:lang w:val="hy-AM"/>
        </w:rPr>
        <w:t>Ուսումնասիրենք այս կարողունակության զարգացմանն ուղղված աշխատանքները Արարատ քաղաքի Պարույր Սևակի անվան թիվ 2 հիմնական դպրոցում:</w:t>
      </w:r>
      <w:r w:rsidRPr="009D299F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</w:t>
      </w:r>
      <w:r w:rsidR="009D299F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</w:t>
      </w:r>
      <w:r w:rsidRPr="009D299F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</w:t>
      </w:r>
      <w:r w:rsidRPr="009D299F">
        <w:rPr>
          <w:rFonts w:ascii="Sylfaen" w:hAnsi="Sylfaen" w:cs="Times New Roman"/>
          <w:b/>
          <w:sz w:val="24"/>
          <w:szCs w:val="24"/>
          <w:lang w:val="hy-AM"/>
        </w:rPr>
        <w:t>14</w:t>
      </w:r>
    </w:p>
    <w:p w:rsidR="00B1311A" w:rsidRPr="001A0830" w:rsidRDefault="00B1311A" w:rsidP="00C547AD">
      <w:pPr>
        <w:spacing w:after="0" w:line="240" w:lineRule="auto"/>
        <w:ind w:right="49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</w:p>
    <w:p w:rsidR="003E6B94" w:rsidRPr="009D299F" w:rsidRDefault="00B1311A" w:rsidP="009D299F">
      <w:pPr>
        <w:pStyle w:val="a8"/>
        <w:numPr>
          <w:ilvl w:val="0"/>
          <w:numId w:val="34"/>
        </w:numPr>
        <w:spacing w:after="0" w:line="360" w:lineRule="auto"/>
        <w:ind w:right="-166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9D299F">
        <w:rPr>
          <w:rFonts w:ascii="Sylfaen" w:eastAsia="Times New Roman" w:hAnsi="Sylfaen" w:cs="Arial"/>
          <w:b/>
          <w:bCs/>
          <w:sz w:val="24"/>
          <w:szCs w:val="24"/>
          <w:lang w:val="hy-AM"/>
        </w:rPr>
        <w:t>4</w:t>
      </w:r>
      <w:r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</w:t>
      </w:r>
      <w:r w:rsidR="003E6B94" w:rsidRPr="009D299F">
        <w:rPr>
          <w:rFonts w:ascii="Sylfaen" w:eastAsia="Times New Roman" w:hAnsi="Sylfaen" w:cs="Arial"/>
          <w:b/>
          <w:bCs/>
          <w:sz w:val="24"/>
          <w:szCs w:val="24"/>
          <w:lang w:val="hy-AM"/>
        </w:rPr>
        <w:t>Եզրակացություն</w:t>
      </w:r>
      <w:r w:rsidR="003E6B94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</w:t>
      </w:r>
      <w:r w:rsidR="001A0830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</w:t>
      </w:r>
      <w:r w:rsidR="00D6109B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</w:t>
      </w:r>
      <w:r w:rsid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</w:t>
      </w:r>
      <w:r w:rsidR="00D6109B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․․․․․․․․․․․․․․․․․․․․․․․․․․․․․․․․․․․․․․․․</w:t>
      </w:r>
      <w:r w:rsidR="003E6B94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</w:t>
      </w:r>
      <w:r w:rsidR="001A0830" w:rsidRPr="009D299F">
        <w:rPr>
          <w:rFonts w:ascii="Sylfaen" w:eastAsia="Times New Roman" w:hAnsi="Sylfaen" w:cs="Arial"/>
          <w:b/>
          <w:bCs/>
          <w:sz w:val="24"/>
          <w:szCs w:val="24"/>
          <w:lang w:val="hy-AM"/>
        </w:rPr>
        <w:t>18</w:t>
      </w:r>
    </w:p>
    <w:p w:rsidR="003E6B94" w:rsidRPr="009D299F" w:rsidRDefault="00B1311A" w:rsidP="009D299F">
      <w:pPr>
        <w:pStyle w:val="a8"/>
        <w:numPr>
          <w:ilvl w:val="0"/>
          <w:numId w:val="34"/>
        </w:numPr>
        <w:spacing w:after="0" w:line="360" w:lineRule="auto"/>
        <w:ind w:right="-166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9D299F">
        <w:rPr>
          <w:rFonts w:ascii="Sylfaen" w:eastAsia="Times New Roman" w:hAnsi="Sylfaen" w:cs="Arial"/>
          <w:b/>
          <w:bCs/>
          <w:sz w:val="24"/>
          <w:szCs w:val="24"/>
          <w:lang w:val="hy-AM"/>
        </w:rPr>
        <w:t>5</w:t>
      </w:r>
      <w:r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</w:t>
      </w:r>
      <w:r w:rsidR="003E6B94" w:rsidRPr="009D299F">
        <w:rPr>
          <w:rFonts w:ascii="Sylfaen" w:eastAsia="Times New Roman" w:hAnsi="Sylfaen" w:cs="Arial"/>
          <w:b/>
          <w:bCs/>
          <w:sz w:val="24"/>
          <w:szCs w:val="24"/>
          <w:lang w:val="hy-AM"/>
        </w:rPr>
        <w:t>Օգտագործված գրականություն</w:t>
      </w:r>
      <w:r w:rsidR="003E6B94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․․․․․․․․․․․․․․․․․․․․․․․․․․․․․․․․․․․․․</w:t>
      </w:r>
      <w:r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</w:t>
      </w:r>
      <w:r w:rsidR="001A0830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</w:t>
      </w:r>
      <w:r w:rsid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</w:t>
      </w:r>
      <w:r w:rsidR="00D6109B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</w:t>
      </w:r>
      <w:r w:rsidR="003E6B94" w:rsidRPr="009D299F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․․․․․․․․․․․․</w:t>
      </w:r>
      <w:r w:rsidR="001A0830" w:rsidRPr="009D299F">
        <w:rPr>
          <w:rFonts w:ascii="Sylfaen" w:eastAsia="Times New Roman" w:hAnsi="Sylfaen" w:cs="Arial"/>
          <w:b/>
          <w:bCs/>
          <w:sz w:val="24"/>
          <w:szCs w:val="24"/>
          <w:lang w:val="hy-AM"/>
        </w:rPr>
        <w:t>19</w:t>
      </w:r>
    </w:p>
    <w:p w:rsidR="003E6B94" w:rsidRPr="001A0830" w:rsidRDefault="003E6B94" w:rsidP="009D299F">
      <w:pPr>
        <w:spacing w:after="0" w:line="360" w:lineRule="auto"/>
        <w:ind w:right="-166" w:firstLine="540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</w:p>
    <w:p w:rsidR="00295212" w:rsidRPr="00FD068E" w:rsidRDefault="00295212" w:rsidP="00295212">
      <w:pPr>
        <w:rPr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EA4337" w:rsidRDefault="00EA4337" w:rsidP="00EA4337">
      <w:pPr>
        <w:jc w:val="center"/>
        <w:rPr>
          <w:sz w:val="28"/>
          <w:szCs w:val="28"/>
          <w:lang w:val="hy-AM"/>
        </w:rPr>
      </w:pPr>
    </w:p>
    <w:p w:rsidR="008F53C7" w:rsidRPr="00EA4337" w:rsidRDefault="008F53C7" w:rsidP="00EA4337">
      <w:pPr>
        <w:jc w:val="center"/>
        <w:rPr>
          <w:rFonts w:ascii="Arial Unicode" w:hAnsi="Arial Unicode"/>
          <w:sz w:val="28"/>
          <w:szCs w:val="28"/>
          <w:lang w:val="hy-AM"/>
        </w:rPr>
      </w:pPr>
      <w:r w:rsidRPr="00EA4337">
        <w:rPr>
          <w:rFonts w:ascii="Arial Unicode" w:eastAsia="Times New Roman" w:hAnsi="Arial Unicode" w:cs="Arial"/>
          <w:sz w:val="44"/>
          <w:szCs w:val="44"/>
          <w:lang w:val="hy-AM"/>
        </w:rPr>
        <w:t>Ներածություն</w:t>
      </w:r>
    </w:p>
    <w:p w:rsidR="00491934" w:rsidRPr="00EA4337" w:rsidRDefault="00491934" w:rsidP="004E2330">
      <w:pPr>
        <w:jc w:val="center"/>
        <w:rPr>
          <w:rFonts w:ascii="Arial Unicode" w:hAnsi="Arial Unicode"/>
          <w:b/>
          <w:sz w:val="32"/>
          <w:szCs w:val="24"/>
          <w:lang w:val="hy-AM"/>
        </w:rPr>
      </w:pPr>
      <w:r w:rsidRPr="00EA4337">
        <w:rPr>
          <w:rFonts w:ascii="Arial Unicode" w:hAnsi="Arial Unicode"/>
          <w:b/>
          <w:sz w:val="32"/>
          <w:szCs w:val="24"/>
          <w:lang w:val="hy-AM"/>
        </w:rPr>
        <w:t>Թեմայի արդիականությունը</w:t>
      </w:r>
    </w:p>
    <w:p w:rsidR="00491934" w:rsidRPr="00EA4337" w:rsidRDefault="00491934" w:rsidP="004E2330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 xml:space="preserve">Մեր անցումային հասարակությունը, որին հատուկ են արժեքային համակարգերի, հասարակական ընդհանուր նորմերի շարունակական վերափոխումներն  ու վերաձևումները, կարծես թե երկրորդ պլան է մղել մարդու հոգևոր աշխարհը՝ աղքատացնելով և աղճատելով այն։ Այսօր, երբ նյութականացվում են ողջ կյանքն ու հասարակական հարաբերությունները, գնալով ավելի քիչ տեղ և ժամանակ է հատկացվում գեղագիտական դաստիարակությանը, հոգևոր իդեալներին, արվեստին և գրականությանը որի արդյունքը հոգևոր արժեքների աստիճանական անկումն է։                                                                                                                                                  Մեր օրերում հրատապ է անհատի հոգևոր զարգացման, գեղագիտական դաստիարակության հիմնահարցը  ազգային և համամարդկային արժեքների </w:t>
      </w:r>
      <w:r w:rsidRPr="00EA4337">
        <w:rPr>
          <w:rFonts w:ascii="Arial Unicode" w:hAnsi="Arial Unicode"/>
          <w:sz w:val="24"/>
          <w:szCs w:val="24"/>
          <w:lang w:val="hy-AM"/>
        </w:rPr>
        <w:lastRenderedPageBreak/>
        <w:t>ճանաչման, պահպանման և դրանք գալիք սերունդներին փոխանցման համատեքստում։                                                                                                                                      Շատ հաճախ դիմակայել օտար մշակույթների հզորագույն ազդեցություններին այնքան էլ հեշտ չէ։ Հենց այս պարագայում է կարևորվում սովորողի հոգևոր և գեղագիտական</w:t>
      </w:r>
      <w:r w:rsidR="009D0AA3" w:rsidRPr="00EA4337">
        <w:rPr>
          <w:rFonts w:ascii="Arial Unicode" w:hAnsi="Arial Unicode"/>
          <w:sz w:val="24"/>
          <w:szCs w:val="24"/>
          <w:lang w:val="hy-AM"/>
        </w:rPr>
        <w:t xml:space="preserve"> դաստիարակության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միջոցով  ձևավորել մշակութային կարողունակություններով այնպիսի սերունդ, որը կլինի մեր դարավոր հայ մշակույթի և միաժամանակ՝ առաջադեմ համամարդկային մշակութային արժեքների կրողը, քանզի միայն ազգային հարուստ մշակույթի վրա է հնարավոր կառուցել համաշխարհային, համամարդկային մշակույթ։ Տեղին է Սևակի </w:t>
      </w:r>
      <w:r w:rsidR="009D0AA3" w:rsidRPr="00EA4337">
        <w:rPr>
          <w:rFonts w:ascii="Arial Unicode" w:hAnsi="Arial Unicode"/>
          <w:sz w:val="24"/>
          <w:szCs w:val="24"/>
          <w:lang w:val="hy-AM"/>
        </w:rPr>
        <w:t>բ</w:t>
      </w:r>
      <w:r w:rsidRPr="00EA4337">
        <w:rPr>
          <w:rFonts w:ascii="Arial Unicode" w:hAnsi="Arial Unicode"/>
          <w:sz w:val="24"/>
          <w:szCs w:val="24"/>
          <w:lang w:val="hy-AM"/>
        </w:rPr>
        <w:t>անաստեղծական մեջբերումը.</w:t>
      </w:r>
    </w:p>
    <w:p w:rsidR="00491934" w:rsidRPr="00EA4337" w:rsidRDefault="00491934" w:rsidP="009538B5">
      <w:pPr>
        <w:jc w:val="center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Ուսուցման համար և աշակերտել                                                                                                        Գեղեցկին, լավին, բարուն, վսեմին...</w:t>
      </w:r>
    </w:p>
    <w:p w:rsidR="00084BAE" w:rsidRPr="00E83FD0" w:rsidRDefault="00491934" w:rsidP="004E2330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 xml:space="preserve">Կրթության բարեփոխումների փուլում  կրթական գործընթացը պետք է ուղղված լինի ամենից առաջ սովորողների գեղարվեստական կրթության անհրաժեշտ պայմանների ստեղծմանը։  </w:t>
      </w:r>
    </w:p>
    <w:p w:rsidR="00084BAE" w:rsidRPr="00EA4337" w:rsidRDefault="00084BAE" w:rsidP="004E2330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Երբ առաջարկվեց գրել հետազոտական աշխատանք,  թեման ընտրեցի բավականին հեշտությամբ, քանի որ, իմ աշխատանքային գործունեության ողջ ընթացքում այս թեման անսահման կարևոր է եղել ինձ համար, և մշտապես իմ կողմից կատարվել  է մշտադիտարկում։</w:t>
      </w:r>
      <w:r w:rsidR="00491934" w:rsidRPr="00EA4337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                                                        </w:t>
      </w:r>
      <w:r w:rsidR="00491934" w:rsidRPr="00EA4337">
        <w:rPr>
          <w:rFonts w:ascii="Arial Unicode" w:hAnsi="Arial Unicode"/>
          <w:i/>
          <w:sz w:val="24"/>
          <w:szCs w:val="24"/>
          <w:lang w:val="hy-AM"/>
        </w:rPr>
        <w:t>Հետազոտության հիմնախնդիրը</w:t>
      </w:r>
      <w:r w:rsidR="00491934" w:rsidRPr="00EA4337">
        <w:rPr>
          <w:rFonts w:ascii="Arial Unicode" w:hAnsi="Arial Unicode"/>
          <w:sz w:val="24"/>
          <w:szCs w:val="24"/>
          <w:lang w:val="hy-AM"/>
        </w:rPr>
        <w:t xml:space="preserve"> ներկա ժամանակաշրջանի պահանջների և ուսումնական հաստատություններում սովորողների մշակութային կարողունակությունների ձևավորման և զարգացման ուղիներ</w:t>
      </w:r>
      <w:r w:rsidR="009D0AA3" w:rsidRPr="00EA4337">
        <w:rPr>
          <w:rFonts w:ascii="Arial Unicode" w:hAnsi="Arial Unicode"/>
          <w:sz w:val="24"/>
          <w:szCs w:val="24"/>
          <w:lang w:val="hy-AM"/>
        </w:rPr>
        <w:t>ի</w:t>
      </w:r>
      <w:r w:rsidR="00491934" w:rsidRPr="00EA4337">
        <w:rPr>
          <w:rFonts w:ascii="Arial Unicode" w:hAnsi="Arial Unicode"/>
          <w:sz w:val="24"/>
          <w:szCs w:val="24"/>
          <w:lang w:val="hy-AM"/>
        </w:rPr>
        <w:t xml:space="preserve"> որոշումն ու հիմնավորումն է։ Այստեղից էլ ձևավորվել է մեր հետազոտության թեմայի ընտրությունը՝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 «</w:t>
      </w:r>
      <w:r w:rsidR="00491934" w:rsidRPr="00EA4337">
        <w:rPr>
          <w:rFonts w:ascii="Arial Unicode" w:hAnsi="Arial Unicode"/>
          <w:sz w:val="24"/>
          <w:szCs w:val="24"/>
          <w:lang w:val="hy-AM"/>
        </w:rPr>
        <w:t>Մշակութային կարողունակությունների ձևավորումը և զարգացումը հիմնական դպրոցում</w:t>
      </w:r>
      <w:r w:rsidRPr="00EA4337">
        <w:rPr>
          <w:rFonts w:ascii="Arial Unicode" w:hAnsi="Arial Unicode"/>
          <w:sz w:val="24"/>
          <w:szCs w:val="24"/>
          <w:lang w:val="hy-AM"/>
        </w:rPr>
        <w:t>»</w:t>
      </w:r>
    </w:p>
    <w:p w:rsidR="00491934" w:rsidRPr="00EA4337" w:rsidRDefault="00084BAE" w:rsidP="004E2330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Հետազոտությունը կատարվել է   միջին ժամկետում, սակայն այն իր մեջ ամփոփել է տարիների դիտածն ու եզրահանգում կատարածը</w:t>
      </w:r>
      <w:r w:rsidR="00491934" w:rsidRPr="00EA4337">
        <w:rPr>
          <w:rFonts w:ascii="Arial Unicode" w:hAnsi="Arial Unicode"/>
          <w:sz w:val="24"/>
          <w:szCs w:val="24"/>
          <w:lang w:val="hy-AM"/>
        </w:rPr>
        <w:t>։</w:t>
      </w:r>
      <w:r w:rsidR="00CE6A5B" w:rsidRPr="00EA4337">
        <w:rPr>
          <w:rFonts w:ascii="Arial Unicode" w:hAnsi="Arial Unicode"/>
          <w:sz w:val="24"/>
          <w:szCs w:val="24"/>
          <w:lang w:val="hy-AM"/>
        </w:rPr>
        <w:t xml:space="preserve"> Աշխատանքիս հիմքում նաև գործընկերներիս աշխատանքների վերլուծությունն է։</w:t>
      </w:r>
    </w:p>
    <w:p w:rsidR="00491934" w:rsidRPr="00EA4337" w:rsidRDefault="00491934" w:rsidP="004E2330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i/>
          <w:sz w:val="24"/>
          <w:szCs w:val="24"/>
          <w:lang w:val="hy-AM"/>
        </w:rPr>
        <w:t>Հետազոտության նպատակն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է բացահայտել </w:t>
      </w:r>
      <w:r w:rsidR="008B5891">
        <w:rPr>
          <w:rFonts w:ascii="Arial Unicode" w:hAnsi="Arial Unicode"/>
          <w:sz w:val="24"/>
          <w:szCs w:val="24"/>
          <w:lang w:val="hy-AM"/>
        </w:rPr>
        <w:t>սովորողներ</w:t>
      </w:r>
      <w:r w:rsidR="008B5891">
        <w:rPr>
          <w:sz w:val="24"/>
          <w:szCs w:val="24"/>
          <w:lang w:val="hy-AM"/>
        </w:rPr>
        <w:t>ի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մշակութային կարողունակությունների ձևավորման և </w:t>
      </w:r>
      <w:r w:rsidR="009D0AA3" w:rsidRPr="00EA4337">
        <w:rPr>
          <w:rFonts w:ascii="Arial Unicode" w:hAnsi="Arial Unicode"/>
          <w:sz w:val="24"/>
          <w:szCs w:val="24"/>
          <w:lang w:val="hy-AM"/>
        </w:rPr>
        <w:t>զարգաց</w:t>
      </w:r>
      <w:r w:rsidRPr="00EA4337">
        <w:rPr>
          <w:rFonts w:ascii="Arial Unicode" w:hAnsi="Arial Unicode"/>
          <w:sz w:val="24"/>
          <w:szCs w:val="24"/>
          <w:lang w:val="hy-AM"/>
        </w:rPr>
        <w:t>մ</w:t>
      </w:r>
      <w:r w:rsidR="009D0AA3" w:rsidRPr="00EA4337">
        <w:rPr>
          <w:rFonts w:ascii="Arial Unicode" w:hAnsi="Arial Unicode"/>
          <w:sz w:val="24"/>
          <w:szCs w:val="24"/>
          <w:lang w:val="hy-AM"/>
        </w:rPr>
        <w:t>ան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առանձնահատկությունները, ինչպես են ձևավորվում և զարգանում ուսումնական տարբեր </w:t>
      </w:r>
      <w:r w:rsidR="009D0AA3" w:rsidRPr="00EA4337">
        <w:rPr>
          <w:rFonts w:ascii="Arial Unicode" w:hAnsi="Arial Unicode"/>
          <w:sz w:val="24"/>
          <w:szCs w:val="24"/>
          <w:lang w:val="hy-AM"/>
        </w:rPr>
        <w:t>բն</w:t>
      </w:r>
      <w:r w:rsidRPr="00EA4337">
        <w:rPr>
          <w:rFonts w:ascii="Arial Unicode" w:hAnsi="Arial Unicode"/>
          <w:sz w:val="24"/>
          <w:szCs w:val="24"/>
          <w:lang w:val="hy-AM"/>
        </w:rPr>
        <w:t>ագավառներում։</w:t>
      </w:r>
    </w:p>
    <w:p w:rsidR="00CE6A5B" w:rsidRPr="00EA4337" w:rsidRDefault="00CE6A5B" w:rsidP="004E2330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lastRenderedPageBreak/>
        <w:t>Հետազոտության համար թիրախային խմբեր են հանդիսացել տարրական  դպրոցի սաները, 5 -</w:t>
      </w:r>
      <w:r w:rsidR="006336DD" w:rsidRPr="00EA4337">
        <w:rPr>
          <w:rFonts w:ascii="Arial Unicode" w:hAnsi="Arial Unicode"/>
          <w:sz w:val="24"/>
          <w:szCs w:val="24"/>
          <w:lang w:val="hy-AM"/>
        </w:rPr>
        <w:t xml:space="preserve"> 9 դասարանների ( ոչ միայն իմ դասավանդած դասարանների), դպրոցի երգչախմբի, ինչպես նաև հարևան Արվեստի դպրոցի սաների աշխատանքները։</w:t>
      </w:r>
      <w:r w:rsidR="002A4887" w:rsidRPr="00EA4337">
        <w:rPr>
          <w:rFonts w:ascii="Arial Unicode" w:hAnsi="Arial Unicode"/>
          <w:sz w:val="24"/>
          <w:szCs w:val="24"/>
          <w:lang w:val="hy-AM"/>
        </w:rPr>
        <w:t xml:space="preserve"> Դիտարկվել են և տղաները, և աղջիկները։</w:t>
      </w:r>
    </w:p>
    <w:p w:rsidR="009538B5" w:rsidRPr="00EA4337" w:rsidRDefault="00873391" w:rsidP="00CF7DF6">
      <w:pPr>
        <w:rPr>
          <w:rFonts w:ascii="Arial Unicode" w:hAnsi="Arial Unicode" w:cs="Arial"/>
          <w:color w:val="000000"/>
          <w:sz w:val="24"/>
          <w:szCs w:val="24"/>
          <w:lang w:val="hy-AM"/>
        </w:rPr>
      </w:pPr>
      <w:r w:rsidRPr="00EA4337">
        <w:rPr>
          <w:rFonts w:ascii="Arial Unicode" w:hAnsi="Arial Unicode" w:cs="Arial"/>
          <w:color w:val="000000"/>
          <w:sz w:val="24"/>
          <w:szCs w:val="24"/>
          <w:lang w:val="hy-AM"/>
        </w:rPr>
        <w:br w:type="page"/>
      </w:r>
    </w:p>
    <w:p w:rsidR="009538B5" w:rsidRPr="00EA4337" w:rsidRDefault="009538B5" w:rsidP="009538B5">
      <w:pPr>
        <w:spacing w:line="240" w:lineRule="auto"/>
        <w:jc w:val="center"/>
        <w:rPr>
          <w:rFonts w:ascii="Arial Unicode" w:hAnsi="Arial Unicode"/>
          <w:b/>
          <w:sz w:val="36"/>
          <w:szCs w:val="24"/>
          <w:lang w:val="hy-AM"/>
        </w:rPr>
      </w:pPr>
      <w:r w:rsidRPr="00EA4337">
        <w:rPr>
          <w:rFonts w:ascii="Arial Unicode" w:hAnsi="Arial Unicode"/>
          <w:b/>
          <w:sz w:val="36"/>
          <w:szCs w:val="24"/>
          <w:lang w:val="hy-AM"/>
        </w:rPr>
        <w:lastRenderedPageBreak/>
        <w:t>Գլուխ 1</w:t>
      </w: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 xml:space="preserve">      Արդի հասարակության առջև ծառացած բազմաթիվ հակասություններից և հիմնահարցերից թերևս ամենավտանգավորն ու հրատապ լուծում պահանջողը հոգևոր ճգնաժամն է: Ուստի ժամանակակից մանկավարժության կարևորագույն խնդիրն է մատաղ սերնդի հոգևոր կերպարի ձևավորումը:</w:t>
      </w: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Անձի կրթության և դաստիարակության գործում դպրոցում դասավանդվող բոլոր ուսումնական առարկաներն ունեն կարևոր և յուրահատուկ նշանակություն:</w:t>
      </w:r>
      <w:r w:rsidR="00EC1307" w:rsidRPr="00EA433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A4337">
        <w:rPr>
          <w:rFonts w:ascii="Arial Unicode" w:hAnsi="Arial Unicode"/>
          <w:sz w:val="24"/>
          <w:szCs w:val="24"/>
          <w:lang w:val="hy-AM"/>
        </w:rPr>
        <w:t>Սակայն այն,ինչն անվանում են հոգևոր կյանք, մշակույթ, արվեստ, ներաշխարհի հարստություն, գտնվում է հումանիտար և գեղագիտական բնագավառի առարկաների ազդեցության ոլորտում:</w:t>
      </w: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 xml:space="preserve">         Հանրակրթության պետական նոր չափորոշիչը ելնում է կարողունակությունների վրա հիմնված մոտեցումից և սահմանում է շրջանավարտներին ներկայացվող որակական պահանջները՝ըստ կրթական աստիճանների կարողունակություններ, ուսումնառության ակնկալվող վերջնարդյունքներ: Կարողունակությունները սովորողի կողմից ուսումնառության և դաստիարակության գործընթացում ձեռք բերված գիտելիքի, արժեքների, հմտությունների և դիրքորոշումների հիման վրա ըստ իրավիճակի արդյունավետ ու պատշաճ արձագանքելու ձևերն են:Կարողունակությունները ձևավորում են սովորողի ուսումնառության ընթացքում ուսուցման կազմակերպման տարբեր ձևերի,սովորողի կողմից ուսումնական առարկաների ծրագրերի բովանդակության յուրացման,ինչպես նաև ուսուցման ընթացքում դաստիարակության միջոցով և բխում են հանրակրթության հիմնական նպատակներից:</w:t>
      </w: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Հանրակրթական տարրական, հիմնական և միջնակարգ ծրագրերի սովորողների ուսումնառության ակնկալվող վերջնարդյունքները նկարագրում են, թե հանրակրթական հիմնական ծրագրերի կրթական աստիճանների ավարտին սովորողը ինչ պիտի իմանա, կարողանա անել և հասկանա:Վերջնարդյունքները ուղղված են կարողունակությունների ձևավորմանը: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Միջնակարգ կրթության կարողունակություններն են՝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1)լեզվական գրագիտություն և կարողունակություն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2)սովորել սովորելու կարողունակություն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lastRenderedPageBreak/>
        <w:t>3)ինքնաճանաչողական և սոցիալաքան կարողունակություն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4)ժողովրդավարական և քաղաքացիական կարողունակություն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5)թվային և մեդիա կարողունակություն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6)մշակույթային կարողունակություն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7)մաթեմատիկական և գիտատեխնիկական կարողունակություն</w:t>
      </w:r>
    </w:p>
    <w:p w:rsidR="009538B5" w:rsidRPr="00EA4337" w:rsidRDefault="009538B5" w:rsidP="00621C3B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8)տնտեսական կարողունակություն</w:t>
      </w:r>
    </w:p>
    <w:p w:rsidR="00B4190C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Հանրակրթական հիմնական ծրագրի շրջնավարտի ուսումնառության ակնկալվող վերջնարդյունքներից է մշակութային կարողունակությունը.</w:t>
      </w:r>
    </w:p>
    <w:p w:rsidR="00B4190C" w:rsidRPr="00EA4337" w:rsidRDefault="00B4190C" w:rsidP="00BF2F94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EA4337">
        <w:rPr>
          <w:rFonts w:ascii="Arial Unicode" w:hAnsi="Arial Unicode"/>
          <w:b/>
          <w:sz w:val="36"/>
          <w:szCs w:val="24"/>
          <w:lang w:val="hy-AM"/>
        </w:rPr>
        <w:t>Ի</w:t>
      </w:r>
      <w:r w:rsidR="00BF2F94" w:rsidRPr="00EA4337">
        <w:rPr>
          <w:rFonts w:ascii="Arial Unicode" w:hAnsi="Arial Unicode"/>
          <w:b/>
          <w:sz w:val="36"/>
          <w:szCs w:val="24"/>
          <w:lang w:val="hy-AM"/>
        </w:rPr>
        <w:t>՞</w:t>
      </w:r>
      <w:r w:rsidRPr="00EA4337">
        <w:rPr>
          <w:rFonts w:ascii="Arial Unicode" w:hAnsi="Arial Unicode"/>
          <w:b/>
          <w:sz w:val="36"/>
          <w:szCs w:val="24"/>
          <w:lang w:val="hy-AM"/>
        </w:rPr>
        <w:t>նչ է մշակույթը</w:t>
      </w:r>
    </w:p>
    <w:p w:rsidR="00B4190C" w:rsidRPr="00EA4337" w:rsidRDefault="00B4190C" w:rsidP="00621C3B">
      <w:pPr>
        <w:spacing w:line="360" w:lineRule="auto"/>
        <w:ind w:left="360"/>
        <w:jc w:val="both"/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bCs/>
          <w:color w:val="202122"/>
          <w:sz w:val="24"/>
          <w:szCs w:val="24"/>
          <w:u w:val="single"/>
          <w:shd w:val="clear" w:color="auto" w:fill="FFFFFF"/>
          <w:lang w:val="hy-AM"/>
        </w:rPr>
        <w:t>Մշակույթը հասարակության</w:t>
      </w:r>
      <w:r w:rsidRPr="00EA4337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> 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մարդու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պատմական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զարգացման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որոշակի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մակարդակ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որն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արտահայտվում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մարդկանց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գործունեության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կյանքի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կազմակերպման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ձևերով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ու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տիպերով:Այս հասկացությունն օգտագործվում է որոշակի դարաշրջանների,հասարակական-տնտեսական ֆորմացիաների, ազգությունների, ինչպես նաև կյանքի ու գործունեության առանձնահատուկ եղանակների զարգացման մակարդակը բնութագրելու համար Մշակույթը կենտրոնական հայեցակարգ է մարդաբանության մեջ և ներառում է այն բոլոր երևույթները, որ սոցիալական ուսուցման միջոցով փոխանցվում են հասարակություններում:</w:t>
      </w:r>
    </w:p>
    <w:p w:rsidR="00B4190C" w:rsidRPr="00EA4337" w:rsidRDefault="00B4190C" w:rsidP="00621C3B">
      <w:pPr>
        <w:spacing w:line="360" w:lineRule="auto"/>
        <w:ind w:left="360"/>
        <w:jc w:val="both"/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Ներկայումս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գոյություն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ունեն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մշակույթի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տասնյակից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ավել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սահմանումներ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որոնցից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յուրաքանչյուրը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ներկայացնում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մշակութը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իր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յուրահատուկ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կողմերով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հատկանիշներով։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Ամենաընդհանրական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կերպով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մշակույթ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այն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ամենը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ինչ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,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ստեղծվել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մարդու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կողմից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պատմության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զարգացման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ընթացքում</w:t>
      </w:r>
      <w:r w:rsidRPr="00EA4337">
        <w:rPr>
          <w:rFonts w:ascii="Arial Unicode" w:hAnsi="Arial Unicode" w:cs="Tahoma"/>
          <w:color w:val="202122"/>
          <w:sz w:val="24"/>
          <w:szCs w:val="24"/>
          <w:shd w:val="clear" w:color="auto" w:fill="FFFFFF"/>
          <w:lang w:val="hy-AM"/>
        </w:rPr>
        <w:t>։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 xml:space="preserve"> Պատմականորեն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ձևավորվել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են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նաև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մշակույթի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բարձր՝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էլիտար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ժողովրդական՝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զանգվածային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տեսակները։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Էլիտար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մշակույթը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ներառում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առաջին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հերթին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մարդկության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ստեղծած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դասական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համարվող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արվեստի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գործերն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ու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նյութական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արժեքները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որոնք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ստեղծվել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են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պրոֆեսիոնալների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կողմից։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Էլիտար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մշակույթը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ներառում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իր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մեջ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գրականությունը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կերպարվեստը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երաժշտությունը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այլն։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Ժողովրդական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կամ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զանգվածային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մշակույթը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իր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մեջ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ընդգրկում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ժողովրդական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lastRenderedPageBreak/>
        <w:t>ֆոլկլյորը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երգերը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պարերը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միֆերը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հեքիաթները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որոնք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ստեղծվել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են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մարդկանց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առօրյա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կյանքում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կենսագործունեության</w:t>
      </w:r>
      <w:r w:rsidRPr="00EA4337">
        <w:rPr>
          <w:rFonts w:ascii="Arial Unicode" w:hAnsi="Arial Unicode" w:cs="Arial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ընթացքում։</w:t>
      </w:r>
      <w:r w:rsidRPr="00EA4337">
        <w:rPr>
          <w:rFonts w:ascii="Arial" w:hAnsi="Arial" w:cs="Arial"/>
          <w:color w:val="202122"/>
          <w:sz w:val="24"/>
          <w:szCs w:val="24"/>
          <w:shd w:val="clear" w:color="auto" w:fill="FFFFFF"/>
          <w:lang w:val="hy-AM"/>
        </w:rPr>
        <w:t> </w:t>
      </w:r>
    </w:p>
    <w:p w:rsidR="00B4190C" w:rsidRPr="00EA4337" w:rsidRDefault="00B4190C" w:rsidP="00621C3B">
      <w:pPr>
        <w:spacing w:line="360" w:lineRule="auto"/>
        <w:ind w:left="360"/>
        <w:jc w:val="both"/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Մշակույթը ստեղծում է արժեքներ և խորհրդանշաններ,այն բարելավում է մարդկային կյանքը, հանդիսանուն է հիմք խաղաղ գոյակցության համար:Ուսուցանում է փոխըմբռնում և հանդուրժողականություն:Առանց մշակույթի մարդկությունը գոյություն չի ունենա:</w:t>
      </w:r>
      <w:r w:rsidR="00621C3B"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«Հայաստանը մեծ երկիր  է հսկայական ներուժով,որը թերևս այնքան էլ հայտնի չէ աշխարհին:Այստեղ կան զբոսաշրջության զարգացման հեռանկարներ, արտակարգ մշակույթ, ջերմ մարդիկ:Աջակցելով մշակույթին՝Դուք արտաքին աշխարհին եք ներկայացնում ձեր արժեքային համակարգը և մշակույթը:Արդյունքում ձեռք եք բերում հզոր և արժեքավոր երկրի համբավ, երկիր, որի հարուստ մշակութային ժառանգությունը կհետաքրքրի օտարերկրացիներին», ասել է մշակութային ծրագրերի առաջարկների շարադրմամբ փորձագետ Մագդալենա Իգրատը Հայաստանի մայրաքաղաք Երևան կատարած իր այցելության ընթացքում:</w:t>
      </w:r>
    </w:p>
    <w:p w:rsidR="00B4190C" w:rsidRPr="00EA4337" w:rsidRDefault="00B4190C" w:rsidP="00621C3B">
      <w:pPr>
        <w:spacing w:line="360" w:lineRule="auto"/>
        <w:ind w:left="360"/>
        <w:jc w:val="both"/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Օրեցօր զարգացող տեխնոլոգիան ընդլայնում է մշակույթի լսարանների շրջանակը,այն մարդկանց հնարավորություն է ընձեռում ծանոթանալ այլ երկրների և դրանց մշակույթի հետ,այժմ տեխնոլոգիան և մշակույթը գործում  են զուգահեռ:</w:t>
      </w:r>
    </w:p>
    <w:p w:rsidR="00B4190C" w:rsidRPr="00EA4337" w:rsidRDefault="00B4190C" w:rsidP="00621C3B">
      <w:pPr>
        <w:spacing w:line="360" w:lineRule="auto"/>
        <w:ind w:left="360"/>
        <w:jc w:val="both"/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Համաշխարհային մշակույթում  իր ուրույն դերն ու նշանակությունն ունի հայկական մշակույթը:Այն ներառում է գիտությունը, արվեստը,արհեստը և առհասարակ հայ մարդու կողմից ստեղծած ամեն ինչ:Մշակույթի ճյուղերն են լեզուն, գրականունությունը, ճարտարապետությունը, քանդակագործությունը, երգարվեստը, պարարվեստը, թատրոնն ու կինոն:</w:t>
      </w:r>
    </w:p>
    <w:p w:rsidR="009538B5" w:rsidRPr="00EA4337" w:rsidRDefault="009538B5" w:rsidP="00BF2F94">
      <w:pPr>
        <w:jc w:val="center"/>
        <w:rPr>
          <w:rFonts w:ascii="Arial Unicode" w:hAnsi="Arial Unicode" w:cs="Times New Roman"/>
          <w:b/>
          <w:sz w:val="40"/>
          <w:szCs w:val="24"/>
          <w:lang w:val="hy-AM"/>
        </w:rPr>
      </w:pPr>
      <w:r w:rsidRPr="00EA4337">
        <w:rPr>
          <w:rFonts w:ascii="Arial Unicode" w:hAnsi="Arial Unicode" w:cs="Times New Roman"/>
          <w:b/>
          <w:sz w:val="40"/>
          <w:szCs w:val="24"/>
          <w:lang w:val="hy-AM"/>
        </w:rPr>
        <w:t>Մշակութային կարողունակություն</w:t>
      </w:r>
    </w:p>
    <w:p w:rsidR="00EC1307" w:rsidRPr="00EA4337" w:rsidRDefault="00EC1307" w:rsidP="00BF2F94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 xml:space="preserve">   Մշակութային կարողունակություն.սովորողները ճանաչում են հայ մշակույթն ու մարդկային քաղաքակրթությունների մշակույթային բաղադրիչները՝ որպես մարդկային զգացմունքների և գործողությունների կողմնորոշիչներ:Նրանք արժևորում են սեփական ինքնությունը,ընտանիքի, համայնքի և պետության դերը,ունեն Հայաստանի աշխարհագրության, հասարակական-քաղաքական </w:t>
      </w:r>
      <w:r w:rsidRPr="00EA4337">
        <w:rPr>
          <w:rFonts w:ascii="Arial Unicode" w:hAnsi="Arial Unicode"/>
          <w:sz w:val="24"/>
          <w:szCs w:val="24"/>
          <w:lang w:val="hy-AM"/>
        </w:rPr>
        <w:lastRenderedPageBreak/>
        <w:t xml:space="preserve">համակարգի և պատմության հիմնարար իմացություն:Աշակերտները ձևավորում են սեփական նախասիրություններ ազգային և համաշխարհային մշակութային ժամանակաշրջանների ուսումնասիրության ընթացքում:Նրանք ի վիճակի են զարգացնել սեփական մշակութային և գեղագիտական պատկերացումները՝արժևորելով հոգևոր և նյութական ժառանգությունն ու մշակութային բազմազանությունը,ճանաչելով հայ և համաշխարհային գրականությունն ու արվեստը, ձևավորելով մշակութային գրագիտություն և ճաշակ: </w:t>
      </w:r>
    </w:p>
    <w:p w:rsidR="00EC1307" w:rsidRPr="00EA4337" w:rsidRDefault="00EC1307" w:rsidP="00621C3B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Unicode" w:eastAsia="Times New Roman" w:hAnsi="Arial Unicode" w:cs="Arial"/>
          <w:b/>
          <w:sz w:val="28"/>
          <w:szCs w:val="27"/>
          <w:lang w:val="hy-AM" w:eastAsia="ru-RU"/>
        </w:rPr>
      </w:pPr>
    </w:p>
    <w:p w:rsidR="00EC1307" w:rsidRPr="00EA4337" w:rsidRDefault="00EC1307" w:rsidP="00621C3B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Unicode" w:eastAsia="Times New Roman" w:hAnsi="Arial Unicode" w:cs="Arial"/>
          <w:b/>
          <w:sz w:val="28"/>
          <w:szCs w:val="27"/>
          <w:lang w:val="hy-AM" w:eastAsia="ru-RU"/>
        </w:rPr>
      </w:pPr>
    </w:p>
    <w:p w:rsidR="00B4190C" w:rsidRPr="00EA4337" w:rsidRDefault="00B4190C" w:rsidP="00621C3B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Unicode" w:eastAsia="Times New Roman" w:hAnsi="Arial Unicode" w:cs="Arial"/>
          <w:b/>
          <w:sz w:val="28"/>
          <w:szCs w:val="27"/>
          <w:lang w:eastAsia="ru-RU"/>
        </w:rPr>
      </w:pPr>
      <w:r w:rsidRPr="00EA4337">
        <w:rPr>
          <w:rFonts w:ascii="Arial Unicode" w:eastAsia="Times New Roman" w:hAnsi="Arial Unicode" w:cs="Arial"/>
          <w:b/>
          <w:sz w:val="28"/>
          <w:szCs w:val="27"/>
          <w:lang w:eastAsia="ru-RU"/>
        </w:rPr>
        <w:t>Մշակութային կարողունակության նկարագրիչները</w:t>
      </w:r>
    </w:p>
    <w:p w:rsidR="00B4190C" w:rsidRPr="00EA4337" w:rsidRDefault="00B4190C" w:rsidP="00621C3B">
      <w:pPr>
        <w:shd w:val="clear" w:color="auto" w:fill="FFFFFF"/>
        <w:spacing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b/>
          <w:bCs/>
          <w:color w:val="343A40"/>
          <w:sz w:val="24"/>
          <w:szCs w:val="24"/>
          <w:lang w:eastAsia="ru-RU"/>
        </w:rPr>
        <w:t>Գիտելիք՝</w:t>
      </w:r>
    </w:p>
    <w:p w:rsidR="00B4190C" w:rsidRPr="00EA4337" w:rsidRDefault="00B4190C" w:rsidP="00621C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Ստեղծագործական տարբեր ժանրեր և ոճեր։</w:t>
      </w:r>
    </w:p>
    <w:p w:rsidR="00B4190C" w:rsidRPr="00EA4337" w:rsidRDefault="00B4190C" w:rsidP="00621C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Տարբեր ժամանակաշրջանների, ազգերի և մշակութային-գաղափարային խմբերի արժեքները, դրանց ազդեցությունն ու արտացոլումը տեղական և համաշխարհային մշակույթում։</w:t>
      </w:r>
    </w:p>
    <w:p w:rsidR="00B4190C" w:rsidRPr="00EA4337" w:rsidRDefault="00B4190C" w:rsidP="00621C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Ազգային մշակույթը, նյութական և ոչ նյութական ժառանգությունը, դրա առանձնահատկությունները և ներդրումը համաշխարհային մշակույթում։</w:t>
      </w:r>
    </w:p>
    <w:p w:rsidR="00B4190C" w:rsidRPr="00EA4337" w:rsidRDefault="00B4190C" w:rsidP="00621C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Տարբեր ժամանակաշրջանների հասարակական, տնտեսական, քաղաքական և մշակութային զարգացումների փոխկապակցվածությունը։</w:t>
      </w:r>
    </w:p>
    <w:p w:rsidR="00B4190C" w:rsidRPr="00EA4337" w:rsidRDefault="00B4190C" w:rsidP="00621C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Տարբեր կրոնական ավանդույթներում առկա ընդհանրություններն ու տարբերությունները։</w:t>
      </w:r>
    </w:p>
    <w:p w:rsidR="00B4190C" w:rsidRPr="00EA4337" w:rsidRDefault="00B4190C" w:rsidP="00621C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Տարբեր մշակույթներ, մասնավորապես՝ արժեքներ, սովորույթներ և հմտություններ, որո</w:t>
      </w:r>
      <w:r w:rsidR="009D0AA3"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նք հատուկ են այդ մշակույթներին։</w:t>
      </w:r>
    </w:p>
    <w:p w:rsidR="00B4190C" w:rsidRPr="00EA4337" w:rsidRDefault="00B4190C" w:rsidP="00621C3B">
      <w:pPr>
        <w:shd w:val="clear" w:color="auto" w:fill="FFFFFF"/>
        <w:spacing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b/>
          <w:bCs/>
          <w:color w:val="343A40"/>
          <w:sz w:val="24"/>
          <w:szCs w:val="24"/>
          <w:lang w:eastAsia="ru-RU"/>
        </w:rPr>
        <w:t>Հմտություններ</w:t>
      </w:r>
    </w:p>
    <w:p w:rsidR="00B4190C" w:rsidRPr="00EA4337" w:rsidRDefault="00B4190C" w:rsidP="00621C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Արվեստի որոշ տեսակներում կատարել ստեղծագործական աշխատանքներ։</w:t>
      </w:r>
    </w:p>
    <w:p w:rsidR="00B4190C" w:rsidRPr="00EA4337" w:rsidRDefault="00B4190C" w:rsidP="00621C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Արվեստի միջոցով ստեղծագործաբար արտահայտել սեփական գաղափարները։</w:t>
      </w:r>
    </w:p>
    <w:p w:rsidR="00B4190C" w:rsidRPr="00EA4337" w:rsidRDefault="00B4190C" w:rsidP="00621C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Մշակել և իրականացնել մշակութային նախագծեր։</w:t>
      </w:r>
    </w:p>
    <w:p w:rsidR="00B4190C" w:rsidRPr="00EA4337" w:rsidRDefault="00B4190C" w:rsidP="00621C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lastRenderedPageBreak/>
        <w:t>Քննադատաբար անդրադառնալ իր սեփական աշխարհայացքին՝ որպես բազմաթիվ աշխարհայացքներից մեկին։</w:t>
      </w:r>
    </w:p>
    <w:p w:rsidR="00B4190C" w:rsidRPr="00EA4337" w:rsidRDefault="00B4190C" w:rsidP="00621C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Քննադատաբար անդրադառնալ, թե ժամանակի ընթացքում ինչպես է գաղափարը զարգացել տարբեր մշակույթներում տարբեր ձևերով:</w:t>
      </w:r>
    </w:p>
    <w:p w:rsidR="00B4190C" w:rsidRPr="00EA4337" w:rsidRDefault="00B4190C" w:rsidP="00621C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Հարմարվել տարբեր մշակութային պատկանելիություն ունեցող անձնանց հանդիպելիս և շփվելիս։</w:t>
      </w:r>
    </w:p>
    <w:p w:rsidR="00B4190C" w:rsidRPr="00EA4337" w:rsidRDefault="00B4190C" w:rsidP="00621C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Վերլուծել այլ մշակույթներում առկա տարբեր տեսակետներ։</w:t>
      </w:r>
    </w:p>
    <w:p w:rsidR="009D0AA3" w:rsidRPr="00EA4337" w:rsidRDefault="00B4190C" w:rsidP="00621C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Արտահայտել, հիմնավորել և պաշտպանել սեփական տեսակետը և դիրքորոշումը։</w:t>
      </w:r>
    </w:p>
    <w:p w:rsidR="00B4190C" w:rsidRPr="00EA4337" w:rsidRDefault="00B4190C" w:rsidP="00621C3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b/>
          <w:bCs/>
          <w:color w:val="343A40"/>
          <w:sz w:val="24"/>
          <w:szCs w:val="24"/>
          <w:lang w:eastAsia="ru-RU"/>
        </w:rPr>
        <w:t>Վերաբերմունք</w:t>
      </w:r>
    </w:p>
    <w:p w:rsidR="00B4190C" w:rsidRPr="00EA4337" w:rsidRDefault="00B4190C" w:rsidP="00621C3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Արտահայտել կամ վիճարկել սեփական գաղափարները և արժեքները։</w:t>
      </w:r>
    </w:p>
    <w:p w:rsidR="00B4190C" w:rsidRPr="00EA4337" w:rsidRDefault="00B4190C" w:rsidP="00621C3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Ցուցաբերել հարգանք և հետաքրքրություն տարբեր մշակույթների նկատմամբ։</w:t>
      </w:r>
    </w:p>
    <w:p w:rsidR="00B4190C" w:rsidRPr="00EA4337" w:rsidRDefault="00B4190C" w:rsidP="00621C3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Փնտրել ընդհանուր եզրեր իրենից գաղափարապես և արժեքային համակարգով տարբեր մարդկանց հետ քննարկումներ իրականացնելիս։</w:t>
      </w:r>
    </w:p>
    <w:p w:rsidR="00B4190C" w:rsidRPr="00EA4337" w:rsidRDefault="00B4190C" w:rsidP="00621C3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Արտահայտել հետաքրքրասիրություն այլ հավատալիքների, մեկնաբանությունների և մշակութային այլ կողմնորոշումների ու պատկանելիության նկատմամբ։</w:t>
      </w:r>
    </w:p>
    <w:p w:rsidR="00B4190C" w:rsidRPr="00EA4337" w:rsidRDefault="00B4190C" w:rsidP="00621C3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Ցուցաբերել տարբեր մշակութային պատկանելիություն ունեցող մարդկանց հետ աշխատելու հետաքրքրություն։</w:t>
      </w:r>
    </w:p>
    <w:p w:rsidR="00B4190C" w:rsidRPr="00EA4337" w:rsidRDefault="00B4190C" w:rsidP="00621C3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Ողջունել տարբեր արժեքներ, սովորույթներ և վարքագիծ ունեցող մարդկանց հանդիպելու հնարավորությունները։</w:t>
      </w:r>
    </w:p>
    <w:p w:rsidR="009D0AA3" w:rsidRPr="00EA4337" w:rsidRDefault="00B4190C" w:rsidP="00621C3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Կարևորել իր՝ հայկական և համաշխարհային պատմամշակութային արժեքների ժառանգորդ լինելը և ցուցաբերել պատասխանատու վերաբերմունք դրանց պահպանման գործում։</w:t>
      </w:r>
    </w:p>
    <w:p w:rsidR="00B4190C" w:rsidRPr="00EA4337" w:rsidRDefault="00B4190C" w:rsidP="00621C3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b/>
          <w:bCs/>
          <w:color w:val="343A40"/>
          <w:sz w:val="24"/>
          <w:szCs w:val="24"/>
          <w:lang w:eastAsia="ru-RU"/>
        </w:rPr>
        <w:br/>
        <w:t>Արժեք</w:t>
      </w:r>
    </w:p>
    <w:p w:rsidR="00B4190C" w:rsidRPr="00EA4337" w:rsidRDefault="00B4190C" w:rsidP="00621C3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Մշակութային ընկալում և արժևորում։</w:t>
      </w:r>
    </w:p>
    <w:p w:rsidR="00B4190C" w:rsidRPr="00EA4337" w:rsidRDefault="00B4190C" w:rsidP="00621C3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Արտահայտել այն կարծիքը, որ հասարակության մեջ մշակութային տարբերությունը պետք է դրականորեն արժևորվի և գնահատվի:</w:t>
      </w:r>
    </w:p>
    <w:p w:rsidR="00B4190C" w:rsidRPr="00EA4337" w:rsidRDefault="00B4190C" w:rsidP="00621C3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lastRenderedPageBreak/>
        <w:t>Արժևորել միջմշակութային երկխոսությունը:</w:t>
      </w:r>
    </w:p>
    <w:p w:rsidR="00B4190C" w:rsidRPr="00EA4337" w:rsidRDefault="00B4190C" w:rsidP="00621C3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Ներկայացնել հայ մշակույթի տեղն ու դերը համաշխարհային մշակույթում և համաշխարհային մշակույթի դերը համամարդկային արժեքների համատեքստում։</w:t>
      </w:r>
    </w:p>
    <w:p w:rsidR="00B4190C" w:rsidRPr="00EA4337" w:rsidRDefault="00B4190C" w:rsidP="00BF2F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</w:p>
    <w:p w:rsidR="00B4190C" w:rsidRPr="00EA4337" w:rsidRDefault="00B4190C" w:rsidP="00621C3B">
      <w:pPr>
        <w:shd w:val="clear" w:color="auto" w:fill="FFFFFF"/>
        <w:spacing w:after="100" w:afterAutospacing="1" w:line="360" w:lineRule="auto"/>
        <w:jc w:val="both"/>
        <w:outlineLvl w:val="2"/>
        <w:rPr>
          <w:rFonts w:ascii="Arial Unicode" w:eastAsia="Times New Roman" w:hAnsi="Arial Unicode" w:cs="Arial"/>
          <w:b/>
          <w:color w:val="455A64"/>
          <w:sz w:val="27"/>
          <w:szCs w:val="27"/>
          <w:lang w:eastAsia="ru-RU"/>
        </w:rPr>
      </w:pPr>
      <w:r w:rsidRPr="00EA4337">
        <w:rPr>
          <w:rFonts w:ascii="Arial Unicode" w:eastAsia="Times New Roman" w:hAnsi="Arial Unicode" w:cs="Arial"/>
          <w:b/>
          <w:color w:val="455A64"/>
          <w:sz w:val="27"/>
          <w:szCs w:val="27"/>
          <w:lang w:eastAsia="ru-RU"/>
        </w:rPr>
        <w:t>Մշակութային կարողունակությունը ձևավորող վերջնարդյունքները</w:t>
      </w:r>
    </w:p>
    <w:p w:rsidR="00B4190C" w:rsidRPr="00EA4337" w:rsidRDefault="00B4190C" w:rsidP="00621C3B">
      <w:pPr>
        <w:shd w:val="clear" w:color="auto" w:fill="FFFFFF"/>
        <w:spacing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Հանրակրթության պետական չափորոշչով (ՀՊՉ) սահմանված կարողունակությունները ձևավորելու նպատակով սահմանված են համապատասխան վերջնարդյունքներ:</w:t>
      </w: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br/>
      </w: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br/>
      </w:r>
      <w:r w:rsidRPr="00EA4337">
        <w:rPr>
          <w:rFonts w:ascii="Arial Unicode" w:eastAsia="Times New Roman" w:hAnsi="Arial Unicode" w:cs="Arial"/>
          <w:i/>
          <w:iCs/>
          <w:color w:val="343A40"/>
          <w:sz w:val="24"/>
          <w:szCs w:val="23"/>
          <w:lang w:eastAsia="ru-RU"/>
        </w:rPr>
        <w:t>Հանրակրթական</w:t>
      </w:r>
      <w:r w:rsidRPr="00EA4337">
        <w:rPr>
          <w:rFonts w:ascii="Arial" w:eastAsia="Times New Roman" w:hAnsi="Arial" w:cs="Arial"/>
          <w:i/>
          <w:iCs/>
          <w:color w:val="343A40"/>
          <w:sz w:val="24"/>
          <w:szCs w:val="23"/>
          <w:lang w:eastAsia="ru-RU"/>
        </w:rPr>
        <w:t> </w:t>
      </w:r>
      <w:r w:rsidRPr="00EA4337">
        <w:rPr>
          <w:rFonts w:ascii="Arial Unicode" w:eastAsia="Times New Roman" w:hAnsi="Arial Unicode" w:cs="Arial"/>
          <w:b/>
          <w:bCs/>
          <w:i/>
          <w:iCs/>
          <w:color w:val="343A40"/>
          <w:sz w:val="24"/>
          <w:szCs w:val="23"/>
          <w:lang w:eastAsia="ru-RU"/>
        </w:rPr>
        <w:t>տարրական ծրագրի</w:t>
      </w:r>
      <w:r w:rsidRPr="00EA4337">
        <w:rPr>
          <w:rFonts w:ascii="Arial" w:eastAsia="Times New Roman" w:hAnsi="Arial" w:cs="Arial"/>
          <w:i/>
          <w:iCs/>
          <w:color w:val="343A40"/>
          <w:sz w:val="24"/>
          <w:szCs w:val="23"/>
          <w:lang w:eastAsia="ru-RU"/>
        </w:rPr>
        <w:t> </w:t>
      </w:r>
      <w:r w:rsidRPr="00EA4337">
        <w:rPr>
          <w:rFonts w:ascii="Arial Unicode" w:eastAsia="Times New Roman" w:hAnsi="Arial Unicode" w:cs="Arial Unicode"/>
          <w:i/>
          <w:iCs/>
          <w:color w:val="343A40"/>
          <w:sz w:val="24"/>
          <w:szCs w:val="23"/>
          <w:lang w:eastAsia="ru-RU"/>
        </w:rPr>
        <w:t>շրջանավարտի</w:t>
      </w:r>
      <w:r w:rsidRPr="00EA4337">
        <w:rPr>
          <w:rFonts w:ascii="Arial Unicode" w:eastAsia="Times New Roman" w:hAnsi="Arial Unicode" w:cs="Arial"/>
          <w:i/>
          <w:iCs/>
          <w:color w:val="343A40"/>
          <w:sz w:val="24"/>
          <w:szCs w:val="23"/>
          <w:lang w:eastAsia="ru-RU"/>
        </w:rPr>
        <w:t xml:space="preserve"> </w:t>
      </w:r>
      <w:r w:rsidRPr="00EA4337">
        <w:rPr>
          <w:rFonts w:ascii="Arial Unicode" w:eastAsia="Times New Roman" w:hAnsi="Arial Unicode" w:cs="Arial Unicode"/>
          <w:i/>
          <w:iCs/>
          <w:color w:val="343A40"/>
          <w:sz w:val="24"/>
          <w:szCs w:val="23"/>
          <w:lang w:eastAsia="ru-RU"/>
        </w:rPr>
        <w:t>ուսումնառության</w:t>
      </w:r>
      <w:r w:rsidRPr="00EA4337">
        <w:rPr>
          <w:rFonts w:ascii="Arial Unicode" w:eastAsia="Times New Roman" w:hAnsi="Arial Unicode" w:cs="Arial"/>
          <w:i/>
          <w:iCs/>
          <w:color w:val="343A40"/>
          <w:sz w:val="24"/>
          <w:szCs w:val="23"/>
          <w:lang w:eastAsia="ru-RU"/>
        </w:rPr>
        <w:t xml:space="preserve"> </w:t>
      </w:r>
      <w:r w:rsidRPr="00EA4337">
        <w:rPr>
          <w:rFonts w:ascii="Arial Unicode" w:eastAsia="Times New Roman" w:hAnsi="Arial Unicode" w:cs="Arial Unicode"/>
          <w:i/>
          <w:iCs/>
          <w:color w:val="343A40"/>
          <w:sz w:val="24"/>
          <w:szCs w:val="23"/>
          <w:lang w:eastAsia="ru-RU"/>
        </w:rPr>
        <w:t>ակնկալվող</w:t>
      </w:r>
      <w:r w:rsidRPr="00EA4337">
        <w:rPr>
          <w:rFonts w:ascii="Arial Unicode" w:eastAsia="Times New Roman" w:hAnsi="Arial Unicode" w:cs="Arial"/>
          <w:i/>
          <w:iCs/>
          <w:color w:val="343A40"/>
          <w:sz w:val="24"/>
          <w:szCs w:val="23"/>
          <w:lang w:eastAsia="ru-RU"/>
        </w:rPr>
        <w:t xml:space="preserve"> </w:t>
      </w:r>
      <w:r w:rsidRPr="00EA4337">
        <w:rPr>
          <w:rFonts w:ascii="Arial Unicode" w:eastAsia="Times New Roman" w:hAnsi="Arial Unicode" w:cs="Arial Unicode"/>
          <w:i/>
          <w:iCs/>
          <w:color w:val="343A40"/>
          <w:sz w:val="24"/>
          <w:szCs w:val="23"/>
          <w:lang w:eastAsia="ru-RU"/>
        </w:rPr>
        <w:t>վերջնարդյունքները</w:t>
      </w:r>
      <w:r w:rsidRPr="00EA4337">
        <w:rPr>
          <w:rFonts w:ascii="Cambria Math" w:eastAsia="Times New Roman" w:hAnsi="Cambria Math" w:cs="Cambria Math"/>
          <w:i/>
          <w:iCs/>
          <w:color w:val="343A40"/>
          <w:sz w:val="24"/>
          <w:szCs w:val="23"/>
          <w:lang w:eastAsia="ru-RU"/>
        </w:rPr>
        <w:t>․</w:t>
      </w:r>
    </w:p>
    <w:p w:rsidR="00B4190C" w:rsidRPr="00EA4337" w:rsidRDefault="00B4190C" w:rsidP="00621C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դրսևորի տրամաբանական և ստեղծագործական մտածողություն, և կարողանա անդրադառնալ ու արձագանքել սեփական և ուրիշների ստեղծած աշխատանքին.</w:t>
      </w:r>
    </w:p>
    <w:p w:rsidR="00B4190C" w:rsidRPr="00EA4337" w:rsidRDefault="00B4190C" w:rsidP="00621C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ճանաչի իր հայրենիքը, ներկայացնի տեղեկություններ Հայաստանի պատմության, աշխարհագրության, մշակույթի մասին.</w:t>
      </w:r>
    </w:p>
    <w:p w:rsidR="00B4190C" w:rsidRPr="00EA4337" w:rsidRDefault="00B4190C" w:rsidP="00621C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ճանաչի և հարգի ՀՀ պետական խորհրդանիշները և ներկայացնի պետական և ավանդական տոների հիմնական բովանդակությունը.</w:t>
      </w:r>
    </w:p>
    <w:p w:rsidR="00B4190C" w:rsidRPr="00EA4337" w:rsidRDefault="00B4190C" w:rsidP="00621C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ճանաչի և հոգատար վերաբերմունք ցուցաբերի իր բնակավայրի և համայնքի բնության և պատմամշակութային ժառանգության օբյեկտների հանդեպ.</w:t>
      </w:r>
    </w:p>
    <w:p w:rsidR="00B4190C" w:rsidRPr="00EA4337" w:rsidRDefault="00B4190C" w:rsidP="00621C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ճանաչի և պահպանի հասարակական վարքի՝ իրեն առնչվող կանոններն ու իրավունքները,</w:t>
      </w:r>
    </w:p>
    <w:p w:rsidR="00B4190C" w:rsidRPr="00EA4337" w:rsidRDefault="00B4190C" w:rsidP="00621C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ճանաչի իր ընտանեկան, ազգային և քաղաքացիական պատկանելիությունը.</w:t>
      </w:r>
    </w:p>
    <w:p w:rsidR="00B4190C" w:rsidRPr="00EA4337" w:rsidRDefault="00B4190C" w:rsidP="00621C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ցուցաբերի այլ ազգերի, ավանդույթների, արժեքների նկատմամբ հետաքրքրություն և հարգանք.</w:t>
      </w:r>
    </w:p>
    <w:p w:rsidR="00B4190C" w:rsidRPr="00EA4337" w:rsidRDefault="00B4190C" w:rsidP="00621C3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3"/>
          <w:lang w:eastAsia="ru-RU"/>
        </w:rPr>
        <w:t>զբաղվի անհատական կամ խմբային գեղարվեստական գործունեությամբ:</w:t>
      </w:r>
    </w:p>
    <w:p w:rsidR="00B4190C" w:rsidRPr="00EA4337" w:rsidRDefault="00B4190C" w:rsidP="00621C3B">
      <w:pPr>
        <w:shd w:val="clear" w:color="auto" w:fill="FFFFFF"/>
        <w:spacing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3"/>
          <w:szCs w:val="23"/>
          <w:lang w:eastAsia="ru-RU"/>
        </w:rPr>
      </w:pPr>
      <w:r w:rsidRPr="00EA4337">
        <w:rPr>
          <w:rFonts w:ascii="Arial Unicode" w:eastAsia="Times New Roman" w:hAnsi="Arial Unicode" w:cs="Arial"/>
          <w:i/>
          <w:iCs/>
          <w:color w:val="343A40"/>
          <w:sz w:val="24"/>
          <w:szCs w:val="23"/>
          <w:lang w:eastAsia="ru-RU"/>
        </w:rPr>
        <w:t>Հանրակրթական</w:t>
      </w:r>
      <w:r w:rsidRPr="00EA4337">
        <w:rPr>
          <w:rFonts w:ascii="Arial" w:eastAsia="Times New Roman" w:hAnsi="Arial" w:cs="Arial"/>
          <w:i/>
          <w:iCs/>
          <w:color w:val="343A40"/>
          <w:sz w:val="24"/>
          <w:szCs w:val="23"/>
          <w:lang w:eastAsia="ru-RU"/>
        </w:rPr>
        <w:t> </w:t>
      </w:r>
      <w:r w:rsidRPr="00EA4337">
        <w:rPr>
          <w:rFonts w:ascii="Arial Unicode" w:eastAsia="Times New Roman" w:hAnsi="Arial Unicode" w:cs="Arial"/>
          <w:b/>
          <w:bCs/>
          <w:i/>
          <w:iCs/>
          <w:color w:val="343A40"/>
          <w:sz w:val="24"/>
          <w:szCs w:val="23"/>
          <w:lang w:eastAsia="ru-RU"/>
        </w:rPr>
        <w:t>հիմնական ծրագրի</w:t>
      </w:r>
      <w:r w:rsidRPr="00EA4337">
        <w:rPr>
          <w:rFonts w:ascii="Arial" w:eastAsia="Times New Roman" w:hAnsi="Arial" w:cs="Arial"/>
          <w:i/>
          <w:iCs/>
          <w:color w:val="343A40"/>
          <w:sz w:val="24"/>
          <w:szCs w:val="23"/>
          <w:lang w:eastAsia="ru-RU"/>
        </w:rPr>
        <w:t> </w:t>
      </w:r>
      <w:r w:rsidRPr="00EA4337">
        <w:rPr>
          <w:rFonts w:ascii="Arial Unicode" w:eastAsia="Times New Roman" w:hAnsi="Arial Unicode" w:cs="Arial Unicode"/>
          <w:i/>
          <w:iCs/>
          <w:color w:val="343A40"/>
          <w:sz w:val="24"/>
          <w:szCs w:val="23"/>
          <w:lang w:eastAsia="ru-RU"/>
        </w:rPr>
        <w:t>շրջանավարտի</w:t>
      </w:r>
      <w:r w:rsidRPr="00EA4337">
        <w:rPr>
          <w:rFonts w:ascii="Arial Unicode" w:eastAsia="Times New Roman" w:hAnsi="Arial Unicode" w:cs="Arial"/>
          <w:i/>
          <w:iCs/>
          <w:color w:val="343A40"/>
          <w:sz w:val="24"/>
          <w:szCs w:val="23"/>
          <w:lang w:eastAsia="ru-RU"/>
        </w:rPr>
        <w:t xml:space="preserve"> </w:t>
      </w:r>
      <w:r w:rsidRPr="00EA4337">
        <w:rPr>
          <w:rFonts w:ascii="Arial Unicode" w:eastAsia="Times New Roman" w:hAnsi="Arial Unicode" w:cs="Arial Unicode"/>
          <w:i/>
          <w:iCs/>
          <w:color w:val="343A40"/>
          <w:sz w:val="24"/>
          <w:szCs w:val="23"/>
          <w:lang w:eastAsia="ru-RU"/>
        </w:rPr>
        <w:t>ուսումնառության</w:t>
      </w:r>
      <w:r w:rsidRPr="00EA4337">
        <w:rPr>
          <w:rFonts w:ascii="Arial Unicode" w:eastAsia="Times New Roman" w:hAnsi="Arial Unicode" w:cs="Arial"/>
          <w:i/>
          <w:iCs/>
          <w:color w:val="343A40"/>
          <w:sz w:val="24"/>
          <w:szCs w:val="23"/>
          <w:lang w:eastAsia="ru-RU"/>
        </w:rPr>
        <w:t xml:space="preserve"> </w:t>
      </w:r>
      <w:r w:rsidRPr="00EA4337">
        <w:rPr>
          <w:rFonts w:ascii="Arial Unicode" w:eastAsia="Times New Roman" w:hAnsi="Arial Unicode" w:cs="Arial Unicode"/>
          <w:i/>
          <w:iCs/>
          <w:color w:val="343A40"/>
          <w:sz w:val="24"/>
          <w:szCs w:val="23"/>
          <w:lang w:eastAsia="ru-RU"/>
        </w:rPr>
        <w:t>ակնկալվող</w:t>
      </w:r>
      <w:r w:rsidRPr="00EA4337">
        <w:rPr>
          <w:rFonts w:ascii="Arial Unicode" w:eastAsia="Times New Roman" w:hAnsi="Arial Unicode" w:cs="Arial"/>
          <w:i/>
          <w:iCs/>
          <w:color w:val="343A40"/>
          <w:sz w:val="24"/>
          <w:szCs w:val="23"/>
          <w:lang w:eastAsia="ru-RU"/>
        </w:rPr>
        <w:t xml:space="preserve"> </w:t>
      </w:r>
      <w:r w:rsidRPr="00EA4337">
        <w:rPr>
          <w:rFonts w:ascii="Arial Unicode" w:eastAsia="Times New Roman" w:hAnsi="Arial Unicode" w:cs="Arial Unicode"/>
          <w:i/>
          <w:iCs/>
          <w:color w:val="343A40"/>
          <w:sz w:val="24"/>
          <w:szCs w:val="23"/>
          <w:lang w:eastAsia="ru-RU"/>
        </w:rPr>
        <w:t>վերջնարդյունքները</w:t>
      </w:r>
      <w:r w:rsidRPr="00EA4337">
        <w:rPr>
          <w:rFonts w:ascii="Cambria Math" w:eastAsia="Times New Roman" w:hAnsi="Cambria Math" w:cs="Cambria Math"/>
          <w:i/>
          <w:iCs/>
          <w:color w:val="343A40"/>
          <w:sz w:val="23"/>
          <w:szCs w:val="23"/>
          <w:lang w:eastAsia="ru-RU"/>
        </w:rPr>
        <w:t>․</w:t>
      </w:r>
    </w:p>
    <w:p w:rsidR="00B4190C" w:rsidRPr="00EA4337" w:rsidRDefault="00B4190C" w:rsidP="00621C3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lastRenderedPageBreak/>
        <w:t>ընկերակցի, դրսևորի բաց և դրական վերաբերմունք այլոց հանդեպ, համագործակցի և հաղորդակցվի տարբեր ձևաչափերով, ակտիվորեն լսի և հարգանքով վերաբերվի այլ մարդկանց տեսակետներին և գաղափարներին.</w:t>
      </w:r>
    </w:p>
    <w:p w:rsidR="00B4190C" w:rsidRPr="00EA4337" w:rsidRDefault="00B4190C" w:rsidP="00621C3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կարողանա հավասարակշռել և ներդաշնակել իր զգացմունքները, ցանկությունները, կարիքները, նպատակները, հակումները, ընդունել սեփական յուրահատկությունները.</w:t>
      </w:r>
    </w:p>
    <w:p w:rsidR="00B4190C" w:rsidRPr="00EA4337" w:rsidRDefault="00B4190C" w:rsidP="00621C3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ցուցաբերի հանդուրժողականություն, ապրումակցում և մարդասիրություն.</w:t>
      </w:r>
    </w:p>
    <w:p w:rsidR="00B4190C" w:rsidRPr="00EA4337" w:rsidRDefault="00B4190C" w:rsidP="00621C3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դրսևորի մշակութային ընկալման և արժևորման կարողություններ, արվեստի որոշ տեսակներում ստեղծագործական աշխատանքներ կատարելու ունակություններ և հմտություններ.</w:t>
      </w:r>
    </w:p>
    <w:p w:rsidR="00B4190C" w:rsidRPr="00EA4337" w:rsidRDefault="00B4190C" w:rsidP="00621C3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ճանաչի ստեղծագործական տարբեր ժանրեր և ոճեր, արվեստի միջոցով ստեղծագործաբար արտահայտի իր գաղափարները և հույզերը.</w:t>
      </w:r>
    </w:p>
    <w:p w:rsidR="00B4190C" w:rsidRPr="00EA4337" w:rsidRDefault="00B4190C" w:rsidP="00621C3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ճանաչի տարբեր ժամանակաշրջանների, ազգերի և մշակութային-գաղափարային խմբերի արժեքները, բացատրի դրանց ազդեցությունն ու արտացոլումը տեղական և համաշխարհային մշակույթի մեջ.</w:t>
      </w:r>
    </w:p>
    <w:p w:rsidR="009538B5" w:rsidRPr="00EA4337" w:rsidRDefault="00B4190C" w:rsidP="00621C3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eastAsia="ru-RU"/>
        </w:rPr>
        <w:t>ճանաչի և արժևորի իր ազգային մշակույթը, նյութական և ոչ նյութական ժառանգությունը, դրա առանձնահատկությունները և ներդրումը համաշխարհային մշակույթի մեջ:</w:t>
      </w: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Միջին դպրոցում սովորողները ծանոթանում են «Արվեստի տեսակների փոխկապակցվածությունը և փոխազդեցությունը» ընդհանուր թեմային:Նախ ուսուցիչն աշակերտներին ծանոթացնում է «արվեստ» հասկացությանը:Արվեստը դիտվում է որպես հոգևոր մշակույթ, անձի ձևավորման ու զարգացման, աշխարհը ճանաչելու, գեղեցիկը ըմբռնելու անգնահատելի միջոց:</w:t>
      </w: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«Ինչպես մարմնամարզությունն է ուղղում մարմինը,գրում է մեծ մանկավարժ Սուխոմլինսկին,-այնպես արվեստն է ուղղում հոգին»:«Ոչ մի այլ միջոց չի կարող ավելի լավ խրախուսել կրթությունն ու լուսավորությունը, քան գեղեցիկ արվեստները՝պոեզիան, երաժշտությունը, գեղանկարչությունը»,-գրում է Խաչատուր Աբովյանը:</w:t>
      </w: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Գրականությունը,</w:t>
      </w:r>
      <w:r w:rsidR="003006C4" w:rsidRPr="00EA4337">
        <w:rPr>
          <w:rFonts w:ascii="Arial Unicode" w:hAnsi="Arial Unicode"/>
          <w:sz w:val="24"/>
          <w:szCs w:val="24"/>
          <w:lang w:val="hy-AM"/>
        </w:rPr>
        <w:t xml:space="preserve"> 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երաժշտությունը, կերպարվեստը, հասարակագիտությունը, պատմությունը իրենց բովանդակության և յուրահատկության շնորհիվ լավագույն կերպով բացահայտում են մարդու և նրան շրջապատող ողջ աշխարհի </w:t>
      </w:r>
      <w:r w:rsidRPr="00EA4337">
        <w:rPr>
          <w:rFonts w:ascii="Arial Unicode" w:hAnsi="Arial Unicode"/>
          <w:sz w:val="24"/>
          <w:szCs w:val="24"/>
          <w:lang w:val="hy-AM"/>
        </w:rPr>
        <w:lastRenderedPageBreak/>
        <w:t>գեղեցկությունը և ներդաշնակությունը, զարգացնում են ճաշակը, ստեղծագործական կարողունակությունները,</w:t>
      </w:r>
      <w:r w:rsidRPr="00EA4337">
        <w:rPr>
          <w:rFonts w:ascii="Arial Unicode" w:hAnsi="Arial Unicode"/>
          <w:sz w:val="32"/>
          <w:szCs w:val="32"/>
          <w:lang w:val="hy-AM"/>
        </w:rPr>
        <w:t xml:space="preserve"> </w:t>
      </w:r>
      <w:r w:rsidRPr="00EA4337">
        <w:rPr>
          <w:rFonts w:ascii="Arial Unicode" w:hAnsi="Arial Unicode"/>
          <w:sz w:val="24"/>
          <w:szCs w:val="24"/>
          <w:lang w:val="hy-AM"/>
        </w:rPr>
        <w:t>ձևավորում են բարոյական բարձր չափանիշներ և կողմորոշիչներ, ընդլայնում են մտահորիզոնը, նպաստում են սովորողների ինքնաճանաչմանը և ինքնաարտահայտմանը: Պետք է օգտագործենք արվեստի բարերար ներգործության ուժը՝ սովորողների մարդկային լավագույն որակների, հույզերի զգացմունքների գեղագիտական ապրումների ու պատկերացումների ձևավորման ու զարգացման գործընթացում:</w:t>
      </w:r>
    </w:p>
    <w:p w:rsidR="009538B5" w:rsidRPr="00EA4337" w:rsidRDefault="009538B5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 xml:space="preserve">    Մշակութային կարողունակության ձևավորման և զարգացման գործընթացում մեծ նշանակություն ունի սովորողի գեղագիտական դաստիարակությունը,որն ուղղված է նրանց գեղագիտական զգացումների, գեղարվեստական ճաշակների և բազմակողմանի ստեղծագործական ընդունակությունների նպատակասլաց և անընդհատ զարգացմանը:Դա իրագործվում է ինչպես դասերի ժամանակ, ցանկացած ուսումնական առարկան ուսումնասիրելիս, այնպես էլ դասերից դուրս և օգնում է ճիշտ ընկալելու գեղեցիկը արվեստում, աշխատանքում, բնության մեջ, ամենօրյա կյանքում:</w:t>
      </w:r>
    </w:p>
    <w:p w:rsidR="009538B5" w:rsidRPr="00EA4337" w:rsidRDefault="009538B5" w:rsidP="00B4190C">
      <w:pPr>
        <w:spacing w:line="240" w:lineRule="auto"/>
        <w:ind w:left="360"/>
        <w:jc w:val="center"/>
        <w:rPr>
          <w:rFonts w:ascii="Arial Unicode" w:hAnsi="Arial Unicode"/>
          <w:b/>
          <w:sz w:val="32"/>
          <w:szCs w:val="32"/>
          <w:lang w:val="hy-AM"/>
        </w:rPr>
      </w:pPr>
      <w:r w:rsidRPr="00EA4337">
        <w:rPr>
          <w:rFonts w:ascii="Arial Unicode" w:hAnsi="Arial Unicode"/>
          <w:b/>
          <w:sz w:val="32"/>
          <w:szCs w:val="32"/>
          <w:lang w:val="hy-AM"/>
        </w:rPr>
        <w:t xml:space="preserve">Ուսումնասիրենք այս կարողունակության զարգացմանն ուղղված աշխատանքները </w:t>
      </w:r>
    </w:p>
    <w:p w:rsidR="009538B5" w:rsidRPr="00EA4337" w:rsidRDefault="009538B5" w:rsidP="00621C3B">
      <w:pPr>
        <w:spacing w:line="360" w:lineRule="auto"/>
        <w:ind w:left="360"/>
        <w:jc w:val="both"/>
        <w:rPr>
          <w:rFonts w:ascii="Arial Unicode" w:hAnsi="Arial Unicode" w:cs="Sylfaen"/>
          <w:b/>
          <w:i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b/>
          <w:i/>
          <w:color w:val="202122"/>
          <w:sz w:val="24"/>
          <w:szCs w:val="24"/>
          <w:shd w:val="clear" w:color="auto" w:fill="FFFFFF"/>
          <w:lang w:val="hy-AM"/>
        </w:rPr>
        <w:t>Երաժշտություն</w:t>
      </w:r>
    </w:p>
    <w:p w:rsidR="009538B5" w:rsidRPr="00EA4337" w:rsidRDefault="009538B5" w:rsidP="00621C3B">
      <w:pPr>
        <w:spacing w:line="360" w:lineRule="auto"/>
        <w:ind w:left="360"/>
        <w:jc w:val="both"/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Երաժշտությունը, ինչպես մայրենի լեզուն, ազգի  մտածողությունը,</w:t>
      </w:r>
      <w:r w:rsidR="00BF2F94"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ինքնուրույնությունն</w:t>
      </w:r>
      <w:r w:rsidR="00BF2F94"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 xml:space="preserve"> ու գոյությունը պահպանող միջոց է:</w:t>
      </w:r>
    </w:p>
    <w:p w:rsidR="009538B5" w:rsidRPr="00EA4337" w:rsidRDefault="009538B5" w:rsidP="00621C3B">
      <w:pPr>
        <w:spacing w:line="360" w:lineRule="auto"/>
        <w:ind w:left="360"/>
        <w:jc w:val="both"/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«Երաժշտություն»առարկան հանրակրթական դպրոցում դիտվում է որպես արվեստի դասավանդման միջոց, որի հիմքում ազգային և համամարդկային երաժշտությունն է :Այն կրթության և դաստիարակության բնագավառի կարևոր բաղադրամասերից մեկն է, առանց որի թերի կլիներ ժամանակակից մարդու մտավոր և հոգևոր զարգացումը:</w:t>
      </w:r>
    </w:p>
    <w:p w:rsidR="009538B5" w:rsidRPr="00EA4337" w:rsidRDefault="009538B5" w:rsidP="00621C3B">
      <w:pPr>
        <w:spacing w:line="360" w:lineRule="auto"/>
        <w:ind w:left="360"/>
        <w:jc w:val="both"/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 xml:space="preserve">Երաժշտական դաստիարակությունը նպաստում է ոչ միայն անհատի ստեղծագործական և վերլուծական մտածողության զարգացմանն  ու դրսևորմանը այլև անցյալի գեղարվեստական փորձի, ազգային ու համամարդկային մշակութային արժեքների յուրացմանն ու հաջորդ սերնդին փոխանցմանը:Երաժշտությունը սովորողների մեջ արմատավորում է մարդկային </w:t>
      </w: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lastRenderedPageBreak/>
        <w:t>լավագույն հատկանիշներ, մարդասիրական զգացումներ,գեղագիտական աշխարհահայացք, ազգային արժանապատվության խորը գիտակցում և հայրենասիրություն, նրա միջոցով հնարավոր է դառնում հումնիզացնել կրթության և դաստիարակության գործընթացը,որը մեր ժամանակի կարևոր պահանջներից մեկն է:</w:t>
      </w:r>
    </w:p>
    <w:p w:rsidR="009538B5" w:rsidRPr="00EA4337" w:rsidRDefault="009538B5" w:rsidP="00621C3B">
      <w:pPr>
        <w:spacing w:line="360" w:lineRule="auto"/>
        <w:ind w:left="360"/>
        <w:jc w:val="both"/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</w:pPr>
      <w:r w:rsidRPr="00EA4337">
        <w:rPr>
          <w:rFonts w:ascii="Arial Unicode" w:hAnsi="Arial Unicode" w:cs="Sylfaen"/>
          <w:color w:val="202122"/>
          <w:sz w:val="24"/>
          <w:szCs w:val="24"/>
          <w:shd w:val="clear" w:color="auto" w:fill="FFFFFF"/>
          <w:lang w:val="hy-AM"/>
        </w:rPr>
        <w:t>Ըստ «Երաժշտություն» առարկայի հայեցակարգի՝ներկայումս մեծացել է տարբեր ազգերի մշակութային կապերի դաշտը, մարդկային փոխհարաբերությունների շրջանակը, ինչպես նաև տեղեկատվակ և հաղորդակցական տեխնալոգիաների կիրառումը ուսուցման ու դաստիարակության գործընթացներում, պարզ է դառնում,որ երաժշտությունը մեծ հնարավորություններ ունի Մարդ-անհատի դաստիարակություն ու զարգացման գործում:</w:t>
      </w:r>
    </w:p>
    <w:p w:rsidR="00BF2F94" w:rsidRPr="00EA4337" w:rsidRDefault="00BF2F94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Որպեսզի երաժշտությունը լինի տեսանելի, առարկայական,երաժշտական ընկալումը և տեսական գիտելիքների յուրացումը՝դյուրին, դպրոցում, երաժշտությունը՝որպես արվեստի առարկա, ինտեգրվում է ոչ միայն դասավանդվող առարկաների, այլ նաև կյանքի և բնության երևույթների հետ:</w:t>
      </w:r>
    </w:p>
    <w:p w:rsidR="00BF2F94" w:rsidRPr="00EA4337" w:rsidRDefault="00BF2F94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 xml:space="preserve"> Երաժշտությունը սերտ կապի մեջ է մայրենի, հայոց լեզվի և գրականության առարկաների հետ: Երաժշտության և խոսքի համար ռիթմը որոշիչ դեր է կատարում:Շատ են այն երգերը, որոնց խոսքերն ընդգրկված են մայրենի, լեզվի և գրականության  դասագրքերում:Պետք է նշեմ, որ ինքս փորձում եմ այն կատարել, դասարանում ունկնդրում ենք այն, սովորում:Օրինակ՝ 5-րդ դասարանում Մայրենի առարկայից </w:t>
      </w:r>
      <w:r w:rsidR="003006C4" w:rsidRPr="00EA4337">
        <w:rPr>
          <w:rFonts w:ascii="Arial Unicode" w:hAnsi="Arial Unicode"/>
          <w:sz w:val="24"/>
          <w:szCs w:val="24"/>
          <w:lang w:val="hy-AM"/>
        </w:rPr>
        <w:t>&lt;&lt;</w:t>
      </w:r>
      <w:r w:rsidRPr="00EA4337">
        <w:rPr>
          <w:rFonts w:ascii="Arial Unicode" w:hAnsi="Arial Unicode"/>
          <w:sz w:val="24"/>
          <w:szCs w:val="24"/>
          <w:lang w:val="hy-AM"/>
        </w:rPr>
        <w:t>Երգ ու տաղ</w:t>
      </w:r>
      <w:r w:rsidR="003006C4" w:rsidRPr="00EA4337">
        <w:rPr>
          <w:rFonts w:ascii="Arial Unicode" w:hAnsi="Arial Unicode"/>
          <w:sz w:val="24"/>
          <w:szCs w:val="24"/>
          <w:lang w:val="hy-AM"/>
        </w:rPr>
        <w:t xml:space="preserve">&gt;&gt; </w:t>
      </w:r>
      <w:r w:rsidRPr="00EA4337">
        <w:rPr>
          <w:rFonts w:ascii="Arial Unicode" w:hAnsi="Arial Unicode"/>
          <w:sz w:val="24"/>
          <w:szCs w:val="24"/>
          <w:lang w:val="hy-AM"/>
        </w:rPr>
        <w:t>թեմատիկ շարքում ընդգրկված բանաստեղծությունները, 7-րդ դասարանում նորագույն շրջանի բանաստեղծներից Համո Սահյանի, Հովհաննես Շիրազի, Եղիշե Չարենցի, Սիլվա Կապուտիկյանի բանաստեղծություններից շատերի հիման  վրա գրված երգերն ենք ունկնդրում, փորձում սովորել:8-րդ, 9-րդ դասարանում՝ մեր Գողթան երգերից, հայրեններից, Սայաթ-Նովայի խաղերից, Հովհաննես Թումանայանի, Ավետիք Իսահակյանի, Միքայել Նալբանդյանի, Ռաֆայել Պատկանյանի բանաստեղծություններից շատերի հիման վրա գրված երգերի, օպերաների, բալետի մասին և՛տեղեկությունները,և՛դիտումը օգնում են սովորողների և՛ ճանաչողական, և՛ գեղագիտական դաստիարակությունը:</w:t>
      </w:r>
    </w:p>
    <w:p w:rsidR="00BF2F94" w:rsidRPr="00EA4337" w:rsidRDefault="003006C4" w:rsidP="00621C3B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lastRenderedPageBreak/>
        <w:t xml:space="preserve">   </w:t>
      </w:r>
      <w:r w:rsidR="00BF2F94" w:rsidRPr="00EA4337">
        <w:rPr>
          <w:rFonts w:ascii="Arial Unicode" w:hAnsi="Arial Unicode"/>
          <w:sz w:val="24"/>
          <w:szCs w:val="24"/>
          <w:lang w:val="hy-AM"/>
        </w:rPr>
        <w:t>Երաժշտությունը սահմաններ չի ճանաչում</w:t>
      </w:r>
      <w:r w:rsidRPr="00EA4337">
        <w:rPr>
          <w:rFonts w:ascii="Arial Unicode" w:hAnsi="Arial Unicode"/>
          <w:sz w:val="24"/>
          <w:szCs w:val="24"/>
          <w:lang w:val="hy-AM"/>
        </w:rPr>
        <w:t>։ &lt;&lt;</w:t>
      </w:r>
      <w:r w:rsidR="00BF2F94" w:rsidRPr="00EA4337">
        <w:rPr>
          <w:rFonts w:ascii="Arial Unicode" w:hAnsi="Arial Unicode"/>
          <w:sz w:val="24"/>
          <w:szCs w:val="24"/>
          <w:lang w:val="hy-AM"/>
        </w:rPr>
        <w:t xml:space="preserve">Իմ </w:t>
      </w:r>
      <w:r w:rsidRPr="00EA4337">
        <w:rPr>
          <w:rFonts w:ascii="Arial Unicode" w:hAnsi="Arial Unicode"/>
          <w:sz w:val="24"/>
          <w:szCs w:val="24"/>
          <w:lang w:val="hy-AM"/>
        </w:rPr>
        <w:t>ժողովրդի</w:t>
      </w:r>
      <w:r w:rsidR="00BF2F94" w:rsidRPr="00EA4337">
        <w:rPr>
          <w:rFonts w:ascii="Arial Unicode" w:hAnsi="Arial Unicode"/>
          <w:sz w:val="24"/>
          <w:szCs w:val="24"/>
          <w:lang w:val="hy-AM"/>
        </w:rPr>
        <w:t xml:space="preserve"> երաժշտությունը 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&gt;&gt; թեման </w:t>
      </w:r>
      <w:r w:rsidR="00BF2F94" w:rsidRPr="00EA4337">
        <w:rPr>
          <w:rFonts w:ascii="Arial Unicode" w:hAnsi="Arial Unicode"/>
          <w:sz w:val="24"/>
          <w:szCs w:val="24"/>
          <w:lang w:val="hy-AM"/>
        </w:rPr>
        <w:t>ուսումնասիրելիս սովորողները ծանոթանում են հայ ժողովրդական և կոմպոզիտորական երաժշտության նմուշներին, ճանաչում և լսում են այդ դպրոցի հիմնադիրներից Կոմիտասին,Արամ Խաչատրյանին, Առնո Բաբաջանյանին, Խաչատուր Ավետիսյանին, Ալեքսեյ Հեքիմյանին, Եկմալյանին, Մելիքյանին, համոզվում են, որ սեթական ժողովրդի և մյուս ժողովուրդների երաժշտության միջև չկան անանցանելի սահմաններ, որ երաժշտությունը համամարդկային լեզու է:</w:t>
      </w:r>
    </w:p>
    <w:p w:rsidR="00B51A2B" w:rsidRPr="00EA4337" w:rsidRDefault="00621C3B" w:rsidP="00BF2F94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14A8" wp14:editId="307269E4">
                <wp:simplePos x="0" y="0"/>
                <wp:positionH relativeFrom="column">
                  <wp:posOffset>-555625</wp:posOffset>
                </wp:positionH>
                <wp:positionV relativeFrom="paragraph">
                  <wp:posOffset>-44450</wp:posOffset>
                </wp:positionV>
                <wp:extent cx="3496310" cy="18135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2B" w:rsidRPr="00B51A2B" w:rsidRDefault="00B51A2B">
                            <w:pPr>
                              <w:rPr>
                                <w:lang w:val="hy-AM"/>
                              </w:rPr>
                            </w:pPr>
                            <w:r w:rsidRPr="00B51A2B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Դպրոցում գործում է երգեցողության խմբակը,որ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ը</w:t>
                            </w:r>
                            <w:r w:rsidRPr="00B51A2B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իր գեղեցիկ ելույթներով մեծ բավականություն է պարգևում ունկնդիրներին,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B51A2B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ակտիվորեն մասնակցում դպրո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ւմ </w:t>
                            </w:r>
                            <w:r w:rsidRPr="00B51A2B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կազմակերպվող միջոցառումներին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75pt;margin-top:-3.5pt;width:275.3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" filled="f" stroked="f">
                <v:textbox>
                  <w:txbxContent>
                    <w:p w:rsidR="00B51A2B" w:rsidRPr="00B51A2B" w:rsidRDefault="00B51A2B">
                      <w:pPr>
                        <w:rPr>
                          <w:lang w:val="hy-AM"/>
                        </w:rPr>
                      </w:pPr>
                      <w:r w:rsidRPr="00B51A2B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Դպրոցում գործում է երգեցողության խմբակը,որ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ը</w:t>
                      </w:r>
                      <w:r w:rsidRPr="00B51A2B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իր գեղեցիկ ելույթներով մեծ բավականություն է պարգևում ունկնդիրներին,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B51A2B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ակտիվորեն մասնակցում դպրո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ւմ </w:t>
                      </w:r>
                      <w:r w:rsidRPr="00B51A2B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կազմակերպվող միջոցառումներին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։</w:t>
                      </w:r>
                    </w:p>
                  </w:txbxContent>
                </v:textbox>
              </v:shape>
            </w:pict>
          </mc:Fallback>
        </mc:AlternateContent>
      </w:r>
      <w:r w:rsidR="00B51A2B" w:rsidRPr="00EA4337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       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          </w:t>
      </w:r>
      <w:r w:rsidR="00B51A2B" w:rsidRPr="00EA4337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 wp14:anchorId="021FB231" wp14:editId="1503A372">
            <wp:extent cx="2486025" cy="1362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92682_493856670976002_32664302385049827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36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F94" w:rsidRPr="00EA4337" w:rsidRDefault="009A6ED0" w:rsidP="00BF2F94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407CC" wp14:editId="188BC2BA">
                <wp:simplePos x="0" y="0"/>
                <wp:positionH relativeFrom="column">
                  <wp:posOffset>2449773</wp:posOffset>
                </wp:positionH>
                <wp:positionV relativeFrom="paragraph">
                  <wp:posOffset>1111222</wp:posOffset>
                </wp:positionV>
                <wp:extent cx="3991970" cy="1501253"/>
                <wp:effectExtent l="0" t="0" r="8890" b="381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970" cy="150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D0" w:rsidRDefault="009A6ED0" w:rsidP="009A6ED0">
                            <w:pPr>
                              <w:jc w:val="both"/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240CA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Դպրոցի սաները ակտիվ մասնակցություն ունեն դասարանի,դպրոցի մշակութային կյանքին,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5240CA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մասնակցում են ցուցահանդեսներին,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5240CA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դրանց կազմակերպման գործին: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:rsidR="005240CA" w:rsidRPr="005240CA" w:rsidRDefault="005240C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2.9pt;margin-top:87.5pt;width:314.35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" stroked="f">
                <v:textbox>
                  <w:txbxContent>
                    <w:p w:rsidR="009A6ED0" w:rsidRDefault="009A6ED0" w:rsidP="009A6ED0">
                      <w:pPr>
                        <w:jc w:val="both"/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5240CA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Դպրոցի սաները ակտիվ մասնակցություն ունեն դասարանի,դպրոցի մշակութային կյանքին,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5240CA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մասնակցում են ցուցահանդեսներին,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5240CA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դրանց կազմակերպման գործին: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:rsidR="005240CA" w:rsidRPr="005240CA" w:rsidRDefault="005240C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F94" w:rsidRPr="00EA4337">
        <w:rPr>
          <w:rFonts w:ascii="Arial Unicode" w:hAnsi="Arial Unicode"/>
          <w:sz w:val="24"/>
          <w:szCs w:val="24"/>
          <w:lang w:val="hy-AM"/>
        </w:rPr>
        <w:t xml:space="preserve"> Իր յուրահատկության և բովանակության, ինչպես նաև ուսումնական բոլոր առարկաների հետ փոխադարձ կապ ստեղծելու բացառիկ հնարավորության շնորհիվ Կերպարվեստը կոչված է խթանելու սովորողների մտավոր և հոգևոր ներուժի բացահայտումը, զարգացումը, հարստացումը, ընդհանուր </w:t>
      </w:r>
      <w:r w:rsidR="003006C4" w:rsidRPr="00EA4337">
        <w:rPr>
          <w:rFonts w:ascii="Arial Unicode" w:hAnsi="Arial Unicode"/>
          <w:sz w:val="24"/>
          <w:szCs w:val="24"/>
          <w:lang w:val="hy-AM"/>
        </w:rPr>
        <w:t>աշխարհայց</w:t>
      </w:r>
      <w:r w:rsidR="00BF2F94" w:rsidRPr="00EA4337">
        <w:rPr>
          <w:rFonts w:ascii="Arial Unicode" w:hAnsi="Arial Unicode"/>
          <w:sz w:val="24"/>
          <w:szCs w:val="24"/>
          <w:lang w:val="hy-AM"/>
        </w:rPr>
        <w:t>քի ձևավորումը</w:t>
      </w:r>
      <w:r w:rsidR="003006C4" w:rsidRPr="00EA4337">
        <w:rPr>
          <w:rFonts w:ascii="Arial Unicode" w:hAnsi="Arial Unicode"/>
          <w:sz w:val="24"/>
          <w:szCs w:val="24"/>
          <w:lang w:val="hy-AM"/>
        </w:rPr>
        <w:t>։</w:t>
      </w:r>
    </w:p>
    <w:p w:rsidR="005240CA" w:rsidRPr="00EA4337" w:rsidRDefault="005240CA" w:rsidP="00BF2F94">
      <w:pPr>
        <w:jc w:val="both"/>
        <w:rPr>
          <w:rFonts w:ascii="Arial Unicode" w:hAnsi="Arial Unicode"/>
          <w:sz w:val="24"/>
          <w:szCs w:val="24"/>
          <w:lang w:val="hy-AM"/>
        </w:rPr>
      </w:pPr>
    </w:p>
    <w:p w:rsidR="00A75312" w:rsidRPr="00EA4337" w:rsidRDefault="009A6ED0" w:rsidP="009538B5">
      <w:pPr>
        <w:spacing w:line="240" w:lineRule="auto"/>
        <w:ind w:left="360"/>
        <w:rPr>
          <w:rFonts w:ascii="Arial Unicode" w:hAnsi="Arial Unicode"/>
          <w:noProof/>
          <w:sz w:val="24"/>
          <w:szCs w:val="24"/>
          <w:lang w:val="hy-AM"/>
        </w:rPr>
      </w:pPr>
      <w:r w:rsidRPr="00EA4337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 wp14:anchorId="588D395A" wp14:editId="3CDE1A5F">
            <wp:extent cx="2181225" cy="3238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9-22_15-44-48-7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007" cy="325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312" w:rsidRPr="00EA4337">
        <w:rPr>
          <w:rFonts w:ascii="Arial Unicode" w:hAnsi="Arial Unicode"/>
          <w:noProof/>
          <w:sz w:val="24"/>
          <w:szCs w:val="24"/>
          <w:lang w:val="hy-AM"/>
        </w:rPr>
        <w:t xml:space="preserve">                 </w:t>
      </w:r>
      <w:r w:rsidR="00A75312" w:rsidRPr="00EA4337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 wp14:anchorId="215CA6CB" wp14:editId="7A77856C">
            <wp:extent cx="2093495" cy="3248526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685286_2545646718899042_298913286556266888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90" cy="325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30" w:rsidRPr="00EA4337" w:rsidRDefault="003006C4" w:rsidP="004E2330">
      <w:pPr>
        <w:spacing w:line="240" w:lineRule="auto"/>
        <w:ind w:left="360"/>
        <w:rPr>
          <w:rFonts w:ascii="Arial Unicode" w:hAnsi="Arial Unicode"/>
          <w:noProof/>
          <w:sz w:val="24"/>
          <w:szCs w:val="24"/>
          <w:lang w:val="hy-AM"/>
        </w:rPr>
      </w:pPr>
      <w:r w:rsidRPr="00EA4337">
        <w:rPr>
          <w:rFonts w:ascii="Arial Unicode" w:hAnsi="Arial Unicode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69AFE63" wp14:editId="631DF713">
            <wp:extent cx="3196424" cy="1717482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9-22_15-45-55-0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" t="34678" r="-101" b="25339"/>
                    <a:stretch/>
                  </pic:blipFill>
                  <pic:spPr bwMode="auto">
                    <a:xfrm>
                      <a:off x="0" y="0"/>
                      <a:ext cx="3209459" cy="1724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330" w:rsidRPr="00EA4337" w:rsidRDefault="004E2330" w:rsidP="00EC1307">
      <w:pPr>
        <w:spacing w:line="360" w:lineRule="auto"/>
        <w:ind w:left="360"/>
        <w:jc w:val="both"/>
        <w:rPr>
          <w:rFonts w:ascii="Arial Unicode" w:hAnsi="Arial Unicode"/>
          <w:noProof/>
          <w:sz w:val="24"/>
          <w:szCs w:val="24"/>
          <w:lang w:val="hy-AM"/>
        </w:rPr>
      </w:pPr>
      <w:r w:rsidRPr="00EA4337">
        <w:rPr>
          <w:rFonts w:ascii="Arial Unicode" w:hAnsi="Arial Unicode"/>
          <w:noProof/>
          <w:sz w:val="24"/>
          <w:szCs w:val="24"/>
          <w:lang w:val="hy-AM"/>
        </w:rPr>
        <w:t>Ներկայումս դպրոցում սովորող 411 աշակերտներից 43-ը հաճախում է քաղաքի Ղազարոս Սարյանի անվան Արվեստի դպրոց , իսկ 52-ը</w:t>
      </w:r>
      <w:r w:rsidR="00EC1307" w:rsidRPr="00EA4337">
        <w:rPr>
          <w:rFonts w:ascii="Arial Unicode" w:hAnsi="Arial Unicode"/>
          <w:noProof/>
          <w:sz w:val="24"/>
          <w:szCs w:val="24"/>
          <w:lang w:val="hy-AM"/>
        </w:rPr>
        <w:t xml:space="preserve">՝ </w:t>
      </w:r>
      <w:r w:rsidRPr="00EA4337">
        <w:rPr>
          <w:rFonts w:ascii="Arial Unicode" w:hAnsi="Arial Unicode"/>
          <w:noProof/>
          <w:sz w:val="24"/>
          <w:szCs w:val="24"/>
          <w:lang w:val="hy-AM"/>
        </w:rPr>
        <w:t xml:space="preserve"> մանկապատանեկան ստեղծագործական կենտրոն։</w:t>
      </w:r>
    </w:p>
    <w:p w:rsidR="001A0830" w:rsidRPr="00EA4337" w:rsidRDefault="001A0830">
      <w:pPr>
        <w:rPr>
          <w:rFonts w:ascii="Arial Unicode" w:hAnsi="Arial Unicode" w:cs="Arial"/>
          <w:noProof/>
          <w:sz w:val="40"/>
          <w:szCs w:val="24"/>
          <w:lang w:val="hy-AM"/>
        </w:rPr>
      </w:pPr>
      <w:r w:rsidRPr="00EA4337">
        <w:rPr>
          <w:rFonts w:ascii="Arial Unicode" w:hAnsi="Arial Unicode" w:cs="Arial"/>
          <w:noProof/>
          <w:sz w:val="40"/>
          <w:szCs w:val="24"/>
          <w:lang w:val="hy-AM"/>
        </w:rPr>
        <w:br w:type="page"/>
      </w:r>
    </w:p>
    <w:p w:rsidR="009A6ED0" w:rsidRPr="00EA4337" w:rsidRDefault="003006C4" w:rsidP="004E2330">
      <w:pPr>
        <w:spacing w:line="360" w:lineRule="auto"/>
        <w:ind w:left="360"/>
        <w:jc w:val="center"/>
        <w:rPr>
          <w:rFonts w:ascii="Arial Unicode" w:hAnsi="Arial Unicode" w:cs="Arial"/>
          <w:noProof/>
          <w:sz w:val="24"/>
          <w:szCs w:val="24"/>
          <w:lang w:val="hy-AM"/>
        </w:rPr>
      </w:pPr>
      <w:r w:rsidRPr="00EA4337">
        <w:rPr>
          <w:rFonts w:ascii="Arial Unicode" w:hAnsi="Arial Unicode" w:cs="Arial"/>
          <w:noProof/>
          <w:sz w:val="40"/>
          <w:szCs w:val="24"/>
          <w:lang w:val="hy-AM"/>
        </w:rPr>
        <w:lastRenderedPageBreak/>
        <w:t>Եզրակացություն</w:t>
      </w:r>
    </w:p>
    <w:p w:rsidR="003006C4" w:rsidRPr="00EA4337" w:rsidRDefault="004E2330" w:rsidP="009D299F">
      <w:pPr>
        <w:spacing w:line="360" w:lineRule="auto"/>
        <w:ind w:left="360"/>
        <w:jc w:val="both"/>
        <w:rPr>
          <w:rFonts w:ascii="Arial Unicode" w:hAnsi="Arial Unicode" w:cs="Arial"/>
          <w:noProof/>
          <w:sz w:val="24"/>
          <w:szCs w:val="24"/>
          <w:lang w:val="hy-AM"/>
        </w:rPr>
      </w:pPr>
      <w:r w:rsidRPr="00EA4337">
        <w:rPr>
          <w:rFonts w:ascii="Arial Unicode" w:hAnsi="Arial Unicode" w:cs="Arial"/>
          <w:noProof/>
          <w:sz w:val="24"/>
          <w:szCs w:val="24"/>
          <w:lang w:val="hy-AM"/>
        </w:rPr>
        <w:t>Ուսւոմնասիրելով հետևյալ  թեման՝ նշենք հետևյալ</w:t>
      </w:r>
      <w:r w:rsidRPr="00EA4337">
        <w:rPr>
          <w:rFonts w:ascii="Arial Unicode" w:hAnsi="Arial Unicode" w:cs="Arial"/>
          <w:b/>
          <w:bCs/>
          <w:sz w:val="24"/>
          <w:szCs w:val="24"/>
          <w:lang w:val="hy-AM"/>
        </w:rPr>
        <w:t xml:space="preserve"> </w:t>
      </w:r>
      <w:r w:rsidRPr="00EA4337">
        <w:rPr>
          <w:rFonts w:ascii="Arial Unicode" w:hAnsi="Arial Unicode" w:cs="Arial"/>
          <w:bCs/>
          <w:sz w:val="24"/>
          <w:szCs w:val="24"/>
          <w:lang w:val="hy-AM"/>
        </w:rPr>
        <w:t>հիմնական խնդիրները և  առաջարկները , ոչ միայն մեր դպրոցի, այլև համայնքի  մանուկների և պատանիների գեղագիտական դաստիարակության հետ կապված</w:t>
      </w:r>
      <w:r w:rsidRPr="00EA433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A4337">
        <w:rPr>
          <w:rFonts w:ascii="Arial Unicode" w:hAnsi="Arial Unicode" w:cs="Arial"/>
          <w:bCs/>
          <w:sz w:val="24"/>
          <w:szCs w:val="24"/>
          <w:lang w:val="hy-AM"/>
        </w:rPr>
        <w:t xml:space="preserve"> </w:t>
      </w:r>
      <w:r w:rsidR="003006C4" w:rsidRPr="00EA4337">
        <w:rPr>
          <w:rFonts w:ascii="Arial Unicode" w:hAnsi="Arial Unicode"/>
          <w:sz w:val="24"/>
          <w:szCs w:val="24"/>
          <w:lang w:val="hy-AM"/>
        </w:rPr>
        <w:t xml:space="preserve">          </w:t>
      </w:r>
    </w:p>
    <w:p w:rsidR="003006C4" w:rsidRPr="00EA4337" w:rsidRDefault="003006C4" w:rsidP="00EC1307">
      <w:pPr>
        <w:pStyle w:val="a8"/>
        <w:numPr>
          <w:ilvl w:val="0"/>
          <w:numId w:val="32"/>
        </w:numPr>
        <w:spacing w:after="160"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A4337">
        <w:rPr>
          <w:rFonts w:ascii="Arial Unicode" w:hAnsi="Arial Unicode" w:cs="Arial"/>
          <w:sz w:val="24"/>
          <w:szCs w:val="24"/>
          <w:lang w:val="hy-AM"/>
        </w:rPr>
        <w:t>Քաղաքում բացակայում են մանուկների և պատանիների ժամանցային բազմագործառույթ կենտրոնները։</w:t>
      </w:r>
    </w:p>
    <w:p w:rsidR="004E2330" w:rsidRPr="00EA4337" w:rsidRDefault="004E2330" w:rsidP="00EC1307">
      <w:pPr>
        <w:pStyle w:val="a8"/>
        <w:numPr>
          <w:ilvl w:val="0"/>
          <w:numId w:val="32"/>
        </w:numPr>
        <w:spacing w:after="160"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A4337">
        <w:rPr>
          <w:rFonts w:ascii="Arial Unicode" w:hAnsi="Arial Unicode" w:cs="Arial"/>
          <w:sz w:val="24"/>
          <w:szCs w:val="24"/>
          <w:lang w:val="hy-AM"/>
        </w:rPr>
        <w:t>Մ</w:t>
      </w:r>
      <w:r w:rsidR="003006C4" w:rsidRPr="00EA4337">
        <w:rPr>
          <w:rFonts w:ascii="Arial Unicode" w:hAnsi="Arial Unicode" w:cs="Arial"/>
          <w:sz w:val="24"/>
          <w:szCs w:val="24"/>
          <w:lang w:val="hy-AM"/>
        </w:rPr>
        <w:t>անկական հեռուստաալիք,</w:t>
      </w:r>
      <w:r w:rsidRPr="00EA433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3006C4" w:rsidRPr="00EA4337">
        <w:rPr>
          <w:rFonts w:ascii="Arial Unicode" w:hAnsi="Arial Unicode" w:cs="Arial"/>
          <w:sz w:val="24"/>
          <w:szCs w:val="24"/>
          <w:lang w:val="hy-AM"/>
        </w:rPr>
        <w:t>հեռուստաընկերությունների  գործունեությունը հիմնականում ունի կոմերցիոն բնույթ,</w:t>
      </w:r>
      <w:r w:rsidRPr="00EA4337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3006C4" w:rsidRPr="00EA4337">
        <w:rPr>
          <w:rFonts w:ascii="Arial Unicode" w:hAnsi="Arial Unicode" w:cs="Arial"/>
          <w:sz w:val="24"/>
          <w:szCs w:val="24"/>
          <w:lang w:val="hy-AM"/>
        </w:rPr>
        <w:t>եթերը քիչ է տրամադրվում գիտահանրամատչելի, ուսումնական ծրագրերին և հաղորդումներին, ցանկալի է դեռ շատ վաղ ժամանակներում հայտնի  ուսումնական ծրագրի և հեռուստատեսության համագործակցման վերականգնմանը ԿԳՄՍՆ</w:t>
      </w:r>
      <w:r w:rsidR="003006C4" w:rsidRPr="00EA4337">
        <w:rPr>
          <w:rFonts w:ascii="Arial" w:hAnsi="Arial" w:cs="Arial"/>
          <w:sz w:val="24"/>
          <w:szCs w:val="24"/>
          <w:lang w:val="hy-AM"/>
        </w:rPr>
        <w:t>֊</w:t>
      </w:r>
      <w:r w:rsidR="003006C4" w:rsidRPr="00EA4337">
        <w:rPr>
          <w:rFonts w:ascii="Arial Unicode" w:hAnsi="Arial Unicode" w:cs="Arial Unicode"/>
          <w:sz w:val="24"/>
          <w:szCs w:val="24"/>
          <w:lang w:val="hy-AM"/>
        </w:rPr>
        <w:t>ի</w:t>
      </w:r>
      <w:r w:rsidR="003006C4" w:rsidRPr="00EA4337">
        <w:rPr>
          <w:rFonts w:ascii="Arial Unicode" w:hAnsi="Arial Unicode" w:cs="Arial"/>
          <w:sz w:val="24"/>
          <w:szCs w:val="24"/>
          <w:lang w:val="hy-AM"/>
        </w:rPr>
        <w:t xml:space="preserve"> կողմից։</w:t>
      </w:r>
    </w:p>
    <w:p w:rsidR="004E2330" w:rsidRPr="00EA4337" w:rsidRDefault="003006C4" w:rsidP="00EC1307">
      <w:pPr>
        <w:pStyle w:val="a8"/>
        <w:numPr>
          <w:ilvl w:val="0"/>
          <w:numId w:val="32"/>
        </w:numPr>
        <w:spacing w:after="160"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A4337">
        <w:rPr>
          <w:rFonts w:ascii="Arial Unicode" w:hAnsi="Arial Unicode" w:cs="Arial"/>
          <w:sz w:val="24"/>
          <w:szCs w:val="24"/>
          <w:lang w:val="hy-AM"/>
        </w:rPr>
        <w:t xml:space="preserve"> Մատչելի չէ գրախանութներում վաճառվող գրականությունը</w:t>
      </w:r>
    </w:p>
    <w:p w:rsidR="003006C4" w:rsidRPr="00EA4337" w:rsidRDefault="003006C4" w:rsidP="00EC1307">
      <w:pPr>
        <w:pStyle w:val="a8"/>
        <w:numPr>
          <w:ilvl w:val="0"/>
          <w:numId w:val="32"/>
        </w:numPr>
        <w:spacing w:after="160"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EA4337">
        <w:rPr>
          <w:rFonts w:ascii="Arial Unicode" w:hAnsi="Arial Unicode" w:cs="Arial"/>
          <w:sz w:val="24"/>
          <w:szCs w:val="24"/>
          <w:lang w:val="hy-AM"/>
        </w:rPr>
        <w:t>Զբոսայգիներում, բակերում ( և՛ դպրոցների, և՛ շենքերի ) երեխաների բազմաբովանդակ հա</w:t>
      </w:r>
      <w:r w:rsidR="00EC1307" w:rsidRPr="00EA4337">
        <w:rPr>
          <w:rFonts w:ascii="Arial Unicode" w:hAnsi="Arial Unicode" w:cs="Arial"/>
          <w:sz w:val="24"/>
          <w:szCs w:val="24"/>
          <w:lang w:val="hy-AM"/>
        </w:rPr>
        <w:t>նգ</w:t>
      </w:r>
      <w:r w:rsidRPr="00EA4337">
        <w:rPr>
          <w:rFonts w:ascii="Arial Unicode" w:hAnsi="Arial Unicode" w:cs="Arial"/>
          <w:sz w:val="24"/>
          <w:szCs w:val="24"/>
          <w:lang w:val="hy-AM"/>
        </w:rPr>
        <w:t>ստի կազմակերպման համար պայմանների ստեղծում։</w:t>
      </w:r>
    </w:p>
    <w:p w:rsidR="003006C4" w:rsidRPr="00EA4337" w:rsidRDefault="003006C4" w:rsidP="00EC1307">
      <w:pPr>
        <w:spacing w:line="360" w:lineRule="auto"/>
        <w:ind w:left="360"/>
        <w:jc w:val="center"/>
        <w:rPr>
          <w:rFonts w:ascii="Arial Unicode" w:hAnsi="Arial Unicode" w:cs="Arial"/>
          <w:b/>
          <w:bCs/>
          <w:sz w:val="24"/>
          <w:szCs w:val="24"/>
        </w:rPr>
      </w:pPr>
      <w:r w:rsidRPr="00EA4337">
        <w:rPr>
          <w:rFonts w:ascii="Arial Unicode" w:hAnsi="Arial Unicode" w:cs="Arial"/>
          <w:b/>
          <w:bCs/>
          <w:sz w:val="24"/>
          <w:szCs w:val="24"/>
        </w:rPr>
        <w:t>Առաջարկվող գործողությունները</w:t>
      </w:r>
    </w:p>
    <w:p w:rsidR="003006C4" w:rsidRPr="00EA4337" w:rsidRDefault="003006C4" w:rsidP="004E2330">
      <w:pPr>
        <w:pStyle w:val="a8"/>
        <w:numPr>
          <w:ilvl w:val="0"/>
          <w:numId w:val="33"/>
        </w:numPr>
        <w:spacing w:after="16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EA4337">
        <w:rPr>
          <w:rFonts w:ascii="Arial Unicode" w:hAnsi="Arial Unicode" w:cs="Arial"/>
          <w:sz w:val="24"/>
          <w:szCs w:val="24"/>
        </w:rPr>
        <w:t xml:space="preserve">Ուսումնադաստիարակչական հեռուստառադիոծրագրերի մշակում և իրականացում </w:t>
      </w:r>
    </w:p>
    <w:p w:rsidR="003006C4" w:rsidRPr="00EA4337" w:rsidRDefault="003006C4" w:rsidP="004E2330">
      <w:pPr>
        <w:pStyle w:val="a8"/>
        <w:numPr>
          <w:ilvl w:val="0"/>
          <w:numId w:val="33"/>
        </w:numPr>
        <w:spacing w:after="16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EA4337">
        <w:rPr>
          <w:rFonts w:ascii="Arial Unicode" w:hAnsi="Arial Unicode" w:cs="Arial"/>
          <w:sz w:val="24"/>
          <w:szCs w:val="24"/>
        </w:rPr>
        <w:t>Մանկապատանեկան կինոֆիլմերի և տեսաֆիլմերի ստեղծում</w:t>
      </w:r>
    </w:p>
    <w:p w:rsidR="003006C4" w:rsidRPr="00EA4337" w:rsidRDefault="003006C4" w:rsidP="004E2330">
      <w:pPr>
        <w:pStyle w:val="a8"/>
        <w:numPr>
          <w:ilvl w:val="0"/>
          <w:numId w:val="33"/>
        </w:numPr>
        <w:spacing w:after="16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EA4337">
        <w:rPr>
          <w:rFonts w:ascii="Arial Unicode" w:hAnsi="Arial Unicode" w:cs="Arial"/>
          <w:sz w:val="24"/>
          <w:szCs w:val="24"/>
        </w:rPr>
        <w:t xml:space="preserve"> Մանկական գիտաճանաչողական , ուսումնական,արվեստի և մշակույթի վերաբերյալ տեսալսողական պարագաներով դպրոցի,արվեստի կենտրոնների նյութատեխնիկական բազայի հարստացում։</w:t>
      </w:r>
    </w:p>
    <w:p w:rsidR="003006C4" w:rsidRPr="00EA4337" w:rsidRDefault="003006C4" w:rsidP="004E2330">
      <w:pPr>
        <w:pStyle w:val="a8"/>
        <w:numPr>
          <w:ilvl w:val="0"/>
          <w:numId w:val="33"/>
        </w:numPr>
        <w:spacing w:after="160" w:line="360" w:lineRule="auto"/>
        <w:jc w:val="both"/>
        <w:rPr>
          <w:rFonts w:ascii="Arial Unicode" w:hAnsi="Arial Unicode" w:cs="Arial"/>
          <w:sz w:val="24"/>
          <w:szCs w:val="24"/>
        </w:rPr>
      </w:pPr>
      <w:r w:rsidRPr="00EA4337">
        <w:rPr>
          <w:rFonts w:ascii="Arial Unicode" w:hAnsi="Arial Unicode" w:cs="Arial"/>
          <w:sz w:val="24"/>
          <w:szCs w:val="24"/>
        </w:rPr>
        <w:t>Մրցույթների, փառատոնների, ցուցահանդեսների, համերգների և այլ միջոցառումների կազմակերպման շարունակականության ապահովում։</w:t>
      </w:r>
    </w:p>
    <w:p w:rsidR="009538B5" w:rsidRPr="00EA4337" w:rsidRDefault="009538B5" w:rsidP="00CF7DF6">
      <w:pPr>
        <w:rPr>
          <w:rFonts w:ascii="Arial Unicode" w:hAnsi="Arial Unicode" w:cs="Arial"/>
          <w:color w:val="000000"/>
          <w:sz w:val="24"/>
          <w:szCs w:val="24"/>
          <w:lang w:val="hy-AM"/>
        </w:rPr>
      </w:pPr>
    </w:p>
    <w:p w:rsidR="00EA4337" w:rsidRDefault="00EA4337" w:rsidP="00E86513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color w:val="454545"/>
          <w:sz w:val="36"/>
          <w:lang w:val="hy-AM"/>
        </w:rPr>
      </w:pPr>
    </w:p>
    <w:p w:rsidR="008B5891" w:rsidRDefault="008B5891" w:rsidP="00E86513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color w:val="454545"/>
          <w:sz w:val="36"/>
          <w:lang w:val="hy-AM"/>
        </w:rPr>
      </w:pPr>
      <w:bookmarkStart w:id="0" w:name="_GoBack"/>
      <w:bookmarkEnd w:id="0"/>
    </w:p>
    <w:p w:rsidR="003E6B94" w:rsidRPr="00EA4337" w:rsidRDefault="00E86513" w:rsidP="00E86513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rFonts w:ascii="Arial Unicode" w:hAnsi="Arial Unicode" w:cs="Arial"/>
          <w:b/>
          <w:color w:val="454545"/>
          <w:lang w:val="hy-AM"/>
        </w:rPr>
      </w:pPr>
      <w:r w:rsidRPr="00EA4337">
        <w:rPr>
          <w:rFonts w:ascii="Arial Unicode" w:hAnsi="Arial Unicode" w:cs="Arial"/>
          <w:b/>
          <w:color w:val="454545"/>
          <w:lang w:val="hy-AM"/>
        </w:rPr>
        <w:lastRenderedPageBreak/>
        <w:t>Օգտագործված գրականություն</w:t>
      </w:r>
    </w:p>
    <w:p w:rsidR="00545BDA" w:rsidRPr="00EA4337" w:rsidRDefault="00712D56" w:rsidP="00712D56">
      <w:pPr>
        <w:pStyle w:val="1"/>
        <w:rPr>
          <w:rFonts w:ascii="Arial Unicode" w:hAnsi="Arial Unicode" w:cs="Arial"/>
          <w:b w:val="0"/>
          <w:bCs w:val="0"/>
          <w:sz w:val="24"/>
          <w:szCs w:val="24"/>
          <w:lang w:val="hy-AM"/>
        </w:rPr>
      </w:pPr>
      <w:r w:rsidRPr="00EA4337">
        <w:rPr>
          <w:rFonts w:ascii="Arial Unicode" w:hAnsi="Arial Unicode" w:cs="Arial"/>
          <w:b w:val="0"/>
          <w:bCs w:val="0"/>
          <w:sz w:val="24"/>
          <w:szCs w:val="24"/>
          <w:lang w:val="hy-AM"/>
        </w:rPr>
        <w:t>1</w:t>
      </w:r>
      <w:r w:rsidRPr="00EA4337">
        <w:rPr>
          <w:rFonts w:ascii="Cambria Math" w:hAnsi="Cambria Math" w:cs="Cambria Math"/>
          <w:b w:val="0"/>
          <w:bCs w:val="0"/>
          <w:sz w:val="24"/>
          <w:szCs w:val="24"/>
          <w:lang w:val="hy-AM"/>
        </w:rPr>
        <w:t>․</w:t>
      </w:r>
      <w:r w:rsidRPr="00EA4337">
        <w:rPr>
          <w:rFonts w:ascii="Arial Unicode" w:hAnsi="Arial Unicode" w:cs="Arial"/>
          <w:b w:val="0"/>
          <w:bCs w:val="0"/>
          <w:sz w:val="24"/>
          <w:szCs w:val="24"/>
          <w:lang w:val="hy-AM"/>
        </w:rPr>
        <w:t xml:space="preserve"> </w:t>
      </w:r>
      <w:r w:rsidRPr="00EA4337">
        <w:rPr>
          <w:rFonts w:ascii="Arial Unicode" w:hAnsi="Arial Unicode" w:cs="Arial Unicode"/>
          <w:b w:val="0"/>
          <w:bCs w:val="0"/>
          <w:sz w:val="24"/>
          <w:szCs w:val="24"/>
          <w:lang w:val="hy-AM"/>
        </w:rPr>
        <w:t>Համագործակցային</w:t>
      </w:r>
      <w:r w:rsidRPr="00EA4337">
        <w:rPr>
          <w:rFonts w:ascii="Arial Unicode" w:hAnsi="Arial Unicode" w:cs="Arial"/>
          <w:b w:val="0"/>
          <w:bCs w:val="0"/>
          <w:sz w:val="24"/>
          <w:szCs w:val="24"/>
          <w:lang w:val="hy-AM"/>
        </w:rPr>
        <w:t xml:space="preserve"> </w:t>
      </w:r>
      <w:r w:rsidRPr="00EA4337">
        <w:rPr>
          <w:rFonts w:ascii="Arial Unicode" w:hAnsi="Arial Unicode" w:cs="Arial Unicode"/>
          <w:b w:val="0"/>
          <w:bCs w:val="0"/>
          <w:sz w:val="24"/>
          <w:szCs w:val="24"/>
          <w:lang w:val="hy-AM"/>
        </w:rPr>
        <w:t>ուսուցում՝</w:t>
      </w:r>
      <w:r w:rsidRPr="00EA4337">
        <w:rPr>
          <w:rFonts w:ascii="Arial Unicode" w:hAnsi="Arial Unicode" w:cs="Arial"/>
          <w:b w:val="0"/>
          <w:bCs w:val="0"/>
          <w:sz w:val="24"/>
          <w:szCs w:val="24"/>
          <w:lang w:val="hy-AM"/>
        </w:rPr>
        <w:t xml:space="preserve"> </w:t>
      </w:r>
      <w:r w:rsidRPr="00EA4337">
        <w:rPr>
          <w:rFonts w:ascii="Arial Unicode" w:hAnsi="Arial Unicode" w:cs="Arial Unicode"/>
          <w:b w:val="0"/>
          <w:bCs w:val="0"/>
          <w:sz w:val="24"/>
          <w:szCs w:val="24"/>
          <w:lang w:val="hy-AM"/>
        </w:rPr>
        <w:t>Ձեռնարկ</w:t>
      </w:r>
      <w:r w:rsidRPr="00EA4337">
        <w:rPr>
          <w:rFonts w:ascii="Arial Unicode" w:hAnsi="Arial Unicode" w:cs="Arial"/>
          <w:b w:val="0"/>
          <w:bCs w:val="0"/>
          <w:sz w:val="24"/>
          <w:szCs w:val="24"/>
          <w:lang w:val="hy-AM"/>
        </w:rPr>
        <w:t xml:space="preserve"> </w:t>
      </w:r>
      <w:r w:rsidRPr="00EA4337">
        <w:rPr>
          <w:rFonts w:ascii="Arial Unicode" w:hAnsi="Arial Unicode" w:cs="Arial Unicode"/>
          <w:b w:val="0"/>
          <w:bCs w:val="0"/>
          <w:sz w:val="24"/>
          <w:szCs w:val="24"/>
          <w:lang w:val="hy-AM"/>
        </w:rPr>
        <w:t>Անտարես</w:t>
      </w:r>
      <w:r w:rsidRPr="00EA4337">
        <w:rPr>
          <w:rFonts w:ascii="Arial Unicode" w:hAnsi="Arial Unicode" w:cs="Arial"/>
          <w:b w:val="0"/>
          <w:bCs w:val="0"/>
          <w:sz w:val="24"/>
          <w:szCs w:val="24"/>
          <w:lang w:val="hy-AM"/>
        </w:rPr>
        <w:t xml:space="preserve"> 2006</w:t>
      </w:r>
    </w:p>
    <w:p w:rsidR="003E6B94" w:rsidRPr="00EA4337" w:rsidRDefault="00712D56" w:rsidP="003E6B94">
      <w:pPr>
        <w:jc w:val="both"/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>2</w:t>
      </w:r>
      <w:r w:rsidRPr="00EA4337">
        <w:rPr>
          <w:rFonts w:ascii="Cambria Math" w:eastAsia="Times New Roman" w:hAnsi="Cambria Math" w:cs="Cambria Math"/>
          <w:color w:val="343A40"/>
          <w:sz w:val="24"/>
          <w:szCs w:val="24"/>
          <w:lang w:val="hy-AM"/>
        </w:rPr>
        <w:t>․</w:t>
      </w:r>
      <w:r w:rsidR="00EA4337">
        <w:rPr>
          <w:rFonts w:eastAsia="Times New Roman" w:cs="Arial"/>
          <w:color w:val="343A40"/>
          <w:sz w:val="24"/>
          <w:szCs w:val="24"/>
          <w:lang w:val="hy-AM"/>
        </w:rPr>
        <w:t xml:space="preserve">  </w:t>
      </w:r>
      <w:r w:rsidR="004E2330"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>ՀՊՉ 2021, (II, 6</w:t>
      </w:r>
      <w:r w:rsidR="008F53C7"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>-րդ կետ)</w:t>
      </w:r>
      <w:r w:rsidR="008F53C7" w:rsidRPr="00EA4337">
        <w:rPr>
          <w:rFonts w:ascii="Arial" w:eastAsia="Times New Roman" w:hAnsi="Arial" w:cs="Arial"/>
          <w:color w:val="343A40"/>
          <w:sz w:val="24"/>
          <w:szCs w:val="24"/>
          <w:lang w:val="hy-AM"/>
        </w:rPr>
        <w:t> </w:t>
      </w:r>
      <w:hyperlink r:id="rId12" w:tgtFrame="_blank" w:history="1">
        <w:r w:rsidR="008F53C7" w:rsidRPr="00EA4337">
          <w:rPr>
            <w:rFonts w:ascii="Arial Unicode" w:eastAsia="Times New Roman" w:hAnsi="Arial Unicode" w:cs="Arial"/>
            <w:color w:val="519A9B"/>
            <w:sz w:val="24"/>
            <w:szCs w:val="24"/>
            <w:u w:val="single"/>
            <w:lang w:val="hy-AM"/>
          </w:rPr>
          <w:t>https://www.arlis.am/documentview.aspx?docid=149788</w:t>
        </w:r>
      </w:hyperlink>
      <w:r w:rsidR="008F53C7" w:rsidRPr="00EA4337">
        <w:rPr>
          <w:rFonts w:ascii="Arial" w:eastAsia="Times New Roman" w:hAnsi="Arial" w:cs="Arial"/>
          <w:color w:val="343A40"/>
          <w:sz w:val="24"/>
          <w:szCs w:val="24"/>
          <w:lang w:val="hy-AM"/>
        </w:rPr>
        <w:t> </w:t>
      </w:r>
      <w:r w:rsidR="008F53C7"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>)</w:t>
      </w:r>
    </w:p>
    <w:p w:rsidR="00712D56" w:rsidRPr="00EA4337" w:rsidRDefault="00712D56" w:rsidP="003E6B94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>3</w:t>
      </w:r>
      <w:r w:rsidRPr="00EA4337">
        <w:rPr>
          <w:rFonts w:ascii="Cambria Math" w:eastAsia="Times New Roman" w:hAnsi="Cambria Math" w:cs="Cambria Math"/>
          <w:color w:val="343A40"/>
          <w:sz w:val="24"/>
          <w:szCs w:val="24"/>
          <w:lang w:val="hy-AM"/>
        </w:rPr>
        <w:t>․</w:t>
      </w: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 xml:space="preserve"> </w:t>
      </w:r>
      <w:r w:rsidRPr="00EA4337">
        <w:rPr>
          <w:rFonts w:ascii="Arial Unicode" w:eastAsia="Times New Roman" w:hAnsi="Arial Unicode" w:cs="Arial Unicode"/>
          <w:color w:val="343A40"/>
          <w:sz w:val="24"/>
          <w:szCs w:val="24"/>
          <w:lang w:val="hy-AM"/>
        </w:rPr>
        <w:t>Ուսուցման</w:t>
      </w: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 xml:space="preserve"> </w:t>
      </w:r>
      <w:r w:rsidRPr="00EA4337">
        <w:rPr>
          <w:rFonts w:ascii="Arial Unicode" w:eastAsia="Times New Roman" w:hAnsi="Arial Unicode" w:cs="Arial Unicode"/>
          <w:color w:val="343A40"/>
          <w:sz w:val="24"/>
          <w:szCs w:val="24"/>
          <w:lang w:val="hy-AM"/>
        </w:rPr>
        <w:t>արդյունավետ</w:t>
      </w:r>
      <w:r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 xml:space="preserve"> </w:t>
      </w:r>
      <w:r w:rsidRPr="00EA4337">
        <w:rPr>
          <w:rFonts w:ascii="Arial Unicode" w:eastAsia="Times New Roman" w:hAnsi="Arial Unicode" w:cs="Arial Unicode"/>
          <w:color w:val="343A40"/>
          <w:sz w:val="24"/>
          <w:szCs w:val="24"/>
          <w:lang w:val="hy-AM"/>
        </w:rPr>
        <w:t>հնարներ</w:t>
      </w:r>
      <w:r w:rsidR="00B1311A" w:rsidRPr="00EA4337">
        <w:rPr>
          <w:rFonts w:ascii="Arial Unicode" w:eastAsia="Times New Roman" w:hAnsi="Arial Unicode" w:cs="Arial"/>
          <w:color w:val="343A40"/>
          <w:sz w:val="24"/>
          <w:szCs w:val="24"/>
          <w:lang w:val="hy-AM"/>
        </w:rPr>
        <w:t xml:space="preserve">՝ </w:t>
      </w:r>
      <w:r w:rsidR="00B1311A" w:rsidRPr="00EA4337">
        <w:rPr>
          <w:rFonts w:ascii="Arial Unicode" w:hAnsi="Arial Unicode"/>
          <w:sz w:val="24"/>
          <w:szCs w:val="24"/>
          <w:lang w:val="hy-AM"/>
        </w:rPr>
        <w:t>Երևան Ֆրիդրիխ Էբերտ հիմնադրամ, Հայաստան 2020</w:t>
      </w:r>
    </w:p>
    <w:p w:rsidR="00B1311A" w:rsidRPr="00EA4337" w:rsidRDefault="00B1311A" w:rsidP="003E6B94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4</w:t>
      </w:r>
      <w:r w:rsidRPr="00EA4337">
        <w:rPr>
          <w:rFonts w:ascii="Cambria Math" w:hAnsi="Cambria Math" w:cs="Cambria Math"/>
          <w:sz w:val="24"/>
          <w:szCs w:val="24"/>
          <w:lang w:val="hy-AM"/>
        </w:rPr>
        <w:t>․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Կ</w:t>
      </w:r>
      <w:r w:rsidR="00EA4337">
        <w:rPr>
          <w:sz w:val="24"/>
          <w:szCs w:val="24"/>
          <w:lang w:val="hy-AM"/>
        </w:rPr>
        <w:t>արողունակությունների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</w:t>
      </w:r>
      <w:r w:rsidR="00EA4337">
        <w:rPr>
          <w:sz w:val="24"/>
          <w:szCs w:val="24"/>
          <w:lang w:val="hy-AM"/>
        </w:rPr>
        <w:t>կողմնորոշիչ շրջանակ՝ ժողովրդավարական մշակույթի համար։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</w:t>
      </w:r>
      <w:hyperlink r:id="rId13" w:history="1">
        <w:r w:rsidRPr="00EA4337">
          <w:rPr>
            <w:rStyle w:val="a6"/>
            <w:rFonts w:ascii="Arial Unicode" w:hAnsi="Arial Unicode"/>
            <w:sz w:val="24"/>
            <w:szCs w:val="24"/>
            <w:lang w:val="hy-AM"/>
          </w:rPr>
          <w:t>https://rm.coe.int/arm-reference-framework-vol-3/1680a1b758</w:t>
        </w:r>
      </w:hyperlink>
      <w:r w:rsidRPr="00EA4337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9D299F" w:rsidRPr="00EA4337" w:rsidRDefault="009D299F" w:rsidP="003E6B94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5</w:t>
      </w:r>
      <w:r w:rsidRPr="00EA4337">
        <w:rPr>
          <w:rFonts w:ascii="Cambria Math" w:hAnsi="Cambria Math" w:cs="Cambria Math"/>
          <w:sz w:val="24"/>
          <w:szCs w:val="24"/>
          <w:lang w:val="hy-AM"/>
        </w:rPr>
        <w:t>․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Ա</w:t>
      </w:r>
      <w:r w:rsidRPr="00EA4337">
        <w:rPr>
          <w:rFonts w:ascii="Cambria Math" w:hAnsi="Cambria Math" w:cs="Cambria Math"/>
          <w:sz w:val="24"/>
          <w:szCs w:val="24"/>
          <w:lang w:val="hy-AM"/>
        </w:rPr>
        <w:t>․</w:t>
      </w:r>
      <w:r w:rsidRPr="00EA4337">
        <w:rPr>
          <w:rFonts w:ascii="Arial Unicode" w:hAnsi="Arial Unicode"/>
          <w:sz w:val="24"/>
          <w:szCs w:val="24"/>
          <w:lang w:val="hy-AM"/>
        </w:rPr>
        <w:t>Ա</w:t>
      </w:r>
      <w:r w:rsidRPr="00EA4337">
        <w:rPr>
          <w:rFonts w:ascii="Cambria Math" w:hAnsi="Cambria Math" w:cs="Cambria Math"/>
          <w:sz w:val="24"/>
          <w:szCs w:val="24"/>
          <w:lang w:val="hy-AM"/>
        </w:rPr>
        <w:t>․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Բալյան </w:t>
      </w:r>
      <w:r w:rsidR="00EA4337">
        <w:rPr>
          <w:sz w:val="24"/>
          <w:szCs w:val="24"/>
          <w:lang w:val="hy-AM"/>
        </w:rPr>
        <w:t>-</w:t>
      </w:r>
      <w:r w:rsidRPr="00EA4337">
        <w:rPr>
          <w:rFonts w:ascii="Arial Unicode" w:hAnsi="Arial Unicode"/>
          <w:sz w:val="24"/>
          <w:szCs w:val="24"/>
          <w:lang w:val="hy-AM"/>
        </w:rPr>
        <w:t>Դպրոցակնների գեղագիտական դաստիարակությունը</w:t>
      </w:r>
    </w:p>
    <w:p w:rsidR="009D299F" w:rsidRPr="00EA4337" w:rsidRDefault="009D299F" w:rsidP="003E6B94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EA4337">
        <w:rPr>
          <w:rFonts w:ascii="Arial Unicode" w:hAnsi="Arial Unicode"/>
          <w:sz w:val="24"/>
          <w:szCs w:val="24"/>
          <w:lang w:val="hy-AM"/>
        </w:rPr>
        <w:t>6</w:t>
      </w:r>
      <w:r w:rsidRPr="00EA4337">
        <w:rPr>
          <w:rFonts w:ascii="Cambria Math" w:hAnsi="Cambria Math" w:cs="Cambria Math"/>
          <w:sz w:val="24"/>
          <w:szCs w:val="24"/>
          <w:lang w:val="hy-AM"/>
        </w:rPr>
        <w:t>․</w:t>
      </w:r>
      <w:r w:rsidRPr="00EA4337">
        <w:rPr>
          <w:rFonts w:ascii="Arial Unicode" w:hAnsi="Arial Unicode"/>
          <w:sz w:val="24"/>
          <w:szCs w:val="24"/>
          <w:lang w:val="hy-AM"/>
        </w:rPr>
        <w:t xml:space="preserve"> Արվեստի պատմություն հանրակրթական ավագ դպրոցի չափորոշիչ և ծրագիր</w:t>
      </w:r>
    </w:p>
    <w:p w:rsidR="009D299F" w:rsidRPr="00EA4337" w:rsidRDefault="00EA4337" w:rsidP="003E6B94">
      <w:pPr>
        <w:jc w:val="both"/>
        <w:rPr>
          <w:rFonts w:ascii="Arial Unicode" w:hAnsi="Arial Unicode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7</w:t>
      </w:r>
      <w:r w:rsidR="009D299F" w:rsidRPr="00EA4337">
        <w:rPr>
          <w:rFonts w:ascii="Cambria Math" w:hAnsi="Cambria Math" w:cs="Cambria Math"/>
          <w:sz w:val="24"/>
          <w:szCs w:val="24"/>
          <w:lang w:val="hy-AM"/>
        </w:rPr>
        <w:t>․</w:t>
      </w:r>
      <w:r w:rsidR="009D299F" w:rsidRPr="00EA4337">
        <w:rPr>
          <w:rFonts w:ascii="Arial Unicode" w:hAnsi="Arial Unicode"/>
          <w:sz w:val="24"/>
          <w:szCs w:val="24"/>
          <w:lang w:val="hy-AM"/>
        </w:rPr>
        <w:t xml:space="preserve">Երաժշտություն առարկայի հանրակրթական դպրոցի չափորոշիչ և ծրագիր </w:t>
      </w:r>
    </w:p>
    <w:sectPr w:rsidR="009D299F" w:rsidRPr="00EA4337" w:rsidSect="00E83FD0">
      <w:footerReference w:type="default" r:id="rId14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17" w:rsidRDefault="00BD1217" w:rsidP="00126BB3">
      <w:pPr>
        <w:spacing w:after="0" w:line="240" w:lineRule="auto"/>
      </w:pPr>
      <w:r>
        <w:separator/>
      </w:r>
    </w:p>
  </w:endnote>
  <w:endnote w:type="continuationSeparator" w:id="0">
    <w:p w:rsidR="00BD1217" w:rsidRDefault="00BD1217" w:rsidP="0012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930149"/>
      <w:docPartObj>
        <w:docPartGallery w:val="Page Numbers (Bottom of Page)"/>
        <w:docPartUnique/>
      </w:docPartObj>
    </w:sdtPr>
    <w:sdtEndPr/>
    <w:sdtContent>
      <w:p w:rsidR="00126BB3" w:rsidRDefault="00126BB3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FA" w:rsidRPr="00DE68FA">
          <w:rPr>
            <w:noProof/>
            <w:lang w:val="ru-RU"/>
          </w:rPr>
          <w:t>17</w:t>
        </w:r>
        <w:r>
          <w:fldChar w:fldCharType="end"/>
        </w:r>
      </w:p>
    </w:sdtContent>
  </w:sdt>
  <w:p w:rsidR="00126BB3" w:rsidRDefault="00126B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17" w:rsidRDefault="00BD1217" w:rsidP="00126BB3">
      <w:pPr>
        <w:spacing w:after="0" w:line="240" w:lineRule="auto"/>
      </w:pPr>
      <w:r>
        <w:separator/>
      </w:r>
    </w:p>
  </w:footnote>
  <w:footnote w:type="continuationSeparator" w:id="0">
    <w:p w:rsidR="00BD1217" w:rsidRDefault="00BD1217" w:rsidP="0012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415"/>
    <w:multiLevelType w:val="hybridMultilevel"/>
    <w:tmpl w:val="5C88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16B0"/>
    <w:multiLevelType w:val="multilevel"/>
    <w:tmpl w:val="253E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921"/>
    <w:multiLevelType w:val="hybridMultilevel"/>
    <w:tmpl w:val="6DC21064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53F8"/>
    <w:multiLevelType w:val="hybridMultilevel"/>
    <w:tmpl w:val="13E80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26BC"/>
    <w:multiLevelType w:val="multilevel"/>
    <w:tmpl w:val="559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55DBC"/>
    <w:multiLevelType w:val="hybridMultilevel"/>
    <w:tmpl w:val="9A8E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3969"/>
    <w:multiLevelType w:val="multilevel"/>
    <w:tmpl w:val="830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3552E"/>
    <w:multiLevelType w:val="hybridMultilevel"/>
    <w:tmpl w:val="1CD0D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447EE"/>
    <w:multiLevelType w:val="hybridMultilevel"/>
    <w:tmpl w:val="9162FECC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65CC7"/>
    <w:multiLevelType w:val="multilevel"/>
    <w:tmpl w:val="1C1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0711B"/>
    <w:multiLevelType w:val="multilevel"/>
    <w:tmpl w:val="B2AC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64F25"/>
    <w:multiLevelType w:val="hybridMultilevel"/>
    <w:tmpl w:val="E4EA6B06"/>
    <w:lvl w:ilvl="0" w:tplc="2032A344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73A6"/>
    <w:multiLevelType w:val="multilevel"/>
    <w:tmpl w:val="D2C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D0034"/>
    <w:multiLevelType w:val="hybridMultilevel"/>
    <w:tmpl w:val="D83AB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E04AB"/>
    <w:multiLevelType w:val="multilevel"/>
    <w:tmpl w:val="ABA2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B1980"/>
    <w:multiLevelType w:val="hybridMultilevel"/>
    <w:tmpl w:val="D5A84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B0E17"/>
    <w:multiLevelType w:val="hybridMultilevel"/>
    <w:tmpl w:val="547ED25C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2D97"/>
    <w:multiLevelType w:val="multilevel"/>
    <w:tmpl w:val="8276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868C4"/>
    <w:multiLevelType w:val="multilevel"/>
    <w:tmpl w:val="E63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03AD2"/>
    <w:multiLevelType w:val="hybridMultilevel"/>
    <w:tmpl w:val="9030E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E2D13"/>
    <w:multiLevelType w:val="multilevel"/>
    <w:tmpl w:val="D700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F6605"/>
    <w:multiLevelType w:val="hybridMultilevel"/>
    <w:tmpl w:val="2D8A672A"/>
    <w:lvl w:ilvl="0" w:tplc="2032A344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01876"/>
    <w:multiLevelType w:val="multilevel"/>
    <w:tmpl w:val="450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06A2A"/>
    <w:multiLevelType w:val="multilevel"/>
    <w:tmpl w:val="42926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F6781"/>
    <w:multiLevelType w:val="hybridMultilevel"/>
    <w:tmpl w:val="2056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779C2"/>
    <w:multiLevelType w:val="hybridMultilevel"/>
    <w:tmpl w:val="8E4C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97959"/>
    <w:multiLevelType w:val="hybridMultilevel"/>
    <w:tmpl w:val="25966DA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F1365"/>
    <w:multiLevelType w:val="hybridMultilevel"/>
    <w:tmpl w:val="6458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92D15"/>
    <w:multiLevelType w:val="multilevel"/>
    <w:tmpl w:val="56E6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E708E7"/>
    <w:multiLevelType w:val="multilevel"/>
    <w:tmpl w:val="881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381F24"/>
    <w:multiLevelType w:val="hybridMultilevel"/>
    <w:tmpl w:val="9C0E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470D0"/>
    <w:multiLevelType w:val="hybridMultilevel"/>
    <w:tmpl w:val="3CF01FDA"/>
    <w:lvl w:ilvl="0" w:tplc="042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0309FA"/>
    <w:multiLevelType w:val="multilevel"/>
    <w:tmpl w:val="CBE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538F3"/>
    <w:multiLevelType w:val="hybridMultilevel"/>
    <w:tmpl w:val="109C9750"/>
    <w:lvl w:ilvl="0" w:tplc="2032A344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21"/>
  </w:num>
  <w:num w:numId="5">
    <w:abstractNumId w:val="27"/>
  </w:num>
  <w:num w:numId="6">
    <w:abstractNumId w:val="20"/>
  </w:num>
  <w:num w:numId="7">
    <w:abstractNumId w:val="23"/>
  </w:num>
  <w:num w:numId="8">
    <w:abstractNumId w:val="33"/>
  </w:num>
  <w:num w:numId="9">
    <w:abstractNumId w:val="11"/>
  </w:num>
  <w:num w:numId="10">
    <w:abstractNumId w:val="4"/>
  </w:num>
  <w:num w:numId="11">
    <w:abstractNumId w:val="18"/>
  </w:num>
  <w:num w:numId="12">
    <w:abstractNumId w:val="10"/>
  </w:num>
  <w:num w:numId="13">
    <w:abstractNumId w:val="9"/>
  </w:num>
  <w:num w:numId="14">
    <w:abstractNumId w:val="14"/>
  </w:num>
  <w:num w:numId="15">
    <w:abstractNumId w:val="32"/>
  </w:num>
  <w:num w:numId="16">
    <w:abstractNumId w:val="5"/>
  </w:num>
  <w:num w:numId="17">
    <w:abstractNumId w:val="7"/>
  </w:num>
  <w:num w:numId="18">
    <w:abstractNumId w:val="13"/>
  </w:num>
  <w:num w:numId="19">
    <w:abstractNumId w:val="16"/>
  </w:num>
  <w:num w:numId="20">
    <w:abstractNumId w:val="26"/>
  </w:num>
  <w:num w:numId="21">
    <w:abstractNumId w:val="2"/>
  </w:num>
  <w:num w:numId="22">
    <w:abstractNumId w:val="8"/>
  </w:num>
  <w:num w:numId="23">
    <w:abstractNumId w:val="31"/>
  </w:num>
  <w:num w:numId="24">
    <w:abstractNumId w:val="28"/>
  </w:num>
  <w:num w:numId="25">
    <w:abstractNumId w:val="29"/>
  </w:num>
  <w:num w:numId="26">
    <w:abstractNumId w:val="12"/>
  </w:num>
  <w:num w:numId="27">
    <w:abstractNumId w:val="17"/>
  </w:num>
  <w:num w:numId="28">
    <w:abstractNumId w:val="1"/>
  </w:num>
  <w:num w:numId="29">
    <w:abstractNumId w:val="6"/>
  </w:num>
  <w:num w:numId="30">
    <w:abstractNumId w:val="22"/>
  </w:num>
  <w:num w:numId="31">
    <w:abstractNumId w:val="0"/>
  </w:num>
  <w:num w:numId="32">
    <w:abstractNumId w:val="19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F"/>
    <w:rsid w:val="00084BAE"/>
    <w:rsid w:val="000A7A0D"/>
    <w:rsid w:val="00126BB3"/>
    <w:rsid w:val="001A0830"/>
    <w:rsid w:val="00295212"/>
    <w:rsid w:val="002A4887"/>
    <w:rsid w:val="002B5D78"/>
    <w:rsid w:val="002B5F70"/>
    <w:rsid w:val="002E5DC0"/>
    <w:rsid w:val="002F3F41"/>
    <w:rsid w:val="003006C4"/>
    <w:rsid w:val="00306A88"/>
    <w:rsid w:val="003E6B94"/>
    <w:rsid w:val="00491934"/>
    <w:rsid w:val="004E2330"/>
    <w:rsid w:val="004E29FF"/>
    <w:rsid w:val="004F7600"/>
    <w:rsid w:val="005240CA"/>
    <w:rsid w:val="00545BDA"/>
    <w:rsid w:val="005F4A66"/>
    <w:rsid w:val="00621C3B"/>
    <w:rsid w:val="00626398"/>
    <w:rsid w:val="00630529"/>
    <w:rsid w:val="006336DD"/>
    <w:rsid w:val="006D6093"/>
    <w:rsid w:val="00712D56"/>
    <w:rsid w:val="007939FF"/>
    <w:rsid w:val="00805080"/>
    <w:rsid w:val="00873391"/>
    <w:rsid w:val="008B5891"/>
    <w:rsid w:val="008E6C6F"/>
    <w:rsid w:val="008F53C7"/>
    <w:rsid w:val="0090129B"/>
    <w:rsid w:val="009538B5"/>
    <w:rsid w:val="00990A41"/>
    <w:rsid w:val="009A6ED0"/>
    <w:rsid w:val="009D0AA3"/>
    <w:rsid w:val="009D299F"/>
    <w:rsid w:val="009F05C8"/>
    <w:rsid w:val="00A75312"/>
    <w:rsid w:val="00B1311A"/>
    <w:rsid w:val="00B4190C"/>
    <w:rsid w:val="00B51A2B"/>
    <w:rsid w:val="00BD1217"/>
    <w:rsid w:val="00BF1515"/>
    <w:rsid w:val="00BF2F94"/>
    <w:rsid w:val="00C45B76"/>
    <w:rsid w:val="00C547AD"/>
    <w:rsid w:val="00CE6A5B"/>
    <w:rsid w:val="00CF7DF6"/>
    <w:rsid w:val="00D55CCA"/>
    <w:rsid w:val="00D6109B"/>
    <w:rsid w:val="00DC5746"/>
    <w:rsid w:val="00DE68FA"/>
    <w:rsid w:val="00E83FD0"/>
    <w:rsid w:val="00E86513"/>
    <w:rsid w:val="00EA4337"/>
    <w:rsid w:val="00EC1307"/>
    <w:rsid w:val="00EF1546"/>
    <w:rsid w:val="00F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65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F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939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12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BB3"/>
  </w:style>
  <w:style w:type="paragraph" w:styleId="ab">
    <w:name w:val="footer"/>
    <w:basedOn w:val="a"/>
    <w:link w:val="ac"/>
    <w:uiPriority w:val="99"/>
    <w:unhideWhenUsed/>
    <w:rsid w:val="0012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BB3"/>
  </w:style>
  <w:style w:type="character" w:customStyle="1" w:styleId="30">
    <w:name w:val="Заголовок 3 Знак"/>
    <w:basedOn w:val="a0"/>
    <w:link w:val="3"/>
    <w:uiPriority w:val="9"/>
    <w:semiHidden/>
    <w:rsid w:val="008F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F53C7"/>
    <w:rPr>
      <w:b/>
      <w:bCs/>
    </w:rPr>
  </w:style>
  <w:style w:type="table" w:styleId="ae">
    <w:name w:val="Table Grid"/>
    <w:basedOn w:val="a1"/>
    <w:uiPriority w:val="59"/>
    <w:rsid w:val="00CF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65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0F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939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12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BB3"/>
  </w:style>
  <w:style w:type="paragraph" w:styleId="ab">
    <w:name w:val="footer"/>
    <w:basedOn w:val="a"/>
    <w:link w:val="ac"/>
    <w:uiPriority w:val="99"/>
    <w:unhideWhenUsed/>
    <w:rsid w:val="0012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BB3"/>
  </w:style>
  <w:style w:type="character" w:customStyle="1" w:styleId="30">
    <w:name w:val="Заголовок 3 Знак"/>
    <w:basedOn w:val="a0"/>
    <w:link w:val="3"/>
    <w:uiPriority w:val="9"/>
    <w:semiHidden/>
    <w:rsid w:val="008F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F53C7"/>
    <w:rPr>
      <w:b/>
      <w:bCs/>
    </w:rPr>
  </w:style>
  <w:style w:type="table" w:styleId="ae">
    <w:name w:val="Table Grid"/>
    <w:basedOn w:val="a1"/>
    <w:uiPriority w:val="59"/>
    <w:rsid w:val="00CF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3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8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1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16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m.coe.int/arm-reference-framework-vol-3/1680a1b7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rlis.am/documentview.aspx?docid=1497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</dc:creator>
  <cp:lastModifiedBy>HASMIK</cp:lastModifiedBy>
  <cp:revision>2</cp:revision>
  <dcterms:created xsi:type="dcterms:W3CDTF">2022-10-08T20:26:00Z</dcterms:created>
  <dcterms:modified xsi:type="dcterms:W3CDTF">2022-10-08T20:26:00Z</dcterms:modified>
</cp:coreProperties>
</file>