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063" w:rsidRPr="007F6664" w:rsidRDefault="00233063" w:rsidP="0023306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F6664">
        <w:rPr>
          <w:rFonts w:ascii="Sylfaen" w:eastAsia="Times New Roman" w:hAnsi="Sylfaen" w:cs="Times New Roman"/>
          <w:b/>
          <w:sz w:val="32"/>
          <w:szCs w:val="32"/>
          <w:lang w:val="hy-AM"/>
        </w:rPr>
        <w:t xml:space="preserve">«Երևանի Լեոյի անվան </w:t>
      </w:r>
      <w:r w:rsidRPr="007F6664">
        <w:rPr>
          <w:rFonts w:ascii="Sylfaen" w:eastAsia="Times New Roman" w:hAnsi="Sylfaen" w:cs="Times New Roman"/>
          <w:b/>
          <w:sz w:val="32"/>
          <w:szCs w:val="32"/>
        </w:rPr>
        <w:t>N65</w:t>
      </w:r>
      <w:r w:rsidRPr="007F6664">
        <w:rPr>
          <w:rFonts w:ascii="Sylfaen" w:eastAsia="Times New Roman" w:hAnsi="Sylfaen" w:cs="Times New Roman"/>
          <w:b/>
          <w:sz w:val="32"/>
          <w:szCs w:val="32"/>
          <w:lang w:val="hy-AM"/>
        </w:rPr>
        <w:t xml:space="preserve">  ավագ դպրոց»</w:t>
      </w:r>
      <w:r w:rsidRPr="007F6664">
        <w:rPr>
          <w:rFonts w:ascii="Times New Roman" w:eastAsia="Times New Roman" w:hAnsi="Times New Roman" w:cs="Times New Roman"/>
          <w:b/>
          <w:sz w:val="32"/>
          <w:szCs w:val="32"/>
        </w:rPr>
        <w:br/>
      </w:r>
      <w:r w:rsidRPr="007F6664">
        <w:rPr>
          <w:rFonts w:ascii="Times New Roman" w:eastAsia="Times New Roman" w:hAnsi="Times New Roman" w:cs="Times New Roman"/>
          <w:b/>
          <w:sz w:val="32"/>
          <w:szCs w:val="32"/>
        </w:rPr>
        <w:br/>
      </w:r>
      <w:r w:rsidRPr="007F6664">
        <w:rPr>
          <w:rFonts w:ascii="Times New Roman" w:eastAsia="Times New Roman" w:hAnsi="Times New Roman" w:cs="Times New Roman"/>
          <w:b/>
          <w:sz w:val="32"/>
          <w:szCs w:val="32"/>
        </w:rPr>
        <w:br/>
      </w:r>
    </w:p>
    <w:p w:rsidR="00233063" w:rsidRPr="007F6664" w:rsidRDefault="00233063" w:rsidP="00233063">
      <w:pPr>
        <w:spacing w:after="0" w:line="240" w:lineRule="auto"/>
        <w:jc w:val="center"/>
        <w:rPr>
          <w:rFonts w:ascii="Sylfaen" w:eastAsia="Times New Roman" w:hAnsi="Sylfaen" w:cs="Times New Roman"/>
          <w:sz w:val="24"/>
          <w:szCs w:val="24"/>
        </w:rPr>
      </w:pPr>
      <w:r w:rsidRPr="007F6664">
        <w:rPr>
          <w:rFonts w:ascii="Sylfaen" w:eastAsia="Times New Roman" w:hAnsi="Sylfaen" w:cs="Times New Roman"/>
          <w:b/>
          <w:bCs/>
          <w:color w:val="000000"/>
          <w:sz w:val="32"/>
          <w:szCs w:val="32"/>
        </w:rPr>
        <w:t>Ուսուցիչների պետական պարտադիր վերապատրաստման </w:t>
      </w:r>
    </w:p>
    <w:p w:rsidR="00233063" w:rsidRPr="007F6664" w:rsidRDefault="00233063" w:rsidP="00233063">
      <w:pPr>
        <w:spacing w:after="0" w:line="240" w:lineRule="auto"/>
        <w:jc w:val="center"/>
        <w:rPr>
          <w:rFonts w:ascii="Sylfaen" w:eastAsia="Times New Roman" w:hAnsi="Sylfaen" w:cs="Times New Roman"/>
          <w:sz w:val="24"/>
          <w:szCs w:val="24"/>
        </w:rPr>
      </w:pPr>
      <w:r w:rsidRPr="007F6664">
        <w:rPr>
          <w:rFonts w:ascii="Sylfaen" w:eastAsia="Times New Roman" w:hAnsi="Sylfaen" w:cs="Times New Roman"/>
          <w:b/>
          <w:bCs/>
          <w:color w:val="000000"/>
          <w:sz w:val="32"/>
          <w:szCs w:val="32"/>
        </w:rPr>
        <w:t>դասընթաց 2022</w:t>
      </w:r>
    </w:p>
    <w:p w:rsidR="00233063" w:rsidRPr="007F6664" w:rsidRDefault="00233063" w:rsidP="00233063">
      <w:pPr>
        <w:spacing w:after="0" w:line="240" w:lineRule="auto"/>
        <w:rPr>
          <w:rFonts w:ascii="Sylfaen" w:eastAsia="Times New Roman" w:hAnsi="Sylfaen" w:cs="Times New Roman"/>
          <w:sz w:val="24"/>
          <w:szCs w:val="24"/>
        </w:rPr>
      </w:pPr>
    </w:p>
    <w:p w:rsidR="00233063" w:rsidRPr="007F6664" w:rsidRDefault="00233063" w:rsidP="00233063">
      <w:pPr>
        <w:spacing w:after="1175" w:line="240" w:lineRule="auto"/>
        <w:jc w:val="center"/>
        <w:rPr>
          <w:rFonts w:ascii="Sylfaen" w:eastAsia="Times New Roman" w:hAnsi="Sylfaen" w:cs="Times New Roman"/>
          <w:b/>
          <w:bCs/>
          <w:color w:val="000000"/>
          <w:sz w:val="44"/>
          <w:szCs w:val="44"/>
        </w:rPr>
      </w:pPr>
    </w:p>
    <w:p w:rsidR="00233063" w:rsidRPr="007F6664" w:rsidRDefault="00233063" w:rsidP="00233063">
      <w:pPr>
        <w:spacing w:after="1175" w:line="240" w:lineRule="auto"/>
        <w:jc w:val="center"/>
        <w:rPr>
          <w:rFonts w:ascii="Sylfaen" w:eastAsia="Times New Roman" w:hAnsi="Sylfaen" w:cs="Times New Roman"/>
          <w:sz w:val="24"/>
          <w:szCs w:val="24"/>
        </w:rPr>
      </w:pPr>
      <w:r w:rsidRPr="007F6664">
        <w:rPr>
          <w:rFonts w:ascii="Sylfaen" w:eastAsia="Times New Roman" w:hAnsi="Sylfaen" w:cs="Times New Roman"/>
          <w:b/>
          <w:bCs/>
          <w:color w:val="000000"/>
          <w:sz w:val="44"/>
          <w:szCs w:val="44"/>
        </w:rPr>
        <w:t>Հետազոտական աշխատանք</w:t>
      </w:r>
    </w:p>
    <w:p w:rsidR="00233063" w:rsidRPr="00810BB2" w:rsidRDefault="00233063" w:rsidP="00233063">
      <w:pPr>
        <w:spacing w:after="0" w:line="240" w:lineRule="auto"/>
        <w:ind w:right="-166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7F6664">
        <w:rPr>
          <w:rFonts w:ascii="Sylfaen" w:eastAsia="Times New Roman" w:hAnsi="Sylfaen" w:cs="Sylfaen"/>
          <w:b/>
          <w:bCs/>
          <w:color w:val="000000"/>
          <w:sz w:val="32"/>
          <w:szCs w:val="32"/>
        </w:rPr>
        <w:t>Թեմա՝</w:t>
      </w:r>
      <w:r w:rsidR="0057462E">
        <w:rPr>
          <w:rFonts w:ascii="Sylfaen" w:eastAsia="Times New Roman" w:hAnsi="Sylfaen" w:cs="Sylfaen"/>
          <w:b/>
          <w:bCs/>
          <w:color w:val="000000"/>
          <w:sz w:val="32"/>
          <w:szCs w:val="32"/>
        </w:rPr>
        <w:t xml:space="preserve"> </w:t>
      </w:r>
      <w:r w:rsidR="00810BB2">
        <w:rPr>
          <w:rFonts w:ascii="Sylfaen" w:eastAsia="Times New Roman" w:hAnsi="Sylfaen" w:cs="Sylfaen"/>
          <w:b/>
          <w:bCs/>
          <w:color w:val="000000"/>
          <w:sz w:val="32"/>
          <w:szCs w:val="32"/>
          <w:lang w:val="hy-AM"/>
        </w:rPr>
        <w:t>Պարզ խնդիրների դասավանդման առանձնահատկությունները տարրական դասարանում</w:t>
      </w:r>
    </w:p>
    <w:p w:rsidR="00233063" w:rsidRPr="00810BB2" w:rsidRDefault="00233063" w:rsidP="00233063">
      <w:pPr>
        <w:spacing w:after="0" w:line="240" w:lineRule="auto"/>
        <w:ind w:right="49"/>
        <w:rPr>
          <w:rFonts w:ascii="Sylfaen" w:eastAsia="Times New Roman" w:hAnsi="Sylfaen" w:cs="Times New Roman"/>
          <w:sz w:val="24"/>
          <w:szCs w:val="24"/>
        </w:rPr>
      </w:pPr>
      <w:r w:rsidRPr="00810BB2">
        <w:rPr>
          <w:rFonts w:ascii="Sylfaen" w:eastAsia="Times New Roman" w:hAnsi="Sylfaen" w:cs="Arial"/>
          <w:b/>
          <w:bCs/>
          <w:color w:val="000000"/>
          <w:sz w:val="28"/>
          <w:szCs w:val="28"/>
          <w:lang w:val="en-US"/>
        </w:rPr>
        <w:t>    </w:t>
      </w:r>
    </w:p>
    <w:p w:rsidR="00233063" w:rsidRPr="00810BB2" w:rsidRDefault="00233063" w:rsidP="00233063">
      <w:pPr>
        <w:spacing w:after="240" w:line="240" w:lineRule="auto"/>
        <w:rPr>
          <w:rFonts w:ascii="Sylfaen" w:eastAsia="Times New Roman" w:hAnsi="Sylfaen" w:cs="Times New Roman"/>
          <w:sz w:val="24"/>
          <w:szCs w:val="24"/>
        </w:rPr>
      </w:pPr>
    </w:p>
    <w:p w:rsidR="00233063" w:rsidRDefault="00233063" w:rsidP="00233063">
      <w:pPr>
        <w:spacing w:after="0" w:line="240" w:lineRule="auto"/>
        <w:ind w:right="49"/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hy-AM"/>
        </w:rPr>
      </w:pPr>
      <w:r w:rsidRPr="007F6664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Հետազոտող</w:t>
      </w:r>
      <w:r w:rsidRPr="00C5039B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 xml:space="preserve"> </w:t>
      </w:r>
      <w:r w:rsidRPr="007F6664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ուսուցիչ՝</w:t>
      </w:r>
      <w:r w:rsidRPr="00C5039B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 xml:space="preserve"> </w:t>
      </w:r>
      <w:r w:rsidR="00AB7364">
        <w:rPr>
          <w:rFonts w:ascii="Sylfaen" w:eastAsia="Times New Roman" w:hAnsi="Sylfaen" w:cs="Times New Roman"/>
          <w:b/>
          <w:bCs/>
          <w:color w:val="000000"/>
          <w:sz w:val="28"/>
          <w:szCs w:val="28"/>
          <w:lang w:val="hy-AM"/>
        </w:rPr>
        <w:t xml:space="preserve"> Նարինե  Մարտիրոսյան</w:t>
      </w:r>
    </w:p>
    <w:p w:rsidR="005E5704" w:rsidRPr="005E5704" w:rsidRDefault="005E5704" w:rsidP="00233063">
      <w:pPr>
        <w:spacing w:after="0" w:line="240" w:lineRule="auto"/>
        <w:ind w:right="49"/>
        <w:rPr>
          <w:rFonts w:ascii="Sylfaen" w:eastAsia="Times New Roman" w:hAnsi="Sylfaen" w:cs="Times New Roman"/>
          <w:sz w:val="28"/>
          <w:szCs w:val="28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                                                    </w:t>
      </w:r>
      <w:r w:rsidRPr="005E5704">
        <w:rPr>
          <w:rFonts w:ascii="Sylfaen" w:hAnsi="Sylfaen" w:cs="Arial"/>
          <w:sz w:val="28"/>
          <w:szCs w:val="28"/>
          <w:lang w:val="hy-AM"/>
        </w:rPr>
        <w:t>Լուսառատ միջն</w:t>
      </w:r>
      <w:r w:rsidRPr="005E5704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E5704">
        <w:rPr>
          <w:rFonts w:ascii="Sylfaen" w:hAnsi="Sylfaen" w:cs="Arial"/>
          <w:sz w:val="28"/>
          <w:szCs w:val="28"/>
          <w:lang w:val="hy-AM"/>
        </w:rPr>
        <w:t>դպրոց</w:t>
      </w:r>
    </w:p>
    <w:p w:rsidR="00233063" w:rsidRPr="005E5704" w:rsidRDefault="00233063" w:rsidP="00233063">
      <w:pPr>
        <w:rPr>
          <w:sz w:val="28"/>
          <w:szCs w:val="28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E94879" w:rsidRDefault="00233063" w:rsidP="00233063">
      <w:pPr>
        <w:jc w:val="center"/>
        <w:rPr>
          <w:rFonts w:ascii="Sylfaen" w:hAnsi="Sylfaen"/>
          <w:b/>
          <w:sz w:val="24"/>
          <w:lang w:val="hy-AM"/>
        </w:rPr>
        <w:sectPr w:rsidR="00E94879" w:rsidSect="00BA529E">
          <w:footerReference w:type="default" r:id="rId9"/>
          <w:pgSz w:w="11906" w:h="16838"/>
          <w:pgMar w:top="851" w:right="1701" w:bottom="851" w:left="1134" w:header="709" w:footer="709" w:gutter="0"/>
          <w:cols w:space="708"/>
          <w:titlePg/>
          <w:docGrid w:linePitch="360"/>
        </w:sectPr>
      </w:pPr>
      <w:r w:rsidRPr="00AB7364">
        <w:rPr>
          <w:rFonts w:ascii="Sylfaen" w:hAnsi="Sylfaen"/>
          <w:b/>
          <w:sz w:val="24"/>
          <w:lang w:val="hy-AM"/>
        </w:rPr>
        <w:t>Արարատ 2022թ.</w:t>
      </w:r>
    </w:p>
    <w:p w:rsidR="00233063" w:rsidRPr="00AB7364" w:rsidRDefault="00233063" w:rsidP="00233063">
      <w:pPr>
        <w:jc w:val="center"/>
        <w:rPr>
          <w:rFonts w:ascii="Sylfaen" w:hAnsi="Sylfaen"/>
          <w:b/>
          <w:sz w:val="24"/>
          <w:lang w:val="hy-AM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343342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94879" w:rsidRPr="00E94879" w:rsidRDefault="00E94879" w:rsidP="00E94879">
          <w:pPr>
            <w:pStyle w:val="ab"/>
            <w:spacing w:line="360" w:lineRule="auto"/>
            <w:jc w:val="center"/>
            <w:rPr>
              <w:b/>
              <w:color w:val="000000" w:themeColor="text1"/>
              <w:lang w:val="hy-AM"/>
            </w:rPr>
          </w:pPr>
          <w:r w:rsidRPr="00E94879">
            <w:rPr>
              <w:b/>
              <w:color w:val="000000" w:themeColor="text1"/>
              <w:lang w:val="hy-AM"/>
            </w:rPr>
            <w:t>ԲՈՎԱՆԴԱԿՈՒԹՅՈՒՆ</w:t>
          </w:r>
        </w:p>
        <w:p w:rsidR="00E94879" w:rsidRPr="00E94879" w:rsidRDefault="00E94879" w:rsidP="00E94879">
          <w:pPr>
            <w:pStyle w:val="1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r w:rsidRPr="00E94879">
            <w:rPr>
              <w:color w:val="000000" w:themeColor="text1"/>
            </w:rPr>
            <w:fldChar w:fldCharType="begin"/>
          </w:r>
          <w:r w:rsidRPr="00E94879">
            <w:rPr>
              <w:color w:val="000000" w:themeColor="text1"/>
            </w:rPr>
            <w:instrText xml:space="preserve"> TOC \o "1-3" \h \z \u </w:instrText>
          </w:r>
          <w:r w:rsidRPr="00E94879">
            <w:rPr>
              <w:color w:val="000000" w:themeColor="text1"/>
            </w:rPr>
            <w:fldChar w:fldCharType="separate"/>
          </w:r>
          <w:hyperlink w:anchor="_Toc115674065" w:history="1">
            <w:r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ՆԵՐԱԾՈՒԹՅՈՒՆ</w:t>
            </w:r>
            <w:r w:rsidRPr="00E94879">
              <w:rPr>
                <w:noProof/>
                <w:webHidden/>
                <w:color w:val="000000" w:themeColor="text1"/>
              </w:rPr>
              <w:tab/>
            </w:r>
            <w:r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Pr="00E94879">
              <w:rPr>
                <w:noProof/>
                <w:webHidden/>
                <w:color w:val="000000" w:themeColor="text1"/>
              </w:rPr>
              <w:instrText xml:space="preserve"> PAGEREF _Toc115674065 \h </w:instrText>
            </w:r>
            <w:r w:rsidRPr="00E94879">
              <w:rPr>
                <w:noProof/>
                <w:webHidden/>
                <w:color w:val="000000" w:themeColor="text1"/>
              </w:rPr>
            </w:r>
            <w:r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Pr="00E94879">
              <w:rPr>
                <w:noProof/>
                <w:webHidden/>
                <w:color w:val="000000" w:themeColor="text1"/>
              </w:rPr>
              <w:t>3</w:t>
            </w:r>
            <w:r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Pr="00E94879" w:rsidRDefault="00154026" w:rsidP="00E94879">
          <w:pPr>
            <w:pStyle w:val="1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15674066" w:history="1"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Գլուխ 1 Պարզ խնդիրները տարրական դասարաններում</w:t>
            </w:r>
            <w:r w:rsidR="00E94879" w:rsidRPr="00E94879">
              <w:rPr>
                <w:noProof/>
                <w:webHidden/>
                <w:color w:val="000000" w:themeColor="text1"/>
              </w:rPr>
              <w:tab/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="00E94879" w:rsidRPr="00E94879">
              <w:rPr>
                <w:noProof/>
                <w:webHidden/>
                <w:color w:val="000000" w:themeColor="text1"/>
              </w:rPr>
              <w:instrText xml:space="preserve"> PAGEREF _Toc115674066 \h </w:instrText>
            </w:r>
            <w:r w:rsidR="00E94879" w:rsidRPr="00E94879">
              <w:rPr>
                <w:noProof/>
                <w:webHidden/>
                <w:color w:val="000000" w:themeColor="text1"/>
              </w:rPr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="00E94879" w:rsidRPr="00E94879">
              <w:rPr>
                <w:noProof/>
                <w:webHidden/>
                <w:color w:val="000000" w:themeColor="text1"/>
              </w:rPr>
              <w:t>4</w:t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Pr="00E94879" w:rsidRDefault="00154026" w:rsidP="00E94879">
          <w:pPr>
            <w:pStyle w:val="1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15674067" w:history="1"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1.1Պարզ խնդիրների դասակարգումը</w:t>
            </w:r>
            <w:r w:rsidR="00E94879" w:rsidRPr="00E94879">
              <w:rPr>
                <w:noProof/>
                <w:webHidden/>
                <w:color w:val="000000" w:themeColor="text1"/>
              </w:rPr>
              <w:tab/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="00E94879" w:rsidRPr="00E94879">
              <w:rPr>
                <w:noProof/>
                <w:webHidden/>
                <w:color w:val="000000" w:themeColor="text1"/>
              </w:rPr>
              <w:instrText xml:space="preserve"> PAGEREF _Toc115674067 \h </w:instrText>
            </w:r>
            <w:r w:rsidR="00E94879" w:rsidRPr="00E94879">
              <w:rPr>
                <w:noProof/>
                <w:webHidden/>
                <w:color w:val="000000" w:themeColor="text1"/>
              </w:rPr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="00E94879" w:rsidRPr="00E94879">
              <w:rPr>
                <w:noProof/>
                <w:webHidden/>
                <w:color w:val="000000" w:themeColor="text1"/>
              </w:rPr>
              <w:t>4</w:t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Pr="00E94879" w:rsidRDefault="00154026" w:rsidP="00E94879">
          <w:pPr>
            <w:pStyle w:val="11"/>
            <w:tabs>
              <w:tab w:val="left" w:pos="660"/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15674068" w:history="1"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1.2</w:t>
            </w:r>
            <w:r w:rsidR="00E94879" w:rsidRPr="00E94879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Պարզ խնդիրների դասավանդման մեթոդիկան</w:t>
            </w:r>
            <w:r w:rsidR="00E94879" w:rsidRPr="00E94879">
              <w:rPr>
                <w:noProof/>
                <w:webHidden/>
                <w:color w:val="000000" w:themeColor="text1"/>
              </w:rPr>
              <w:tab/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="00E94879" w:rsidRPr="00E94879">
              <w:rPr>
                <w:noProof/>
                <w:webHidden/>
                <w:color w:val="000000" w:themeColor="text1"/>
              </w:rPr>
              <w:instrText xml:space="preserve"> PAGEREF _Toc115674068 \h </w:instrText>
            </w:r>
            <w:r w:rsidR="00E94879" w:rsidRPr="00E94879">
              <w:rPr>
                <w:noProof/>
                <w:webHidden/>
                <w:color w:val="000000" w:themeColor="text1"/>
              </w:rPr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="00E94879" w:rsidRPr="00E94879">
              <w:rPr>
                <w:noProof/>
                <w:webHidden/>
                <w:color w:val="000000" w:themeColor="text1"/>
              </w:rPr>
              <w:t>10</w:t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Pr="00E94879" w:rsidRDefault="00154026" w:rsidP="00E94879">
          <w:pPr>
            <w:pStyle w:val="1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15674069" w:history="1"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Գլուխ 2 Հետազոտական աշխատանք</w:t>
            </w:r>
            <w:r w:rsidR="00E94879" w:rsidRPr="00E94879">
              <w:rPr>
                <w:noProof/>
                <w:webHidden/>
                <w:color w:val="000000" w:themeColor="text1"/>
              </w:rPr>
              <w:tab/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="00E94879" w:rsidRPr="00E94879">
              <w:rPr>
                <w:noProof/>
                <w:webHidden/>
                <w:color w:val="000000" w:themeColor="text1"/>
              </w:rPr>
              <w:instrText xml:space="preserve"> PAGEREF _Toc115674069 \h </w:instrText>
            </w:r>
            <w:r w:rsidR="00E94879" w:rsidRPr="00E94879">
              <w:rPr>
                <w:noProof/>
                <w:webHidden/>
                <w:color w:val="000000" w:themeColor="text1"/>
              </w:rPr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="00E94879" w:rsidRPr="00E94879">
              <w:rPr>
                <w:noProof/>
                <w:webHidden/>
                <w:color w:val="000000" w:themeColor="text1"/>
              </w:rPr>
              <w:t>21</w:t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Pr="00E94879" w:rsidRDefault="00154026" w:rsidP="00E94879">
          <w:pPr>
            <w:pStyle w:val="1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15674070" w:history="1"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2.1 Հետազոտական աշխատանքի փուլերը</w:t>
            </w:r>
            <w:r w:rsidR="00E94879" w:rsidRPr="00E94879">
              <w:rPr>
                <w:noProof/>
                <w:webHidden/>
                <w:color w:val="000000" w:themeColor="text1"/>
              </w:rPr>
              <w:tab/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="00E94879" w:rsidRPr="00E94879">
              <w:rPr>
                <w:noProof/>
                <w:webHidden/>
                <w:color w:val="000000" w:themeColor="text1"/>
              </w:rPr>
              <w:instrText xml:space="preserve"> PAGEREF _Toc115674070 \h </w:instrText>
            </w:r>
            <w:r w:rsidR="00E94879" w:rsidRPr="00E94879">
              <w:rPr>
                <w:noProof/>
                <w:webHidden/>
                <w:color w:val="000000" w:themeColor="text1"/>
              </w:rPr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="00E94879" w:rsidRPr="00E94879">
              <w:rPr>
                <w:noProof/>
                <w:webHidden/>
                <w:color w:val="000000" w:themeColor="text1"/>
              </w:rPr>
              <w:t>21</w:t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Pr="00E94879" w:rsidRDefault="00154026" w:rsidP="00E94879">
          <w:pPr>
            <w:pStyle w:val="1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15674071" w:history="1"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2.2 Հետազոտական աշխատանքների տվյալների վերլուծություն</w:t>
            </w:r>
            <w:r w:rsidR="00E94879" w:rsidRPr="00E94879">
              <w:rPr>
                <w:noProof/>
                <w:webHidden/>
                <w:color w:val="000000" w:themeColor="text1"/>
              </w:rPr>
              <w:tab/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="00E94879" w:rsidRPr="00E94879">
              <w:rPr>
                <w:noProof/>
                <w:webHidden/>
                <w:color w:val="000000" w:themeColor="text1"/>
              </w:rPr>
              <w:instrText xml:space="preserve"> PAGEREF _Toc115674071 \h </w:instrText>
            </w:r>
            <w:r w:rsidR="00E94879" w:rsidRPr="00E94879">
              <w:rPr>
                <w:noProof/>
                <w:webHidden/>
                <w:color w:val="000000" w:themeColor="text1"/>
              </w:rPr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="00E94879" w:rsidRPr="00E94879">
              <w:rPr>
                <w:noProof/>
                <w:webHidden/>
                <w:color w:val="000000" w:themeColor="text1"/>
              </w:rPr>
              <w:t>23</w:t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Pr="00E94879" w:rsidRDefault="00154026" w:rsidP="00E94879">
          <w:pPr>
            <w:pStyle w:val="1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15674072" w:history="1"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ԵԶՐԱԿԱՑՈՒԹՅՈՒՆ</w:t>
            </w:r>
            <w:r w:rsidR="00E94879" w:rsidRPr="00E94879">
              <w:rPr>
                <w:noProof/>
                <w:webHidden/>
                <w:color w:val="000000" w:themeColor="text1"/>
              </w:rPr>
              <w:tab/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="00E94879" w:rsidRPr="00E94879">
              <w:rPr>
                <w:noProof/>
                <w:webHidden/>
                <w:color w:val="000000" w:themeColor="text1"/>
              </w:rPr>
              <w:instrText xml:space="preserve"> PAGEREF _Toc115674072 \h </w:instrText>
            </w:r>
            <w:r w:rsidR="00E94879" w:rsidRPr="00E94879">
              <w:rPr>
                <w:noProof/>
                <w:webHidden/>
                <w:color w:val="000000" w:themeColor="text1"/>
              </w:rPr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="00E94879" w:rsidRPr="00E94879">
              <w:rPr>
                <w:noProof/>
                <w:webHidden/>
                <w:color w:val="000000" w:themeColor="text1"/>
              </w:rPr>
              <w:t>25</w:t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Pr="00E94879" w:rsidRDefault="00154026" w:rsidP="00E94879">
          <w:pPr>
            <w:pStyle w:val="1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15674073" w:history="1">
            <w:r w:rsidR="00E94879" w:rsidRPr="00E94879">
              <w:rPr>
                <w:rStyle w:val="ac"/>
                <w:rFonts w:ascii="Sylfaen" w:hAnsi="Sylfaen"/>
                <w:b/>
                <w:noProof/>
                <w:color w:val="000000" w:themeColor="text1"/>
                <w:lang w:val="hy-AM"/>
              </w:rPr>
              <w:t>ԳՐԱԿԱՆՈՒԹՅԱՆ ՑԱՆԿ</w:t>
            </w:r>
            <w:r w:rsidR="00E94879" w:rsidRPr="00E94879">
              <w:rPr>
                <w:noProof/>
                <w:webHidden/>
                <w:color w:val="000000" w:themeColor="text1"/>
              </w:rPr>
              <w:tab/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begin"/>
            </w:r>
            <w:r w:rsidR="00E94879" w:rsidRPr="00E94879">
              <w:rPr>
                <w:noProof/>
                <w:webHidden/>
                <w:color w:val="000000" w:themeColor="text1"/>
              </w:rPr>
              <w:instrText xml:space="preserve"> PAGEREF _Toc115674073 \h </w:instrText>
            </w:r>
            <w:r w:rsidR="00E94879" w:rsidRPr="00E94879">
              <w:rPr>
                <w:noProof/>
                <w:webHidden/>
                <w:color w:val="000000" w:themeColor="text1"/>
              </w:rPr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separate"/>
            </w:r>
            <w:r w:rsidR="00E94879" w:rsidRPr="00E94879">
              <w:rPr>
                <w:noProof/>
                <w:webHidden/>
                <w:color w:val="000000" w:themeColor="text1"/>
              </w:rPr>
              <w:t>26</w:t>
            </w:r>
            <w:r w:rsidR="00E94879" w:rsidRPr="00E9487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94879" w:rsidRDefault="00E94879" w:rsidP="00E94879">
          <w:pPr>
            <w:spacing w:line="360" w:lineRule="auto"/>
          </w:pPr>
          <w:r w:rsidRPr="00E94879">
            <w:rPr>
              <w:b/>
              <w:bCs/>
              <w:color w:val="000000" w:themeColor="text1"/>
            </w:rPr>
            <w:fldChar w:fldCharType="end"/>
          </w:r>
        </w:p>
        <w:p w:rsidR="00E94879" w:rsidRDefault="00154026"/>
      </w:sdtContent>
    </w:sdt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233063" w:rsidRDefault="00233063" w:rsidP="007E7C28">
      <w:pPr>
        <w:rPr>
          <w:rFonts w:ascii="Sylfaen" w:hAnsi="Sylfaen"/>
          <w:sz w:val="24"/>
          <w:lang w:val="hy-AM"/>
        </w:rPr>
      </w:pPr>
    </w:p>
    <w:p w:rsidR="00DA048D" w:rsidRDefault="00DA048D" w:rsidP="007E7C28">
      <w:pPr>
        <w:rPr>
          <w:rFonts w:ascii="Sylfaen" w:hAnsi="Sylfaen"/>
          <w:sz w:val="24"/>
          <w:lang w:val="hy-AM"/>
        </w:rPr>
      </w:pPr>
    </w:p>
    <w:p w:rsidR="00233063" w:rsidRPr="00E94879" w:rsidRDefault="00233063" w:rsidP="00E94879">
      <w:pPr>
        <w:pStyle w:val="1"/>
        <w:spacing w:line="360" w:lineRule="auto"/>
        <w:jc w:val="center"/>
        <w:rPr>
          <w:rFonts w:ascii="Sylfaen" w:hAnsi="Sylfaen"/>
          <w:b/>
          <w:color w:val="000000" w:themeColor="text1"/>
          <w:sz w:val="28"/>
          <w:lang w:val="hy-AM"/>
        </w:rPr>
      </w:pPr>
      <w:bookmarkStart w:id="0" w:name="_Toc115674056"/>
      <w:bookmarkStart w:id="1" w:name="_Toc115674065"/>
      <w:r w:rsidRPr="00E94879">
        <w:rPr>
          <w:rFonts w:ascii="Sylfaen" w:hAnsi="Sylfaen"/>
          <w:b/>
          <w:color w:val="000000" w:themeColor="text1"/>
          <w:sz w:val="28"/>
          <w:lang w:val="hy-AM"/>
        </w:rPr>
        <w:lastRenderedPageBreak/>
        <w:t>ՆԵՐԱԾՈՒԹՅՈՒՆ</w:t>
      </w:r>
      <w:bookmarkEnd w:id="0"/>
      <w:bookmarkEnd w:id="1"/>
    </w:p>
    <w:p w:rsidR="00AF43A6" w:rsidRPr="00AF43A6" w:rsidRDefault="0009701D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  <w:r w:rsidR="00AF43A6" w:rsidRPr="00980814">
        <w:rPr>
          <w:rFonts w:ascii="Sylfaen" w:hAnsi="Sylfaen"/>
          <w:b/>
          <w:sz w:val="24"/>
          <w:lang w:val="hy-AM"/>
        </w:rPr>
        <w:t>Թեմայի արդիականությունը։</w:t>
      </w:r>
      <w:r w:rsidR="00AF43A6" w:rsidRPr="00AF43A6">
        <w:rPr>
          <w:rFonts w:ascii="Sylfaen" w:hAnsi="Sylfaen"/>
          <w:sz w:val="24"/>
          <w:lang w:val="hy-AM"/>
        </w:rPr>
        <w:t xml:space="preserve"> Մաթեմատիկայի դասաժամերին ուսուցումը պետք է</w:t>
      </w:r>
      <w:r w:rsidR="00AF43A6">
        <w:rPr>
          <w:rFonts w:ascii="Sylfaen" w:hAnsi="Sylfaen"/>
          <w:sz w:val="24"/>
          <w:lang w:val="hy-AM"/>
        </w:rPr>
        <w:t xml:space="preserve"> </w:t>
      </w:r>
      <w:r w:rsidR="00AF43A6" w:rsidRPr="00AF43A6">
        <w:rPr>
          <w:rFonts w:ascii="Sylfaen" w:hAnsi="Sylfaen"/>
          <w:sz w:val="24"/>
          <w:lang w:val="hy-AM"/>
        </w:rPr>
        <w:t>կազմակերպել այնպես, որ կատարելագործվեն սովորողների ունակությունները, զարգանան երեխաների մտածողությունը, տարածական պատկերացումները</w:t>
      </w:r>
      <w:r w:rsidR="002753C2">
        <w:rPr>
          <w:rFonts w:ascii="Sylfaen" w:hAnsi="Sylfaen"/>
          <w:sz w:val="24"/>
          <w:lang w:val="hy-AM"/>
        </w:rPr>
        <w:t xml:space="preserve"> </w:t>
      </w:r>
      <w:r w:rsidR="00AF43A6" w:rsidRPr="00AF43A6">
        <w:rPr>
          <w:rFonts w:ascii="Sylfaen" w:hAnsi="Sylfaen"/>
          <w:sz w:val="24"/>
          <w:lang w:val="hy-AM"/>
        </w:rPr>
        <w:t>և այլն:</w:t>
      </w:r>
      <w:r w:rsidR="002753C2">
        <w:rPr>
          <w:rFonts w:ascii="Sylfaen" w:hAnsi="Sylfaen"/>
          <w:sz w:val="24"/>
          <w:lang w:val="hy-AM"/>
        </w:rPr>
        <w:t xml:space="preserve"> Այս նպատակով մեզ օգնություն են գալիս դասագրքերում և դրանցից դուրս գտնվող վարժությունները և խնդիրները:</w:t>
      </w:r>
    </w:p>
    <w:p w:rsidR="00AF43A6" w:rsidRPr="00AF43A6" w:rsidRDefault="00AF43A6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Թեման կարևոր է այնքանով, որ աշակերտները դեռևս առաջին դասարանից, պետք է կարողանան վերլուծել, տրամաբանել և համադրել: Դ</w:t>
      </w:r>
      <w:r w:rsidR="002753C2">
        <w:rPr>
          <w:rFonts w:ascii="Sylfaen" w:hAnsi="Sylfaen"/>
          <w:sz w:val="24"/>
          <w:lang w:val="hy-AM"/>
        </w:rPr>
        <w:t>րա զարգացման գործում իրենց ուրույն տեղն ունեն մաթեմատիկական խնդիները: Ուստի պարզ խնդիրերի ուսուցմանը և լուծմանը ուշադրություն դարձնելը տարրական դասարաններում շատ կարևոր է:</w:t>
      </w:r>
    </w:p>
    <w:p w:rsidR="002753C2" w:rsidRDefault="002753C2" w:rsidP="002753C2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 w:rsidRPr="00AF43A6">
        <w:rPr>
          <w:rFonts w:ascii="Sylfaen" w:hAnsi="Sylfaen"/>
          <w:sz w:val="24"/>
          <w:lang w:val="hy-AM"/>
        </w:rPr>
        <w:t>Դասաժամերի մեծ մասը պետք է կազմակերպել մյուս առարկաների հետ</w:t>
      </w:r>
      <w:r>
        <w:rPr>
          <w:rFonts w:ascii="Sylfaen" w:hAnsi="Sylfaen"/>
          <w:sz w:val="24"/>
          <w:lang w:val="hy-AM"/>
        </w:rPr>
        <w:t xml:space="preserve"> </w:t>
      </w:r>
      <w:r w:rsidRPr="00AF43A6">
        <w:rPr>
          <w:rFonts w:ascii="Sylfaen" w:hAnsi="Sylfaen"/>
          <w:sz w:val="24"/>
          <w:lang w:val="hy-AM"/>
        </w:rPr>
        <w:t>կապի մեջ, որը հնարավորություն կտա զարգացնելու սովորողների տարբեր</w:t>
      </w:r>
      <w:r>
        <w:rPr>
          <w:rFonts w:ascii="Sylfaen" w:hAnsi="Sylfaen"/>
          <w:sz w:val="24"/>
          <w:lang w:val="hy-AM"/>
        </w:rPr>
        <w:t xml:space="preserve"> </w:t>
      </w:r>
      <w:r w:rsidRPr="00AF43A6">
        <w:rPr>
          <w:rFonts w:ascii="Sylfaen" w:hAnsi="Sylfaen"/>
          <w:sz w:val="24"/>
          <w:lang w:val="hy-AM"/>
        </w:rPr>
        <w:t xml:space="preserve">որակներ: </w:t>
      </w:r>
    </w:p>
    <w:p w:rsidR="00AF43A6" w:rsidRPr="00AF43A6" w:rsidRDefault="00AF43A6" w:rsidP="00980814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 w:rsidRPr="00980814">
        <w:rPr>
          <w:rFonts w:ascii="Sylfaen" w:hAnsi="Sylfaen"/>
          <w:b/>
          <w:sz w:val="24"/>
          <w:lang w:val="hy-AM"/>
        </w:rPr>
        <w:t>Աշխատանքի նպատակը և խնդիրները։</w:t>
      </w:r>
      <w:r w:rsidRPr="00AF43A6">
        <w:rPr>
          <w:rFonts w:ascii="Sylfaen" w:hAnsi="Sylfaen"/>
          <w:sz w:val="24"/>
          <w:lang w:val="hy-AM"/>
        </w:rPr>
        <w:t xml:space="preserve"> Աշխատանքի նպատակն է ուսումնասիրել և</w:t>
      </w:r>
      <w:r w:rsidR="002753C2">
        <w:rPr>
          <w:rFonts w:ascii="Sylfaen" w:hAnsi="Sylfaen"/>
          <w:sz w:val="24"/>
          <w:lang w:val="hy-AM"/>
        </w:rPr>
        <w:t xml:space="preserve"> </w:t>
      </w:r>
      <w:r w:rsidRPr="00AF43A6">
        <w:rPr>
          <w:rFonts w:ascii="Sylfaen" w:hAnsi="Sylfaen"/>
          <w:sz w:val="24"/>
          <w:lang w:val="hy-AM"/>
        </w:rPr>
        <w:t xml:space="preserve">ներկայացնել </w:t>
      </w:r>
      <w:r w:rsidR="002753C2">
        <w:rPr>
          <w:rFonts w:ascii="Sylfaen" w:hAnsi="Sylfaen"/>
          <w:sz w:val="24"/>
          <w:lang w:val="hy-AM"/>
        </w:rPr>
        <w:t>պարզ</w:t>
      </w:r>
      <w:r w:rsidRPr="00AF43A6">
        <w:rPr>
          <w:rFonts w:ascii="Sylfaen" w:hAnsi="Sylfaen"/>
          <w:sz w:val="24"/>
          <w:lang w:val="hy-AM"/>
        </w:rPr>
        <w:t xml:space="preserve"> խնդիրների կիրառումը և միջառարկայական մոտեցումը մաթեմատիկայի ուսուցման գործընթացում։ Ուuումնաuիրվող նպատակին հաuնելու</w:t>
      </w:r>
      <w:r w:rsidR="002753C2">
        <w:rPr>
          <w:rFonts w:ascii="Sylfaen" w:hAnsi="Sylfaen"/>
          <w:sz w:val="24"/>
          <w:lang w:val="hy-AM"/>
        </w:rPr>
        <w:t xml:space="preserve"> </w:t>
      </w:r>
      <w:r w:rsidRPr="00AF43A6">
        <w:rPr>
          <w:rFonts w:ascii="Sylfaen" w:hAnsi="Sylfaen"/>
          <w:sz w:val="24"/>
          <w:lang w:val="hy-AM"/>
        </w:rPr>
        <w:t>համար դրվել և լուծվել են հետևյալ խնդիրները</w:t>
      </w:r>
      <w:r w:rsidR="002753C2">
        <w:rPr>
          <w:rFonts w:ascii="Sylfaen" w:hAnsi="Sylfaen"/>
          <w:sz w:val="24"/>
          <w:lang w:val="hy-AM"/>
        </w:rPr>
        <w:t>՝</w:t>
      </w:r>
    </w:p>
    <w:p w:rsidR="00AF43A6" w:rsidRPr="00980814" w:rsidRDefault="00980814" w:rsidP="0098081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2753C2">
        <w:rPr>
          <w:rFonts w:ascii="Sylfaen" w:hAnsi="Sylfaen"/>
          <w:sz w:val="24"/>
          <w:lang w:val="hy-AM"/>
        </w:rPr>
        <w:t>Ո</w:t>
      </w:r>
      <w:r w:rsidR="00AF43A6" w:rsidRPr="002753C2">
        <w:rPr>
          <w:rFonts w:ascii="Sylfaen" w:hAnsi="Sylfaen"/>
          <w:sz w:val="24"/>
          <w:lang w:val="hy-AM"/>
        </w:rPr>
        <w:t>ւսումնասիրել</w:t>
      </w:r>
      <w:r>
        <w:rPr>
          <w:rFonts w:ascii="Sylfaen" w:hAnsi="Sylfaen"/>
          <w:sz w:val="24"/>
          <w:lang w:val="hy-AM"/>
        </w:rPr>
        <w:t xml:space="preserve"> </w:t>
      </w:r>
      <w:r w:rsidR="002753C2" w:rsidRPr="002753C2">
        <w:rPr>
          <w:rFonts w:ascii="Sylfaen" w:hAnsi="Sylfaen"/>
          <w:sz w:val="24"/>
          <w:lang w:val="hy-AM"/>
        </w:rPr>
        <w:t>պարզ խնդիրների դասավանդման</w:t>
      </w:r>
      <w:r>
        <w:rPr>
          <w:rFonts w:ascii="Sylfaen" w:hAnsi="Sylfaen"/>
          <w:sz w:val="24"/>
          <w:lang w:val="hy-AM"/>
        </w:rPr>
        <w:t xml:space="preserve"> առանձնահատկությունները</w:t>
      </w:r>
      <w:r w:rsidR="00AF43A6" w:rsidRPr="00980814">
        <w:rPr>
          <w:rFonts w:ascii="Sylfaen" w:hAnsi="Sylfaen"/>
          <w:sz w:val="24"/>
          <w:lang w:val="hy-AM"/>
        </w:rPr>
        <w:t>,</w:t>
      </w:r>
    </w:p>
    <w:p w:rsidR="00AF43A6" w:rsidRPr="002753C2" w:rsidRDefault="00AF43A6" w:rsidP="002753C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2753C2">
        <w:rPr>
          <w:rFonts w:ascii="Sylfaen" w:hAnsi="Sylfaen"/>
          <w:sz w:val="24"/>
          <w:lang w:val="hy-AM"/>
        </w:rPr>
        <w:t xml:space="preserve">ներկայացնել </w:t>
      </w:r>
      <w:r w:rsidR="00980814">
        <w:rPr>
          <w:rFonts w:ascii="Sylfaen" w:hAnsi="Sylfaen"/>
          <w:sz w:val="24"/>
          <w:lang w:val="hy-AM"/>
        </w:rPr>
        <w:t>հետազոտական</w:t>
      </w:r>
      <w:r w:rsidRPr="002753C2">
        <w:rPr>
          <w:rFonts w:ascii="Sylfaen" w:hAnsi="Sylfaen"/>
          <w:sz w:val="24"/>
          <w:lang w:val="hy-AM"/>
        </w:rPr>
        <w:t xml:space="preserve"> աշխատանք (Օրվա դասի պլան ԽԻԿ</w:t>
      </w:r>
      <w:r w:rsidR="002753C2">
        <w:rPr>
          <w:rFonts w:ascii="Sylfaen" w:hAnsi="Sylfaen"/>
          <w:sz w:val="24"/>
          <w:lang w:val="hy-AM"/>
        </w:rPr>
        <w:t xml:space="preserve"> </w:t>
      </w:r>
      <w:r w:rsidRPr="002753C2">
        <w:rPr>
          <w:rFonts w:ascii="Sylfaen" w:hAnsi="Sylfaen"/>
          <w:sz w:val="24"/>
          <w:lang w:val="hy-AM"/>
        </w:rPr>
        <w:t>համակարգով</w:t>
      </w:r>
      <w:r w:rsidR="00980814">
        <w:rPr>
          <w:rFonts w:ascii="Sylfaen" w:hAnsi="Sylfaen"/>
          <w:sz w:val="24"/>
          <w:lang w:val="hy-AM"/>
        </w:rPr>
        <w:t xml:space="preserve"> և հետազոտական աշխատանքի վերլուծյությամբ</w:t>
      </w:r>
      <w:r w:rsidRPr="002753C2">
        <w:rPr>
          <w:rFonts w:ascii="Sylfaen" w:hAnsi="Sylfaen"/>
          <w:sz w:val="24"/>
          <w:lang w:val="hy-AM"/>
        </w:rPr>
        <w:t>)։</w:t>
      </w:r>
    </w:p>
    <w:p w:rsidR="00AF43A6" w:rsidRPr="00AF43A6" w:rsidRDefault="00AF43A6" w:rsidP="00980814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980814">
        <w:rPr>
          <w:rFonts w:ascii="Sylfaen" w:hAnsi="Sylfaen"/>
          <w:b/>
          <w:sz w:val="24"/>
          <w:lang w:val="hy-AM"/>
        </w:rPr>
        <w:t>Աշխատանքի մեթոդական և տեղեկատվական հիմքերը:</w:t>
      </w:r>
      <w:r w:rsidRPr="00AF43A6">
        <w:rPr>
          <w:rFonts w:ascii="Sylfaen" w:hAnsi="Sylfaen"/>
          <w:sz w:val="24"/>
          <w:lang w:val="hy-AM"/>
        </w:rPr>
        <w:t xml:space="preserve"> Աշխատանքում</w:t>
      </w:r>
    </w:p>
    <w:p w:rsidR="00AF43A6" w:rsidRPr="00AF43A6" w:rsidRDefault="00AF43A6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AF43A6">
        <w:rPr>
          <w:rFonts w:ascii="Sylfaen" w:hAnsi="Sylfaen"/>
          <w:sz w:val="24"/>
          <w:lang w:val="hy-AM"/>
        </w:rPr>
        <w:t>առաջադրված խնդիրների լուծման համար մեթոդական հիմք են ծառայել մի շարք</w:t>
      </w:r>
    </w:p>
    <w:p w:rsidR="00AF43A6" w:rsidRPr="00AF43A6" w:rsidRDefault="00AF43A6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AF43A6">
        <w:rPr>
          <w:rFonts w:ascii="Sylfaen" w:hAnsi="Sylfaen"/>
          <w:sz w:val="24"/>
          <w:lang w:val="hy-AM"/>
        </w:rPr>
        <w:t>հեղինակների կողմից իրականացված հետազոտությունները, հրապարակված</w:t>
      </w:r>
    </w:p>
    <w:p w:rsidR="0015625D" w:rsidRDefault="00AF43A6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AF43A6">
        <w:rPr>
          <w:rFonts w:ascii="Sylfaen" w:hAnsi="Sylfaen"/>
          <w:sz w:val="24"/>
          <w:lang w:val="hy-AM"/>
        </w:rPr>
        <w:t>գիտական աշխատությունները և դրանցում ներկայացված տեսակետները:</w:t>
      </w:r>
    </w:p>
    <w:p w:rsidR="00AF43A6" w:rsidRDefault="00AF43A6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AF43A6" w:rsidRDefault="00AF43A6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AF43A6" w:rsidRDefault="00AF43A6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AF43A6" w:rsidRDefault="00AF43A6" w:rsidP="00AF43A6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AF43A6" w:rsidRDefault="00AF43A6" w:rsidP="0015625D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233063" w:rsidRPr="0015625D" w:rsidRDefault="0015625D" w:rsidP="0015625D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lastRenderedPageBreak/>
        <w:tab/>
        <w:t xml:space="preserve"> </w:t>
      </w:r>
    </w:p>
    <w:p w:rsidR="00DA048D" w:rsidRPr="00E94879" w:rsidRDefault="00DA048D" w:rsidP="00E94879">
      <w:pPr>
        <w:pStyle w:val="1"/>
        <w:spacing w:line="360" w:lineRule="auto"/>
        <w:jc w:val="center"/>
        <w:rPr>
          <w:rFonts w:ascii="Sylfaen" w:hAnsi="Sylfaen"/>
          <w:b/>
          <w:color w:val="000000" w:themeColor="text1"/>
          <w:sz w:val="28"/>
          <w:lang w:val="hy-AM"/>
        </w:rPr>
      </w:pPr>
      <w:bookmarkStart w:id="2" w:name="_Toc115674057"/>
      <w:bookmarkStart w:id="3" w:name="_Toc115674066"/>
      <w:r w:rsidRPr="00E94879">
        <w:rPr>
          <w:rFonts w:ascii="Sylfaen" w:hAnsi="Sylfaen"/>
          <w:b/>
          <w:color w:val="000000" w:themeColor="text1"/>
          <w:sz w:val="28"/>
          <w:lang w:val="hy-AM"/>
        </w:rPr>
        <w:t>Գլուխ 1 Պարզ խնդիրները տարրական դասարաններում</w:t>
      </w:r>
      <w:bookmarkEnd w:id="2"/>
      <w:bookmarkEnd w:id="3"/>
    </w:p>
    <w:p w:rsidR="00DA048D" w:rsidRPr="00DA048D" w:rsidRDefault="00DA048D" w:rsidP="00E94879">
      <w:pPr>
        <w:pStyle w:val="1"/>
        <w:spacing w:line="360" w:lineRule="auto"/>
        <w:jc w:val="center"/>
        <w:rPr>
          <w:rFonts w:ascii="Sylfaen" w:hAnsi="Sylfaen"/>
          <w:b/>
          <w:sz w:val="28"/>
          <w:lang w:val="hy-AM"/>
        </w:rPr>
      </w:pPr>
      <w:bookmarkStart w:id="4" w:name="_Toc115674058"/>
      <w:bookmarkStart w:id="5" w:name="_Toc115674067"/>
      <w:r w:rsidRPr="00E94879">
        <w:rPr>
          <w:rFonts w:ascii="Sylfaen" w:hAnsi="Sylfaen"/>
          <w:b/>
          <w:color w:val="000000" w:themeColor="text1"/>
          <w:sz w:val="28"/>
          <w:lang w:val="hy-AM"/>
        </w:rPr>
        <w:t>1.1Պարզ խնդիրների դասակարգումը</w:t>
      </w:r>
      <w:bookmarkEnd w:id="4"/>
      <w:bookmarkEnd w:id="5"/>
    </w:p>
    <w:p w:rsidR="0015625D" w:rsidRDefault="0015625D" w:rsidP="0015625D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Պարզ խնդիրները մաթեմատիկայի ուսուցման համակարգում չափազանց կարևոր դեր են խաղում: Պարզ խնդիրների լուծման միջոցով ձևավորվում են մաթեմատիկայի տարրական դասընթացի կենտրոնական  հասկացություններից մեկը՝ թվաբանական, գործողությունների հասկացությունը և մի շարք այլ հասկացություններ: Պարզ խնդիրներ լուծելու կարողությունը </w:t>
      </w:r>
      <w:r w:rsidR="00980814">
        <w:rPr>
          <w:rFonts w:ascii="Sylfaen" w:hAnsi="Sylfaen"/>
          <w:sz w:val="24"/>
          <w:lang w:val="hy-AM"/>
        </w:rPr>
        <w:t>սովորողներ</w:t>
      </w:r>
      <w:r>
        <w:rPr>
          <w:rFonts w:ascii="Sylfaen" w:hAnsi="Sylfaen"/>
          <w:sz w:val="24"/>
          <w:lang w:val="hy-AM"/>
        </w:rPr>
        <w:t xml:space="preserve">ի բաղադրյալ խնդիրներ լուծելու կարողությանը տիրապետելու նախապատրաստական աստիճանն է, քանի որ բաղադրյալ խնդրի լուծումը հանգեցնում է մի շարք պարզ խնդիրների լուծմանը: Պարզ խնդիրներ լուծելիս նախ ծանոթանում են խնդրին և նրա բաղադրյալ մասերին: Պարզ խնդիրներ լուծելու շնորհիվ երեխաները տիրապետում են խնդրի հետ տարվող աշխատանքի հիմնական հնարներին: Ուստի ուսուցիչն շատ կարևոր է իմանալ, թե ինչպես տանել աշխատանքը յուրաքանաչյուր տեսակի պարզ խնդինրերի հետ: Ամենից առաջ քննարկենք պարզ </w:t>
      </w:r>
      <w:r w:rsidR="00980814">
        <w:rPr>
          <w:rFonts w:ascii="Sylfaen" w:hAnsi="Sylfaen"/>
          <w:sz w:val="24"/>
          <w:lang w:val="hy-AM"/>
        </w:rPr>
        <w:t>խնդիրներ</w:t>
      </w:r>
      <w:r>
        <w:rPr>
          <w:rFonts w:ascii="Sylfaen" w:hAnsi="Sylfaen"/>
          <w:sz w:val="24"/>
          <w:lang w:val="hy-AM"/>
        </w:rPr>
        <w:t>ի դասակարգում:</w:t>
      </w:r>
    </w:p>
    <w:p w:rsidR="0015625D" w:rsidRDefault="0015625D" w:rsidP="0015625D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Պարզ խնդիրները կարելի է բաժանել խմբերի այն թվաբանական գործողություններին համապատասխան, որոնցով դրանք լուծվում են: Սակայն՝ մեթոդական տեսակետից ավելի հարմար է այլ դասակարգում՝ խնդիրների բաժանումը խմբերի՝ կախված այն հասկացություններից, որոնք ձևավորվում են լուծելու ժամանակ: Կարելի է առանձնացնել երեք այդպիսի խմբեր: Բնութագրենք դրանցից յուրաքանչյուրը: </w:t>
      </w:r>
    </w:p>
    <w:p w:rsidR="0015625D" w:rsidRDefault="0015625D" w:rsidP="0015625D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Առաջին խմբին պատկանում են այն պարզ խնդիրները, որոնք լուծելիս երեխաները յուրացնում են թվաբանական-գործողություններից յուրաքանչյուր</w:t>
      </w:r>
      <w:r w:rsidR="00980814">
        <w:rPr>
          <w:rFonts w:ascii="Sylfaen" w:hAnsi="Sylfaen"/>
          <w:sz w:val="24"/>
          <w:lang w:val="hy-AM"/>
        </w:rPr>
        <w:t>ի</w:t>
      </w:r>
      <w:r>
        <w:rPr>
          <w:rFonts w:ascii="Sylfaen" w:hAnsi="Sylfaen"/>
          <w:sz w:val="24"/>
          <w:lang w:val="hy-AM"/>
        </w:rPr>
        <w:t xml:space="preserve"> կոնկրետ իմաստը: </w:t>
      </w:r>
    </w:p>
    <w:p w:rsidR="0015625D" w:rsidRDefault="0015625D" w:rsidP="0015625D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Այս խմբում կան հինգ խնդիրներ.</w:t>
      </w:r>
    </w:p>
    <w:p w:rsidR="0015625D" w:rsidRDefault="0015625D" w:rsidP="0015625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Երկու թվերի գումարը գտնելը:</w:t>
      </w:r>
    </w:p>
    <w:p w:rsidR="0015625D" w:rsidRDefault="0015625D" w:rsidP="0015625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Մնացորդը գտնելը:</w:t>
      </w:r>
    </w:p>
    <w:p w:rsidR="0015625D" w:rsidRDefault="0015625D" w:rsidP="0015625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Նույն գումարելիների գումարը (արտադրյալը) գտնելը: </w:t>
      </w:r>
    </w:p>
    <w:p w:rsidR="0015625D" w:rsidRDefault="0015625D" w:rsidP="0015625D">
      <w:pPr>
        <w:pStyle w:val="a3"/>
        <w:numPr>
          <w:ilvl w:val="0"/>
          <w:numId w:val="2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Բաժանում հավասար մասերի:</w:t>
      </w:r>
    </w:p>
    <w:p w:rsidR="0015625D" w:rsidRDefault="0015625D" w:rsidP="0015625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lastRenderedPageBreak/>
        <w:t xml:space="preserve">Բաժանում ըստ բովանդակության: 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Երկրորդ խմբին պատկանում են այն պարզ խնդիրներ, որոնք լուծելիս սովորողները, յուրացնում են թվաբանական գործողությունների ու բաղադրիչների և արդյունքների միջև եղած կապը: Դրանցից են անհայտ բաղադրիչները գտնելու խնդիրները: </w:t>
      </w:r>
    </w:p>
    <w:p w:rsidR="0015625D" w:rsidRDefault="0015625D" w:rsidP="0015625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Առաջին գումարելին հայտնի գումարով և երկրորդ գումարելիով գտնելը:</w:t>
      </w:r>
    </w:p>
    <w:p w:rsidR="0015625D" w:rsidRDefault="0015625D" w:rsidP="0015625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Երկրորդ գումարելին հայտնի գումարով և առաջին գումարելիով գտնելը: </w:t>
      </w:r>
    </w:p>
    <w:p w:rsidR="0015625D" w:rsidRDefault="0015625D" w:rsidP="0015625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Նվազելին հայտնի հանելիով և տարբերությամբ գտնելը: </w:t>
      </w:r>
    </w:p>
    <w:p w:rsidR="0015625D" w:rsidRDefault="0015625D" w:rsidP="0015625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Հանելին հայտնի նվազելիով և տարբերությամբ գտնելը:</w:t>
      </w:r>
    </w:p>
    <w:p w:rsidR="0015625D" w:rsidRDefault="0015625D" w:rsidP="0015625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Առաջին արտադրիչը հայտնի արտադրյալով և երկրորդ արտադրիչով գտնելը:</w:t>
      </w:r>
    </w:p>
    <w:p w:rsidR="0015625D" w:rsidRDefault="0015625D" w:rsidP="0015625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Երկրորդ արտադրիչը հայտնի արտադրյալով և առաջին արտադրիչով գտնելը: </w:t>
      </w:r>
    </w:p>
    <w:p w:rsidR="0015625D" w:rsidRDefault="0015625D" w:rsidP="0015625D">
      <w:pPr>
        <w:spacing w:after="0" w:line="360" w:lineRule="auto"/>
        <w:ind w:left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9)  Բաժանելին հայտնի բաժանելիով և քանորդով գտնելը:</w:t>
      </w:r>
    </w:p>
    <w:p w:rsidR="0015625D" w:rsidRPr="004A7E51" w:rsidRDefault="0015625D" w:rsidP="0015625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Բաժանարարը հայտնի բաժանելիով և քանորդով գտնելը: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Երրորդ խմբին պատկանում են այն խնդիրները, որոնք լուծելիս բացահայտվում են տարբերության և բազմապատիկ հարաբերության հասկացությունները: Դրանցից են այն պարզ խնդիրները, որոնք կաչված են տարբերության հասկացության հետ, և այն պարզ խնդիրները, որոնք կապված են բազմապատիկ հարաբերության հասկացության հետ:</w:t>
      </w:r>
    </w:p>
    <w:p w:rsidR="0015625D" w:rsidRDefault="0015625D" w:rsidP="001562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Թվերի տարբերական համեմատումը կամ երկու թվերի տարբերությունը գտնելը:</w:t>
      </w:r>
    </w:p>
    <w:p w:rsidR="0015625D" w:rsidRDefault="0015625D" w:rsidP="001562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Թիվը մեծացնելը մի քանի միավորով (ուղղակի ձև):</w:t>
      </w:r>
    </w:p>
    <w:p w:rsidR="0015625D" w:rsidRPr="00C43528" w:rsidRDefault="0015625D" w:rsidP="001562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Թիվը մի քանի միավորով մեծացնելը (անուղղակի ձև)</w:t>
      </w:r>
      <w:r w:rsidRPr="00C43528">
        <w:rPr>
          <w:rFonts w:ascii="Sylfaen" w:hAnsi="Sylfaen"/>
          <w:sz w:val="24"/>
          <w:lang w:val="hy-AM"/>
        </w:rPr>
        <w:t>:</w:t>
      </w:r>
    </w:p>
    <w:p w:rsidR="0015625D" w:rsidRDefault="0015625D" w:rsidP="001562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Թիվը մի քանի միավորով փոքրացնելը(ուղղակի ձև):</w:t>
      </w:r>
    </w:p>
    <w:p w:rsidR="0015625D" w:rsidRDefault="0015625D" w:rsidP="001562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Թիվը մի քանի միավորով (անուղղակի ձև):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Պարզ խնդիրներ լուծելու կարգը համապատասխանում է ծրագրային նյութի բովանդակությանը: </w:t>
      </w:r>
      <w:r w:rsidRPr="00807FCB">
        <w:rPr>
          <w:rFonts w:ascii="Sylfaen" w:hAnsi="Sylfaen"/>
          <w:sz w:val="24"/>
          <w:lang w:val="hy-AM"/>
        </w:rPr>
        <w:t xml:space="preserve">I </w:t>
      </w:r>
      <w:r>
        <w:rPr>
          <w:rFonts w:ascii="Sylfaen" w:hAnsi="Sylfaen"/>
          <w:sz w:val="24"/>
          <w:lang w:val="hy-AM"/>
        </w:rPr>
        <w:t xml:space="preserve">դասարանում ուսումնասիրում են գումարման ու հանման գործողությունները և այդ կապակցությամբ քննարկում են գումարման ու հանման պարզ խնդիրները: </w:t>
      </w:r>
      <w:r w:rsidRPr="00807FCB">
        <w:rPr>
          <w:rFonts w:ascii="Sylfaen" w:hAnsi="Sylfaen"/>
          <w:sz w:val="24"/>
          <w:lang w:val="hy-AM"/>
        </w:rPr>
        <w:t xml:space="preserve">II </w:t>
      </w:r>
      <w:r>
        <w:rPr>
          <w:rFonts w:ascii="Sylfaen" w:hAnsi="Sylfaen"/>
          <w:sz w:val="24"/>
          <w:lang w:val="hy-AM"/>
        </w:rPr>
        <w:t xml:space="preserve">դասարանում բազմապատկման և բաժանման </w:t>
      </w:r>
      <w:r>
        <w:rPr>
          <w:rFonts w:ascii="Sylfaen" w:hAnsi="Sylfaen"/>
          <w:sz w:val="24"/>
          <w:lang w:val="hy-AM"/>
        </w:rPr>
        <w:lastRenderedPageBreak/>
        <w:t xml:space="preserve">գործողությունները ուսումնասիրելու կապակցությամբ ներմուծում են այդ գործողություններով լուծվող պարզ խնդիրներ: 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Բացահայտենք յուրաքնաչյուր խմբի պարզ խնդիրների հետ տարվող աշխատանքի մեթոդիկան: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Ինչպես արդեն նշվել է, թվաբանական գործողությունների կոնկրետ իմաստը բացահայտող խնդիրներից են գումարը, մնացորդը, արտադրյալը գտնելու, ըստ բովանդակության և հավասար մասերի բաժանելու խնդիրները: 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Գումարը և մնացորդը գտնելու խնդիրները առաջին խնդիրներն են, որոնց հանդիպում են երեխաները, դրա համար էլ նրանց հետ տարվող աշխատանքը կապված է լրացուցիչ դժվարությունների հետ. այստեղ սովորողները ծանոթանում են, ըստ էության, խնդրին և նրա մասերին, ինչպես նաև տիրապետում են խնդիրների հետ տարվող աշխատանքի մի քանի ընդհանուր հնարների: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Գումարը և մնացորդը գտնելու խնդիրները լուծվում են միաժամանակ, քանի որ միաժամանակ են լուծվում գումարման և հանման գործողությունները. բացի դրանից, հակադրության մեջ ավելի լավ է ձևավորվում այդ խնդիրները լուծելու կարողությունը:</w:t>
      </w:r>
    </w:p>
    <w:p w:rsidR="0015625D" w:rsidRDefault="0015625D" w:rsidP="00895C17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Գումարը և մնացորդը գտնելու խնդիրներ լուծելուն նախապատրաստում է բազմություններով գործողությունների կատարումը՝ ընդհանուր տարրեր չունեցող երկու բազմությունների միավորումը և բազմության մի մասի հեռացումը: Երեխաները պետք է լավ յուրացնեն, որ ընդհանուր տարրեր չունեցող բազմությունների միավորման գործողությունը կապված է գումարման գործողության հետ, իսկ տրված բազմությունից նրա ենթաբազմության հեռացման գործողությունը՝ հանման գործողության հետ: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Բազմություններով գործողություններ կատարելու առաջադրանքները պետք է մտցնել նախապատրաստական փուլի մեջ և առաջին տասնյակի թվերի թվագրությունն ուսումնասիրելու փուլում: Իրենց ձևով դրանք չեն տարբերվում խնդիրներից, բայց կատարվում են զուտ գործնականորեն: Օրինակ՝ ուսուցիչը կարդում է հետևյալ խնդիրնը. «Տղան կտրեց   3 կարմիր շրջանակ և 1 երկնագույն շրջանակ: Ընդամենը քանի՞ շրջանակ կտրեց տղան: Երեխաները նստարաններին դնում են սկզբում 3 կարմիր և 1 երկնագույն շրջանակ. Դրանք միացնում են և բոլոր շրջանակների թիվը գտնում են հաշվելով: Երեխաների հետ կատաերլով մի քանի </w:t>
      </w:r>
      <w:r>
        <w:rPr>
          <w:rFonts w:ascii="Sylfaen" w:hAnsi="Sylfaen"/>
          <w:sz w:val="24"/>
          <w:lang w:val="hy-AM"/>
        </w:rPr>
        <w:lastRenderedPageBreak/>
        <w:t>այդպիսի վարժություններ՝ ուսուցիչը նրանց ծանոթացնում է գումարման գործողությանը. եթե ունենք 3 և 1 շրջանակ, ընդամենը 4 շրջանակ, ապա ասում են. 3-ին գումարենք 1, կստանանք 4, եթե ունենք 5 և 2 ինքնթիռ, ընդամենը 7 ինքնաթիռ, ապա ասում են. 5-ին գումարենք 2, կստացվի 7: Դրանից հետո լուծվում են «գումարել», «կստացվի» նշանները և գրում են կտրովի թվանշաններով. 3+1</w:t>
      </w:r>
      <w:r w:rsidRPr="00061F9F">
        <w:rPr>
          <w:rFonts w:ascii="Sylfaen" w:hAnsi="Sylfaen"/>
          <w:sz w:val="24"/>
          <w:lang w:val="hy-AM"/>
        </w:rPr>
        <w:t>=</w:t>
      </w:r>
      <w:r>
        <w:rPr>
          <w:rFonts w:ascii="Sylfaen" w:hAnsi="Sylfaen"/>
          <w:sz w:val="24"/>
          <w:lang w:val="hy-AM"/>
        </w:rPr>
        <w:t>4: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Շատ կարևոր է, որ այդ նախապատրաստական վարժությունները ներառեն զանազան կենսական առարկաներ: 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Օրինակ՝ Աղջիկ ուներ 4 գունավոր մատիտ: Եղբայրը նրան նվիրեց ևս 2 մատիտ: Քանի՞ մատիտ ունեցավ աղջիկը: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Լուծելով նման խնդիրները՝ աշակերտները գործողություններ են կատարում առարկաներով, օգտվելով զննական պարագաներից, և այն կապում են գումարման գործողության հետ: Այդ դեպքում նրանք դատում են բարձրաձայն: Այս դեպքում թվաբանական գործողության արդյունքը երեխաները գտնում են առարկաները հաշվելով, քանի որ դեռ ծանոթ չեն հաշվումների հնարներին: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Համանմանորեն կատարվում է նաև մնացորդը գտնելու խնդիրներ լուծելու նախապատրաստական աշխատանքը: Օրինակ՝ զննական պարագաների միջոցով աշակերտները կարող են լուծել մի շարք խնդիրներ: Այնույհետև գումարման գործողությունը կարող ենք կապել հանման գործողության հետ: </w:t>
      </w:r>
      <w:r>
        <w:rPr>
          <w:rFonts w:ascii="Sylfaen" w:hAnsi="Sylfaen"/>
          <w:sz w:val="24"/>
          <w:lang w:val="hy-AM"/>
        </w:rPr>
        <w:tab/>
        <w:t xml:space="preserve">Գումարը և մնացորդը գտնելու խնդիրներ լուծելուն ծանոթացնելիս ավելի լավ է առաջին խնդիրներն առաջարկել ոչ թե պատրաստի տեսքով, այլ դրանք կազմել երեխաների հետ միասին: 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Առաջին դասարանցիները հաճախ դժվարանում են խնդրից առանձնացնել թվային տվյալները և հարցը: Այսպիսով կրկնելով խնդիրը, նրանք որպես տվյալներ ասում են պատասխանը չըմբռնելով համապատասխան գործողությունը: Դրա համար ամենասկզբից անհրաժեշտ է հոգ տանել խնդիրների լուծման հնարների շուրջ տարվող աշխատանքների մասին: Ամենից առաջ ուսուցիչը կարդում է խնդիրը, սովորողներն այն ընկալում են ամբողջությամբ: Երբ ուսուցիչը կարդում է խնդիրը աշակերտները նստարաններին դնում են խնդրի թվային տվյալները </w:t>
      </w:r>
      <w:r>
        <w:rPr>
          <w:rFonts w:ascii="Sylfaen" w:hAnsi="Sylfaen"/>
          <w:sz w:val="24"/>
          <w:lang w:val="hy-AM"/>
        </w:rPr>
        <w:lastRenderedPageBreak/>
        <w:t>նշանակող թվանշանները, որոնելի թիվը նշանակում են հարցական նշանով: Դա էլ հենց թվային տվյալների ու հարցի առանձնացման պրոցեսն է</w:t>
      </w:r>
      <w:r w:rsidR="00D54E5D">
        <w:rPr>
          <w:rStyle w:val="aa"/>
          <w:rFonts w:ascii="Sylfaen" w:hAnsi="Sylfaen"/>
          <w:sz w:val="24"/>
          <w:lang w:val="hy-AM"/>
        </w:rPr>
        <w:footnoteReference w:id="1"/>
      </w:r>
      <w:r>
        <w:rPr>
          <w:rFonts w:ascii="Sylfaen" w:hAnsi="Sylfaen"/>
          <w:sz w:val="24"/>
          <w:lang w:val="hy-AM"/>
        </w:rPr>
        <w:t xml:space="preserve">: 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Այնուհետև աշակերտներին առաջարկվում է պատկերացնել այն, ինչի մասին խոսվում է խնդրում, և պատմել, թե ինչպես են նրանք պատկերցրել, որը երեխաներին պետք է բերի համապատասխան թվաբանական գործողության ճիշտ ընտրության: 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Այժմ կարելի է աշակերտներին առաջարկել անել համապատասխան դատողություն և ասել այն գործողությունը, որով լուծվում է այն ժամանակ, երբ երեխաները կսովորեն գրել: Պատասխանը կարելի է գրել համառոտ, բանավոր տալ ծավալուն ձևակերպումը կամ պարզապես ընդգծել լուծման գրառման մեջ: </w:t>
      </w:r>
    </w:p>
    <w:p w:rsidR="0015625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Սովորողների մեջ պարզ խնդիրների լուծման վրա տարվող աշխատանքի ընդհանուր կարողությունը մշակելուն նպաստում է հուշող պաստառների օգտագործումը, որում համառոտ գրված են անվանական փուլերին համապատասխան առաջադրանքներ: Առաջադրանքներն ուսուցիչը կարող է ասել բանավոր, նաև կարող է դրանք գրել պլակատին և կախել դասարանում: Ահա այդպիսի պաստառի մի օրինակ:</w:t>
      </w:r>
    </w:p>
    <w:p w:rsidR="0015625D" w:rsidRPr="00EB589D" w:rsidRDefault="0015625D" w:rsidP="0015625D">
      <w:pPr>
        <w:spacing w:after="0" w:line="360" w:lineRule="auto"/>
        <w:ind w:firstLine="705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  <w:t>Նկար 1</w:t>
      </w:r>
    </w:p>
    <w:p w:rsidR="0015625D" w:rsidRDefault="0015625D" w:rsidP="0015625D">
      <w:pPr>
        <w:spacing w:line="360" w:lineRule="auto"/>
        <w:jc w:val="both"/>
        <w:rPr>
          <w:rFonts w:ascii="Sylfaen" w:hAnsi="Sylfaen"/>
          <w:sz w:val="24"/>
          <w:lang w:val="hy-AM"/>
        </w:rPr>
      </w:pPr>
      <w:r>
        <w:rPr>
          <w:noProof/>
          <w:lang w:eastAsia="ru-RU"/>
        </w:rPr>
        <w:lastRenderedPageBreak/>
        <w:drawing>
          <wp:inline distT="0" distB="0" distL="0" distR="0" wp14:anchorId="2A4086B5" wp14:editId="087C9FCE">
            <wp:extent cx="6343650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4B4">
        <w:rPr>
          <w:noProof/>
          <w:lang w:val="hy-AM" w:eastAsia="ru-RU"/>
        </w:rPr>
        <w:t xml:space="preserve"> </w:t>
      </w:r>
    </w:p>
    <w:p w:rsidR="0015625D" w:rsidRDefault="0015625D" w:rsidP="0015625D">
      <w:pPr>
        <w:tabs>
          <w:tab w:val="left" w:pos="5160"/>
        </w:tabs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</w:p>
    <w:p w:rsidR="0015625D" w:rsidRDefault="0015625D" w:rsidP="0015625D">
      <w:pPr>
        <w:tabs>
          <w:tab w:val="left" w:pos="5160"/>
        </w:tabs>
        <w:spacing w:after="0" w:line="360" w:lineRule="auto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           </w:t>
      </w:r>
      <w:r w:rsidRPr="00527C3D">
        <w:rPr>
          <w:rFonts w:ascii="Sylfaen" w:hAnsi="Sylfaen"/>
          <w:sz w:val="24"/>
          <w:lang w:val="hy-AM"/>
        </w:rPr>
        <w:t xml:space="preserve">Կարելի է նաև գրել այն գործողությունները, որոնք հերթականությամբ կատարում ենք խնդիրը լուծելիս: </w:t>
      </w:r>
    </w:p>
    <w:p w:rsidR="0015625D" w:rsidRPr="00527C3D" w:rsidRDefault="0015625D" w:rsidP="0015625D">
      <w:pPr>
        <w:tabs>
          <w:tab w:val="left" w:pos="5160"/>
        </w:tabs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  <w:t>Նկար 2</w:t>
      </w:r>
    </w:p>
    <w:p w:rsidR="0015625D" w:rsidRDefault="0015625D" w:rsidP="0015625D">
      <w:pPr>
        <w:tabs>
          <w:tab w:val="left" w:pos="5160"/>
        </w:tabs>
        <w:spacing w:after="0"/>
        <w:rPr>
          <w:rFonts w:ascii="Sylfaen" w:hAnsi="Sylfaen"/>
          <w:sz w:val="24"/>
          <w:lang w:val="hy-AM"/>
        </w:rPr>
      </w:pPr>
      <w:r>
        <w:rPr>
          <w:noProof/>
          <w:lang w:eastAsia="ru-RU"/>
        </w:rPr>
        <w:drawing>
          <wp:inline distT="0" distB="0" distL="0" distR="0" wp14:anchorId="300B5157" wp14:editId="3D3C5697">
            <wp:extent cx="5760085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5D" w:rsidRDefault="0015625D" w:rsidP="0015625D">
      <w:pPr>
        <w:spacing w:after="0"/>
        <w:rPr>
          <w:rFonts w:ascii="Sylfaen" w:hAnsi="Sylfaen"/>
          <w:sz w:val="24"/>
          <w:lang w:val="hy-AM"/>
        </w:rPr>
      </w:pPr>
    </w:p>
    <w:p w:rsidR="0015625D" w:rsidRDefault="0015625D" w:rsidP="0015625D">
      <w:pPr>
        <w:spacing w:after="0" w:line="360" w:lineRule="auto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lastRenderedPageBreak/>
        <w:tab/>
        <w:t>Սկզբում հետևյալ առաջադրանքները ասում է ուսուցիչը այնուհետև աշակերտները կրկնում են դրանք բարձրաձայն բացատրությամբ: Իհարկե այս գործընթացը կարող ենք կատարել արդեն տառաճանաչ աշակերտների հետ, որոնք կարող են կարդալ: Իսկ եթե դեռ աշակերտները չեն սովորել կարդալ կարող են ուսուցչին լսել և ուղղակի կրկնել: Ինչը կտա նրանց գիտելիքներ ու կնախապատրաստի հետագա գիտելիքներին: Նման առաջադրանքով ստեղծեցինք նաև միջառարկայակն կապ խնդիրների ուսուցման միջոցով կբարելավենք նաև աշակերտների կարդալու հմտությունները:</w:t>
      </w:r>
    </w:p>
    <w:p w:rsidR="0015625D" w:rsidRPr="00527C3D" w:rsidRDefault="0015625D" w:rsidP="0015625D">
      <w:pPr>
        <w:spacing w:after="0" w:line="360" w:lineRule="auto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Եթե խնդիրները լուծելիս աշակերտները շատ անգամ կկատարեն նշված առաջադրանքները որոշակի կարգով, ապա նրանց մեջ աստիճանաբար կձևավորվի այդ առաջադրանքներին համապատասխան խնդրի վրա աշխատելու կարողությունը: Դա երեխաներին կտա հետագայում խնդիրներն ինքնություն լուծելու հնարավորություն</w:t>
      </w:r>
      <w:r w:rsidR="00D54E5D">
        <w:rPr>
          <w:rStyle w:val="aa"/>
          <w:rFonts w:ascii="Sylfaen" w:hAnsi="Sylfaen"/>
          <w:sz w:val="24"/>
          <w:lang w:val="hy-AM"/>
        </w:rPr>
        <w:footnoteReference w:id="2"/>
      </w:r>
      <w:r>
        <w:rPr>
          <w:rFonts w:ascii="Sylfaen" w:hAnsi="Sylfaen"/>
          <w:sz w:val="24"/>
          <w:lang w:val="hy-AM"/>
        </w:rPr>
        <w:t>:</w:t>
      </w:r>
    </w:p>
    <w:p w:rsidR="0015625D" w:rsidRPr="00E94879" w:rsidRDefault="0015625D" w:rsidP="00E94879">
      <w:pPr>
        <w:pStyle w:val="1"/>
        <w:spacing w:line="360" w:lineRule="auto"/>
        <w:jc w:val="center"/>
        <w:rPr>
          <w:rFonts w:ascii="Sylfaen" w:hAnsi="Sylfaen"/>
          <w:b/>
          <w:color w:val="000000" w:themeColor="text1"/>
          <w:sz w:val="28"/>
          <w:lang w:val="hy-AM"/>
        </w:rPr>
      </w:pPr>
      <w:bookmarkStart w:id="6" w:name="_Toc115674059"/>
      <w:bookmarkStart w:id="7" w:name="_Toc115674068"/>
      <w:r w:rsidRPr="00E94879">
        <w:rPr>
          <w:rFonts w:ascii="Sylfaen" w:hAnsi="Sylfaen"/>
          <w:b/>
          <w:color w:val="000000" w:themeColor="text1"/>
          <w:sz w:val="28"/>
          <w:lang w:val="hy-AM"/>
        </w:rPr>
        <w:t>1.2</w:t>
      </w:r>
      <w:r w:rsidRPr="00E94879">
        <w:rPr>
          <w:rFonts w:ascii="Sylfaen" w:hAnsi="Sylfaen"/>
          <w:b/>
          <w:color w:val="000000" w:themeColor="text1"/>
          <w:sz w:val="28"/>
          <w:lang w:val="hy-AM"/>
        </w:rPr>
        <w:tab/>
        <w:t>Պարզ խնդիրների դասավանդման մեթոդիկան</w:t>
      </w:r>
      <w:bookmarkEnd w:id="6"/>
      <w:bookmarkEnd w:id="7"/>
    </w:p>
    <w:p w:rsidR="003924B4" w:rsidRDefault="003924B4" w:rsidP="00BD0C0E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Զարգացնող ուսուցման տեխնոլոգիայի ստեղծման ակունքներում կանգնած են նշանավոր հոգեբաններ և մանկավարժներ: Եթե նախկինում գերիշխում էր այն տեսակետը, ըստ որի ուսուցման ու դաստիարակության գործընթացը պետք է կազմակերպի երեխայի զարգացմանը համապատասխան, ապա այսօր արդեն մանկավար</w:t>
      </w:r>
      <w:r w:rsidR="00BD0C0E">
        <w:rPr>
          <w:rFonts w:ascii="Sylfaen" w:hAnsi="Sylfaen"/>
          <w:sz w:val="24"/>
          <w:lang w:val="hy-AM"/>
        </w:rPr>
        <w:t>ժ</w:t>
      </w:r>
      <w:r>
        <w:rPr>
          <w:rFonts w:ascii="Sylfaen" w:hAnsi="Sylfaen"/>
          <w:sz w:val="24"/>
          <w:lang w:val="hy-AM"/>
        </w:rPr>
        <w:t>ությունը հենվում է Լ</w:t>
      </w:r>
      <w:r w:rsidR="005D27F1">
        <w:rPr>
          <w:rFonts w:ascii="Sylfaen" w:hAnsi="Sylfaen"/>
          <w:sz w:val="24"/>
          <w:lang w:val="hy-AM"/>
        </w:rPr>
        <w:t>. Ս. Վիգոտսկու այն դրույթի վրա, որ ուսուցումը միշտ պետք է առաջատար լինի հոգեկան զարգացման նկատմամբ: Ուսումնական նյութն ու մեթոդները պետք է լինեն այնպիսին, որ երեխաներին կանգնեցնեն որոշակի դժվարությունների առաջ: Հենց վերջիններիս հաղթահարումով էլ սովորողների մեջ տեղի է ունենում զարգացում: Տարրական դասարաններում աշխատող ուսուցիչը հնարավորություն ունի երեխաների տրամաբանությունը զարգացնել միաժամանակ բոլոր առարկաների ընթացքում: «Խնդիրներ լուծելն ազատ մտածելու առավել բնորոշ և ինքնատիպ տեսակ է»: Ու. Ջեյմս</w:t>
      </w:r>
    </w:p>
    <w:p w:rsidR="005D27F1" w:rsidRDefault="005D27F1" w:rsidP="00024484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«Փոքր խնդիրներ լուծողն իրեն նախապատրաստում է մեծ ու դժվար խնդիրների լուծմանը: Ս. Սոբոլև</w:t>
      </w:r>
    </w:p>
    <w:p w:rsidR="005D27F1" w:rsidRDefault="005D27F1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lastRenderedPageBreak/>
        <w:t xml:space="preserve">Մարդու գործունեությունն ամբողջ կյանքում կապված է մեծ ու փոքր խնդիրներ լուծելու հետ: Եվ ամենևին էլ պարտադիր չէ, որ տրամաբանական ոչ ստանդարտ խնդիրներ լուծելով՝ մարդը գերազանց տիրապետի մաթեմատիկային: Սակայն այդօրինակ խնդիրներ լուծելը նպաստում է </w:t>
      </w:r>
      <w:r w:rsidR="00BD0C0E">
        <w:rPr>
          <w:rFonts w:ascii="Sylfaen" w:hAnsi="Sylfaen"/>
          <w:sz w:val="24"/>
          <w:lang w:val="hy-AM"/>
        </w:rPr>
        <w:t>մաթ</w:t>
      </w:r>
      <w:r>
        <w:rPr>
          <w:rFonts w:ascii="Sylfaen" w:hAnsi="Sylfaen"/>
          <w:sz w:val="24"/>
          <w:lang w:val="hy-AM"/>
        </w:rPr>
        <w:t>եմատիկական մտածողության զարգացմանը: Իսկ մտա</w:t>
      </w:r>
      <w:r w:rsidR="00BD0C0E">
        <w:rPr>
          <w:rFonts w:ascii="Sylfaen" w:hAnsi="Sylfaen"/>
          <w:sz w:val="24"/>
          <w:lang w:val="hy-AM"/>
        </w:rPr>
        <w:t>ծա</w:t>
      </w:r>
      <w:r>
        <w:rPr>
          <w:rFonts w:ascii="Sylfaen" w:hAnsi="Sylfaen"/>
          <w:sz w:val="24"/>
          <w:lang w:val="hy-AM"/>
        </w:rPr>
        <w:t xml:space="preserve">կան գործողություններն </w:t>
      </w:r>
      <w:r w:rsidR="00BD0C0E">
        <w:rPr>
          <w:rFonts w:ascii="Sylfaen" w:hAnsi="Sylfaen"/>
          <w:sz w:val="24"/>
          <w:lang w:val="hy-AM"/>
        </w:rPr>
        <w:t>իրենց</w:t>
      </w:r>
      <w:r>
        <w:rPr>
          <w:rFonts w:ascii="Sylfaen" w:hAnsi="Sylfaen"/>
          <w:sz w:val="24"/>
          <w:lang w:val="hy-AM"/>
        </w:rPr>
        <w:t xml:space="preserve"> հերթին սովորողներին օգնում են յուրացելու նոր գիտելիքներ: Ուսուցման ժամանակակից մեթոդները թույլ </w:t>
      </w:r>
    </w:p>
    <w:p w:rsidR="005D27F1" w:rsidRDefault="005D27F1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Են տալիս, որ աշակերտները ոչ միայն պատրաստի գիտելիքներ յուրացնեն, այլև իրենք կարողանան ձեռք բերել նոր գիտելիքներ: Իսկ դրա համար անհրաժեշտ են տրամաբանական մտածողություն, քննադատական և ստեղագործական ունակություններ: </w:t>
      </w:r>
    </w:p>
    <w:p w:rsidR="005D27F1" w:rsidRDefault="005D27F1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 xml:space="preserve">Շատ կարևոր է նաև միջառարկայական կապը: Անգամ տեխնոլոգիայի, ֆիզկուլտուրայի, կերպարվեստի դասաժամերին կարելի է տալ այնպիսի առաջադրանքներ, որոնք մաթեմատիկական տարր են պարունակում: Մաթեմատիկայի դասագրքում ընդգրկված բարդ թվացող խնդիրը հեշտությամբ կլուծվի, եթե </w:t>
      </w:r>
      <w:r w:rsidR="00BD0C0E">
        <w:rPr>
          <w:rFonts w:ascii="Sylfaen" w:hAnsi="Sylfaen"/>
          <w:sz w:val="24"/>
          <w:lang w:val="hy-AM"/>
        </w:rPr>
        <w:t>կեր</w:t>
      </w:r>
      <w:r>
        <w:rPr>
          <w:rFonts w:ascii="Sylfaen" w:hAnsi="Sylfaen"/>
          <w:sz w:val="24"/>
          <w:lang w:val="hy-AM"/>
        </w:rPr>
        <w:t xml:space="preserve">պարվեստի կամ </w:t>
      </w:r>
      <w:r w:rsidR="00870749">
        <w:rPr>
          <w:rFonts w:ascii="Sylfaen" w:hAnsi="Sylfaen"/>
          <w:sz w:val="24"/>
          <w:lang w:val="hy-AM"/>
        </w:rPr>
        <w:t>տեխնոլոգիայի դասաժամին գործնականում պատկերվի կամ կառուցվի այն: Հաշվի առնելով այս ամենը՝ ուսուցիչը պետք է չխուսափի ոչ ստանդարտ առաջադրանքներից և տրամաբանական խնդիրներից: Կարևորն այն է, որ այդ աշխատանքն այնպես կազմակերպվի, որ աշակերտները հաճույքով կատարեն առաջադրանքները, իրենք էլ ձգտեն կազմելու նմանատիպ խնդիրներ և փորձեն լուծել դրանք տարբեր եղանակներով</w:t>
      </w:r>
      <w:r w:rsidR="001A0F14">
        <w:rPr>
          <w:rStyle w:val="aa"/>
          <w:rFonts w:ascii="Sylfaen" w:hAnsi="Sylfaen"/>
          <w:sz w:val="24"/>
          <w:lang w:val="hy-AM"/>
        </w:rPr>
        <w:footnoteReference w:id="3"/>
      </w:r>
      <w:r w:rsidR="00870749">
        <w:rPr>
          <w:rFonts w:ascii="Sylfaen" w:hAnsi="Sylfaen"/>
          <w:sz w:val="24"/>
          <w:lang w:val="hy-AM"/>
        </w:rPr>
        <w:t>:</w:t>
      </w:r>
    </w:p>
    <w:p w:rsidR="00870749" w:rsidRDefault="00870749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Մտածողությունն իրենից ներկայացնում է լուծում պահանջող հարցի պատասխանի որոնումներ: Ճիշտ դրված հարցն արդեն կիսով չափ լուծված է:</w:t>
      </w:r>
      <w:r w:rsidR="00141717">
        <w:rPr>
          <w:rFonts w:ascii="Sylfaen" w:hAnsi="Sylfaen"/>
          <w:sz w:val="24"/>
          <w:lang w:val="hy-AM"/>
        </w:rPr>
        <w:t xml:space="preserve"> Ճիշտ հարցադրումը մաթեմատիկական մտածողության առաջին բնութագրիչներից է: Հաջորդ բնությագրիչը նյութը հասկանալն է: Հասկանալ որևէ երևույթ՝ նշանակում է բացահայտել էականը, գիտակցել դրա առաջացման պատճառները և փոխադարձ կապերը այլ երևույթների հետ: Մաթեմատիկայի դասերին այս ամենին կարելի է հասնել խնդիրների մասնավորապես տրամաբանական խնդիրների լուծման միջոցով: Մաթեմարիկայի գործող դասագրքերը որոշ հնարավորություն տալիս են քննարկելու ոչ ստանդարտ </w:t>
      </w:r>
      <w:r w:rsidR="00141717">
        <w:rPr>
          <w:rFonts w:ascii="Sylfaen" w:hAnsi="Sylfaen"/>
          <w:sz w:val="24"/>
          <w:lang w:val="hy-AM"/>
        </w:rPr>
        <w:lastRenderedPageBreak/>
        <w:t>խնդիրներ: Հարկ ենք համարում նշել, որ «ոչ ստանդարտ» հասկացությունը հարաբերական է: Դպրոց նոր ոտք դրած աշակերտի համար պարզագույն խնդիրն անգամ ոչ ստանդարտ կարող է լինել, քանի որ նա, ամենայն հավանականությամբ, նախկինում երբեք չի առնչվել նման խնդրի: Աստիճանաբար այդօրինակ խնդիրներ լուծելով՝ դրանք կդառնան ստանդարտ, քանի որ դրանց լուղծման եղանակներն ունեն ընդհանրություններ:</w:t>
      </w:r>
    </w:p>
    <w:p w:rsidR="00141717" w:rsidRDefault="00141717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Տրամաբանական խնդիները հաճախ չեն լուծվում պարզապես թվաբանական գործողություններ կատարելով: Այստեղ պետք է կատարել տարբեր դա</w:t>
      </w:r>
      <w:r w:rsidR="00D35B90">
        <w:rPr>
          <w:rFonts w:ascii="Sylfaen" w:hAnsi="Sylfaen"/>
          <w:sz w:val="24"/>
          <w:lang w:val="hy-AM"/>
        </w:rPr>
        <w:t xml:space="preserve">տողություններ, խնդիրների լուծումները հիմնավորելու համար՝ եզրակացություններ: Այդպիսի խնդիրները կոչվում են խոսքային: Դրանց քննարկումը մեծապես օգնում է մաթեմատիկական խնդիրներ լուծել: </w:t>
      </w:r>
    </w:p>
    <w:p w:rsidR="00D35B90" w:rsidRDefault="00D35B90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 xml:space="preserve">Խոսքային խնդիրներ լուծելիս կարևոր է գտնել բառերի իմաստային փոխադարձ կապերը: Այստեղ պայմանը տրվում է որպես հաստատված իրողություն՝ փաստ: Օբյեկտներն ունեն համապատասխան հատկություններ, որոնք հիմնականում որոշիչ դեր են կատարում խնդրի լուծման գործընթացում: Հարկ է նշել, որ հատկանիշները կարող են տարբեր բնույթի լինել, օրինակ՝ «բարձ», «Սիրում է ելակ», «Բարձր է հաչում» և այլն: Տրամբանական խնդիրներում կարող են հանդիպել իրականությանը ոչ համապատասխան տվյալներ: Օրինակ՝ «Կատուները հաչում են», «Միայն տխուր մարդիկ են ծիծաղում» և այլն: Սակայն խնդիրը այն միակ պատասխան ընտրելն է, որը տրամաբանորեն, պատճառահետևանքային կապերով բխում է տվյալ պայմանից, այլ ոչ թե մեր կյանքի իրողությունից կամ փորձից: Պետք է մեծ ուշադրություն դարձնել խնդրի </w:t>
      </w:r>
    </w:p>
    <w:p w:rsidR="00D35B90" w:rsidRDefault="00D35B90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բազմակողմանի քննարկմանը, վերլուծմանը: Դիստերվեգն ասել է. «Ավելի լավ է  </w:t>
      </w:r>
      <w:r w:rsidR="00332111">
        <w:rPr>
          <w:rFonts w:ascii="Sylfaen" w:hAnsi="Sylfaen"/>
          <w:sz w:val="24"/>
          <w:lang w:val="hy-AM"/>
        </w:rPr>
        <w:t>1 խնդիր քննարկել 10 կողմից, քան 10 խնդիր՝ 1 կողմից»:</w:t>
      </w:r>
    </w:p>
    <w:p w:rsidR="00332111" w:rsidRDefault="00332111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  <w:r w:rsidR="002E0E93">
        <w:rPr>
          <w:rFonts w:ascii="Sylfaen" w:hAnsi="Sylfaen"/>
          <w:sz w:val="24"/>
          <w:lang w:val="hy-AM"/>
        </w:rPr>
        <w:t xml:space="preserve">Կրտսեր դպրոցական տարիքը ճանաչողական գործունեության առջև միշտ </w:t>
      </w:r>
      <w:r w:rsidR="00CE1C62">
        <w:rPr>
          <w:rFonts w:ascii="Sylfaen" w:hAnsi="Sylfaen"/>
          <w:sz w:val="24"/>
          <w:lang w:val="hy-AM"/>
        </w:rPr>
        <w:t>բաց է: Երեխան այդ տարիքում ընկալունակ է և ունի նորով հիանալու ու զարմանալու բացառիկ կարողություն: Նա ցանկանում է իր համար բացահայտել անհայտը, որոնել յուրահատուկը և տարբեր իրավիճակների համար ոչ ստանդարտ լուծումներ գտնել:</w:t>
      </w:r>
    </w:p>
    <w:p w:rsidR="00CE1C62" w:rsidRDefault="00CE1C62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 xml:space="preserve">Մաթեմատիկայի յուրաքանչյուր դաս պետք </w:t>
      </w:r>
      <w:r w:rsidR="00BD0C0E">
        <w:rPr>
          <w:rFonts w:ascii="Sylfaen" w:hAnsi="Sylfaen"/>
          <w:sz w:val="24"/>
          <w:lang w:val="hy-AM"/>
        </w:rPr>
        <w:t>է</w:t>
      </w:r>
      <w:r>
        <w:rPr>
          <w:rFonts w:ascii="Sylfaen" w:hAnsi="Sylfaen"/>
          <w:sz w:val="24"/>
          <w:lang w:val="hy-AM"/>
        </w:rPr>
        <w:t xml:space="preserve"> նպաստի երեխայի իմացական և ստեղծագործական կարողությունների զարգամանը: Ուստի ուսուցման </w:t>
      </w:r>
      <w:r>
        <w:rPr>
          <w:rFonts w:ascii="Sylfaen" w:hAnsi="Sylfaen"/>
          <w:sz w:val="24"/>
          <w:lang w:val="hy-AM"/>
        </w:rPr>
        <w:lastRenderedPageBreak/>
        <w:t>գործընթացում հարկավոր է ստեղծել այնպիսի իրավիճակներ, որտեղ երեխան շահագրգռված լինի աշխատելու և հետաքրքրությամբ կատարելու իր առջև ծառացած խնդիրները:</w:t>
      </w:r>
    </w:p>
    <w:p w:rsidR="00CE1C62" w:rsidRDefault="00CE1C62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 xml:space="preserve">Ուսուցման մեթոդների ճիշտ ընտրության պայմաններում մաթեմատիկայի դասաժամն անսպառ հնարավորություննր է ընձեռում աշակերտի ստեղծագործական կարողությունների զարգացման համար: </w:t>
      </w:r>
      <w:r w:rsidR="0034639F">
        <w:rPr>
          <w:rFonts w:ascii="Sylfaen" w:hAnsi="Sylfaen"/>
          <w:sz w:val="24"/>
          <w:lang w:val="hy-AM"/>
        </w:rPr>
        <w:t>Մաթեմատ</w:t>
      </w:r>
      <w:r>
        <w:rPr>
          <w:rFonts w:ascii="Sylfaen" w:hAnsi="Sylfaen"/>
          <w:sz w:val="24"/>
          <w:lang w:val="hy-AM"/>
        </w:rPr>
        <w:t>իկայի դասերի ընթացքում աշակերտներին պետք է մղել որոնողական և հետազոտական աշխատանքի:</w:t>
      </w:r>
    </w:p>
    <w:p w:rsidR="00CE1C62" w:rsidRDefault="00CE1C62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Նմանատիպ աշխատանքները մաթեմատիկայի նկատմամբ հետաքրքրություն են առաջացնում և աշակերտին սովորեցնում մտածել ու դատողություններ անել: Այսօր ուսուցման արդյունավետությունը չափվում է ոչ միայն աշակերտերի ստացած գիտելիքների ծավալով, այլև նրանց ձեռք բերած հմտություններով և կարողություններով: Ուսուցիչն այս գործում պետք է լինի աշակերտի կողքին, օգնի նրան, վստահություն ներշնչի ու ոգևորի՝ ինքնուրույնաբար գիտելիքներ ձեռք բերելու իմաստով և միաժամանակ ապահովի զարգացնող ուսուցում:</w:t>
      </w:r>
    </w:p>
    <w:p w:rsidR="00CE1C62" w:rsidRDefault="00CE1C62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Ցանկացած ստեղծագործող ուսուցիչ կարող է ուսուցումը դարձնել առավել արդյունավետ, եթե այդ նպատակով օգ</w:t>
      </w:r>
      <w:r w:rsidR="006D59BF">
        <w:rPr>
          <w:rFonts w:ascii="Sylfaen" w:hAnsi="Sylfaen"/>
          <w:sz w:val="24"/>
          <w:lang w:val="hy-AM"/>
        </w:rPr>
        <w:t>տագործի համապատասխան առաջադրանքների օրինակներ՝</w:t>
      </w:r>
    </w:p>
    <w:p w:rsidR="006D59BF" w:rsidRDefault="006D59BF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Գրի'ր մինչև 20-ը բոլոր երկնիշ թվերը: Դու՜րս գրիր բոլոր այն թվերը, որոնք կարող ես ներկայացնել՝</w:t>
      </w:r>
    </w:p>
    <w:p w:rsidR="006D59BF" w:rsidRDefault="006D59BF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ա) Միատեսակ գումարելիների գումարի տեսքով:</w:t>
      </w:r>
    </w:p>
    <w:p w:rsidR="006D59BF" w:rsidRDefault="006D59BF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բ) Երեք միատեսակ գումրելիների գումարի տեսքով:</w:t>
      </w:r>
    </w:p>
    <w:p w:rsidR="006D59BF" w:rsidRDefault="006D59BF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Խնդիրների շուրջ տարվող աշխատանքին նույնպես պետք է ստեղծագործաբար մոտենալ: Հարկավոր է ընտրել այնպիսի խնդիրներ, որոնք չունենան միանշանակ պատասխաններ: Նմանատիպ խնդիրները ստիպում են մտածել, փորձարկել և որոնել-գտնել ճիշտ պատասխանը: Աշակերտները, բացահայտումներ կատարելով, միշտ գտնում են լուծման առավել համար տարբերակ:</w:t>
      </w:r>
    </w:p>
    <w:p w:rsidR="006D59BF" w:rsidRDefault="006D59BF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lastRenderedPageBreak/>
        <w:tab/>
        <w:t>Խնդիրների ուղղությամբ տարվող աշխատանքում ամենագլխավորն աշակերտներին տեքստի վրա աշխատել սովորեցնելն է: Այս տեսակետից նպատակահարմար է բաց թողած տվյալներով խնդիրների հանձնարարումը:</w:t>
      </w:r>
    </w:p>
    <w:p w:rsidR="006D59BF" w:rsidRDefault="006D59BF" w:rsidP="005D27F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Օրինակ՝ «Մայրը սկուտեղի վրա դրեց խնձոր, տանձ և նարինջ՝ ընդամենը 10 հատ: Խնձորները չորսն էին, քանի՞սն էին տանձերը:</w:t>
      </w:r>
    </w:p>
    <w:p w:rsidR="00960CD4" w:rsidRDefault="00960CD4" w:rsidP="00960CD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Կարելի՞ է այս տեքստը խնդիր անվանել:</w:t>
      </w:r>
    </w:p>
    <w:p w:rsidR="00960CD4" w:rsidRDefault="00960CD4" w:rsidP="00960CD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Կարո՞ղ ենք գտնել պատասխանը:</w:t>
      </w:r>
    </w:p>
    <w:p w:rsidR="00960CD4" w:rsidRDefault="00960CD4" w:rsidP="00960CD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Ինչո՞ւ:</w:t>
      </w:r>
    </w:p>
    <w:p w:rsidR="00960CD4" w:rsidRDefault="00960CD4" w:rsidP="00960CD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Փոխեք խնդրի բովանդակությունը կամ հարցն այնպես, որ հնարավոր լինի լիուծել այն:</w:t>
      </w:r>
    </w:p>
    <w:p w:rsidR="0090139F" w:rsidRPr="0090139F" w:rsidRDefault="00960CD4" w:rsidP="0090139F">
      <w:pPr>
        <w:spacing w:after="0" w:line="360" w:lineRule="auto"/>
        <w:ind w:left="705"/>
        <w:jc w:val="both"/>
        <w:rPr>
          <w:rFonts w:ascii="Sylfaen" w:hAnsi="Sylfaen"/>
          <w:sz w:val="24"/>
          <w:lang w:val="hy-AM"/>
        </w:rPr>
      </w:pPr>
      <w:r w:rsidRPr="0090139F">
        <w:rPr>
          <w:rFonts w:ascii="Sylfaen" w:hAnsi="Sylfaen"/>
          <w:sz w:val="24"/>
          <w:lang w:val="hy-AM"/>
        </w:rPr>
        <w:t>Կարևորն այն է, որ աշակերտները սովորեն վերլուծել խնդրի պահանջը</w:t>
      </w:r>
      <w:r w:rsidR="0090139F" w:rsidRPr="0090139F">
        <w:rPr>
          <w:rFonts w:ascii="Sylfaen" w:hAnsi="Sylfaen"/>
          <w:sz w:val="24"/>
          <w:lang w:val="hy-AM"/>
        </w:rPr>
        <w:t>,</w:t>
      </w:r>
    </w:p>
    <w:p w:rsidR="00960CD4" w:rsidRDefault="00960CD4" w:rsidP="0090139F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90139F">
        <w:rPr>
          <w:rFonts w:ascii="Sylfaen" w:hAnsi="Sylfaen"/>
          <w:sz w:val="24"/>
          <w:lang w:val="hy-AM"/>
        </w:rPr>
        <w:t xml:space="preserve">քննարկեն, պատասխանեն ոչ միայն ուսուչին, այլև՝ դասարանին, մտքեր </w:t>
      </w:r>
      <w:r w:rsidR="0090139F" w:rsidRPr="0090139F">
        <w:rPr>
          <w:rFonts w:ascii="Sylfaen" w:hAnsi="Sylfaen"/>
          <w:sz w:val="24"/>
          <w:lang w:val="hy-AM"/>
        </w:rPr>
        <w:t>փոխա</w:t>
      </w:r>
      <w:r w:rsidR="0090139F">
        <w:rPr>
          <w:rFonts w:ascii="Sylfaen" w:hAnsi="Sylfaen"/>
          <w:sz w:val="24"/>
          <w:lang w:val="hy-AM"/>
        </w:rPr>
        <w:t>նակեն համադասարանցիների հետ և արտահայտեն սեփական կարծիքը՝ հետևյալ ձևակերպումներով. «Ես կարծում եմ», «Ես ցանկանում եմ ավելացնել», «Ես նրա հետ համաձայն չեմ» և այլն: Աշակերտը պետք է կարողանա ոչ միայն պատասխանել իրեն ուղղված հարցերին, այլև ինքը ձևակերպի հարցեր և նոր իրավիճակներում օգեագործի իր գիտելիքները:</w:t>
      </w:r>
    </w:p>
    <w:p w:rsidR="0090139F" w:rsidRDefault="0090139F" w:rsidP="0090139F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 xml:space="preserve">Ուսուցման գործընթացում հետաքրքրաշարժ առաջադրանքների, խաղային տեխնոլոգիաների, տրամաբանական խաղերի ու առաջադրանքների կիրառումն օգնում է նրանց յուրացնելու ցանկացած ուսումնական նյութ և զարգացնում կրտսեր դպրոցականների </w:t>
      </w:r>
      <w:r w:rsidR="0034639F">
        <w:rPr>
          <w:rFonts w:ascii="Sylfaen" w:hAnsi="Sylfaen"/>
          <w:sz w:val="24"/>
          <w:lang w:val="hy-AM"/>
        </w:rPr>
        <w:t>իմացակ</w:t>
      </w:r>
      <w:r>
        <w:rPr>
          <w:rFonts w:ascii="Sylfaen" w:hAnsi="Sylfaen"/>
          <w:sz w:val="24"/>
          <w:lang w:val="hy-AM"/>
        </w:rPr>
        <w:t>ան ու ստեղծագործական կարողությունները</w:t>
      </w:r>
      <w:r w:rsidR="001A0F14">
        <w:rPr>
          <w:rStyle w:val="aa"/>
          <w:rFonts w:ascii="Sylfaen" w:hAnsi="Sylfaen"/>
          <w:sz w:val="24"/>
          <w:lang w:val="hy-AM"/>
        </w:rPr>
        <w:footnoteReference w:id="4"/>
      </w:r>
      <w:r>
        <w:rPr>
          <w:rFonts w:ascii="Sylfaen" w:hAnsi="Sylfaen"/>
          <w:sz w:val="24"/>
          <w:lang w:val="hy-AM"/>
        </w:rPr>
        <w:t>:</w:t>
      </w:r>
    </w:p>
    <w:p w:rsidR="000F4549" w:rsidRDefault="000F4549" w:rsidP="0090139F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Մենք գիտենք, որ մաթեմատիկայի դասի կարևոր բաղադրիչներից է բանավոր հաշիվը: Այն նույնպես պետք է կրի հետաքրքիր և ճանաչողական բնույթ:</w:t>
      </w:r>
    </w:p>
    <w:p w:rsidR="0034639F" w:rsidRDefault="000F4549" w:rsidP="000F4549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Առաջին դասարանից պետք է երեխաների մեջ զարգացնել տեքստով աշխատելու կարողություն, սովորեցնել պլան կլազմել, հարցեր տալ տեքստի վերաբերյալ:</w:t>
      </w:r>
    </w:p>
    <w:p w:rsidR="008E6B7E" w:rsidRPr="002D7117" w:rsidRDefault="002D7117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 xml:space="preserve">Շատ կարևոր է դեռևս առաջին դասարանից աշակերտին ծանոթացնել և վարժեցնել խնդրի կառուցվացքին: Ծանոթացնել խնդրի պայմանին պահանջին և լուծմանը: Ինչպես նաև խնդրի լուծման փուլերին պայմանը այն է ինչը մեզ հայտնի է պահանջը այն է ինչը հայտնի չէ և պետք է գտնել լուծման միջոցով: </w:t>
      </w:r>
      <w:r>
        <w:rPr>
          <w:rFonts w:ascii="Sylfaen" w:hAnsi="Sylfaen"/>
          <w:sz w:val="24"/>
          <w:lang w:val="hy-AM"/>
        </w:rPr>
        <w:lastRenderedPageBreak/>
        <w:t>Համառոտագրրման մեջ հստակ պետք է երևա պայմանն ու պահանջը: Նաև շատ հեշտ է խնդիրը լուծել պահանջից դեպի պայմանը հարցերի միջոցով:</w:t>
      </w:r>
    </w:p>
    <w:p w:rsidR="000F4549" w:rsidRDefault="000F4549" w:rsidP="000F4549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 </w:t>
      </w:r>
      <w:r w:rsidR="002D7117"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 xml:space="preserve">Զարգացնելով աղակերտի՝ հարցեր ձևակերպելու ունակությունը, միաժամանակ ձևավորում ենք հարցերին ճիշտ պատասխանելու հմտություն: Կրտսեր դպրոցականն ուսամն ընթացքում որոշակի դժվարությունների է հանդիպում ոչ միայն այն պատճառով, որ չի տիրապետում այս կամ այն գիտելիքին, այլև վատ է կարդում, չի կարողանում տեքստը վերլուծել, դժվարանում է հարցին պատասխանել, դժվար է հասկանում զրուցակցին և աղքատ բառապաշար ունի: Դժրոցում անհնար է սովորեցնել որևէ առարկա առանց հայերենի լավ իմացության: Հաճախ աշակերտնեըր չեն կարողանում մաթեմատիկական գիտելիքը շարադրել, կամ լուծել խնդիրը՝ դրանում ներկայացվող իրադրությունը ոչ ճիմտ ըմբռնելու հետևանքով, դարձյալ հայերենին վատ տիրապետելու պատճառով: </w:t>
      </w:r>
    </w:p>
    <w:p w:rsidR="000F4549" w:rsidRDefault="000F4549" w:rsidP="000F4549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Տեքստային խնդիրների լուծումն օժանդակում է աշակերների մտածողության զարգացմանը, բարձրացնում է հաշվողական կուլտուրան, միևնույն ժամանակ տեքստային խնդիրներն իրենց բովանդակությամբ միջոց են միջառարկա</w:t>
      </w:r>
      <w:r w:rsidR="0053045B">
        <w:rPr>
          <w:rFonts w:ascii="Sylfaen" w:hAnsi="Sylfaen"/>
          <w:sz w:val="24"/>
          <w:lang w:val="hy-AM"/>
        </w:rPr>
        <w:t>յական կապի ապահովման համար: Տեքստային խնդիրների լուծման անհրաժեշտ կարողություններն են՝</w:t>
      </w:r>
    </w:p>
    <w:p w:rsidR="0053045B" w:rsidRDefault="0053045B" w:rsidP="005304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Կարողանալ ուշադիր կարդալ խնդրի տեքստը</w:t>
      </w:r>
    </w:p>
    <w:p w:rsidR="0053045B" w:rsidRDefault="0053045B" w:rsidP="005304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Կատարել նախանական վերլուծություն</w:t>
      </w:r>
    </w:p>
    <w:p w:rsidR="0053045B" w:rsidRDefault="0053045B" w:rsidP="005304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Առանձնացնել պայմանը պահանջից</w:t>
      </w:r>
    </w:p>
    <w:p w:rsidR="0053045B" w:rsidRDefault="0053045B" w:rsidP="005304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Կարողանալ համառոտագրել խնդրի տեքստը և դրա համաձայն կազմել համապատասխան գծագրերը կամ նկարները, հետո՝ նաև լուծել խնդիրը:</w:t>
      </w:r>
    </w:p>
    <w:p w:rsidR="0053045B" w:rsidRDefault="0053045B" w:rsidP="0053045B">
      <w:pPr>
        <w:pStyle w:val="a3"/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Խնդրի բովանդակության ճիմշտ ընկալումը կարևոր պայման է աշակերտի են ընդհանուր զարգացման համար: Խնդիրների միջոցով ուսուցվող մաթեմատիկական նյութը երեխային կապում է շրջապատող կյանքի հետ:</w:t>
      </w:r>
    </w:p>
    <w:p w:rsidR="0053045B" w:rsidRPr="0053045B" w:rsidRDefault="0053045B" w:rsidP="0053045B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 w:rsidRPr="0053045B">
        <w:rPr>
          <w:rFonts w:ascii="Sylfaen" w:hAnsi="Sylfaen"/>
          <w:sz w:val="24"/>
          <w:lang w:val="hy-AM"/>
        </w:rPr>
        <w:t>Տարրական դասարաններում բավականին բարդ է խնդիրների ուսուցումը:</w:t>
      </w:r>
    </w:p>
    <w:p w:rsidR="0053045B" w:rsidRDefault="0053045B" w:rsidP="0053045B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 w:rsidRPr="0053045B">
        <w:rPr>
          <w:rFonts w:ascii="Sylfaen" w:hAnsi="Sylfaen"/>
          <w:sz w:val="24"/>
          <w:lang w:val="hy-AM"/>
        </w:rPr>
        <w:t>Այն գիտելիքների հարուստ պաշարից բացի, մեզանից պահանջում է մեթոդական վարպետություն: Օգտագործում ենք նախապես պատրաստված համապատասխան խնդիր-պաստառներ, որոնք կիրառելի են ամբողջ ուսուցման գործընթացի ժամանակ:</w:t>
      </w:r>
    </w:p>
    <w:p w:rsidR="001D5C05" w:rsidRDefault="001D5C05" w:rsidP="0053045B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lastRenderedPageBreak/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  <w:t>Նկար 3</w:t>
      </w:r>
    </w:p>
    <w:p w:rsidR="00C5039B" w:rsidRDefault="00C5039B" w:rsidP="0053045B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noProof/>
          <w:lang w:eastAsia="ru-RU"/>
        </w:rPr>
        <w:drawing>
          <wp:inline distT="0" distB="0" distL="0" distR="0" wp14:anchorId="7033F698" wp14:editId="086406AE">
            <wp:extent cx="5760085" cy="3238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2E" w:rsidRDefault="0057462E" w:rsidP="0057462E">
      <w:pPr>
        <w:spacing w:after="0" w:line="360" w:lineRule="auto"/>
        <w:jc w:val="both"/>
        <w:rPr>
          <w:rFonts w:ascii="Sylfaen" w:hAnsi="Sylfaen"/>
          <w:sz w:val="24"/>
        </w:rPr>
      </w:pPr>
    </w:p>
    <w:p w:rsidR="0053045B" w:rsidRDefault="0053045B" w:rsidP="0057462E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 w:rsidRPr="0053045B">
        <w:rPr>
          <w:rFonts w:ascii="Sylfaen" w:hAnsi="Sylfaen"/>
          <w:sz w:val="24"/>
          <w:lang w:val="hy-AM"/>
        </w:rPr>
        <w:t xml:space="preserve">Իրավիճակային խնդիրների ստեղծումը դժվար է հատկապես առաջին դասարանցիների հետ աշխատելիս, որովհետև նրանց մտածողությունը դեռևս </w:t>
      </w:r>
      <w:r>
        <w:rPr>
          <w:rFonts w:ascii="Sylfaen" w:hAnsi="Sylfaen"/>
          <w:sz w:val="24"/>
          <w:lang w:val="hy-AM"/>
        </w:rPr>
        <w:t xml:space="preserve">խիստ առարկայական է և չեն կարողանում ինքնուրույն եզրակացությունների հանգել: </w:t>
      </w:r>
    </w:p>
    <w:p w:rsidR="0053045B" w:rsidRDefault="0053045B" w:rsidP="00BA529E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Խնդիրների լուծման ուսուցումը բավական բարդ, տարբեր օղակներից բաղկացած շղթա է</w:t>
      </w:r>
      <w:r w:rsidR="003105F7">
        <w:rPr>
          <w:rFonts w:ascii="Sylfaen" w:hAnsi="Sylfaen"/>
          <w:sz w:val="24"/>
          <w:lang w:val="hy-AM"/>
        </w:rPr>
        <w:t xml:space="preserve">: </w:t>
      </w:r>
      <w:r>
        <w:rPr>
          <w:rFonts w:ascii="Sylfaen" w:hAnsi="Sylfaen"/>
          <w:sz w:val="24"/>
          <w:lang w:val="hy-AM"/>
        </w:rPr>
        <w:t xml:space="preserve">Դրա բաղկացուցիչ մասերն են՝ նախապատրաստական աշխատաքը, խնդրի հաղորդումը, անհայտ և հայտնի տվյալների մասին հատուկ պատկերացում ձևավորելը, թվաբանական գործողությունների կատարելը, </w:t>
      </w:r>
      <w:r w:rsidR="00BF6AAF">
        <w:rPr>
          <w:rFonts w:ascii="Sylfaen" w:hAnsi="Sylfaen"/>
          <w:sz w:val="24"/>
          <w:lang w:val="hy-AM"/>
        </w:rPr>
        <w:t xml:space="preserve">պատասխանի ձևակերպումը, լրացուցիչ աշխատանքները, ինքնույույն խնդիրների կազմումը: Ներկայացնենք պարզ խնդիրների ուսուցման մեր փորձը առաջին դասարանում: Աշխատանքն սկսում ենք ոչ միայն բացատրություններով, այլև կոնկրետ գործողություններով. հետևում ենք, որ աշակերտները ոչ թե մեխանիկորեն կատարեն այս կամ այն քայլը, այլ ըմբռնեն դրանց էությունը: Միևնույն ժամանակ ազատություն ենք տալիս աշակերտների ստեղծագործական մտքին, ուշադրություն դարձնելով նրանց տրամաբանական մտածողության զարգացմանը: Երբ աշակերտներին հանձնարարվում է ինքնուրույն խնդիրներ կազմել, ուշադրություն ենք դարձնում, որ այդ աշխատանքը հետապնդի դաստիարակչական նպատակ: Օրինակ՝ նրանք գիտեն, որ չի կարելի այնպիսի </w:t>
      </w:r>
      <w:r w:rsidR="00BF6AAF">
        <w:rPr>
          <w:rFonts w:ascii="Sylfaen" w:hAnsi="Sylfaen"/>
          <w:sz w:val="24"/>
          <w:lang w:val="hy-AM"/>
        </w:rPr>
        <w:lastRenderedPageBreak/>
        <w:t>խնդիր, որտեղ պետք է ծառը կտրել, կամ խփել թռչուններին: Ընդհակառակը, կազմում ենք խնդիր, որտեղ ծառ ենք տնկում, կամ կապույտ երկնքում ճխարում են թռչունները և այլն: Կազմել ենք տալիս նաև այնպիսի խնդիրներ, որտեղ կխոսենք հացի, ջրի, էլեկտրաէներգիայի խնայողության մասին:</w:t>
      </w:r>
    </w:p>
    <w:p w:rsidR="00BF6AAF" w:rsidRDefault="00BF6AAF" w:rsidP="0053045B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Նշենք դրանցից մի քանիսը</w:t>
      </w:r>
      <w:r w:rsidR="00563EE8">
        <w:rPr>
          <w:rFonts w:ascii="Sylfaen" w:hAnsi="Sylfaen"/>
          <w:sz w:val="24"/>
          <w:lang w:val="hy-AM"/>
        </w:rPr>
        <w:t xml:space="preserve">՝   </w:t>
      </w:r>
    </w:p>
    <w:p w:rsidR="001D5C05" w:rsidRDefault="001D5C05" w:rsidP="0053045B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</w:r>
      <w:r>
        <w:rPr>
          <w:rFonts w:ascii="Sylfaen" w:hAnsi="Sylfaen"/>
          <w:sz w:val="24"/>
          <w:lang w:val="hy-AM"/>
        </w:rPr>
        <w:tab/>
        <w:t>Նկար 4</w:t>
      </w:r>
    </w:p>
    <w:p w:rsidR="00563EE8" w:rsidRPr="0053045B" w:rsidRDefault="00563EE8" w:rsidP="0053045B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noProof/>
          <w:lang w:eastAsia="ru-RU"/>
        </w:rPr>
        <w:drawing>
          <wp:inline distT="0" distB="0" distL="0" distR="0" wp14:anchorId="38CB8119" wp14:editId="7C4D0B82">
            <wp:extent cx="5048250" cy="273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76" t="8824" r="5082" b="6765"/>
                    <a:stretch/>
                  </pic:blipFill>
                  <pic:spPr bwMode="auto">
                    <a:xfrm>
                      <a:off x="0" y="0"/>
                      <a:ext cx="50482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B7E" w:rsidRPr="008E6B7E" w:rsidRDefault="008E6B7E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Պարզ խնդիրների ուսուցման հետ կապված՝ առաջին դասարանում կարելի է կազմակերպել բազմաբնույթ աշխատանք</w:t>
      </w:r>
      <w:r>
        <w:rPr>
          <w:rFonts w:ascii="Sylfaen" w:hAnsi="Sylfaen"/>
          <w:sz w:val="24"/>
          <w:lang w:val="hy-AM"/>
        </w:rPr>
        <w:t>՝</w:t>
      </w:r>
    </w:p>
    <w:p w:rsidR="008E6B7E" w:rsidRPr="008E6B7E" w:rsidRDefault="008E6B7E" w:rsidP="008E6B7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Կարդալ, կրկնել խնդիրը</w:t>
      </w:r>
    </w:p>
    <w:p w:rsidR="008E6B7E" w:rsidRPr="008E6B7E" w:rsidRDefault="008E6B7E" w:rsidP="008E6B7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Որոշել ու առանձնացնել խնդրի պայմանը, հարցը, պատասխանը</w:t>
      </w:r>
    </w:p>
    <w:p w:rsidR="008E6B7E" w:rsidRPr="008E6B7E" w:rsidRDefault="008E6B7E" w:rsidP="008E6B7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Նշել խնդիրը լուծելու ուղին, հիմնավորել այն ու լուծել խնդիրը</w:t>
      </w:r>
    </w:p>
    <w:p w:rsidR="008E6B7E" w:rsidRPr="008E6B7E" w:rsidRDefault="008E6B7E" w:rsidP="008E6B7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Նկատել պակասող /ավելորդ/ տվյալի առկայությունը</w:t>
      </w:r>
    </w:p>
    <w:p w:rsidR="008E6B7E" w:rsidRPr="008E6B7E" w:rsidRDefault="008E6B7E" w:rsidP="008E6B7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Ընտրել հարցն ըստ պայմանի և հակառակը</w:t>
      </w:r>
    </w:p>
    <w:p w:rsidR="008E6B7E" w:rsidRPr="008E6B7E" w:rsidRDefault="008E6B7E" w:rsidP="008E6B7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Փոխել խնդրի պայմանն ու լուծման գործողությունը</w:t>
      </w:r>
    </w:p>
    <w:p w:rsidR="008E6B7E" w:rsidRPr="008E6B7E" w:rsidRDefault="008E6B7E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Հարցը փոխել տվյալով, իսկ տվյալը՝ հարցով/կազմել հակադարձ խնդիր՝ այդ տերմինը չօգտագործելով/ և այլն: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 xml:space="preserve">Երկրորդ դասարանում խնդիրների լուծման շուրջ աշխատանքը կազմակերպելիս պետք է այն նպատակաուղղել առաջին դասարանում աշակերտների ձեռք բերած գիտելիքների, ունակությունների և կարողությունների զարգացմանը: Այդ նպատակի իրականացման համար անհրաժեշտ է աշխատանքը </w:t>
      </w:r>
      <w:r w:rsidRPr="008E6B7E">
        <w:rPr>
          <w:rFonts w:ascii="Sylfaen" w:hAnsi="Sylfaen"/>
          <w:sz w:val="24"/>
          <w:lang w:val="hy-AM"/>
        </w:rPr>
        <w:lastRenderedPageBreak/>
        <w:t>կազմակերպել այնպես, որ յուրաքանչյուր աշակերտ կարողան կարդալ ու հասկանալ խնդիրը, պատմել դրա բովանդակությունը, կատարել համառոտ գրառում, լուծել այն ու ստուգել: Երկրորդ դասարանում աշակերտները ծանոթանում են նոր տիպի՝նոր բովանդակությամբ կառուցման, խնդիրների հետ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Եթե առաջին դասարանում սովորել էին միայն հատվածներկառուցել, ապա երկրորդ դասարանում, շարումակելով ու ամրապնդելով հատվածներ կառուցելու կարողությունները,պետք է ուսուցանել նաև ուղիղ անկյան, շրջանագծի, ուղղանկյան, քառակուսու կառուցման դեպքերը: Խնդիրների ուսուցման ընթացքում պետք է ուշադրություն հատկացնել այն խնդիրներին, որոնցում որևէ տվյալ է բացակայում կամ այն ավելորդ է, հարցն առաջադրված չէ</w:t>
      </w:r>
      <w:r w:rsidR="001A0F14">
        <w:rPr>
          <w:rStyle w:val="aa"/>
          <w:rFonts w:ascii="Sylfaen" w:hAnsi="Sylfaen"/>
          <w:sz w:val="24"/>
          <w:lang w:val="hy-AM"/>
        </w:rPr>
        <w:footnoteReference w:id="5"/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Աշակերտների ինքնուրույն մտածողությունը, ստեղծագործական կարողությունները զարգացնելու, ունեցած գիտելիքները նոր պայմաններում կիրառելու կարողություն մշակելու, մասնակի-որոնողական աշխատանքի մղելու նպատակով շահեկան է առաջարկել խնդրի պայմանն ու պահանջել,որ աշակերտներն առաջադրեն հարցը:Այդ դեպքում նրանք ստիպված են ավելի լրջորեն մտածել, ստեղծագործել, որոնել ու գտնել այն հարցը կամ հարցերը, որոնց միջոցով կարելի է առաջադրված տվյալներով խնդիր կազմել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Դիտարկենք հետևյալ խնդիրը.- Ուսուցչուհին պետք է 25 ծնողի այցելի: Նա արդեն այցելել է 12 ծնողի: Առաջադրիր հարցն ու լուծիր խնդիրը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Խնդրի պայմանը հուշում է, որ աշակերտներն առաջադրեն ,,Ուսուցչուհին քանի՞ ծնողի ևս պետք է այցելի,, հարցը, կարելի է առաջադրել նաև այլ հարցեր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Երկրորդ դասարանում ուսուցանվող խնդիրներից աշակերտներին հատկապես դժվար է հակադարձ խնդիրներ լուծելը: Այդ դժվարությունը հաղթահարելու համար անհրաժեշտ է, որ աշակերտները գիտակցեն. Տրված խնդրի հակադարձը կազմելիս հայտնի տվյալներից մեկը պետք է դարձնել անհայտ, իսկ տրված խնդիրը լուծելիս գտած անհայտի թվային արժեքը՝ տվյալ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 xml:space="preserve">Հակադարձ խնդիր կազմելու միջոցով կարելի է ստուգել տրված խնդրի լուծման ճշտությունը: Այս մեթոդը կարելի է կիրառել թե պարզ և թե բաղադրյալ խնդիրների լուծումներն ստուգելուց: Հակադարձ խնդիրներ կազմելու համար աշակերտներն առաջին հերթին պետք է տիրապետեն ինքնուրույնաբար խնդիրներ կազմելու </w:t>
      </w:r>
      <w:r w:rsidRPr="008E6B7E">
        <w:rPr>
          <w:rFonts w:ascii="Sylfaen" w:hAnsi="Sylfaen"/>
          <w:sz w:val="24"/>
          <w:lang w:val="hy-AM"/>
        </w:rPr>
        <w:lastRenderedPageBreak/>
        <w:t>կարողություններին: Խնդիրների բովանդակությունը կյանքի հետ կապելու, դրանք ավելի մատչելի դարձնելու նպատակով՝ ինքնուրույնաբար խնդիրներ կազմելիս դրանց տվյալները պետք է այնպես ընտրել, որ համապատասխանեն իրականությանը: Չպետք է մոռանալ, որ խնդիրների ինքնուրույն կազմումը նաև ճանաչողական ու դաստիարակչական մեծ նշանակություն ունի</w:t>
      </w:r>
      <w:r w:rsidR="001A0F14">
        <w:rPr>
          <w:rStyle w:val="aa"/>
          <w:rFonts w:ascii="Sylfaen" w:hAnsi="Sylfaen"/>
          <w:sz w:val="24"/>
          <w:lang w:val="hy-AM"/>
        </w:rPr>
        <w:footnoteReference w:id="6"/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Անուղղակի ձևով արտահայտված խնդիրներ լուծելիս աշակերտների ուշադրությունը պետք է կենտրոնացնել խնդրի պայմանին ու դրա լուծման համար համապատասխան գործողություն ընտրելուն: Չդժվարանալու նպատակով պետք է առանձին-առանձին վերլուծել դժվարության պատճառները, խմբավորել ու լուծման ուղիների ուսուցման մատչելի եղանակ մշակել և բազմակի լուծումներ կատարել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Օր.-Արամն ուներ 13 մատիտ, որը 4-ով շատ էր Գևորգի մատիտներից: Քանի՞ մատիտ ուներ Գևորգը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Առաջադրվում են հարցեր</w:t>
      </w:r>
      <w:r>
        <w:rPr>
          <w:rFonts w:ascii="Sylfaen" w:hAnsi="Sylfaen"/>
          <w:sz w:val="24"/>
          <w:lang w:val="hy-AM"/>
        </w:rPr>
        <w:t>.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-Ի՞նչ է հայտնի խնդրի պայմանից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-Արամի՞ մատիտներն էին շատ, թո՞ Գևորգինը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-Ինչպե՞ս իմանանք, թո Գևորգը քանի՞ մատիտ ուներ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-Ի՞նչ գործողություն պետք է կատարել և Ինչու՞</w:t>
      </w:r>
      <w:r>
        <w:rPr>
          <w:rFonts w:ascii="Sylfaen" w:hAnsi="Sylfaen"/>
          <w:sz w:val="24"/>
          <w:lang w:val="hy-AM"/>
        </w:rPr>
        <w:t>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Զրույցը պետք է վարել այնպես, որ աշակերտները հանգեն հետևյալ եզրակացությանը. ,,Չնայած խնդրի պայմանում ասված է ,,…շատ…, բայց պետք է հանման գործողություն կատարել, քանի որ պետք է գտնենք փոքր թիվը՝</w:t>
      </w:r>
      <w:r>
        <w:rPr>
          <w:rFonts w:ascii="Sylfaen" w:hAnsi="Sylfaen"/>
          <w:sz w:val="24"/>
          <w:lang w:val="hy-AM"/>
        </w:rPr>
        <w:t xml:space="preserve"> 13-4=9,,:</w:t>
      </w:r>
    </w:p>
    <w:p w:rsidR="008E6B7E" w:rsidRPr="008E6B7E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>Թիվը մի քանի անգամ մեծացնելու /փոքրացնելու/ վերաբերյալ խնդիրներ լուծելիս որոշ աշակերտներ հաճախ այդ պահանջը շփոթում են թիվը մի քանի միավորով մեծացնելու / փոքրացնելու/ վերաբերյալ խնդիրների հետ: Նման սխալը կանխելու նպատակով՝ ուսուցիչն այդ տիպի խնդիրները կարող է քննարկել միաժամանակ՝ նշելով դրանց ընդհանրությունն ու տարբերությունը:</w:t>
      </w:r>
    </w:p>
    <w:p w:rsidR="008E6B7E" w:rsidRPr="002D7117" w:rsidRDefault="008E6B7E" w:rsidP="008E6B7E">
      <w:pPr>
        <w:spacing w:after="0" w:line="360" w:lineRule="auto"/>
        <w:ind w:firstLine="360"/>
        <w:jc w:val="both"/>
        <w:rPr>
          <w:rFonts w:ascii="Sylfaen" w:hAnsi="Sylfaen"/>
          <w:sz w:val="24"/>
          <w:lang w:val="hy-AM"/>
        </w:rPr>
      </w:pPr>
      <w:r w:rsidRPr="008E6B7E">
        <w:rPr>
          <w:rFonts w:ascii="Sylfaen" w:hAnsi="Sylfaen"/>
          <w:sz w:val="24"/>
          <w:lang w:val="hy-AM"/>
        </w:rPr>
        <w:t xml:space="preserve">Ընդհանրապես՝ կարող ենք ասել,որ մաթեմատիկայի տարրական դասընթացը բաղկացած է նպատակահարմար խնդիրներից: Դրանց լուծման միջոցով են մեկնաբանվում թվաբանական գործողությունների իմաստները, այդ </w:t>
      </w:r>
      <w:r w:rsidRPr="008E6B7E">
        <w:rPr>
          <w:rFonts w:ascii="Sylfaen" w:hAnsi="Sylfaen"/>
          <w:sz w:val="24"/>
          <w:lang w:val="hy-AM"/>
        </w:rPr>
        <w:lastRenderedPageBreak/>
        <w:t>գործողությունների բաղադրիչների ու արդյունքների միջև կապերն ու բազմաթիվ այլ տեսական հարցեր: Խնդիրների լուծումը աշակերտների մեջ ձևավորում է նաև ուշադրություն, ուշիմություն, դիտողականություն,աշխատասիրություն, դժվարություններ հաղթահարելու կամք և այլն</w:t>
      </w:r>
      <w:r w:rsidR="001A0F14">
        <w:rPr>
          <w:rStyle w:val="aa"/>
          <w:rFonts w:ascii="Sylfaen" w:hAnsi="Sylfaen"/>
          <w:sz w:val="24"/>
          <w:lang w:val="hy-AM"/>
        </w:rPr>
        <w:footnoteReference w:id="7"/>
      </w:r>
      <w:r w:rsidRPr="008E6B7E">
        <w:rPr>
          <w:rFonts w:ascii="Sylfaen" w:hAnsi="Sylfaen"/>
          <w:sz w:val="24"/>
          <w:lang w:val="hy-AM"/>
        </w:rPr>
        <w:t>:</w:t>
      </w:r>
    </w:p>
    <w:p w:rsidR="0015625D" w:rsidRDefault="0015625D">
      <w:pPr>
        <w:spacing w:line="360" w:lineRule="auto"/>
        <w:rPr>
          <w:rFonts w:ascii="Sylfaen" w:hAnsi="Sylfaen"/>
          <w:sz w:val="24"/>
          <w:lang w:val="hy-AM"/>
        </w:rPr>
      </w:pPr>
    </w:p>
    <w:p w:rsidR="00AB7364" w:rsidRDefault="00AB7364">
      <w:pPr>
        <w:spacing w:line="360" w:lineRule="auto"/>
        <w:rPr>
          <w:rFonts w:ascii="Sylfaen" w:hAnsi="Sylfaen"/>
          <w:sz w:val="24"/>
          <w:lang w:val="hy-AM"/>
        </w:rPr>
      </w:pPr>
    </w:p>
    <w:p w:rsidR="00AB7364" w:rsidRDefault="00AB7364">
      <w:pPr>
        <w:spacing w:line="360" w:lineRule="auto"/>
        <w:rPr>
          <w:rFonts w:ascii="Sylfaen" w:hAnsi="Sylfaen"/>
          <w:sz w:val="24"/>
          <w:lang w:val="hy-AM"/>
        </w:rPr>
      </w:pPr>
    </w:p>
    <w:p w:rsidR="00AB7364" w:rsidRDefault="00AB7364">
      <w:pPr>
        <w:spacing w:line="360" w:lineRule="auto"/>
        <w:rPr>
          <w:rFonts w:ascii="Sylfaen" w:hAnsi="Sylfaen"/>
          <w:sz w:val="24"/>
          <w:lang w:val="hy-AM"/>
        </w:rPr>
      </w:pPr>
    </w:p>
    <w:p w:rsidR="00AB7364" w:rsidRDefault="00AB7364">
      <w:pPr>
        <w:spacing w:line="360" w:lineRule="auto"/>
        <w:rPr>
          <w:rFonts w:ascii="Sylfaen" w:hAnsi="Sylfaen"/>
          <w:sz w:val="24"/>
          <w:lang w:val="hy-AM"/>
        </w:rPr>
      </w:pPr>
    </w:p>
    <w:p w:rsidR="00AB7364" w:rsidRDefault="00AB7364">
      <w:pPr>
        <w:spacing w:line="360" w:lineRule="auto"/>
        <w:rPr>
          <w:rFonts w:ascii="Sylfaen" w:hAnsi="Sylfaen"/>
          <w:sz w:val="24"/>
          <w:lang w:val="hy-AM"/>
        </w:rPr>
      </w:pPr>
    </w:p>
    <w:p w:rsidR="008E6B7E" w:rsidRDefault="008E6B7E">
      <w:pPr>
        <w:spacing w:line="360" w:lineRule="auto"/>
        <w:rPr>
          <w:rFonts w:ascii="Sylfaen" w:hAnsi="Sylfaen"/>
          <w:sz w:val="24"/>
          <w:lang w:val="hy-AM"/>
        </w:rPr>
      </w:pPr>
    </w:p>
    <w:p w:rsidR="008E6B7E" w:rsidRDefault="008E6B7E">
      <w:pPr>
        <w:spacing w:line="360" w:lineRule="auto"/>
        <w:rPr>
          <w:rFonts w:ascii="Sylfaen" w:hAnsi="Sylfaen"/>
          <w:sz w:val="24"/>
          <w:lang w:val="hy-AM"/>
        </w:rPr>
      </w:pPr>
    </w:p>
    <w:p w:rsidR="008E6B7E" w:rsidRDefault="008E6B7E">
      <w:pPr>
        <w:spacing w:line="360" w:lineRule="auto"/>
        <w:rPr>
          <w:rFonts w:ascii="Sylfaen" w:hAnsi="Sylfaen"/>
          <w:sz w:val="24"/>
          <w:lang w:val="hy-AM"/>
        </w:rPr>
      </w:pPr>
    </w:p>
    <w:p w:rsidR="008E6B7E" w:rsidRDefault="008E6B7E">
      <w:pPr>
        <w:spacing w:line="360" w:lineRule="auto"/>
        <w:rPr>
          <w:rFonts w:ascii="Sylfaen" w:hAnsi="Sylfaen"/>
          <w:sz w:val="24"/>
          <w:lang w:val="hy-AM"/>
        </w:rPr>
      </w:pPr>
    </w:p>
    <w:p w:rsidR="008E6B7E" w:rsidRDefault="008E6B7E">
      <w:pPr>
        <w:spacing w:line="360" w:lineRule="auto"/>
        <w:rPr>
          <w:rFonts w:ascii="Sylfaen" w:hAnsi="Sylfaen"/>
          <w:sz w:val="24"/>
          <w:lang w:val="hy-AM"/>
        </w:rPr>
      </w:pPr>
    </w:p>
    <w:p w:rsidR="008E6B7E" w:rsidRDefault="008E6B7E">
      <w:pPr>
        <w:spacing w:line="360" w:lineRule="auto"/>
        <w:rPr>
          <w:rFonts w:ascii="Sylfaen" w:hAnsi="Sylfaen"/>
          <w:sz w:val="24"/>
          <w:lang w:val="hy-AM"/>
        </w:rPr>
      </w:pPr>
    </w:p>
    <w:p w:rsidR="00E94879" w:rsidRDefault="00E94879">
      <w:pPr>
        <w:spacing w:line="360" w:lineRule="auto"/>
        <w:rPr>
          <w:rFonts w:ascii="Sylfaen" w:hAnsi="Sylfaen"/>
          <w:sz w:val="24"/>
          <w:lang w:val="hy-AM"/>
        </w:rPr>
      </w:pPr>
    </w:p>
    <w:p w:rsidR="00E94879" w:rsidRDefault="00E94879">
      <w:pPr>
        <w:spacing w:line="360" w:lineRule="auto"/>
        <w:rPr>
          <w:rFonts w:ascii="Sylfaen" w:hAnsi="Sylfaen"/>
          <w:sz w:val="24"/>
          <w:lang w:val="hy-AM"/>
        </w:rPr>
      </w:pPr>
    </w:p>
    <w:p w:rsidR="00E94879" w:rsidRDefault="00E94879">
      <w:pPr>
        <w:spacing w:line="360" w:lineRule="auto"/>
        <w:rPr>
          <w:rFonts w:ascii="Sylfaen" w:hAnsi="Sylfaen"/>
          <w:sz w:val="24"/>
          <w:lang w:val="hy-AM"/>
        </w:rPr>
      </w:pPr>
    </w:p>
    <w:p w:rsidR="00E94879" w:rsidRDefault="00E94879">
      <w:pPr>
        <w:spacing w:line="360" w:lineRule="auto"/>
        <w:rPr>
          <w:rFonts w:ascii="Sylfaen" w:hAnsi="Sylfaen"/>
          <w:sz w:val="24"/>
          <w:lang w:val="hy-AM"/>
        </w:rPr>
      </w:pPr>
    </w:p>
    <w:p w:rsidR="00E94879" w:rsidRDefault="00E94879">
      <w:pPr>
        <w:spacing w:line="360" w:lineRule="auto"/>
        <w:rPr>
          <w:rFonts w:ascii="Sylfaen" w:hAnsi="Sylfaen"/>
          <w:sz w:val="24"/>
          <w:lang w:val="hy-AM"/>
        </w:rPr>
      </w:pPr>
    </w:p>
    <w:p w:rsidR="00E94879" w:rsidRDefault="00E94879">
      <w:pPr>
        <w:spacing w:line="360" w:lineRule="auto"/>
        <w:rPr>
          <w:rFonts w:ascii="Sylfaen" w:hAnsi="Sylfaen"/>
          <w:sz w:val="24"/>
          <w:lang w:val="hy-AM"/>
        </w:rPr>
      </w:pPr>
    </w:p>
    <w:p w:rsidR="00E94879" w:rsidRDefault="00E94879">
      <w:pPr>
        <w:spacing w:line="360" w:lineRule="auto"/>
        <w:rPr>
          <w:rFonts w:ascii="Sylfaen" w:hAnsi="Sylfaen"/>
          <w:sz w:val="24"/>
          <w:lang w:val="hy-AM"/>
        </w:rPr>
      </w:pPr>
    </w:p>
    <w:p w:rsidR="00AB7364" w:rsidRDefault="00AB7364">
      <w:pPr>
        <w:spacing w:line="360" w:lineRule="auto"/>
        <w:rPr>
          <w:rFonts w:ascii="Sylfaen" w:hAnsi="Sylfaen"/>
          <w:sz w:val="24"/>
          <w:lang w:val="hy-AM"/>
        </w:rPr>
      </w:pPr>
    </w:p>
    <w:p w:rsidR="00AB7364" w:rsidRPr="00E94879" w:rsidRDefault="00AB7364" w:rsidP="00E94879">
      <w:pPr>
        <w:pStyle w:val="1"/>
        <w:spacing w:line="360" w:lineRule="auto"/>
        <w:jc w:val="center"/>
        <w:rPr>
          <w:rFonts w:ascii="Sylfaen" w:hAnsi="Sylfaen"/>
          <w:b/>
          <w:color w:val="000000" w:themeColor="text1"/>
          <w:sz w:val="28"/>
          <w:lang w:val="hy-AM"/>
        </w:rPr>
      </w:pPr>
      <w:bookmarkStart w:id="8" w:name="_Toc115674060"/>
      <w:bookmarkStart w:id="9" w:name="_Toc115674069"/>
      <w:r w:rsidRPr="00E94879">
        <w:rPr>
          <w:rFonts w:ascii="Sylfaen" w:hAnsi="Sylfaen"/>
          <w:b/>
          <w:color w:val="000000" w:themeColor="text1"/>
          <w:sz w:val="28"/>
          <w:lang w:val="hy-AM"/>
        </w:rPr>
        <w:t>Գլուխ 2 Հետազոտական աշխատանք</w:t>
      </w:r>
      <w:bookmarkEnd w:id="8"/>
      <w:bookmarkEnd w:id="9"/>
    </w:p>
    <w:p w:rsidR="00AB7364" w:rsidRPr="00E94879" w:rsidRDefault="00AB7364" w:rsidP="00E94879">
      <w:pPr>
        <w:pStyle w:val="1"/>
        <w:spacing w:line="360" w:lineRule="auto"/>
        <w:jc w:val="center"/>
        <w:rPr>
          <w:rFonts w:ascii="Sylfaen" w:hAnsi="Sylfaen"/>
          <w:b/>
          <w:color w:val="000000" w:themeColor="text1"/>
          <w:sz w:val="28"/>
          <w:lang w:val="hy-AM"/>
        </w:rPr>
      </w:pPr>
      <w:bookmarkStart w:id="10" w:name="_Toc115674061"/>
      <w:bookmarkStart w:id="11" w:name="_Toc115674070"/>
      <w:r w:rsidRPr="00E94879">
        <w:rPr>
          <w:rFonts w:ascii="Sylfaen" w:hAnsi="Sylfaen"/>
          <w:b/>
          <w:color w:val="000000" w:themeColor="text1"/>
          <w:sz w:val="28"/>
          <w:lang w:val="hy-AM"/>
        </w:rPr>
        <w:t>2.1 Հետազոտական աշխատանքի փուլերը</w:t>
      </w:r>
      <w:bookmarkEnd w:id="10"/>
      <w:bookmarkEnd w:id="11"/>
    </w:p>
    <w:p w:rsidR="00AB7364" w:rsidRDefault="00AB7364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Հետազոտությունը իրականացրել ենք Լուսառատի միջնակարգ դպրոցի 3-րդ դասարանում: Հետազոտությանը մասնակցել են 32 աշակերտ:</w:t>
      </w:r>
      <w:r w:rsidR="001D5C05">
        <w:rPr>
          <w:rFonts w:ascii="Sylfaen" w:hAnsi="Sylfaen"/>
          <w:sz w:val="24"/>
          <w:lang w:val="hy-AM"/>
        </w:rPr>
        <w:t xml:space="preserve"> </w:t>
      </w:r>
      <w:r w:rsidR="005E5704">
        <w:rPr>
          <w:rFonts w:ascii="Sylfaen" w:hAnsi="Sylfaen"/>
          <w:sz w:val="24"/>
          <w:lang w:val="hy-AM"/>
        </w:rPr>
        <w:t>Կարև</w:t>
      </w:r>
      <w:bookmarkStart w:id="12" w:name="_GoBack"/>
      <w:bookmarkEnd w:id="12"/>
      <w:r w:rsidR="008E6B7E">
        <w:rPr>
          <w:rFonts w:ascii="Sylfaen" w:hAnsi="Sylfaen"/>
          <w:sz w:val="24"/>
          <w:lang w:val="hy-AM"/>
        </w:rPr>
        <w:t>որելով պարզ խնդիրների առանձնահատկությունները և ներկայացնելով այն բաղադրյալ խնդիրների մի մաս նպատակ ենք դրել աշակերտներին ցուցադրել բաղադրյալ խնդրի մեջ պարզ խնդիրների փոխակերպումը, որպեսզի աշակերտները ավելի լավ ընկալեն և տաբերեն պարզ խնդինրը բաղադրյալ խնդրից:</w:t>
      </w:r>
    </w:p>
    <w:p w:rsidR="00ED220F" w:rsidRDefault="00ED220F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</w:p>
    <w:p w:rsidR="00A12441" w:rsidRDefault="00A12441" w:rsidP="00A12441">
      <w:pPr>
        <w:spacing w:after="0" w:line="360" w:lineRule="auto"/>
        <w:jc w:val="center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t>Դասի պլան</w:t>
      </w:r>
    </w:p>
    <w:p w:rsidR="00A12441" w:rsidRDefault="00A12441" w:rsidP="00A12441">
      <w:p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tab/>
      </w:r>
      <w:r>
        <w:rPr>
          <w:rFonts w:ascii="Sylfaen" w:hAnsi="Sylfaen"/>
          <w:b/>
          <w:sz w:val="24"/>
          <w:lang w:val="hy-AM"/>
        </w:rPr>
        <w:tab/>
      </w:r>
      <w:r>
        <w:rPr>
          <w:rFonts w:ascii="Sylfaen" w:hAnsi="Sylfaen"/>
          <w:b/>
          <w:sz w:val="24"/>
          <w:lang w:val="hy-AM"/>
        </w:rPr>
        <w:tab/>
      </w:r>
      <w:r>
        <w:rPr>
          <w:rFonts w:ascii="Sylfaen" w:hAnsi="Sylfaen"/>
          <w:b/>
          <w:sz w:val="24"/>
          <w:lang w:val="hy-AM"/>
        </w:rPr>
        <w:tab/>
      </w:r>
      <w:r>
        <w:rPr>
          <w:rFonts w:ascii="Sylfaen" w:hAnsi="Sylfaen"/>
          <w:b/>
          <w:sz w:val="24"/>
          <w:lang w:val="hy-AM"/>
        </w:rPr>
        <w:tab/>
      </w:r>
      <w:r>
        <w:rPr>
          <w:rFonts w:ascii="Sylfaen" w:hAnsi="Sylfaen"/>
          <w:b/>
          <w:sz w:val="24"/>
          <w:lang w:val="hy-AM"/>
        </w:rPr>
        <w:tab/>
      </w:r>
      <w:r>
        <w:rPr>
          <w:rFonts w:ascii="Sylfaen" w:hAnsi="Sylfaen"/>
          <w:b/>
          <w:sz w:val="24"/>
          <w:lang w:val="hy-AM"/>
        </w:rPr>
        <w:tab/>
      </w:r>
      <w:r>
        <w:rPr>
          <w:rFonts w:ascii="Sylfaen" w:hAnsi="Sylfaen"/>
          <w:b/>
          <w:sz w:val="24"/>
          <w:lang w:val="hy-AM"/>
        </w:rPr>
        <w:tab/>
        <w:t>30.09.22թ</w:t>
      </w:r>
    </w:p>
    <w:p w:rsidR="00A12441" w:rsidRDefault="00A12441" w:rsidP="00A12441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t xml:space="preserve">Թեման՝ </w:t>
      </w:r>
      <w:r>
        <w:rPr>
          <w:rFonts w:ascii="Sylfaen" w:hAnsi="Sylfaen"/>
          <w:sz w:val="24"/>
          <w:lang w:val="hy-AM"/>
        </w:rPr>
        <w:t>Խնդիրների և վարժությունների լուծում: Գիտելիքների համակարգում:</w:t>
      </w:r>
    </w:p>
    <w:p w:rsidR="0049791B" w:rsidRDefault="00A12441" w:rsidP="0049791B">
      <w:p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 w:rsidRPr="0049791B">
        <w:rPr>
          <w:rFonts w:ascii="Sylfaen" w:hAnsi="Sylfaen"/>
          <w:b/>
          <w:sz w:val="24"/>
          <w:lang w:val="hy-AM"/>
        </w:rPr>
        <w:t xml:space="preserve">Նպատակը՝ </w:t>
      </w:r>
    </w:p>
    <w:p w:rsidR="0049791B" w:rsidRDefault="00A12441" w:rsidP="0049791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49791B">
        <w:rPr>
          <w:rFonts w:ascii="Sylfaen" w:hAnsi="Sylfaen"/>
          <w:sz w:val="24"/>
          <w:lang w:val="hy-AM"/>
        </w:rPr>
        <w:t xml:space="preserve">Ստացած գիտելիքների համակրգունմ է: </w:t>
      </w:r>
    </w:p>
    <w:p w:rsidR="0049791B" w:rsidRDefault="00A12441" w:rsidP="0049791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49791B">
        <w:rPr>
          <w:rFonts w:ascii="Sylfaen" w:hAnsi="Sylfaen"/>
          <w:sz w:val="24"/>
          <w:lang w:val="hy-AM"/>
        </w:rPr>
        <w:t xml:space="preserve">Պարզ խնդիրները մասին գիտելիքների ամրապնդումն է: </w:t>
      </w:r>
    </w:p>
    <w:p w:rsidR="0049791B" w:rsidRDefault="00A12441" w:rsidP="0049791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49791B">
        <w:rPr>
          <w:rFonts w:ascii="Sylfaen" w:hAnsi="Sylfaen"/>
          <w:sz w:val="24"/>
          <w:lang w:val="hy-AM"/>
        </w:rPr>
        <w:t xml:space="preserve">Բաղադրյալ խնդիրների փոխակերպումը պարզի: </w:t>
      </w:r>
    </w:p>
    <w:p w:rsidR="00A12441" w:rsidRDefault="00A12441" w:rsidP="0049791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49791B">
        <w:rPr>
          <w:rFonts w:ascii="Sylfaen" w:hAnsi="Sylfaen"/>
          <w:sz w:val="24"/>
          <w:lang w:val="hy-AM"/>
        </w:rPr>
        <w:t>Ամրապնդել թվաբանական գործողությունների հերթականությամբ</w:t>
      </w:r>
      <w:r w:rsidR="0049791B" w:rsidRPr="0049791B">
        <w:rPr>
          <w:rFonts w:ascii="Sylfaen" w:hAnsi="Sylfaen"/>
          <w:sz w:val="24"/>
          <w:lang w:val="hy-AM"/>
        </w:rPr>
        <w:t xml:space="preserve"> կատարելու կարողությունը: </w:t>
      </w:r>
    </w:p>
    <w:p w:rsidR="0049791B" w:rsidRDefault="0049791B" w:rsidP="0049791B">
      <w:p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t xml:space="preserve">Խթանման փուլ՝ </w:t>
      </w:r>
    </w:p>
    <w:p w:rsidR="0049791B" w:rsidRPr="0049791B" w:rsidRDefault="0049791B" w:rsidP="0049791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>Մտագրոհ մեթոդով ամփոփել խնդրի մասին ստացած գիտելիքները(պայման, պահանջ, լուծում):</w:t>
      </w:r>
    </w:p>
    <w:p w:rsidR="0049791B" w:rsidRDefault="0049791B" w:rsidP="0049791B">
      <w:p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t>Իմաստի ընկալում՝</w:t>
      </w:r>
    </w:p>
    <w:p w:rsidR="0049791B" w:rsidRPr="0049791B" w:rsidRDefault="0049791B" w:rsidP="0049791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Խոսել խնդրի կառուցվածքից</w:t>
      </w:r>
    </w:p>
    <w:p w:rsidR="0049791B" w:rsidRPr="0049791B" w:rsidRDefault="0049791B" w:rsidP="0049791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>Մանրասնել խնդրի լուծման փուլերը:</w:t>
      </w:r>
    </w:p>
    <w:p w:rsidR="0049791B" w:rsidRPr="0049791B" w:rsidRDefault="0049791B" w:rsidP="0049791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Սկսում ենք ինքնուրույն աշխատանքը 25 րոպե տրամադրում ենք աշխատանքին: </w:t>
      </w:r>
    </w:p>
    <w:p w:rsidR="0049791B" w:rsidRPr="00ED220F" w:rsidRDefault="0049791B" w:rsidP="0049791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>Այնուհետև վերցնում ենք 79 բաղադրյալ խնդիրը: Նախ կարդում ենք խնդիրը ապա փոխակերպում պարզ խնդրի:</w:t>
      </w:r>
    </w:p>
    <w:p w:rsidR="00ED220F" w:rsidRPr="0049791B" w:rsidRDefault="00ED220F" w:rsidP="0049791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78C12216" wp14:editId="63765D65">
            <wp:extent cx="3762375" cy="723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92" t="35000" r="29389" b="42647"/>
                    <a:stretch/>
                  </pic:blipFill>
                  <pic:spPr bwMode="auto">
                    <a:xfrm>
                      <a:off x="0" y="0"/>
                      <a:ext cx="37623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0F" w:rsidRPr="00ED220F" w:rsidRDefault="0049791B" w:rsidP="00ED220F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Աշակերտների հետ կատարում ենք խնդրի </w:t>
      </w:r>
      <w:r w:rsidR="00ED220F">
        <w:rPr>
          <w:rFonts w:ascii="Sylfaen" w:hAnsi="Sylfaen"/>
          <w:sz w:val="24"/>
          <w:lang w:val="hy-AM"/>
        </w:rPr>
        <w:t xml:space="preserve">փոխակերպում Կարենի տվյալը հանում ենք և ցույց տալիս, որ խնդիրը դարձավ մեկ գործողությամբ լուծվող այսինքն՝ պարզ: Այնուհետև գտնելով ամբողջը ավելացնում ենք Կարենի տվյալը: </w:t>
      </w:r>
      <w:r w:rsidR="00ED220F" w:rsidRPr="00ED220F">
        <w:rPr>
          <w:rFonts w:ascii="Sylfaen" w:hAnsi="Sylfaen"/>
          <w:sz w:val="24"/>
          <w:lang w:val="hy-AM"/>
        </w:rPr>
        <w:t>Եվ այս փուլում երևում է ընկույզների բաղադրյալ խնդիրը պարզաբանելով, որ այն կազմված է պարզ խնդիրներից:</w:t>
      </w:r>
    </w:p>
    <w:p w:rsidR="0049791B" w:rsidRPr="0049791B" w:rsidRDefault="0049791B" w:rsidP="0049791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>Լուծում ենք պարզ խնդիրները:</w:t>
      </w:r>
    </w:p>
    <w:p w:rsidR="0049791B" w:rsidRPr="0049791B" w:rsidRDefault="0049791B" w:rsidP="0049791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>Պատկերացիւմ ենք տալիս երեխաներին բաղադրյալ և պարզ խնդիրների վերաբերյալ:</w:t>
      </w:r>
    </w:p>
    <w:p w:rsidR="0049791B" w:rsidRPr="0049791B" w:rsidRDefault="008E6B7E" w:rsidP="0049791B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  <w:r w:rsidR="0049791B">
        <w:rPr>
          <w:rFonts w:ascii="Sylfaen" w:hAnsi="Sylfaen"/>
          <w:sz w:val="24"/>
          <w:lang w:val="hy-AM"/>
        </w:rPr>
        <w:t>Բաղադրյալ խնդիրըն իր մեջ ներառում է մի շարք պարզ խնդիրներ, որոնք միմյանց հետ կապված են այնպես, որ մի պարզ խնդրի որոնելին մյուսի համար տվյալ է: Բաղադրյալ խնդրի լուծումը հանգեցնում է բաղադրյալ խնդիրը մի շարք պարզ խնդիրների մասնաելու և ստացված պարզ խնդիրները լուծելուն: Այսպիսով, բաղադրյալ խնդիրը լուծելու համար պետք է տվյալների և որոնելիի միջև հաստատել կապերի համակրգի, դրան համապատասխան ընտրել և ապա կատարել թվաբանական գործողությունները:</w:t>
      </w:r>
    </w:p>
    <w:p w:rsidR="0049791B" w:rsidRDefault="0049791B" w:rsidP="0049791B">
      <w:p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t xml:space="preserve">Կշռադատման փուլ՝ </w:t>
      </w:r>
    </w:p>
    <w:p w:rsidR="0049791B" w:rsidRDefault="0049791B" w:rsidP="0049791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Ամփոփում ենք խնդիրների մասին գիտելիքները:</w:t>
      </w:r>
    </w:p>
    <w:p w:rsidR="0049791B" w:rsidRDefault="0049791B" w:rsidP="0049791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Հաջորդականությամբ մաթեմատիկական գործողությունների կատարման մաիսն գիտելիքները:</w:t>
      </w:r>
    </w:p>
    <w:p w:rsidR="0049791B" w:rsidRDefault="0049791B" w:rsidP="0049791B">
      <w:pPr>
        <w:spacing w:after="0" w:line="360" w:lineRule="auto"/>
        <w:jc w:val="both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t xml:space="preserve">Տնային աշխատանք՝ </w:t>
      </w:r>
    </w:p>
    <w:p w:rsidR="0049791B" w:rsidRPr="0049791B" w:rsidRDefault="0049791B" w:rsidP="0049791B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                      Վարժություն 80, 79 բ:</w:t>
      </w:r>
    </w:p>
    <w:p w:rsidR="008E6B7E" w:rsidRDefault="008E6B7E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ED220F" w:rsidRDefault="00ED220F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ED220F" w:rsidRDefault="00ED220F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ED220F" w:rsidRDefault="00ED220F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ED220F" w:rsidRDefault="00ED220F" w:rsidP="008E6B7E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ED220F" w:rsidRPr="00E94879" w:rsidRDefault="00ED220F" w:rsidP="00E94879">
      <w:pPr>
        <w:pStyle w:val="1"/>
        <w:spacing w:line="360" w:lineRule="auto"/>
        <w:jc w:val="center"/>
        <w:rPr>
          <w:rFonts w:ascii="Sylfaen" w:hAnsi="Sylfaen"/>
          <w:b/>
          <w:color w:val="000000" w:themeColor="text1"/>
          <w:sz w:val="28"/>
          <w:lang w:val="hy-AM"/>
        </w:rPr>
      </w:pPr>
      <w:bookmarkStart w:id="13" w:name="_Toc115674062"/>
      <w:bookmarkStart w:id="14" w:name="_Toc115674071"/>
      <w:r w:rsidRPr="00E94879">
        <w:rPr>
          <w:rFonts w:ascii="Sylfaen" w:hAnsi="Sylfaen"/>
          <w:b/>
          <w:color w:val="000000" w:themeColor="text1"/>
          <w:sz w:val="28"/>
          <w:lang w:val="hy-AM"/>
        </w:rPr>
        <w:lastRenderedPageBreak/>
        <w:t>2.2 Հետազոտական աշխատանքների</w:t>
      </w:r>
      <w:r w:rsidR="007C5201" w:rsidRPr="00E94879">
        <w:rPr>
          <w:rFonts w:ascii="Sylfaen" w:hAnsi="Sylfaen"/>
          <w:b/>
          <w:color w:val="000000" w:themeColor="text1"/>
          <w:sz w:val="28"/>
          <w:lang w:val="hy-AM"/>
        </w:rPr>
        <w:t xml:space="preserve"> տվյալների</w:t>
      </w:r>
      <w:r w:rsidRPr="00E94879">
        <w:rPr>
          <w:rFonts w:ascii="Sylfaen" w:hAnsi="Sylfaen"/>
          <w:b/>
          <w:color w:val="000000" w:themeColor="text1"/>
          <w:sz w:val="28"/>
          <w:lang w:val="hy-AM"/>
        </w:rPr>
        <w:t xml:space="preserve"> վերլուծություն</w:t>
      </w:r>
      <w:bookmarkEnd w:id="13"/>
      <w:bookmarkEnd w:id="14"/>
    </w:p>
    <w:p w:rsidR="005E0681" w:rsidRDefault="005E0681" w:rsidP="00895C17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Հետազոտական աշխատանքի ավարտին կարող ենք ասել որ աշակերտների  70 </w:t>
      </w:r>
      <w:r w:rsidRPr="005E0681">
        <w:rPr>
          <w:rFonts w:ascii="Sylfaen" w:hAnsi="Sylfaen"/>
          <w:sz w:val="24"/>
          <w:lang w:val="hy-AM"/>
        </w:rPr>
        <w:t xml:space="preserve">% </w:t>
      </w:r>
      <w:r>
        <w:rPr>
          <w:rFonts w:ascii="Sylfaen" w:hAnsi="Sylfaen"/>
          <w:sz w:val="24"/>
          <w:lang w:val="hy-AM"/>
        </w:rPr>
        <w:t xml:space="preserve">հեշտ ըմբռնեցին,իսկ մնացած 30 </w:t>
      </w:r>
      <w:r w:rsidRPr="005E0681">
        <w:rPr>
          <w:rFonts w:ascii="Sylfaen" w:hAnsi="Sylfaen"/>
          <w:sz w:val="24"/>
          <w:lang w:val="hy-AM"/>
        </w:rPr>
        <w:t>%</w:t>
      </w:r>
      <w:r>
        <w:rPr>
          <w:rFonts w:ascii="Sylfaen" w:hAnsi="Sylfaen"/>
          <w:sz w:val="24"/>
          <w:lang w:val="hy-AM"/>
        </w:rPr>
        <w:t xml:space="preserve"> դժվարացան:</w:t>
      </w:r>
    </w:p>
    <w:p w:rsidR="005E0681" w:rsidRPr="005E0681" w:rsidRDefault="005E0681" w:rsidP="00895C17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noProof/>
          <w:sz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6B7E" w:rsidRDefault="008E6B7E" w:rsidP="00895C17">
      <w:pPr>
        <w:spacing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</w:r>
    </w:p>
    <w:p w:rsidR="005E0681" w:rsidRDefault="005E0681" w:rsidP="00895C17">
      <w:pPr>
        <w:spacing w:line="360" w:lineRule="auto"/>
        <w:jc w:val="both"/>
        <w:rPr>
          <w:rFonts w:ascii="Sylfaen" w:hAnsi="Sylfaen"/>
          <w:noProof/>
          <w:sz w:val="24"/>
          <w:lang w:val="hy-AM" w:eastAsia="ru-RU"/>
        </w:rPr>
      </w:pPr>
      <w:r>
        <w:rPr>
          <w:rFonts w:ascii="Sylfaen" w:hAnsi="Sylfaen"/>
          <w:sz w:val="24"/>
          <w:lang w:val="hy-AM"/>
        </w:rPr>
        <w:t xml:space="preserve">Հասկացան պարզ և բաղադրյալ խնդիրների տարբերությունը 60 </w:t>
      </w:r>
      <w:r w:rsidRPr="005E0681">
        <w:rPr>
          <w:rFonts w:ascii="Sylfaen" w:hAnsi="Sylfaen"/>
          <w:sz w:val="24"/>
          <w:lang w:val="hy-AM"/>
        </w:rPr>
        <w:t>%</w:t>
      </w:r>
      <w:r>
        <w:rPr>
          <w:rFonts w:ascii="Sylfaen" w:hAnsi="Sylfaen"/>
          <w:sz w:val="24"/>
          <w:lang w:val="hy-AM"/>
        </w:rPr>
        <w:t>, իսկ 40</w:t>
      </w:r>
      <w:r w:rsidRPr="005E0681">
        <w:rPr>
          <w:rFonts w:ascii="Sylfaen" w:hAnsi="Sylfaen"/>
          <w:sz w:val="24"/>
          <w:lang w:val="hy-AM"/>
        </w:rPr>
        <w:t>%</w:t>
      </w:r>
      <w:r>
        <w:rPr>
          <w:rFonts w:ascii="Sylfaen" w:hAnsi="Sylfaen"/>
          <w:sz w:val="24"/>
          <w:lang w:val="hy-AM"/>
        </w:rPr>
        <w:t xml:space="preserve"> դժվարացան:</w:t>
      </w:r>
      <w:r w:rsidRPr="005E0681">
        <w:rPr>
          <w:rFonts w:ascii="Sylfaen" w:hAnsi="Sylfaen"/>
          <w:noProof/>
          <w:sz w:val="24"/>
          <w:lang w:val="hy-AM" w:eastAsia="ru-RU"/>
        </w:rPr>
        <w:t xml:space="preserve"> </w:t>
      </w:r>
    </w:p>
    <w:p w:rsidR="005E0681" w:rsidRDefault="005E0681" w:rsidP="00895C17">
      <w:pPr>
        <w:spacing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noProof/>
          <w:sz w:val="24"/>
          <w:lang w:eastAsia="ru-RU"/>
        </w:rPr>
        <w:drawing>
          <wp:inline distT="0" distB="0" distL="0" distR="0" wp14:anchorId="5654DCCB" wp14:editId="10A7329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E0681" w:rsidRDefault="005E0681" w:rsidP="00895C17">
      <w:pPr>
        <w:spacing w:line="360" w:lineRule="auto"/>
        <w:jc w:val="both"/>
        <w:rPr>
          <w:rFonts w:ascii="Sylfaen" w:hAnsi="Sylfaen"/>
          <w:sz w:val="24"/>
          <w:lang w:val="hy-AM"/>
        </w:rPr>
      </w:pPr>
    </w:p>
    <w:p w:rsidR="005E0681" w:rsidRDefault="005E0681" w:rsidP="00895C17">
      <w:pPr>
        <w:spacing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lastRenderedPageBreak/>
        <w:t>Ըմբռնեցին գործողության կատարման հաջորդականությունը</w:t>
      </w:r>
      <w:r w:rsidR="00895C17">
        <w:rPr>
          <w:rFonts w:ascii="Sylfaen" w:hAnsi="Sylfaen"/>
          <w:sz w:val="24"/>
          <w:lang w:val="hy-AM"/>
        </w:rPr>
        <w:t xml:space="preserve"> 70</w:t>
      </w:r>
      <w:r w:rsidRPr="005E0681">
        <w:rPr>
          <w:rFonts w:ascii="Sylfaen" w:hAnsi="Sylfaen"/>
          <w:sz w:val="24"/>
          <w:lang w:val="hy-AM"/>
        </w:rPr>
        <w:t>%</w:t>
      </w:r>
      <w:r>
        <w:rPr>
          <w:rFonts w:ascii="Sylfaen" w:hAnsi="Sylfaen"/>
          <w:sz w:val="24"/>
          <w:lang w:val="hy-AM"/>
        </w:rPr>
        <w:t>, դժվարացան</w:t>
      </w:r>
      <w:r w:rsidR="00895C17">
        <w:rPr>
          <w:rFonts w:ascii="Sylfaen" w:hAnsi="Sylfaen"/>
          <w:sz w:val="24"/>
          <w:lang w:val="hy-AM"/>
        </w:rPr>
        <w:t xml:space="preserve"> 30</w:t>
      </w:r>
      <w:r w:rsidRPr="005E0681">
        <w:rPr>
          <w:rFonts w:ascii="Sylfaen" w:hAnsi="Sylfaen"/>
          <w:sz w:val="24"/>
          <w:lang w:val="hy-AM"/>
        </w:rPr>
        <w:t>%</w:t>
      </w:r>
    </w:p>
    <w:p w:rsidR="00772418" w:rsidRDefault="00772418" w:rsidP="00895C17">
      <w:pPr>
        <w:spacing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noProof/>
          <w:sz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95C17" w:rsidRDefault="00772418" w:rsidP="00895C17">
      <w:pPr>
        <w:spacing w:after="0" w:line="360" w:lineRule="auto"/>
        <w:ind w:firstLine="708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Այսպիսով՝ հետազոտական աշխատանքը ունեցավ իր արդյունավետությունը: Եվ կարող </w:t>
      </w:r>
      <w:r w:rsidR="00895C17">
        <w:rPr>
          <w:rFonts w:ascii="Sylfaen" w:hAnsi="Sylfaen"/>
          <w:sz w:val="24"/>
          <w:lang w:val="hy-AM"/>
        </w:rPr>
        <w:t>եմ</w:t>
      </w:r>
      <w:r>
        <w:rPr>
          <w:rFonts w:ascii="Sylfaen" w:hAnsi="Sylfaen"/>
          <w:sz w:val="24"/>
          <w:lang w:val="hy-AM"/>
        </w:rPr>
        <w:t xml:space="preserve"> հստակ արձանագրել, որ երեխաների և ընկալեցին նյութը և հասկացան: Իհարկե կային նաև աշակերտներ որոնք դժվարացան: Բայց հիմնականում պատկերացում կազմեցին պարզ և բաղադրյալ խնդիրների կազմության մասին: Այնուհետև </w:t>
      </w:r>
      <w:r w:rsidR="00895C17">
        <w:rPr>
          <w:rFonts w:ascii="Sylfaen" w:hAnsi="Sylfaen"/>
          <w:sz w:val="24"/>
          <w:lang w:val="hy-AM"/>
        </w:rPr>
        <w:t xml:space="preserve">ընմբռնեցին գործողությունների կատարման հաջորդականությունը: </w:t>
      </w:r>
    </w:p>
    <w:p w:rsidR="00772418" w:rsidRDefault="00895C17" w:rsidP="00895C17">
      <w:pPr>
        <w:spacing w:after="0" w:line="360" w:lineRule="auto"/>
        <w:ind w:firstLine="708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Սովորաբար նկատել եմ այն երևույթը, որ աշակերտները պարզ խնդրի ընթերցումից հետո շատ հեշտությամբ տալիս են խնդրի լուծումը, սակայն դժավարանում են խնդիրը համառոտագրելիս: Հետազոտության մեջ այդ խնդիրը նույնպես կար: </w:t>
      </w:r>
    </w:p>
    <w:p w:rsidR="00895C17" w:rsidRDefault="00895C17" w:rsidP="00895C17">
      <w:pPr>
        <w:spacing w:after="0" w:line="360" w:lineRule="auto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ab/>
        <w:t>Այդ իսկ պատճառով շատ կարևոր է նրանց ուշադրությունը կենտրոնացնել նախ համառոտագրության վրա հետո լուծման:</w:t>
      </w:r>
    </w:p>
    <w:p w:rsidR="00895C17" w:rsidRDefault="00895C17" w:rsidP="00895C17">
      <w:pPr>
        <w:spacing w:line="360" w:lineRule="auto"/>
        <w:rPr>
          <w:rFonts w:ascii="Sylfaen" w:hAnsi="Sylfaen"/>
          <w:sz w:val="24"/>
          <w:lang w:val="hy-AM"/>
        </w:rPr>
      </w:pPr>
    </w:p>
    <w:p w:rsidR="00895C17" w:rsidRDefault="00895C17" w:rsidP="00895C17">
      <w:pPr>
        <w:spacing w:line="360" w:lineRule="auto"/>
        <w:rPr>
          <w:rFonts w:ascii="Sylfaen" w:hAnsi="Sylfaen"/>
          <w:sz w:val="24"/>
          <w:lang w:val="hy-AM"/>
        </w:rPr>
      </w:pPr>
    </w:p>
    <w:p w:rsidR="00895C17" w:rsidRDefault="00895C17" w:rsidP="00895C17">
      <w:pPr>
        <w:spacing w:line="360" w:lineRule="auto"/>
        <w:rPr>
          <w:rFonts w:ascii="Sylfaen" w:hAnsi="Sylfaen"/>
          <w:sz w:val="24"/>
          <w:lang w:val="hy-AM"/>
        </w:rPr>
      </w:pPr>
    </w:p>
    <w:p w:rsidR="00895C17" w:rsidRDefault="00895C17" w:rsidP="00895C17">
      <w:pPr>
        <w:spacing w:line="360" w:lineRule="auto"/>
        <w:rPr>
          <w:rFonts w:ascii="Sylfaen" w:hAnsi="Sylfaen"/>
          <w:sz w:val="24"/>
          <w:lang w:val="hy-AM"/>
        </w:rPr>
      </w:pPr>
    </w:p>
    <w:p w:rsidR="00895C17" w:rsidRPr="00E94879" w:rsidRDefault="00895C17" w:rsidP="00E94879">
      <w:pPr>
        <w:pStyle w:val="1"/>
        <w:spacing w:line="360" w:lineRule="auto"/>
        <w:jc w:val="center"/>
        <w:rPr>
          <w:rFonts w:ascii="Sylfaen" w:hAnsi="Sylfaen"/>
          <w:color w:val="000000" w:themeColor="text1"/>
          <w:sz w:val="24"/>
          <w:lang w:val="hy-AM"/>
        </w:rPr>
      </w:pPr>
      <w:bookmarkStart w:id="15" w:name="_Toc115674063"/>
      <w:bookmarkStart w:id="16" w:name="_Toc115674072"/>
      <w:r w:rsidRPr="00E94879">
        <w:rPr>
          <w:rFonts w:ascii="Sylfaen" w:hAnsi="Sylfaen"/>
          <w:b/>
          <w:color w:val="000000" w:themeColor="text1"/>
          <w:sz w:val="28"/>
          <w:lang w:val="hy-AM"/>
        </w:rPr>
        <w:lastRenderedPageBreak/>
        <w:t>ԵԶՐԱԿԱՑՈՒԹՅՈՒՆ</w:t>
      </w:r>
      <w:bookmarkEnd w:id="15"/>
      <w:bookmarkEnd w:id="16"/>
    </w:p>
    <w:p w:rsidR="00895C17" w:rsidRDefault="00895C17" w:rsidP="00895C17">
      <w:pPr>
        <w:spacing w:after="0" w:line="360" w:lineRule="auto"/>
        <w:ind w:firstLine="708"/>
        <w:jc w:val="both"/>
        <w:rPr>
          <w:rFonts w:ascii="Sylfaen" w:hAnsi="Sylfaen"/>
          <w:sz w:val="24"/>
          <w:lang w:val="hy-AM"/>
        </w:rPr>
      </w:pPr>
      <w:r w:rsidRPr="00895C17">
        <w:rPr>
          <w:rFonts w:ascii="Sylfaen" w:hAnsi="Sylfaen"/>
          <w:sz w:val="24"/>
          <w:lang w:val="hy-AM"/>
        </w:rPr>
        <w:t xml:space="preserve">Կատարված հետազոտությունների և դիտարկումների արդյունքների ամփոփմամբ կարելի է հստակեցնել մի քանի եզրակացություններ, որոնք արտահայտում են ուսումնասիրության առանցքային </w:t>
      </w:r>
      <w:r>
        <w:rPr>
          <w:rFonts w:ascii="Sylfaen" w:hAnsi="Sylfaen"/>
          <w:sz w:val="24"/>
          <w:lang w:val="hy-AM"/>
        </w:rPr>
        <w:t>դրույթները:</w:t>
      </w:r>
    </w:p>
    <w:p w:rsidR="00895C17" w:rsidRDefault="00895C17" w:rsidP="00895C1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95C17">
        <w:rPr>
          <w:rFonts w:ascii="Sylfaen" w:hAnsi="Sylfaen"/>
          <w:sz w:val="24"/>
          <w:lang w:val="hy-AM"/>
        </w:rPr>
        <w:t>Պարզ խնդիրները մաթեմատիկայի ուսուցման համակարգում չափազանց կարևոր դեր են խաղում: Պարզ խնդիրների լուծման միջոցով ձևավորվում են մաթեմատիկայի տարրական դասընթացի կենտրոնական  հասկացություններից մեկը՝ թվաբանական, գործողությունների հասկացությունը և մի շարք այլ հասկացություններ:</w:t>
      </w:r>
    </w:p>
    <w:p w:rsidR="00895C17" w:rsidRDefault="00895C17" w:rsidP="00895C1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95C17">
        <w:rPr>
          <w:rFonts w:ascii="Sylfaen" w:hAnsi="Sylfaen"/>
          <w:sz w:val="24"/>
          <w:lang w:val="hy-AM"/>
        </w:rPr>
        <w:t>Շատ կարևոր է դեռևս առաջին դասարանից աշակերտին ծանոթացնել և վարժեցնել խնդրի կառուցվացքին: Ծանոթացնել խնդրի պայմանին պահանջին և լուծմանը: Ինչպես նաև խնդրի լուծման փուլերին պայմանը այն է ինչը մեզ հայտնի է պահանջը այն է ինչը հայտնի չէ և պետք է գտնել լուծման միջոցով: Համառոտագրրման մեջ հստակ պետք է երևա պայմանն ու պահանջը: Նաև շատ հեշտ է խնդիրը լուծել պահանջից դեպի պայմանը հարցերի միջոցով:</w:t>
      </w:r>
    </w:p>
    <w:p w:rsidR="00D54E5D" w:rsidRPr="00895C17" w:rsidRDefault="00D54E5D" w:rsidP="00D54E5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95C17">
        <w:rPr>
          <w:rFonts w:ascii="Sylfaen" w:hAnsi="Sylfaen"/>
          <w:sz w:val="24"/>
          <w:lang w:val="hy-AM"/>
        </w:rPr>
        <w:t xml:space="preserve">Սովորաբար նկատել եմ այն երևույթը, որ աշակերտները պարզ խնդրի ընթերցումից հետո շատ հեշտությամբ տալիս են խնդրի լուծումը, սակայն դժավարանում են խնդիրը համառոտագրելիս: Հետազոտության մեջ այդ խնդիրը նույնպես կար: </w:t>
      </w:r>
    </w:p>
    <w:p w:rsidR="00D54E5D" w:rsidRPr="00895C17" w:rsidRDefault="00D54E5D" w:rsidP="00D54E5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95C17">
        <w:rPr>
          <w:rFonts w:ascii="Sylfaen" w:hAnsi="Sylfaen"/>
          <w:sz w:val="24"/>
          <w:lang w:val="hy-AM"/>
        </w:rPr>
        <w:t>Այդ իսկ պատճառով շատ կարևոր է նրանց ուշադրությունը կենտրոնացնել նախ համառոտագրության վրա հետո լուծման:</w:t>
      </w:r>
    </w:p>
    <w:p w:rsidR="00D54E5D" w:rsidRPr="00E94879" w:rsidRDefault="00895C17" w:rsidP="00D54E5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95C17">
        <w:rPr>
          <w:rFonts w:ascii="Sylfaen" w:hAnsi="Sylfaen"/>
          <w:sz w:val="24"/>
          <w:lang w:val="hy-AM"/>
        </w:rPr>
        <w:t xml:space="preserve">Այսպիսով՝ հետազոտական աշխատանքը ունեցավ իր արդյունավետությունը: Եվ կարող եմ հստակ արձանագրել, որ երեխաների և ընկալեցին նյութը և հասկացան: Իհարկե կային նաև աշակերտներ որոնք դժվարացան: Բայց հիմնականում պատկերացում կազմեցին պարզ և բաղադրյալ խնդիրների կազմության մասին: Այնուհետև ընմբռնեցին գործողությունների կատարման հաջորդականությունը: </w:t>
      </w:r>
    </w:p>
    <w:p w:rsidR="00D54E5D" w:rsidRDefault="00D54E5D" w:rsidP="00D54E5D">
      <w:pPr>
        <w:spacing w:after="0" w:line="360" w:lineRule="auto"/>
        <w:jc w:val="both"/>
        <w:rPr>
          <w:rFonts w:ascii="Sylfaen" w:hAnsi="Sylfaen"/>
          <w:sz w:val="24"/>
          <w:lang w:val="hy-AM"/>
        </w:rPr>
      </w:pPr>
    </w:p>
    <w:p w:rsidR="00D54E5D" w:rsidRPr="00E94879" w:rsidRDefault="00D54E5D" w:rsidP="00E94879">
      <w:pPr>
        <w:pStyle w:val="1"/>
        <w:spacing w:line="360" w:lineRule="auto"/>
        <w:jc w:val="center"/>
        <w:rPr>
          <w:rFonts w:ascii="Sylfaen" w:hAnsi="Sylfaen"/>
          <w:b/>
          <w:color w:val="000000" w:themeColor="text1"/>
          <w:sz w:val="28"/>
          <w:lang w:val="hy-AM"/>
        </w:rPr>
      </w:pPr>
      <w:bookmarkStart w:id="17" w:name="_Toc115674064"/>
      <w:bookmarkStart w:id="18" w:name="_Toc115674073"/>
      <w:r w:rsidRPr="00E94879">
        <w:rPr>
          <w:rFonts w:ascii="Sylfaen" w:hAnsi="Sylfaen"/>
          <w:b/>
          <w:color w:val="000000" w:themeColor="text1"/>
          <w:sz w:val="28"/>
          <w:lang w:val="hy-AM"/>
        </w:rPr>
        <w:t>ԳՐԱԿԱՆՈՒԹՅԱՆ ՑԱՆԿ</w:t>
      </w:r>
      <w:bookmarkEnd w:id="17"/>
      <w:bookmarkEnd w:id="18"/>
    </w:p>
    <w:p w:rsidR="00D54E5D" w:rsidRDefault="00D54E5D" w:rsidP="00D54E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54E5D">
        <w:rPr>
          <w:rFonts w:ascii="Sylfaen" w:hAnsi="Sylfaen"/>
          <w:sz w:val="24"/>
          <w:lang w:val="hy-AM"/>
        </w:rPr>
        <w:t>Սոկրատ Մկրտչյան, Արամ Աբրահամյան, Սուրեն Իսկանդարյան, Մաթեմատիկա 1-4: Ուսուցչի մեթոդական ձեռնարկ</w:t>
      </w:r>
      <w:r>
        <w:rPr>
          <w:rFonts w:ascii="Sylfaen" w:hAnsi="Sylfaen"/>
          <w:sz w:val="24"/>
          <w:lang w:val="hy-AM"/>
        </w:rPr>
        <w:t>, Զանգակ, 2016թ., 112 էջ:</w:t>
      </w:r>
    </w:p>
    <w:p w:rsidR="00D54E5D" w:rsidRDefault="00D54E5D" w:rsidP="00D54E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Մ.Ա. Բանտովա և ուրիշներ, Տարրական դասարաններում մաթեմատիկայի մաթեմատիկայի դասավանդամն մեթոդիկա, Լույս, 1985. 408 էջ:</w:t>
      </w:r>
    </w:p>
    <w:p w:rsidR="001A0F14" w:rsidRDefault="001A0F14" w:rsidP="001A0F1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1A0F14">
        <w:rPr>
          <w:rFonts w:ascii="Sylfaen" w:hAnsi="Sylfaen"/>
          <w:sz w:val="24"/>
          <w:lang w:val="hy-AM"/>
        </w:rPr>
        <w:t>Նախաշավիղ, 2016, Գիտամեթոդական հանդես:</w:t>
      </w:r>
    </w:p>
    <w:p w:rsidR="00D54E5D" w:rsidRPr="00D54E5D" w:rsidRDefault="00D54E5D" w:rsidP="00D54E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54E5D">
        <w:rPr>
          <w:rFonts w:ascii="Sylfaen" w:hAnsi="Sylfaen"/>
          <w:sz w:val="24"/>
          <w:lang w:val="hy-AM"/>
        </w:rPr>
        <w:t>Վ.Հովհաննիսյան, Ա.Աբրահամյան, Ս.Իսկանդարյան, Գ.Ղարագեբակյան-Մաթեմատիկայի ուսուցումը 1–ին դասարանում, /Ուսուցչի ձեռնարկ/ , Ե. 2001:</w:t>
      </w:r>
    </w:p>
    <w:p w:rsidR="00D54E5D" w:rsidRPr="00D54E5D" w:rsidRDefault="00D54E5D" w:rsidP="00D54E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54E5D">
        <w:rPr>
          <w:rFonts w:ascii="Sylfaen" w:hAnsi="Sylfaen"/>
          <w:sz w:val="24"/>
          <w:lang w:val="hy-AM"/>
        </w:rPr>
        <w:t>Վ.Հովհաննիսյան, Ա.Աբրահամյան, Ս.Իսկանդարյան, Գ.Ղարագեբակյան-Մաթեմատիկայի ուսուցումը 2–րդ դասարանում, /Ուսուցչի ձեռնարկ/ , Ե. 2001:</w:t>
      </w:r>
    </w:p>
    <w:p w:rsidR="00D54E5D" w:rsidRPr="00D54E5D" w:rsidRDefault="00D54E5D" w:rsidP="00D54E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54E5D">
        <w:rPr>
          <w:rFonts w:ascii="Sylfaen" w:hAnsi="Sylfaen"/>
          <w:sz w:val="24"/>
          <w:lang w:val="hy-AM"/>
        </w:rPr>
        <w:t>Վ.Հովհաննիսյան, Ա.Աբրահամյան, Ս.Իսկանդարյան, Գ.Ղարագեբակյան-Մաթեմատիկայի ուսուցումը 3-րդ դասարանում, /Ուսուցչի ձեռնարկ/ , Ե. 2001:</w:t>
      </w:r>
    </w:p>
    <w:sectPr w:rsidR="00D54E5D" w:rsidRPr="00D54E5D" w:rsidSect="00BA529E">
      <w:pgSz w:w="11906" w:h="16838"/>
      <w:pgMar w:top="851" w:right="170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026" w:rsidRDefault="00154026" w:rsidP="00612E54">
      <w:pPr>
        <w:spacing w:after="0" w:line="240" w:lineRule="auto"/>
      </w:pPr>
      <w:r>
        <w:separator/>
      </w:r>
    </w:p>
  </w:endnote>
  <w:endnote w:type="continuationSeparator" w:id="0">
    <w:p w:rsidR="00154026" w:rsidRDefault="00154026" w:rsidP="00612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7073502"/>
      <w:docPartObj>
        <w:docPartGallery w:val="Page Numbers (Bottom of Page)"/>
        <w:docPartUnique/>
      </w:docPartObj>
    </w:sdtPr>
    <w:sdtEndPr/>
    <w:sdtContent>
      <w:p w:rsidR="00BA529E" w:rsidRDefault="00BA529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704">
          <w:rPr>
            <w:noProof/>
          </w:rPr>
          <w:t>26</w:t>
        </w:r>
        <w:r>
          <w:fldChar w:fldCharType="end"/>
        </w:r>
      </w:p>
    </w:sdtContent>
  </w:sdt>
  <w:p w:rsidR="00612E54" w:rsidRDefault="00612E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026" w:rsidRDefault="00154026" w:rsidP="00612E54">
      <w:pPr>
        <w:spacing w:after="0" w:line="240" w:lineRule="auto"/>
      </w:pPr>
      <w:r>
        <w:separator/>
      </w:r>
    </w:p>
  </w:footnote>
  <w:footnote w:type="continuationSeparator" w:id="0">
    <w:p w:rsidR="00154026" w:rsidRDefault="00154026" w:rsidP="00612E54">
      <w:pPr>
        <w:spacing w:after="0" w:line="240" w:lineRule="auto"/>
      </w:pPr>
      <w:r>
        <w:continuationSeparator/>
      </w:r>
    </w:p>
  </w:footnote>
  <w:footnote w:id="1">
    <w:p w:rsidR="00D54E5D" w:rsidRPr="00D54E5D" w:rsidRDefault="00D54E5D">
      <w:pPr>
        <w:pStyle w:val="a8"/>
        <w:rPr>
          <w:lang w:val="hy-AM"/>
        </w:rPr>
      </w:pPr>
      <w:r>
        <w:rPr>
          <w:rStyle w:val="aa"/>
        </w:rPr>
        <w:footnoteRef/>
      </w:r>
      <w:r>
        <w:t xml:space="preserve"> </w:t>
      </w:r>
      <w:r w:rsidRPr="00D54E5D">
        <w:t>Մ.Ա. Բանտովա և ուրիշներ, Տարրական դասարաններում մաթեմատիկայի մաթեմատիկայի դասավանդամն մեթոդիկա, Լույս, 1985. 408 էջ:</w:t>
      </w:r>
    </w:p>
  </w:footnote>
  <w:footnote w:id="2">
    <w:p w:rsidR="00D54E5D" w:rsidRPr="00D54E5D" w:rsidRDefault="00D54E5D">
      <w:pPr>
        <w:pStyle w:val="a8"/>
        <w:rPr>
          <w:lang w:val="hy-AM"/>
        </w:rPr>
      </w:pPr>
      <w:r>
        <w:rPr>
          <w:rStyle w:val="aa"/>
        </w:rPr>
        <w:footnoteRef/>
      </w:r>
      <w:r w:rsidRPr="00D54E5D">
        <w:rPr>
          <w:lang w:val="hy-AM"/>
        </w:rPr>
        <w:t xml:space="preserve"> </w:t>
      </w:r>
      <w:r>
        <w:rPr>
          <w:lang w:val="hy-AM"/>
        </w:rPr>
        <w:t xml:space="preserve">Տես՝ </w:t>
      </w:r>
      <w:r w:rsidRPr="00D54E5D">
        <w:rPr>
          <w:lang w:val="hy-AM"/>
        </w:rPr>
        <w:t>Մ.Ա. Բանտովա և ուրիշներ, Տարրական դասարաններում մաթեմատիկայի մաթեմատիկայի դասավանդամն մեթոդիկա, Լույս, 1985. 408 էջ:</w:t>
      </w:r>
    </w:p>
  </w:footnote>
  <w:footnote w:id="3">
    <w:p w:rsidR="001A0F14" w:rsidRPr="001A0F14" w:rsidRDefault="001A0F14">
      <w:pPr>
        <w:pStyle w:val="a8"/>
        <w:rPr>
          <w:lang w:val="hy-AM"/>
        </w:rPr>
      </w:pPr>
      <w:r>
        <w:rPr>
          <w:rStyle w:val="aa"/>
        </w:rPr>
        <w:footnoteRef/>
      </w:r>
      <w:r w:rsidRPr="0057462E">
        <w:rPr>
          <w:lang w:val="hy-AM"/>
        </w:rPr>
        <w:t xml:space="preserve"> Նախաշավիղ, 2016, Գիտամեթոդական հանդես:</w:t>
      </w:r>
    </w:p>
  </w:footnote>
  <w:footnote w:id="4">
    <w:p w:rsidR="001A0F14" w:rsidRPr="001A0F14" w:rsidRDefault="001A0F14">
      <w:pPr>
        <w:pStyle w:val="a8"/>
        <w:rPr>
          <w:lang w:val="hy-AM"/>
        </w:rPr>
      </w:pPr>
      <w:r>
        <w:rPr>
          <w:rStyle w:val="aa"/>
        </w:rPr>
        <w:footnoteRef/>
      </w:r>
      <w:r w:rsidRPr="0057462E">
        <w:rPr>
          <w:lang w:val="hy-AM"/>
        </w:rPr>
        <w:t xml:space="preserve"> </w:t>
      </w:r>
      <w:r>
        <w:rPr>
          <w:lang w:val="hy-AM"/>
        </w:rPr>
        <w:t xml:space="preserve">Տես՝ </w:t>
      </w:r>
      <w:r w:rsidRPr="0057462E">
        <w:rPr>
          <w:lang w:val="hy-AM"/>
        </w:rPr>
        <w:t>Նախաշավիղ, 2016, Գիտամեթոդական հանդես:</w:t>
      </w:r>
    </w:p>
  </w:footnote>
  <w:footnote w:id="5">
    <w:p w:rsidR="001A0F14" w:rsidRPr="001A0F14" w:rsidRDefault="001A0F14">
      <w:pPr>
        <w:pStyle w:val="a8"/>
        <w:rPr>
          <w:lang w:val="hy-AM"/>
        </w:rPr>
      </w:pPr>
      <w:r>
        <w:rPr>
          <w:rStyle w:val="aa"/>
        </w:rPr>
        <w:footnoteRef/>
      </w:r>
      <w:r w:rsidRPr="0057462E">
        <w:rPr>
          <w:lang w:val="hy-AM"/>
        </w:rPr>
        <w:t xml:space="preserve"> </w:t>
      </w:r>
      <w:r>
        <w:rPr>
          <w:lang w:val="hy-AM"/>
        </w:rPr>
        <w:t xml:space="preserve">Տես՝ </w:t>
      </w:r>
      <w:r w:rsidRPr="001A0F14">
        <w:rPr>
          <w:lang w:val="hy-AM"/>
        </w:rPr>
        <w:t>Նախաշավիղ, 2016, Գիտամեթոդական հանդես:</w:t>
      </w:r>
    </w:p>
  </w:footnote>
  <w:footnote w:id="6">
    <w:p w:rsidR="001A0F14" w:rsidRPr="001A0F14" w:rsidRDefault="001A0F14">
      <w:pPr>
        <w:pStyle w:val="a8"/>
        <w:rPr>
          <w:lang w:val="hy-AM"/>
        </w:rPr>
      </w:pPr>
      <w:r>
        <w:rPr>
          <w:rStyle w:val="aa"/>
        </w:rPr>
        <w:footnoteRef/>
      </w:r>
      <w:r w:rsidRPr="001A0F14">
        <w:rPr>
          <w:lang w:val="hy-AM"/>
        </w:rPr>
        <w:t xml:space="preserve"> Սոկրատ Մկրտչյան, Արամ Աբրահամյան, Սուրեն Իսկանդարյան, Մաթեմատիկա 1-4: Ուսուցչի մեթոդական ձեռնարկ, Զանգակ, 2016թ., 112 էջ:</w:t>
      </w:r>
    </w:p>
  </w:footnote>
  <w:footnote w:id="7">
    <w:p w:rsidR="001A0F14" w:rsidRPr="001A0F14" w:rsidRDefault="001A0F14">
      <w:pPr>
        <w:pStyle w:val="a8"/>
        <w:rPr>
          <w:lang w:val="hy-AM"/>
        </w:rPr>
      </w:pPr>
      <w:r>
        <w:rPr>
          <w:rStyle w:val="aa"/>
        </w:rPr>
        <w:footnoteRef/>
      </w:r>
      <w:r w:rsidRPr="001A0F14">
        <w:rPr>
          <w:lang w:val="hy-AM"/>
        </w:rPr>
        <w:t xml:space="preserve"> </w:t>
      </w:r>
      <w:r>
        <w:rPr>
          <w:lang w:val="hy-AM"/>
        </w:rPr>
        <w:t xml:space="preserve">Տես՝ </w:t>
      </w:r>
      <w:r w:rsidRPr="001A0F14">
        <w:rPr>
          <w:lang w:val="hy-AM"/>
        </w:rPr>
        <w:t>Սոկրատ Մկրտչյան, Արամ Աբրահամյան, Սուրեն Իսկանդարյան, Մաթեմատիկա 1-4: Ուսուցչի մեթոդական ձեռնարկ, Զանգակ, 2016թ., 112 էջ: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5F1B"/>
    <w:multiLevelType w:val="hybridMultilevel"/>
    <w:tmpl w:val="6DDAD4E0"/>
    <w:lvl w:ilvl="0" w:tplc="451A87A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4684A41"/>
    <w:multiLevelType w:val="hybridMultilevel"/>
    <w:tmpl w:val="C4324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62ACD"/>
    <w:multiLevelType w:val="hybridMultilevel"/>
    <w:tmpl w:val="68A269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83B74E3"/>
    <w:multiLevelType w:val="hybridMultilevel"/>
    <w:tmpl w:val="FDC61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15473"/>
    <w:multiLevelType w:val="hybridMultilevel"/>
    <w:tmpl w:val="BEC41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3574E"/>
    <w:multiLevelType w:val="hybridMultilevel"/>
    <w:tmpl w:val="A258ACCC"/>
    <w:lvl w:ilvl="0" w:tplc="2E4CA08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68A2EC6"/>
    <w:multiLevelType w:val="hybridMultilevel"/>
    <w:tmpl w:val="369EA4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E4C1C69"/>
    <w:multiLevelType w:val="hybridMultilevel"/>
    <w:tmpl w:val="61987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FD0551"/>
    <w:multiLevelType w:val="hybridMultilevel"/>
    <w:tmpl w:val="5978D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E1ED1"/>
    <w:multiLevelType w:val="hybridMultilevel"/>
    <w:tmpl w:val="F9026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26561"/>
    <w:multiLevelType w:val="hybridMultilevel"/>
    <w:tmpl w:val="6C765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44D8A"/>
    <w:multiLevelType w:val="hybridMultilevel"/>
    <w:tmpl w:val="E18EB4B2"/>
    <w:lvl w:ilvl="0" w:tplc="27B806E6">
      <w:start w:val="1"/>
      <w:numFmt w:val="bullet"/>
      <w:lvlText w:val="-"/>
      <w:lvlJc w:val="left"/>
      <w:pPr>
        <w:ind w:left="1065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57620ABE"/>
    <w:multiLevelType w:val="hybridMultilevel"/>
    <w:tmpl w:val="780E0F0A"/>
    <w:lvl w:ilvl="0" w:tplc="5074F5E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7D210F"/>
    <w:multiLevelType w:val="hybridMultilevel"/>
    <w:tmpl w:val="EFC4CA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5524CF6"/>
    <w:multiLevelType w:val="hybridMultilevel"/>
    <w:tmpl w:val="6A1E66E6"/>
    <w:lvl w:ilvl="0" w:tplc="5074F5E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5">
    <w:nsid w:val="687653AE"/>
    <w:multiLevelType w:val="multilevel"/>
    <w:tmpl w:val="087A82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7BB1754"/>
    <w:multiLevelType w:val="hybridMultilevel"/>
    <w:tmpl w:val="7346B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12"/>
  </w:num>
  <w:num w:numId="5">
    <w:abstractNumId w:val="14"/>
  </w:num>
  <w:num w:numId="6">
    <w:abstractNumId w:val="11"/>
  </w:num>
  <w:num w:numId="7">
    <w:abstractNumId w:val="10"/>
  </w:num>
  <w:num w:numId="8">
    <w:abstractNumId w:val="7"/>
  </w:num>
  <w:num w:numId="9">
    <w:abstractNumId w:val="8"/>
  </w:num>
  <w:num w:numId="10">
    <w:abstractNumId w:val="1"/>
  </w:num>
  <w:num w:numId="11">
    <w:abstractNumId w:val="9"/>
  </w:num>
  <w:num w:numId="12">
    <w:abstractNumId w:val="3"/>
  </w:num>
  <w:num w:numId="13">
    <w:abstractNumId w:val="4"/>
  </w:num>
  <w:num w:numId="14">
    <w:abstractNumId w:val="16"/>
  </w:num>
  <w:num w:numId="15">
    <w:abstractNumId w:val="2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28"/>
    <w:rsid w:val="00024484"/>
    <w:rsid w:val="00061F9F"/>
    <w:rsid w:val="0009701D"/>
    <w:rsid w:val="000A29DE"/>
    <w:rsid w:val="000F4549"/>
    <w:rsid w:val="001210D2"/>
    <w:rsid w:val="001332BE"/>
    <w:rsid w:val="00141717"/>
    <w:rsid w:val="00154026"/>
    <w:rsid w:val="0015625D"/>
    <w:rsid w:val="001A0F14"/>
    <w:rsid w:val="001D5C05"/>
    <w:rsid w:val="00233063"/>
    <w:rsid w:val="002753C2"/>
    <w:rsid w:val="002817D4"/>
    <w:rsid w:val="00293D08"/>
    <w:rsid w:val="002D6E61"/>
    <w:rsid w:val="002D7117"/>
    <w:rsid w:val="002E0E93"/>
    <w:rsid w:val="002F4006"/>
    <w:rsid w:val="003105F7"/>
    <w:rsid w:val="00332111"/>
    <w:rsid w:val="0034639F"/>
    <w:rsid w:val="00355F43"/>
    <w:rsid w:val="003924B4"/>
    <w:rsid w:val="0049791B"/>
    <w:rsid w:val="004A7E51"/>
    <w:rsid w:val="004B390D"/>
    <w:rsid w:val="005023A3"/>
    <w:rsid w:val="00527C3D"/>
    <w:rsid w:val="0053045B"/>
    <w:rsid w:val="00533F64"/>
    <w:rsid w:val="00563EE8"/>
    <w:rsid w:val="0057462E"/>
    <w:rsid w:val="005B532B"/>
    <w:rsid w:val="005D27F1"/>
    <w:rsid w:val="005E0681"/>
    <w:rsid w:val="005E5704"/>
    <w:rsid w:val="005E7A95"/>
    <w:rsid w:val="006020A3"/>
    <w:rsid w:val="00612E54"/>
    <w:rsid w:val="00622CF9"/>
    <w:rsid w:val="006555FB"/>
    <w:rsid w:val="00674CDA"/>
    <w:rsid w:val="006D59BF"/>
    <w:rsid w:val="006E20FA"/>
    <w:rsid w:val="007223B0"/>
    <w:rsid w:val="00772418"/>
    <w:rsid w:val="007B2959"/>
    <w:rsid w:val="007C5201"/>
    <w:rsid w:val="007E7C28"/>
    <w:rsid w:val="00807FCB"/>
    <w:rsid w:val="00810BB2"/>
    <w:rsid w:val="00845555"/>
    <w:rsid w:val="00870749"/>
    <w:rsid w:val="00875B03"/>
    <w:rsid w:val="00895C17"/>
    <w:rsid w:val="008E6B7E"/>
    <w:rsid w:val="0090139F"/>
    <w:rsid w:val="00921B9E"/>
    <w:rsid w:val="00960CD4"/>
    <w:rsid w:val="00980814"/>
    <w:rsid w:val="00A12441"/>
    <w:rsid w:val="00A958F7"/>
    <w:rsid w:val="00AB7364"/>
    <w:rsid w:val="00AF43A6"/>
    <w:rsid w:val="00B117F3"/>
    <w:rsid w:val="00B819A3"/>
    <w:rsid w:val="00B90423"/>
    <w:rsid w:val="00BA529E"/>
    <w:rsid w:val="00BC25D3"/>
    <w:rsid w:val="00BD0C0E"/>
    <w:rsid w:val="00BF6AAF"/>
    <w:rsid w:val="00C43528"/>
    <w:rsid w:val="00C5039B"/>
    <w:rsid w:val="00C85DB2"/>
    <w:rsid w:val="00CE1C62"/>
    <w:rsid w:val="00CF3194"/>
    <w:rsid w:val="00D35B90"/>
    <w:rsid w:val="00D54E5D"/>
    <w:rsid w:val="00DA048D"/>
    <w:rsid w:val="00E073D2"/>
    <w:rsid w:val="00E66468"/>
    <w:rsid w:val="00E94879"/>
    <w:rsid w:val="00EB589D"/>
    <w:rsid w:val="00ED220F"/>
    <w:rsid w:val="00FA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4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C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2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2E54"/>
  </w:style>
  <w:style w:type="paragraph" w:styleId="a6">
    <w:name w:val="footer"/>
    <w:basedOn w:val="a"/>
    <w:link w:val="a7"/>
    <w:uiPriority w:val="99"/>
    <w:unhideWhenUsed/>
    <w:rsid w:val="00612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2E54"/>
  </w:style>
  <w:style w:type="paragraph" w:styleId="a8">
    <w:name w:val="footnote text"/>
    <w:basedOn w:val="a"/>
    <w:link w:val="a9"/>
    <w:uiPriority w:val="99"/>
    <w:semiHidden/>
    <w:unhideWhenUsed/>
    <w:rsid w:val="00D54E5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54E5D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54E5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948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9487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94879"/>
    <w:pPr>
      <w:spacing w:after="100"/>
    </w:pPr>
  </w:style>
  <w:style w:type="character" w:styleId="ac">
    <w:name w:val="Hyperlink"/>
    <w:basedOn w:val="a0"/>
    <w:uiPriority w:val="99"/>
    <w:unhideWhenUsed/>
    <w:rsid w:val="00E94879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E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E5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4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C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2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2E54"/>
  </w:style>
  <w:style w:type="paragraph" w:styleId="a6">
    <w:name w:val="footer"/>
    <w:basedOn w:val="a"/>
    <w:link w:val="a7"/>
    <w:uiPriority w:val="99"/>
    <w:unhideWhenUsed/>
    <w:rsid w:val="00612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2E54"/>
  </w:style>
  <w:style w:type="paragraph" w:styleId="a8">
    <w:name w:val="footnote text"/>
    <w:basedOn w:val="a"/>
    <w:link w:val="a9"/>
    <w:uiPriority w:val="99"/>
    <w:semiHidden/>
    <w:unhideWhenUsed/>
    <w:rsid w:val="00D54E5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54E5D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54E5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948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9487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94879"/>
    <w:pPr>
      <w:spacing w:after="100"/>
    </w:pPr>
  </w:style>
  <w:style w:type="character" w:styleId="ac">
    <w:name w:val="Hyperlink"/>
    <w:basedOn w:val="a0"/>
    <w:uiPriority w:val="99"/>
    <w:unhideWhenUsed/>
    <w:rsid w:val="00E94879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E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E5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2"/>
                <c:pt idx="0">
                  <c:v>հեշտ ըմբռնեցին</c:v>
                </c:pt>
                <c:pt idx="1">
                  <c:v>դժվարացան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2"/>
                <c:pt idx="0">
                  <c:v>հասկացան</c:v>
                </c:pt>
                <c:pt idx="1">
                  <c:v>դժվարացան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0.6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2"/>
                <c:pt idx="0">
                  <c:v>ըմբռնեցին</c:v>
                </c:pt>
                <c:pt idx="1">
                  <c:v>դժվարացան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E14F7-8AA9-4440-B8B3-CDDAC086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4787</Words>
  <Characters>27291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HASMIK</cp:lastModifiedBy>
  <cp:revision>2</cp:revision>
  <dcterms:created xsi:type="dcterms:W3CDTF">2022-10-04T19:49:00Z</dcterms:created>
  <dcterms:modified xsi:type="dcterms:W3CDTF">2022-10-04T19:49:00Z</dcterms:modified>
</cp:coreProperties>
</file>