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94" w:rsidRDefault="00713594" w:rsidP="00157588">
      <w:pPr>
        <w:rPr>
          <w:lang w:val="hy-AM"/>
        </w:rPr>
      </w:pPr>
    </w:p>
    <w:p w:rsidR="00713594" w:rsidRDefault="00713594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60"/>
          <w:szCs w:val="60"/>
          <w:lang w:val="hy-AM"/>
        </w:rPr>
      </w:pPr>
    </w:p>
    <w:p w:rsidR="00AA0FE9" w:rsidRDefault="00AA0FE9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60"/>
          <w:szCs w:val="6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60"/>
          <w:szCs w:val="60"/>
          <w:lang w:val="hy-AM"/>
        </w:rPr>
        <w:t>Ծրագիր</w:t>
      </w:r>
    </w:p>
    <w:p w:rsidR="00AA0FE9" w:rsidRDefault="00AA0FE9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</w:p>
    <w:p w:rsidR="00AA0FE9" w:rsidRPr="00AA0FE9" w:rsidRDefault="00AA0FE9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Եղիշե Չարենցի</w:t>
      </w:r>
    </w:p>
    <w:p w:rsidR="00AA0FE9" w:rsidRPr="00AA0FE9" w:rsidRDefault="00AA0FE9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Անվան թիվ 67 հիմնական դպրոց</w:t>
      </w:r>
    </w:p>
    <w:p w:rsidR="00AA0FE9" w:rsidRPr="00AA0FE9" w:rsidRDefault="00AA0FE9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2022-2023 ուստարվա</w:t>
      </w:r>
    </w:p>
    <w:p w:rsidR="00AA0FE9" w:rsidRPr="00AA0FE9" w:rsidRDefault="00AA0FE9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Երգի խմբակի</w:t>
      </w:r>
    </w:p>
    <w:p w:rsidR="00AA0FE9" w:rsidRPr="00AA0FE9" w:rsidRDefault="00AA0FE9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/6-9 տարիքային խմբերի/</w:t>
      </w:r>
    </w:p>
    <w:p w:rsidR="00AA0FE9" w:rsidRPr="00AA0FE9" w:rsidRDefault="00AA0FE9" w:rsidP="00AA0FE9">
      <w:pPr>
        <w:spacing w:after="0" w:line="240" w:lineRule="auto"/>
        <w:ind w:firstLine="709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</w:p>
    <w:p w:rsidR="00AA0FE9" w:rsidRPr="00AA0FE9" w:rsidRDefault="00AA0FE9" w:rsidP="00AA0FE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Շաբաթական՝</w:t>
      </w:r>
      <w:r>
        <w:rPr>
          <w:rFonts w:ascii="Sylfaen" w:eastAsia="Calibri" w:hAnsi="Sylfaen" w:cs="Times New Roman"/>
          <w:b/>
          <w:bCs/>
          <w:sz w:val="40"/>
          <w:szCs w:val="40"/>
          <w:lang w:val="hy-AM"/>
        </w:rPr>
        <w:t xml:space="preserve"> 2</w:t>
      </w: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 xml:space="preserve"> ժամ</w:t>
      </w:r>
    </w:p>
    <w:p w:rsidR="00462333" w:rsidRDefault="00AA0FE9" w:rsidP="00AA0FE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 xml:space="preserve">Տարեկան՝ </w:t>
      </w:r>
      <w:r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38</w:t>
      </w: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 xml:space="preserve"> ժամ</w:t>
      </w:r>
      <w:r w:rsidR="00462333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 xml:space="preserve"> </w:t>
      </w:r>
    </w:p>
    <w:p w:rsidR="00AA0FE9" w:rsidRPr="00AA0FE9" w:rsidRDefault="00462333" w:rsidP="00AA0FE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74518C">
        <w:rPr>
          <w:rFonts w:ascii="Sylfaen" w:hAnsi="Sylfaen"/>
          <w:sz w:val="36"/>
          <w:szCs w:val="36"/>
          <w:lang w:val="hy-AM"/>
        </w:rPr>
        <w:t xml:space="preserve">II </w:t>
      </w:r>
      <w:r w:rsidRPr="00462333">
        <w:rPr>
          <w:rFonts w:ascii="Sylfaen" w:hAnsi="Sylfaen"/>
          <w:b/>
          <w:sz w:val="36"/>
          <w:szCs w:val="36"/>
          <w:lang w:val="hy-AM"/>
        </w:rPr>
        <w:t xml:space="preserve">կիսամյակ  </w:t>
      </w:r>
    </w:p>
    <w:p w:rsidR="00AA0FE9" w:rsidRPr="00AA0FE9" w:rsidRDefault="00AA0FE9" w:rsidP="00AA0FE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</w:p>
    <w:p w:rsidR="00AA0FE9" w:rsidRPr="00AA0FE9" w:rsidRDefault="00AA0FE9" w:rsidP="00AA0FE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</w:p>
    <w:p w:rsidR="00AA0FE9" w:rsidRPr="00AA0FE9" w:rsidRDefault="00AA0FE9" w:rsidP="00AA0FE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 xml:space="preserve">Խմբակի ղեկավար՝ </w:t>
      </w:r>
      <w:r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Ա</w:t>
      </w:r>
      <w:r w:rsidRPr="00AA0FE9">
        <w:rPr>
          <w:rFonts w:ascii="MS Mincho" w:eastAsia="MS Mincho" w:hAnsi="MS Mincho" w:cs="MS Mincho" w:hint="eastAsia"/>
          <w:b/>
          <w:bCs/>
          <w:sz w:val="40"/>
          <w:szCs w:val="40"/>
          <w:lang w:val="hy-AM"/>
        </w:rPr>
        <w:t>․</w:t>
      </w: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 xml:space="preserve"> </w:t>
      </w:r>
      <w:r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Ջավահիր</w:t>
      </w:r>
      <w:r w:rsidRPr="00AA0FE9">
        <w:rPr>
          <w:rFonts w:ascii="Sylfaen" w:eastAsia="Calibri" w:hAnsi="Sylfaen" w:cs="Times New Roman"/>
          <w:b/>
          <w:bCs/>
          <w:sz w:val="40"/>
          <w:szCs w:val="40"/>
          <w:lang w:val="hy-AM"/>
        </w:rPr>
        <w:t>յան</w:t>
      </w:r>
    </w:p>
    <w:p w:rsidR="00AA0FE9" w:rsidRPr="00AA0FE9" w:rsidRDefault="00AA0FE9" w:rsidP="00AA0FE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</w:p>
    <w:p w:rsidR="00AA0FE9" w:rsidRPr="00AA0FE9" w:rsidRDefault="00AA0FE9" w:rsidP="00AA0FE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40"/>
          <w:szCs w:val="40"/>
          <w:lang w:val="hy-AM"/>
        </w:rPr>
      </w:pPr>
    </w:p>
    <w:p w:rsidR="00441168" w:rsidRDefault="00441168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Pr="00AA0FE9" w:rsidRDefault="00AA0FE9" w:rsidP="00AA0FE9">
      <w:pPr>
        <w:spacing w:line="240" w:lineRule="auto"/>
        <w:ind w:left="150"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Խմբակի նպատակը՝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Դաստիարակել հոգևոր և բարոյագեղագիտական բարձր արժեքներով օժտված մարդ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Ձևավորել երգի, երաժշտության գիտակից և ակտիվ ունկնդիր, կատարող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Երաժշտական դաստիարակության հիմքում դնել ազգային երգն ու երաժշտությունը, դասական կոմպոզիտորների ստեղծագործությունները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Ձևավորել և զարգացնել երաժշտական ընդունակությունները, երգչային ձայնը, կատարողական հմտոևթյունները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Բացահայտել և զարգացնել ստեղծագործական երևակայությունը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Նպաստել ինքնաճանաչման և ինքնաարտահայտման հմտությունների զարգացմանը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Զարգացնել երաժշտական ստեղծագործությունների ունկնդրելու և վերլուծելու կարողությունները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Զարգացնել երաժշտական ստեղծագործությունների բնույթը, տրամադրությունը ձևը որոշելու կարողությունը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Կիրառել համեմատման, համադրման, հակադրման մեթոդները երաժծտության ունկնդրման ընթացքում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Ծանոթացնել հայ և արտասահմանյան կոմպոզիտորների կյանքին և գործունեությանը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Ձևավորել երգերի անհատական և խմբակային կատարման կարողությունները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Արժևորել հայկական երաժշտության, մասնավորապես հայ երգարվեստի նշանակությունը</w:t>
      </w:r>
    </w:p>
    <w:p w:rsidR="00AA0FE9" w:rsidRPr="00AA0FE9" w:rsidRDefault="00AA0FE9" w:rsidP="00AA0FE9">
      <w:pPr>
        <w:numPr>
          <w:ilvl w:val="0"/>
          <w:numId w:val="1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Ձևավորել սեր և հետաքրքրություն երգարվեստի նկատմամբ</w:t>
      </w:r>
    </w:p>
    <w:p w:rsidR="00AA0FE9" w:rsidRPr="00AA0FE9" w:rsidRDefault="00AA0FE9" w:rsidP="00AA0FE9">
      <w:pPr>
        <w:spacing w:line="240" w:lineRule="auto"/>
        <w:ind w:left="720"/>
        <w:contextualSpacing/>
        <w:rPr>
          <w:rFonts w:ascii="Sylfaen" w:eastAsia="Calibri" w:hAnsi="Sylfaen" w:cs="Times New Roman"/>
          <w:b/>
          <w:bCs/>
          <w:lang w:val="hy-AM"/>
        </w:rPr>
      </w:pPr>
    </w:p>
    <w:p w:rsidR="00AA0FE9" w:rsidRPr="00AA0FE9" w:rsidRDefault="00AA0FE9" w:rsidP="00AA0FE9">
      <w:pPr>
        <w:spacing w:line="240" w:lineRule="auto"/>
        <w:ind w:left="720"/>
        <w:contextualSpacing/>
        <w:rPr>
          <w:rFonts w:ascii="Sylfaen" w:eastAsia="Calibri" w:hAnsi="Sylfaen" w:cs="Times New Roman"/>
          <w:b/>
          <w:bCs/>
          <w:lang w:val="hy-AM"/>
        </w:rPr>
      </w:pPr>
    </w:p>
    <w:p w:rsidR="00AA0FE9" w:rsidRPr="00AA0FE9" w:rsidRDefault="00AA0FE9" w:rsidP="00AA0FE9">
      <w:pPr>
        <w:spacing w:line="240" w:lineRule="auto"/>
        <w:ind w:left="-30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Կիսամյակի ավարտին սովորողները կկարողանան՝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Իմանա երգի դերն ու նշանակությունը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Կատարի երգը մաքուր հնչերանգով, հստակ առոգանությամբ և ճիշտ շնչառությամբ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Ճանաչի և կատարի պետական չոփորոշչով սահմանված ծրագրից դուրս հայ կոմպոզիտորների դասական ստեղծագործությունները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Ուսումնասիրի հայ կոմպոզիտորների ստեղծագործական ուղին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Ունկնդրի, վերլուծի կերպարի դերն ու նշանակությունը երգի մեջ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Զարգացնի երաժշտական մծաղությունը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Համապատասխան ձայնավարժությունների միջոցով զարգացնել իր երգելու կարողություններն ու երգչական ծավալը։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Ճանաչի իր ազգային ինքնությունը՝ մոտ կանգնի հայ երգի ակունքներին։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Դառնա հայ երգի կատարողն ու տարածողը</w:t>
      </w:r>
    </w:p>
    <w:p w:rsidR="00AA0FE9" w:rsidRPr="00AA0FE9" w:rsidRDefault="00AA0FE9" w:rsidP="00AA0FE9">
      <w:pPr>
        <w:numPr>
          <w:ilvl w:val="0"/>
          <w:numId w:val="2"/>
        </w:numPr>
        <w:spacing w:line="240" w:lineRule="auto"/>
        <w:contextualSpacing/>
        <w:rPr>
          <w:rFonts w:ascii="Sylfaen" w:eastAsia="Calibri" w:hAnsi="Sylfaen" w:cs="Times New Roman"/>
          <w:b/>
          <w:bCs/>
          <w:lang w:val="hy-AM"/>
        </w:rPr>
      </w:pPr>
      <w:r w:rsidRPr="00AA0FE9">
        <w:rPr>
          <w:rFonts w:ascii="Sylfaen" w:eastAsia="Calibri" w:hAnsi="Sylfaen" w:cs="Times New Roman"/>
          <w:b/>
          <w:bCs/>
          <w:lang w:val="hy-AM"/>
        </w:rPr>
        <w:t>Իմանա հայ և արտասահմանյան կոմպոզիտորների կյանքն ու ստեղծագործական գործունեությունը</w:t>
      </w: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p w:rsidR="00AA0FE9" w:rsidRDefault="00AA0FE9">
      <w:pPr>
        <w:rPr>
          <w:lang w:val="hy-AM"/>
        </w:rPr>
      </w:pPr>
    </w:p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703"/>
      </w:tblGrid>
      <w:tr w:rsidR="00157588" w:rsidRPr="003E12C4" w:rsidTr="00157588">
        <w:tc>
          <w:tcPr>
            <w:tcW w:w="846" w:type="dxa"/>
          </w:tcPr>
          <w:p w:rsidR="00157588" w:rsidRPr="003E12C4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Հ/հ</w:t>
            </w:r>
          </w:p>
        </w:tc>
        <w:tc>
          <w:tcPr>
            <w:tcW w:w="7796" w:type="dxa"/>
          </w:tcPr>
          <w:p w:rsidR="00157588" w:rsidRPr="003E12C4" w:rsidRDefault="00157588" w:rsidP="0015758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Պարապմուքի թեմա</w:t>
            </w:r>
          </w:p>
        </w:tc>
        <w:tc>
          <w:tcPr>
            <w:tcW w:w="703" w:type="dxa"/>
          </w:tcPr>
          <w:p w:rsidR="00157588" w:rsidRPr="003E12C4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Բաբաջանյան «Իմ Երևան»երգ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 xml:space="preserve">Կոմիտաս 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«Հայր մեր»երգի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Շնորհալի«Առ«ավոտ լուսո»երգի ուսուցում 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Կոմիտաս«Էս առուն ջուր է գալիս»երգի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Ռ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Պետրոսյան</w:t>
            </w: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«Իմ ուսուցիչ»երգի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Ք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Կարա-Մուրզա</w:t>
            </w: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«Լեպհո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՛,լե,լե</w:t>
            </w: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Ալեքսանյան</w:t>
            </w: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 xml:space="preserve"> «Իմ փոքրիկ Հայաստան»երգի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Մ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Հակոբյան</w:t>
            </w: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 xml:space="preserve"> «Հայ ենք»երգի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«Ապրել Խաղաղ»երգի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Աշուղ Ջիվանի«Ես մի ծառ եմ ծիրանի»երգի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Ծանոթացում դասական և ժող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գործիքների հետ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Աագյան«Մայրիկ»երգի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Ծանոթացնել երգցողության նրբերանգներին,ձայնավարժություններ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Հայկ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ժող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«Նուբար»երգի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Վոկալ վարժություններ,ռիթմիկ վարժություններ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157588" w:rsidRPr="00157588" w:rsidTr="00157588">
        <w:tc>
          <w:tcPr>
            <w:tcW w:w="846" w:type="dxa"/>
          </w:tcPr>
          <w:p w:rsidR="00157588" w:rsidRPr="00157588" w:rsidRDefault="00157588" w:rsidP="0015758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57588" w:rsidRPr="00157588" w:rsidRDefault="00157588" w:rsidP="0015758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Հայկ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 w:cs="Times New Roman"/>
                <w:sz w:val="24"/>
                <w:szCs w:val="24"/>
                <w:lang w:val="hy-AM"/>
              </w:rPr>
              <w:t>ժող</w:t>
            </w:r>
            <w:r w:rsidRPr="0015758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«Թագվորի մեջ դուրս արի»երգի ուսուցում</w:t>
            </w:r>
          </w:p>
        </w:tc>
        <w:tc>
          <w:tcPr>
            <w:tcW w:w="703" w:type="dxa"/>
          </w:tcPr>
          <w:p w:rsidR="00157588" w:rsidRPr="00157588" w:rsidRDefault="00157588" w:rsidP="00157588">
            <w:pPr>
              <w:rPr>
                <w:rFonts w:ascii="Sylfaen" w:hAnsi="Sylfaen"/>
              </w:rPr>
            </w:pPr>
            <w:r w:rsidRPr="0015758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</w:tbl>
    <w:p w:rsidR="00AA0FE9" w:rsidRPr="00157588" w:rsidRDefault="00AA0FE9">
      <w:pPr>
        <w:rPr>
          <w:rFonts w:ascii="Sylfaen" w:hAnsi="Sylfaen"/>
          <w:lang w:val="en-US"/>
        </w:rPr>
      </w:pPr>
      <w:bookmarkStart w:id="0" w:name="_GoBack"/>
      <w:bookmarkEnd w:id="0"/>
    </w:p>
    <w:sectPr w:rsidR="00AA0FE9" w:rsidRPr="0015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7DAB"/>
    <w:multiLevelType w:val="hybridMultilevel"/>
    <w:tmpl w:val="CE06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383B"/>
    <w:multiLevelType w:val="hybridMultilevel"/>
    <w:tmpl w:val="49304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BCB"/>
    <w:multiLevelType w:val="hybridMultilevel"/>
    <w:tmpl w:val="FCCA92B2"/>
    <w:lvl w:ilvl="0" w:tplc="040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DD"/>
    <w:rsid w:val="00157588"/>
    <w:rsid w:val="00441168"/>
    <w:rsid w:val="00462333"/>
    <w:rsid w:val="006518DD"/>
    <w:rsid w:val="00713594"/>
    <w:rsid w:val="00AA0FE9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2023-01-25T15:58:00Z</dcterms:created>
  <dcterms:modified xsi:type="dcterms:W3CDTF">2023-02-03T04:25:00Z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54632cda1a20f57d03f38b38ec9f188ec1575cd0d11ad574c68aa93e15f379f0</vt:lpwstr>
  </property>
</Properties>
</file>