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6C" w:rsidRDefault="00DC216C" w:rsidP="00DC216C">
      <w:pPr>
        <w:spacing w:line="252" w:lineRule="auto"/>
        <w:jc w:val="center"/>
        <w:textAlignment w:val="baseline"/>
        <w:rPr>
          <w:rFonts w:ascii="Sylfaen" w:hAnsi="Sylfaen" w:cs="Sylfaen"/>
          <w:b/>
          <w:color w:val="000000"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>Դասի պլան</w:t>
      </w:r>
    </w:p>
    <w:p w:rsidR="00DC216C" w:rsidRPr="000F41D0" w:rsidRDefault="00EA12C5" w:rsidP="00F8647B">
      <w:pPr>
        <w:spacing w:after="200" w:line="276" w:lineRule="auto"/>
        <w:rPr>
          <w:rFonts w:ascii="Sylfaen" w:hAnsi="Sylfaen" w:cs="Sylfaen"/>
          <w:b/>
          <w:bCs/>
          <w:sz w:val="28"/>
          <w:szCs w:val="28"/>
          <w:lang w:val="hy-AM"/>
        </w:rPr>
      </w:pPr>
      <w:r>
        <w:rPr>
          <w:rFonts w:ascii="Sylfaen" w:hAnsi="Sylfaen" w:cs="Sylfaen"/>
          <w:b/>
          <w:bCs/>
          <w:sz w:val="24"/>
          <w:szCs w:val="24"/>
          <w:lang w:val="hy-AM"/>
        </w:rPr>
        <w:t>Դաս</w:t>
      </w:r>
      <w:r w:rsidR="000F41D0">
        <w:rPr>
          <w:rFonts w:ascii="Sylfaen" w:hAnsi="Sylfaen" w:cs="Sylfaen"/>
          <w:b/>
          <w:bCs/>
          <w:sz w:val="24"/>
          <w:szCs w:val="24"/>
          <w:lang w:val="hy-AM"/>
        </w:rPr>
        <w:t xml:space="preserve"> 19</w:t>
      </w:r>
      <w:r>
        <w:rPr>
          <w:rFonts w:ascii="Sylfaen" w:hAnsi="Sylfaen" w:cs="Sylfaen"/>
          <w:b/>
          <w:bCs/>
          <w:sz w:val="24"/>
          <w:szCs w:val="24"/>
          <w:lang w:val="hy-AM"/>
        </w:rPr>
        <w:t xml:space="preserve">  ․ </w:t>
      </w:r>
      <w:r w:rsidR="000F41D0" w:rsidRPr="000F41D0">
        <w:rPr>
          <w:sz w:val="28"/>
          <w:szCs w:val="28"/>
        </w:rPr>
        <w:fldChar w:fldCharType="begin"/>
      </w:r>
      <w:r w:rsidR="000F41D0" w:rsidRPr="000F41D0">
        <w:rPr>
          <w:sz w:val="28"/>
          <w:szCs w:val="28"/>
          <w:lang w:val="hy-AM"/>
        </w:rPr>
        <w:instrText xml:space="preserve"> HYPERLINK "about:blank" </w:instrText>
      </w:r>
      <w:r w:rsidR="000F41D0" w:rsidRPr="000F41D0">
        <w:rPr>
          <w:sz w:val="28"/>
          <w:szCs w:val="28"/>
        </w:rPr>
        <w:fldChar w:fldCharType="separate"/>
      </w:r>
      <w:r w:rsidR="000F41D0" w:rsidRPr="000F41D0">
        <w:rPr>
          <w:rStyle w:val="a5"/>
          <w:b/>
          <w:bCs/>
          <w:color w:val="000000"/>
          <w:sz w:val="28"/>
          <w:szCs w:val="28"/>
          <w:lang w:val="hy-AM"/>
        </w:rPr>
        <w:t>Բնօգտագործման </w:t>
      </w:r>
      <w:r w:rsidR="000F41D0">
        <w:rPr>
          <w:rStyle w:val="a5"/>
          <w:b/>
          <w:bCs/>
          <w:color w:val="000000"/>
          <w:sz w:val="28"/>
          <w:szCs w:val="28"/>
          <w:lang w:val="hy-AM"/>
        </w:rPr>
        <w:t>եվ</w:t>
      </w:r>
      <w:r w:rsidR="000F41D0" w:rsidRPr="000F41D0">
        <w:rPr>
          <w:rStyle w:val="a5"/>
          <w:b/>
          <w:bCs/>
          <w:color w:val="000000"/>
          <w:sz w:val="28"/>
          <w:szCs w:val="28"/>
          <w:lang w:val="hy-AM"/>
        </w:rPr>
        <w:t>  բնապահպանության խնդիրները </w:t>
      </w:r>
      <w:r w:rsidR="000F41D0" w:rsidRPr="000F41D0">
        <w:rPr>
          <w:sz w:val="28"/>
          <w:szCs w:val="28"/>
        </w:rPr>
        <w:fldChar w:fldCharType="end"/>
      </w:r>
    </w:p>
    <w:p w:rsidR="00F8647B" w:rsidRPr="00BA0CE2" w:rsidRDefault="00F8647B" w:rsidP="00F8647B">
      <w:pPr>
        <w:spacing w:after="200" w:line="276" w:lineRule="auto"/>
        <w:rPr>
          <w:rFonts w:ascii="Sylfaen" w:eastAsia="Times New Roman" w:hAnsi="Sylfaen" w:cs="Sylfaen"/>
          <w:color w:val="000000"/>
          <w:lang w:val="hy-AM"/>
        </w:rPr>
      </w:pPr>
    </w:p>
    <w:p w:rsidR="00F8647B" w:rsidRDefault="00F8647B" w:rsidP="00F8647B">
      <w:pPr>
        <w:spacing w:after="200" w:line="276" w:lineRule="auto"/>
        <w:rPr>
          <w:rFonts w:ascii="Sylfaen" w:eastAsia="Times New Roman" w:hAnsi="Sylfaen" w:cs="Sylfaen"/>
          <w:color w:val="000000"/>
          <w:lang w:val="hy-AM"/>
        </w:rPr>
      </w:pPr>
      <w:r w:rsidRPr="000F41D0">
        <w:rPr>
          <w:rFonts w:ascii="Sylfaen" w:eastAsia="Times New Roman" w:hAnsi="Sylfaen" w:cs="Sylfaen"/>
          <w:color w:val="000000"/>
          <w:lang w:val="hy-AM"/>
        </w:rPr>
        <w:t>Ուսուցիչ</w:t>
      </w:r>
      <w:r>
        <w:rPr>
          <w:rFonts w:ascii="Sylfaen" w:eastAsia="Times New Roman" w:hAnsi="Sylfaen" w:cs="Sylfaen"/>
          <w:color w:val="000000"/>
          <w:lang w:val="hy-AM"/>
        </w:rPr>
        <w:t xml:space="preserve">  Սոնյա Հարությունյան</w:t>
      </w:r>
    </w:p>
    <w:p w:rsidR="00DC216C" w:rsidRPr="008514DF" w:rsidRDefault="000F41D0" w:rsidP="00F8647B">
      <w:pPr>
        <w:spacing w:after="200" w:line="276" w:lineRule="auto"/>
        <w:rPr>
          <w:lang w:val="hy-AM"/>
        </w:rPr>
      </w:pPr>
      <w:r>
        <w:rPr>
          <w:b/>
          <w:lang w:val="hy-AM"/>
        </w:rPr>
        <w:t>14</w:t>
      </w:r>
      <w:r w:rsidR="00EA12C5">
        <w:rPr>
          <w:b/>
          <w:lang w:val="hy-AM"/>
        </w:rPr>
        <w:t>․11․2022</w:t>
      </w: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221"/>
        <w:gridCol w:w="2163"/>
        <w:gridCol w:w="2577"/>
        <w:gridCol w:w="1282"/>
        <w:gridCol w:w="3350"/>
      </w:tblGrid>
      <w:tr w:rsidR="00F8647B" w:rsidRPr="00407DE6" w:rsidTr="00EA12C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Առարկան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="00EA12C5">
              <w:rPr>
                <w:rFonts w:ascii="Sylfaen" w:hAnsi="Sylfaen" w:cs="Arial"/>
                <w:bCs/>
                <w:sz w:val="20"/>
                <w:szCs w:val="20"/>
              </w:rPr>
              <w:t>–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r w:rsidR="00EA12C5">
              <w:rPr>
                <w:rFonts w:ascii="Sylfaen" w:hAnsi="Sylfaen" w:cs="Arial"/>
                <w:bCs/>
                <w:sz w:val="20"/>
                <w:szCs w:val="20"/>
                <w:lang w:val="hy-AM"/>
              </w:rPr>
              <w:t xml:space="preserve">Հայաստանի </w:t>
            </w:r>
            <w:proofErr w:type="spellStart"/>
            <w:r w:rsidR="00EA12C5">
              <w:rPr>
                <w:rFonts w:ascii="Sylfaen" w:hAnsi="Sylfaen" w:cs="Arial"/>
                <w:bCs/>
                <w:sz w:val="20"/>
                <w:szCs w:val="20"/>
              </w:rPr>
              <w:t>ա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շխարհագրություն</w:t>
            </w:r>
            <w:proofErr w:type="spellEnd"/>
          </w:p>
        </w:tc>
      </w:tr>
      <w:tr w:rsidR="007B6385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Դասարանը</w:t>
            </w:r>
            <w:proofErr w:type="spellEnd"/>
            <w:r w:rsidR="00EA12C5">
              <w:rPr>
                <w:rFonts w:ascii="Sylfaen" w:hAnsi="Sylfaen" w:cs="Arial"/>
                <w:bCs/>
                <w:sz w:val="20"/>
                <w:szCs w:val="20"/>
              </w:rPr>
              <w:t xml:space="preserve"> – 9</w:t>
            </w:r>
            <w:r w:rsidRPr="00407DE6">
              <w:rPr>
                <w:rFonts w:ascii="Sylfaen" w:hAnsi="Sylfaen" w:cs="Arial"/>
                <w:bCs/>
                <w:sz w:val="20"/>
                <w:szCs w:val="20"/>
              </w:rPr>
              <w:t>-րդ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Ուստարի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– </w:t>
            </w:r>
            <w:r w:rsidR="00EE3D40">
              <w:rPr>
                <w:lang w:val="vi-VN"/>
              </w:rPr>
              <w:t>2022-2023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Կիսամյակը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– 1-ին</w:t>
            </w:r>
          </w:p>
        </w:tc>
      </w:tr>
      <w:tr w:rsidR="00F8647B" w:rsidRPr="00407DE6" w:rsidTr="00EA12C5">
        <w:trPr>
          <w:trHeight w:val="327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Թեման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:rsidR="00F8647B" w:rsidRDefault="000F41D0" w:rsidP="00EA12C5">
            <w:pPr>
              <w:spacing w:after="0" w:line="240" w:lineRule="auto"/>
              <w:jc w:val="both"/>
              <w:textAlignment w:val="baseline"/>
              <w:rPr>
                <w:sz w:val="28"/>
                <w:szCs w:val="28"/>
              </w:rPr>
            </w:pPr>
            <w:hyperlink r:id="rId7" w:history="1">
              <w:r w:rsidRPr="000F41D0">
                <w:rPr>
                  <w:rStyle w:val="a5"/>
                  <w:b/>
                  <w:bCs/>
                  <w:color w:val="000000"/>
                  <w:sz w:val="28"/>
                  <w:szCs w:val="28"/>
                  <w:u w:val="none"/>
                  <w:lang w:val="hy-AM"/>
                </w:rPr>
                <w:t>Բնօգտագործման եվ  բնապահպանության խնդիրները </w:t>
              </w:r>
            </w:hyperlink>
          </w:p>
          <w:p w:rsidR="000F41D0" w:rsidRPr="000F41D0" w:rsidRDefault="000F41D0" w:rsidP="00EA12C5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F8647B" w:rsidRPr="000F41D0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նպատակը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Default="00F8647B" w:rsidP="000F41D0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  <w:proofErr w:type="spellStart"/>
            <w:r w:rsidRPr="00407DE6">
              <w:rPr>
                <w:rFonts w:ascii="Sylfaen" w:eastAsia="Tahoma" w:hAnsi="Sylfaen" w:cs="Tahoma"/>
                <w:sz w:val="20"/>
                <w:szCs w:val="20"/>
              </w:rPr>
              <w:t>Զարգացնել</w:t>
            </w:r>
            <w:proofErr w:type="spellEnd"/>
            <w:r w:rsidRPr="00407DE6">
              <w:rPr>
                <w:rFonts w:ascii="Sylfaen" w:eastAsia="Tahoma" w:hAnsi="Sylfaen" w:cs="Tahoma"/>
                <w:sz w:val="20"/>
                <w:szCs w:val="20"/>
              </w:rPr>
              <w:t xml:space="preserve"> </w:t>
            </w:r>
            <w:r w:rsidR="009A1C34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գիտելիքներ </w:t>
            </w:r>
            <w:r w:rsidR="000F41D0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բնապահպանական հիմնախնդիրների </w:t>
            </w:r>
            <w:r w:rsidRPr="009A1C34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 վերաբերյալ:</w:t>
            </w:r>
          </w:p>
          <w:p w:rsidR="000F41D0" w:rsidRDefault="000F41D0" w:rsidP="000F41D0">
            <w:pPr>
              <w:spacing w:after="0" w:line="240" w:lineRule="auto"/>
              <w:rPr>
                <w:color w:val="000000"/>
                <w:lang w:val="hy-AM"/>
              </w:rPr>
            </w:pPr>
            <w:r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Ձևավորել կարողություններ </w:t>
            </w:r>
            <w:r w:rsidRPr="000F41D0">
              <w:rPr>
                <w:color w:val="000000"/>
                <w:lang w:val="hy-AM"/>
              </w:rPr>
              <w:t>օդային ու ջրային ավազանների </w:t>
            </w:r>
            <w:r>
              <w:rPr>
                <w:color w:val="000000"/>
                <w:lang w:val="hy-AM"/>
              </w:rPr>
              <w:t>,</w:t>
            </w:r>
            <w:r w:rsidRPr="000F41D0">
              <w:rPr>
                <w:color w:val="000000"/>
                <w:lang w:val="hy-AM"/>
              </w:rPr>
              <w:t> հողերի աղտոտման աղբյուրներ</w:t>
            </w:r>
            <w:r>
              <w:rPr>
                <w:color w:val="000000"/>
                <w:lang w:val="hy-AM"/>
              </w:rPr>
              <w:t>ը վերլուծելու ։</w:t>
            </w:r>
          </w:p>
          <w:p w:rsidR="000F41D0" w:rsidRPr="000F41D0" w:rsidRDefault="000F41D0" w:rsidP="000F41D0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  <w:r>
              <w:rPr>
                <w:color w:val="000000"/>
                <w:lang w:val="hy-AM"/>
              </w:rPr>
              <w:t xml:space="preserve">Ձևավորել գիտելիքներ </w:t>
            </w:r>
            <w:r w:rsidRPr="000F41D0">
              <w:rPr>
                <w:color w:val="000000"/>
                <w:lang w:val="hy-AM"/>
              </w:rPr>
              <w:t>ՀՀ-ում անտառների </w:t>
            </w:r>
            <w:r>
              <w:rPr>
                <w:color w:val="000000"/>
                <w:lang w:val="hy-AM"/>
              </w:rPr>
              <w:t xml:space="preserve">պահպանության կարևորությունը գնահատելու համար </w:t>
            </w:r>
            <w:r w:rsidRPr="000F41D0">
              <w:rPr>
                <w:color w:val="000000"/>
                <w:lang w:val="hy-AM"/>
              </w:rPr>
              <w:t>: </w:t>
            </w:r>
          </w:p>
          <w:p w:rsidR="00F8647B" w:rsidRPr="000F41D0" w:rsidRDefault="00F8647B" w:rsidP="00EA12C5">
            <w:pPr>
              <w:spacing w:after="0" w:line="240" w:lineRule="auto"/>
              <w:rPr>
                <w:rFonts w:ascii="Sylfaen" w:eastAsia="Tahoma" w:hAnsi="Sylfaen" w:cs="Tahoma"/>
                <w:sz w:val="20"/>
                <w:szCs w:val="20"/>
                <w:lang w:val="hy-AM"/>
              </w:rPr>
            </w:pPr>
            <w:r w:rsidRPr="000F41D0">
              <w:rPr>
                <w:rFonts w:ascii="Sylfaen" w:eastAsia="Tahoma" w:hAnsi="Sylfaen" w:cs="Tahoma"/>
                <w:sz w:val="20"/>
                <w:szCs w:val="20"/>
                <w:lang w:val="hy-AM"/>
              </w:rPr>
              <w:t xml:space="preserve">Զարգացնել սովորողների վերլուծական կարողությունները: </w:t>
            </w:r>
          </w:p>
        </w:tc>
      </w:tr>
      <w:tr w:rsidR="00F8647B" w:rsidRPr="000F41D0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Վերջնարդյունքները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Default="00F8647B" w:rsidP="00EA12C5">
            <w:pPr>
              <w:widowControl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Արդյունքում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սովորողը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պետք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կարողանա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.</w:t>
            </w:r>
          </w:p>
          <w:p w:rsidR="008514DF" w:rsidRPr="00407DE6" w:rsidRDefault="008514DF" w:rsidP="00EA12C5">
            <w:pPr>
              <w:widowControl w:val="0"/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  <w:p w:rsidR="007B6385" w:rsidRPr="007B6385" w:rsidRDefault="007B6385" w:rsidP="008514D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hy-AM"/>
              </w:rPr>
              <w:t>Վերլուծել</w:t>
            </w:r>
          </w:p>
          <w:p w:rsidR="000F41D0" w:rsidRPr="000F41D0" w:rsidRDefault="007B6385" w:rsidP="008514D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hy-AM"/>
              </w:rPr>
              <w:t xml:space="preserve"> </w:t>
            </w:r>
            <w:proofErr w:type="spellStart"/>
            <w:r>
              <w:rPr>
                <w:color w:val="000000"/>
              </w:rPr>
              <w:t>բ</w:t>
            </w:r>
            <w:r w:rsidR="000F41D0">
              <w:rPr>
                <w:color w:val="000000"/>
              </w:rPr>
              <w:t>նապահպանական</w:t>
            </w:r>
            <w:proofErr w:type="spellEnd"/>
            <w:r w:rsidR="000F41D0" w:rsidRPr="000F41D0">
              <w:rPr>
                <w:color w:val="000000"/>
                <w:lang w:val="en-US"/>
              </w:rPr>
              <w:t xml:space="preserve"> </w:t>
            </w:r>
            <w:proofErr w:type="spellStart"/>
            <w:r w:rsidR="000F41D0">
              <w:rPr>
                <w:color w:val="000000"/>
              </w:rPr>
              <w:t>խնդիրներ</w:t>
            </w:r>
            <w:proofErr w:type="spellEnd"/>
            <w:r w:rsidR="000F41D0" w:rsidRPr="000F41D0">
              <w:rPr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առաջացման</w:t>
            </w:r>
            <w:proofErr w:type="spellEnd"/>
            <w:r w:rsidRPr="007B6385">
              <w:rPr>
                <w:color w:val="000000"/>
                <w:lang w:val="en-US"/>
              </w:rPr>
              <w:t xml:space="preserve"> </w:t>
            </w:r>
            <w:r w:rsidR="000F41D0" w:rsidRPr="000F41D0">
              <w:rPr>
                <w:color w:val="000000"/>
                <w:lang w:val="en-US"/>
              </w:rPr>
              <w:t xml:space="preserve"> </w:t>
            </w:r>
            <w:proofErr w:type="spellStart"/>
            <w:r w:rsidR="000F41D0">
              <w:rPr>
                <w:color w:val="000000"/>
              </w:rPr>
              <w:t>մարդածին</w:t>
            </w:r>
            <w:proofErr w:type="spellEnd"/>
            <w:proofErr w:type="gramEnd"/>
            <w:r w:rsidR="000F41D0" w:rsidRPr="000F41D0">
              <w:rPr>
                <w:color w:val="000000"/>
                <w:lang w:val="en-US"/>
              </w:rPr>
              <w:t> </w:t>
            </w:r>
            <w:r w:rsidR="000F41D0">
              <w:rPr>
                <w:color w:val="000000"/>
              </w:rPr>
              <w:t>և</w:t>
            </w:r>
            <w:r w:rsidR="000F41D0" w:rsidRPr="000F41D0">
              <w:rPr>
                <w:color w:val="000000"/>
                <w:lang w:val="en-US"/>
              </w:rPr>
              <w:t xml:space="preserve"> </w:t>
            </w:r>
            <w:proofErr w:type="spellStart"/>
            <w:r w:rsidR="000F41D0">
              <w:rPr>
                <w:color w:val="000000"/>
              </w:rPr>
              <w:t>բնածին</w:t>
            </w:r>
            <w:proofErr w:type="spellEnd"/>
            <w:r w:rsidR="000F41D0" w:rsidRPr="000F41D0">
              <w:rPr>
                <w:color w:val="000000"/>
                <w:lang w:val="en-US"/>
              </w:rPr>
              <w:t xml:space="preserve"> </w:t>
            </w:r>
            <w:proofErr w:type="spellStart"/>
            <w:r w:rsidR="000F41D0">
              <w:rPr>
                <w:color w:val="000000"/>
              </w:rPr>
              <w:t>գործոնների</w:t>
            </w:r>
            <w:proofErr w:type="spellEnd"/>
            <w:r w:rsidR="000F41D0" w:rsidRPr="000F41D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ազդեցությամը</w:t>
            </w:r>
            <w:proofErr w:type="spellEnd"/>
            <w:r w:rsidR="000F41D0">
              <w:rPr>
                <w:color w:val="000000"/>
              </w:rPr>
              <w:t>։</w:t>
            </w:r>
          </w:p>
          <w:p w:rsidR="000F41D0" w:rsidRPr="000F41D0" w:rsidRDefault="000F41D0" w:rsidP="008514D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Անտառների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շարունակվող</w:t>
            </w:r>
            <w:proofErr w:type="spellEnd"/>
            <w:r w:rsidRPr="000F41D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կրճատ</w:t>
            </w:r>
            <w:proofErr w:type="spellEnd"/>
            <w:r w:rsidR="007B6385">
              <w:rPr>
                <w:color w:val="000000"/>
                <w:lang w:val="hy-AM"/>
              </w:rPr>
              <w:t xml:space="preserve">ման արդյունքում </w:t>
            </w:r>
            <w:proofErr w:type="spellStart"/>
            <w:proofErr w:type="gramStart"/>
            <w:r>
              <w:rPr>
                <w:color w:val="000000"/>
              </w:rPr>
              <w:t>տարաբնույթ</w:t>
            </w:r>
            <w:proofErr w:type="spellEnd"/>
            <w:r w:rsidR="007B6385">
              <w:rPr>
                <w:color w:val="000000"/>
                <w:lang w:val="hy-AM"/>
              </w:rPr>
              <w:t xml:space="preserve"> </w:t>
            </w:r>
            <w:r w:rsidRPr="000F41D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էկոլոգիական</w:t>
            </w:r>
            <w:proofErr w:type="spellEnd"/>
            <w:proofErr w:type="gramEnd"/>
            <w:r w:rsidRPr="000F41D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խնդիրներ</w:t>
            </w:r>
            <w:proofErr w:type="spellEnd"/>
            <w:r w:rsidR="007B6385">
              <w:rPr>
                <w:color w:val="000000"/>
                <w:lang w:val="hy-AM"/>
              </w:rPr>
              <w:t>ը</w:t>
            </w:r>
            <w:r>
              <w:rPr>
                <w:color w:val="000000"/>
              </w:rPr>
              <w:t>։</w:t>
            </w:r>
          </w:p>
          <w:p w:rsidR="000F41D0" w:rsidRPr="000F41D0" w:rsidRDefault="000F41D0" w:rsidP="008514D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right="1276"/>
              <w:textAlignment w:val="baseline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Օդային</w:t>
            </w:r>
            <w:proofErr w:type="spellEnd"/>
            <w:r w:rsidRPr="000F41D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և</w:t>
            </w:r>
            <w:r w:rsidRPr="000F41D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ջրային</w:t>
            </w:r>
            <w:proofErr w:type="spellEnd"/>
            <w:r w:rsidRPr="000F41D0">
              <w:rPr>
                <w:color w:val="000000"/>
                <w:lang w:val="en-US"/>
              </w:rPr>
              <w:t xml:space="preserve"> </w:t>
            </w:r>
            <w:proofErr w:type="spellStart"/>
            <w:r w:rsidR="007B6385">
              <w:rPr>
                <w:color w:val="000000"/>
              </w:rPr>
              <w:t>ավազանների</w:t>
            </w:r>
            <w:proofErr w:type="spellEnd"/>
            <w:r w:rsidR="007B6385">
              <w:rPr>
                <w:color w:val="000000"/>
                <w:lang w:val="hy-AM"/>
              </w:rPr>
              <w:t xml:space="preserve"> </w:t>
            </w:r>
            <w:proofErr w:type="gramStart"/>
            <w:r w:rsidR="007B6385">
              <w:rPr>
                <w:color w:val="000000"/>
                <w:lang w:val="hy-AM"/>
              </w:rPr>
              <w:t xml:space="preserve">հիմնական </w:t>
            </w:r>
            <w:r w:rsidRPr="000F41D0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</w:rPr>
              <w:t>աղտոտ</w:t>
            </w:r>
            <w:proofErr w:type="spellEnd"/>
            <w:r w:rsidR="007B6385">
              <w:rPr>
                <w:color w:val="000000"/>
                <w:lang w:val="hy-AM"/>
              </w:rPr>
              <w:t>ման</w:t>
            </w:r>
            <w:proofErr w:type="gramEnd"/>
            <w:r w:rsidR="007B6385">
              <w:rPr>
                <w:color w:val="000000"/>
                <w:lang w:val="hy-AM"/>
              </w:rPr>
              <w:t xml:space="preserve"> պատճառները՝</w:t>
            </w:r>
            <w:proofErr w:type="spellStart"/>
            <w:r>
              <w:rPr>
                <w:color w:val="000000"/>
              </w:rPr>
              <w:t>ավտոմոբիլային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տրանսպորտի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արտանետումները</w:t>
            </w:r>
            <w:proofErr w:type="spellEnd"/>
            <w:r w:rsidRPr="000F41D0">
              <w:rPr>
                <w:color w:val="000000"/>
                <w:lang w:val="en-US"/>
              </w:rPr>
              <w:t>,</w:t>
            </w:r>
            <w:r w:rsidR="007B6385">
              <w:rPr>
                <w:color w:val="000000"/>
                <w:lang w:val="hy-AM"/>
              </w:rPr>
              <w:t xml:space="preserve">  </w:t>
            </w:r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պղնձաձուլության</w:t>
            </w:r>
            <w:proofErr w:type="spellEnd"/>
            <w:r w:rsidRPr="000F41D0">
              <w:rPr>
                <w:color w:val="000000"/>
                <w:lang w:val="en-US"/>
              </w:rPr>
              <w:t xml:space="preserve">     </w:t>
            </w:r>
            <w:proofErr w:type="spellStart"/>
            <w:r>
              <w:rPr>
                <w:color w:val="000000"/>
              </w:rPr>
              <w:t>հոսքաջրերը</w:t>
            </w:r>
            <w:proofErr w:type="spellEnd"/>
            <w:r w:rsidRPr="000F41D0">
              <w:rPr>
                <w:color w:val="000000"/>
                <w:lang w:val="en-US"/>
              </w:rPr>
              <w:t>, </w:t>
            </w:r>
            <w:proofErr w:type="spellStart"/>
            <w:r>
              <w:rPr>
                <w:color w:val="000000"/>
              </w:rPr>
              <w:t>կենցաղային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 w:rsidR="007B6385">
              <w:rPr>
                <w:color w:val="000000"/>
              </w:rPr>
              <w:t>թափոններ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։</w:t>
            </w:r>
          </w:p>
          <w:p w:rsidR="000F41D0" w:rsidRPr="000F41D0" w:rsidRDefault="000F41D0" w:rsidP="008514DF">
            <w:pPr>
              <w:pStyle w:val="a8"/>
              <w:spacing w:before="0" w:beforeAutospacing="0" w:after="0" w:afterAutospacing="0"/>
              <w:ind w:left="720" w:right="1276"/>
              <w:rPr>
                <w:lang w:val="en-US"/>
              </w:rPr>
            </w:pPr>
            <w:proofErr w:type="spellStart"/>
            <w:r>
              <w:rPr>
                <w:i/>
                <w:iCs/>
                <w:color w:val="000000"/>
              </w:rPr>
              <w:t>առարկայի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> </w:t>
            </w:r>
            <w:proofErr w:type="spellStart"/>
            <w:r>
              <w:rPr>
                <w:i/>
                <w:iCs/>
                <w:color w:val="000000"/>
              </w:rPr>
              <w:t>չափորոշչային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> </w:t>
            </w:r>
            <w:proofErr w:type="spellStart"/>
            <w:r>
              <w:rPr>
                <w:i/>
                <w:iCs/>
                <w:color w:val="000000"/>
              </w:rPr>
              <w:t>նվազագույն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պահանջները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կատարելու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համար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սովորողը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պետք</w:t>
            </w:r>
            <w:proofErr w:type="spellEnd"/>
            <w:r w:rsidRPr="000F41D0">
              <w:rPr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i/>
                <w:iCs/>
                <w:color w:val="000000"/>
              </w:rPr>
              <w:t>է</w:t>
            </w:r>
            <w:r w:rsidRPr="000F41D0">
              <w:rPr>
                <w:i/>
                <w:i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կարողանա</w:t>
            </w:r>
            <w:proofErr w:type="spellEnd"/>
          </w:p>
          <w:p w:rsidR="000F41D0" w:rsidRPr="000F41D0" w:rsidRDefault="000F41D0" w:rsidP="008514D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քարտեզի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վրա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ցույց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տալ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ՀՀ</w:t>
            </w:r>
            <w:r w:rsidRPr="000F41D0">
              <w:rPr>
                <w:color w:val="000000"/>
                <w:lang w:val="en-US"/>
              </w:rPr>
              <w:t>-</w:t>
            </w:r>
            <w:proofErr w:type="spellStart"/>
            <w:r>
              <w:rPr>
                <w:color w:val="000000"/>
              </w:rPr>
              <w:t>ում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անտառների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տարածման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վայրերը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։</w:t>
            </w:r>
          </w:p>
          <w:p w:rsidR="000F41D0" w:rsidRPr="000F41D0" w:rsidRDefault="000F41D0" w:rsidP="008514DF">
            <w:pPr>
              <w:pStyle w:val="a8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Թվարկե՛ք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օդային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ու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ջրային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ավազանների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ու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հողերի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աղտոտման</w:t>
            </w:r>
            <w:proofErr w:type="spellEnd"/>
            <w:r w:rsidRPr="000F41D0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աղբյուրներ</w:t>
            </w:r>
            <w:proofErr w:type="spellEnd"/>
            <w:r w:rsidRPr="000F41D0">
              <w:rPr>
                <w:color w:val="000000"/>
                <w:lang w:val="en-US"/>
              </w:rPr>
              <w:t>:</w:t>
            </w:r>
          </w:p>
          <w:p w:rsidR="00F8647B" w:rsidRPr="000F41D0" w:rsidRDefault="00F8647B" w:rsidP="00EA12C5">
            <w:pPr>
              <w:spacing w:after="0" w:line="240" w:lineRule="auto"/>
              <w:jc w:val="both"/>
              <w:textAlignment w:val="baseline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Ընդհանրական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խաչվող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հասկացությունները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eastAsia="Tahoma" w:hAnsi="Sylfaen" w:cs="Tahoma"/>
                <w:i/>
                <w:iCs/>
                <w:sz w:val="20"/>
                <w:szCs w:val="20"/>
              </w:rPr>
            </w:pPr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>Օրինաչափություններ</w:t>
            </w:r>
            <w:proofErr w:type="spellEnd"/>
            <w:r w:rsidRPr="00407DE6">
              <w:rPr>
                <w:rFonts w:ascii="Sylfaen" w:eastAsia="Tahoma" w:hAnsi="Sylfaen" w:cs="Tahoma"/>
                <w:i/>
                <w:iCs/>
                <w:sz w:val="20"/>
                <w:szCs w:val="20"/>
              </w:rPr>
              <w:t xml:space="preserve"> </w:t>
            </w:r>
          </w:p>
          <w:p w:rsidR="00F8647B" w:rsidRPr="009A1C34" w:rsidRDefault="007B6385" w:rsidP="00EA12C5">
            <w:pPr>
              <w:widowControl w:val="0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eastAsia="Tahoma" w:hAnsi="Sylfaen" w:cs="Tahoma"/>
                <w:sz w:val="20"/>
                <w:szCs w:val="20"/>
                <w:lang w:val="hy-AM"/>
              </w:rPr>
              <w:t>Բնություն , պահպանություն , ռեսուրս</w:t>
            </w: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  <w:highlight w:val="yellow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Միջառարկայական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կապերը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>Հայոց</w:t>
            </w:r>
            <w:proofErr w:type="spellEnd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>լեզու</w:t>
            </w:r>
            <w:proofErr w:type="spellEnd"/>
            <w:r w:rsidRPr="00407DE6">
              <w:rPr>
                <w:rFonts w:ascii="Sylfaen" w:eastAsia="Times New Roman" w:hAnsi="Sylfaen"/>
                <w:b/>
                <w:sz w:val="20"/>
                <w:szCs w:val="20"/>
              </w:rPr>
              <w:t xml:space="preserve"> -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Վերլուծել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ընկալել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տարբեր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բնույթի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գրական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հայերեն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տեքստեր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հասկանալ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դրանց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հիմնական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գաղափարը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Sylfaen" w:eastAsia="Times New Roman" w:hAnsi="Sylfaen"/>
                <w:sz w:val="20"/>
                <w:szCs w:val="20"/>
              </w:rPr>
              <w:t>Ձևակերպել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ընտրված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նպատակին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խնդիրներին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լսարանին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համապատասխան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գրագետ</w:t>
            </w:r>
            <w:proofErr w:type="spellEnd"/>
            <w:r w:rsidRPr="00407DE6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GHEA Grapalat"/>
                <w:sz w:val="20"/>
                <w:szCs w:val="20"/>
              </w:rPr>
              <w:t>բանավոր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գրավոր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խոսք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այդ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թվում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՝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հրապարակային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խոսք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կիրառել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ոչ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վերբալ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հաղորդակցման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տարատեսակ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sz w:val="20"/>
                <w:szCs w:val="20"/>
              </w:rPr>
              <w:t>միջոցներ</w:t>
            </w:r>
            <w:proofErr w:type="spellEnd"/>
            <w:r w:rsidRPr="00407DE6">
              <w:rPr>
                <w:rFonts w:ascii="Sylfaen" w:eastAsia="Times New Roman" w:hAnsi="Sylfaen"/>
                <w:sz w:val="20"/>
                <w:szCs w:val="20"/>
              </w:rPr>
              <w:t>:</w:t>
            </w:r>
          </w:p>
          <w:p w:rsidR="00F8647B" w:rsidRPr="009A1C34" w:rsidRDefault="00F8647B" w:rsidP="00EA12C5">
            <w:pPr>
              <w:spacing w:after="0" w:line="240" w:lineRule="auto"/>
              <w:rPr>
                <w:rFonts w:ascii="Sylfaen" w:eastAsia="Times New Roman" w:hAnsi="Sylfaen"/>
                <w:sz w:val="20"/>
                <w:szCs w:val="20"/>
                <w:lang w:val="hy-AM"/>
              </w:rPr>
            </w:pPr>
            <w:proofErr w:type="spellStart"/>
            <w:r w:rsidRPr="00407DE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Բնություն</w:t>
            </w:r>
            <w:proofErr w:type="spellEnd"/>
            <w:r w:rsidRPr="00407DE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r w:rsidR="009A1C34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>–</w:t>
            </w:r>
            <w:r w:rsidRPr="00407DE6">
              <w:rPr>
                <w:rFonts w:ascii="Sylfaen" w:eastAsia="Times New Roman" w:hAnsi="Sylfae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A1C34">
              <w:rPr>
                <w:rFonts w:ascii="Sylfaen" w:eastAsia="Times New Roman" w:hAnsi="Sylfaen"/>
                <w:color w:val="000000"/>
                <w:sz w:val="20"/>
                <w:szCs w:val="20"/>
              </w:rPr>
              <w:t>Կարողանա</w:t>
            </w:r>
            <w:proofErr w:type="spellEnd"/>
            <w:r w:rsidR="009A1C34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բացատրել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r w:rsidR="007B6385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բնության առանձնահատկությունները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eastAsia="Times New Roman" w:hAnsi="Sylfaen"/>
                <w:color w:val="000000"/>
                <w:sz w:val="20"/>
                <w:szCs w:val="20"/>
              </w:rPr>
            </w:pPr>
          </w:p>
        </w:tc>
      </w:tr>
      <w:tr w:rsidR="00F8647B" w:rsidRPr="00407DE6" w:rsidTr="00EA12C5">
        <w:trPr>
          <w:trHeight w:val="616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lastRenderedPageBreak/>
              <w:t>Անհրաժեշտ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նյութեր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տեխնիկական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Ուսումնառության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="007B6385">
              <w:rPr>
                <w:rFonts w:ascii="Sylfaen" w:hAnsi="Sylfaen"/>
                <w:sz w:val="20"/>
                <w:szCs w:val="20"/>
              </w:rPr>
              <w:t>դասագիրք</w:t>
            </w:r>
            <w:proofErr w:type="spellEnd"/>
            <w:r w:rsidR="007B638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F8647B" w:rsidRPr="00407DE6" w:rsidTr="00EA12C5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 w:cs="Arial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Ուսուցման</w:t>
            </w:r>
            <w:proofErr w:type="spellEnd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bCs/>
                <w:sz w:val="20"/>
                <w:szCs w:val="20"/>
              </w:rPr>
              <w:t>մեթոդներ</w:t>
            </w:r>
            <w:proofErr w:type="spellEnd"/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Tahoma"/>
                <w:color w:val="1F497D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Մտագրոհ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տեքստով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</w:tr>
      <w:tr w:rsidR="00F8647B" w:rsidRPr="00407DE6" w:rsidTr="00EA12C5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 ԸՆԹԱՑՔԸ</w:t>
            </w:r>
          </w:p>
        </w:tc>
      </w:tr>
      <w:tr w:rsidR="007B6385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փուլերը</w:t>
            </w:r>
            <w:proofErr w:type="spellEnd"/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Փուլի</w:t>
            </w:r>
            <w:proofErr w:type="spellEnd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խնդիրները</w:t>
            </w:r>
            <w:proofErr w:type="spellEnd"/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Ուսուցչի</w:t>
            </w:r>
            <w:proofErr w:type="spellEnd"/>
          </w:p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Աշակերտի</w:t>
            </w:r>
            <w:proofErr w:type="spellEnd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/>
                <w:bCs/>
                <w:sz w:val="20"/>
                <w:szCs w:val="20"/>
              </w:rPr>
              <w:t>գործողությունները</w:t>
            </w:r>
            <w:proofErr w:type="spellEnd"/>
          </w:p>
        </w:tc>
      </w:tr>
      <w:tr w:rsidR="007B6385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1.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Կազմակեր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պ</w:t>
            </w:r>
            <w:r>
              <w:rPr>
                <w:rFonts w:ascii="Sylfaen" w:hAnsi="Sylfaen"/>
                <w:sz w:val="20"/>
                <w:szCs w:val="20"/>
              </w:rPr>
              <w:t>չ</w:t>
            </w:r>
            <w:r w:rsidRPr="00407DE6">
              <w:rPr>
                <w:rFonts w:ascii="Sylfaen" w:hAnsi="Sylfaen"/>
                <w:sz w:val="20"/>
                <w:szCs w:val="20"/>
              </w:rPr>
              <w:t>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մաս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(1-2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Կազմակերպել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սկիզբը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։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Ողջունում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աշակերտ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նշում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բացականերին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Ողջունում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ուսուցչին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պատասխանում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ուսուցչի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7B6385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52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2.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Տնային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խա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տանքի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ստուգում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(3-4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Պարզել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սովորողների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կողմից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անցած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յուրացման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աստիճանը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առկա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խնդիր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667B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միջոցով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պարզում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r w:rsidR="00667B12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նախորդ դասի մասին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մասին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ձեռք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բերած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գիտելիքներն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ու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կարողությունները</w:t>
            </w:r>
            <w:proofErr w:type="spellEnd"/>
            <w:r w:rsidRPr="00407DE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,</w:t>
            </w:r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տալիս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մապատասխան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բացա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տրու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թյուններ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ցուցումներ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պա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տաս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խանում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Ներկայացնում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կատա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ցուցադրում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գիտելիքները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տալիս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հարցեր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  <w:tr w:rsidR="007B6385" w:rsidRPr="000F41D0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52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3.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Նախորդ</w:t>
            </w:r>
            <w:proofErr w:type="spellEnd"/>
            <w:r w:rsidRPr="00407DE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ուսումնա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սիրած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ամփոփում</w:t>
            </w:r>
            <w:proofErr w:type="spellEnd"/>
          </w:p>
          <w:p w:rsidR="00F8647B" w:rsidRPr="00407DE6" w:rsidRDefault="00F8647B" w:rsidP="00EA12C5">
            <w:pPr>
              <w:spacing w:after="0" w:line="252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(5-6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Ամփոփել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նախորդ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արդյունքները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նախապատ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րաստել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աշակերտներին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նյութի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ընկալ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մանը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արդի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կանացնել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գի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տե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լիքներն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կարողություն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։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Իրականացնում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r w:rsidR="00667B12">
              <w:rPr>
                <w:rFonts w:ascii="Sylfaen" w:hAnsi="Sylfaen"/>
                <w:sz w:val="20"/>
                <w:szCs w:val="20"/>
                <w:lang w:val="hy-AM"/>
              </w:rPr>
              <w:t>հարցադրումներ ․</w:t>
            </w:r>
          </w:p>
          <w:p w:rsidR="00667B12" w:rsidRDefault="00667B12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1 ․Ինչ՞ </w:t>
            </w:r>
            <w:r w:rsidR="007B6385">
              <w:rPr>
                <w:rFonts w:ascii="Sylfaen" w:hAnsi="Sylfaen"/>
                <w:sz w:val="20"/>
                <w:szCs w:val="20"/>
                <w:lang w:val="hy-AM"/>
              </w:rPr>
              <w:t xml:space="preserve">է լանդշաֆտը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  <w:p w:rsidR="00667B12" w:rsidRDefault="00667B12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2 ․ </w:t>
            </w:r>
            <w:r w:rsidR="007B6385">
              <w:rPr>
                <w:rFonts w:ascii="Sylfaen" w:hAnsi="Sylfaen"/>
                <w:sz w:val="20"/>
                <w:szCs w:val="20"/>
                <w:lang w:val="hy-AM"/>
              </w:rPr>
              <w:t xml:space="preserve">Ինչպիսի՞ լանդշաֆտներ գիտեք , որոնք տարածված են ՀՀ-ում </w:t>
            </w:r>
          </w:p>
          <w:p w:rsidR="00667B12" w:rsidRPr="00667B12" w:rsidRDefault="00667B12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3 ․ </w:t>
            </w:r>
            <w:r w:rsidR="007B6385">
              <w:rPr>
                <w:rFonts w:ascii="Sylfaen" w:hAnsi="Sylfaen"/>
                <w:sz w:val="20"/>
                <w:szCs w:val="20"/>
                <w:lang w:val="hy-AM"/>
              </w:rPr>
              <w:t xml:space="preserve">Ո՞ր լանդշաֆտն է մեծտարածք զբաղեցնում ՀՀ-ում  </w:t>
            </w:r>
          </w:p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Ամփոփում է աշխատանքը, տալիս համապատասխան պարզաբանումներ:</w:t>
            </w:r>
          </w:p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Կապեր ստեղծել նախորդ և օրվա դասերի հիմնական գաղափարների միջև: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 xml:space="preserve">Պատասխանում են </w:t>
            </w:r>
            <w:r w:rsidR="00667B12">
              <w:rPr>
                <w:rFonts w:ascii="Sylfaen" w:hAnsi="Sylfaen"/>
                <w:sz w:val="20"/>
                <w:szCs w:val="20"/>
                <w:lang w:val="hy-AM"/>
              </w:rPr>
              <w:t>տրված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 xml:space="preserve"> հարցերին: Իրականացնում են </w:t>
            </w:r>
            <w:r w:rsidR="00667B1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7B6385">
              <w:rPr>
                <w:rFonts w:ascii="Sylfaen" w:hAnsi="Sylfaen"/>
                <w:sz w:val="20"/>
                <w:szCs w:val="20"/>
                <w:lang w:val="hy-AM"/>
              </w:rPr>
              <w:t xml:space="preserve">փոխադարձ 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գնա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հատում, լսում ուսուցչի պարզաբանումները:</w:t>
            </w:r>
          </w:p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Դատողություններ են անում ուսուցչի հարցադրումների հիման վրա՝ բացահատելով նոր դասի գաղափարները:</w:t>
            </w:r>
          </w:p>
        </w:tc>
      </w:tr>
      <w:tr w:rsidR="007B6385" w:rsidRPr="000F41D0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4.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Հետաքրք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րու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թ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յան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խթա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նում</w:t>
            </w:r>
            <w:proofErr w:type="spellEnd"/>
          </w:p>
          <w:p w:rsidR="00F8647B" w:rsidRPr="00407DE6" w:rsidRDefault="00F8647B" w:rsidP="00EA12C5">
            <w:pPr>
              <w:spacing w:after="0" w:line="252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 (2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Կազմակերպել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մտագրոհ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,</w:t>
            </w:r>
            <w:r w:rsidR="007B6385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="007B6385">
              <w:rPr>
                <w:rFonts w:ascii="Sylfaen" w:eastAsia="Times New Roman" w:hAnsi="Sylfaen" w:cs="Arial"/>
                <w:sz w:val="20"/>
                <w:szCs w:val="20"/>
              </w:rPr>
              <w:t>իրականացնել</w:t>
            </w:r>
            <w:proofErr w:type="spellEnd"/>
            <w:r w:rsidR="007B6385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="007B6385">
              <w:rPr>
                <w:rFonts w:ascii="Sylfaen" w:eastAsia="Times New Roman" w:hAnsi="Sylfaen" w:cs="Arial"/>
                <w:sz w:val="20"/>
                <w:szCs w:val="20"/>
              </w:rPr>
              <w:t>մտքերի</w:t>
            </w:r>
            <w:proofErr w:type="spellEnd"/>
            <w:r w:rsidR="007B6385">
              <w:rPr>
                <w:rFonts w:ascii="Sylfaen" w:eastAsia="Times New Roman" w:hAnsi="Sylfaen" w:cs="Arial"/>
                <w:sz w:val="20"/>
                <w:szCs w:val="20"/>
              </w:rPr>
              <w:t xml:space="preserve"> </w:t>
            </w:r>
            <w:proofErr w:type="spellStart"/>
            <w:r w:rsidR="007B6385">
              <w:rPr>
                <w:rFonts w:ascii="Sylfaen" w:eastAsia="Times New Roman" w:hAnsi="Sylfaen" w:cs="Arial"/>
                <w:sz w:val="20"/>
                <w:szCs w:val="20"/>
              </w:rPr>
              <w:t>տարափ</w:t>
            </w:r>
            <w:proofErr w:type="spellEnd"/>
            <w:r w:rsidRPr="00407DE6">
              <w:rPr>
                <w:rFonts w:ascii="Sylfaen" w:eastAsia="Times New Roman" w:hAnsi="Sylfaen" w:cs="Arial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B12" w:rsidRDefault="00F8647B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</w:rPr>
            </w:pP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Գրատախտակին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գրում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հետևյալ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>հասկացությունները</w:t>
            </w:r>
            <w:proofErr w:type="spellEnd"/>
            <w:r w:rsidRPr="00407DE6">
              <w:rPr>
                <w:rFonts w:ascii="Sylfaen" w:eastAsia="Times New Roman" w:hAnsi="Sylfaen"/>
                <w:color w:val="000000"/>
                <w:sz w:val="20"/>
                <w:szCs w:val="20"/>
              </w:rPr>
              <w:t xml:space="preserve">. </w:t>
            </w:r>
          </w:p>
          <w:p w:rsidR="00667B12" w:rsidRDefault="008042E3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  <w:t xml:space="preserve"> Բնօգտագործում</w:t>
            </w:r>
          </w:p>
          <w:p w:rsidR="008042E3" w:rsidRPr="00667B12" w:rsidRDefault="008042E3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i/>
                <w:color w:val="000000"/>
                <w:sz w:val="20"/>
                <w:szCs w:val="20"/>
                <w:lang w:val="hy-AM"/>
              </w:rPr>
              <w:t xml:space="preserve">Բնապահպանություն </w:t>
            </w:r>
          </w:p>
          <w:p w:rsidR="00F8647B" w:rsidRPr="000F41D0" w:rsidRDefault="00F8647B" w:rsidP="00667B12">
            <w:pPr>
              <w:shd w:val="clear" w:color="auto" w:fill="FFFFFF"/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  <w:t>Շեշտադրում է այն հարցերը, որոնք պետք է ուսումնասիրվեն դասի ընթացքում: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Սովորողները հնչեցնում են  թեմատիկ մտքեր, հետաքրքրող հարցերը, դուրս բերում նոր դասի թեման:</w:t>
            </w:r>
          </w:p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7B6385" w:rsidRPr="000F41D0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5. Դասի թեմայի և նպատակ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ի ձևակերպում</w:t>
            </w:r>
          </w:p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(2-3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Քննարկման արդ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յունք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նե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րից բխեց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 xml:space="preserve">նել դասի 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նպա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տակն ու խնդիր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ները: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0F41D0" w:rsidRDefault="00F8647B" w:rsidP="00EA12C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Դասի թեման գրում է գրատախտակին, նշում դասի նպատակը և խնդիրները: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Ուշադիր լսում են ուսուց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չին, տետրում գրում են դասի թեման և նպատակը:</w:t>
            </w:r>
          </w:p>
        </w:tc>
      </w:tr>
      <w:tr w:rsidR="007B6385" w:rsidRPr="000F41D0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6. Ուսումնա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կան նյութի նախ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նա</w:t>
            </w: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softHyphen/>
              <w:t>կան յուրացում</w:t>
            </w:r>
          </w:p>
          <w:p w:rsidR="00F8647B" w:rsidRPr="000F41D0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0F41D0">
              <w:rPr>
                <w:rFonts w:ascii="Sylfaen" w:hAnsi="Sylfaen"/>
                <w:sz w:val="20"/>
                <w:szCs w:val="20"/>
                <w:lang w:val="hy-AM"/>
              </w:rPr>
              <w:t>(14-16 րոպե)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0F41D0" w:rsidRDefault="00F8647B" w:rsidP="008042E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7C8" w:rsidRDefault="00667B12" w:rsidP="00EA12C5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>Դասի սկզբում</w:t>
            </w:r>
            <w:r w:rsidR="008042E3"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ուսուցիչը սովորողներին ներկայացնում է բնապահպանության և բնօգտագործման հիմնախնդիրները ։</w:t>
            </w: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 </w:t>
            </w:r>
          </w:p>
          <w:p w:rsidR="008042E3" w:rsidRPr="00667B12" w:rsidRDefault="008042E3" w:rsidP="00EA12C5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Arial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sz w:val="20"/>
                <w:szCs w:val="20"/>
                <w:lang w:val="hy-AM"/>
              </w:rPr>
              <w:t xml:space="preserve">Քննարկումների միջոցով սովորողները թվարկում են այն միջոցառումները, որոնք հանգեցնում են բնապահպանական հիմնախնդրի ։ </w:t>
            </w:r>
          </w:p>
          <w:p w:rsidR="005567C8" w:rsidRPr="000F41D0" w:rsidRDefault="005567C8" w:rsidP="00EA12C5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567C8" w:rsidRPr="000F41D0" w:rsidRDefault="005567C8" w:rsidP="00EA12C5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  <w:p w:rsidR="005567C8" w:rsidRPr="005567C8" w:rsidRDefault="005567C8" w:rsidP="00EA12C5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DC216C" w:rsidRDefault="00667B12" w:rsidP="00667B12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Սովորողները </w:t>
            </w:r>
            <w:r w:rsidR="00F8647B" w:rsidRPr="00DC216C">
              <w:rPr>
                <w:rFonts w:ascii="Sylfaen" w:hAnsi="Sylfaen"/>
                <w:sz w:val="20"/>
                <w:szCs w:val="20"/>
                <w:lang w:val="hy-AM"/>
              </w:rPr>
              <w:t xml:space="preserve"> կարդում են դասի առանձին մասերը, քննարկում այն և գաղափարները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հստակ </w:t>
            </w:r>
            <w:r w:rsidR="00F8647B" w:rsidRPr="00DC216C">
              <w:rPr>
                <w:rFonts w:ascii="Sylfaen" w:hAnsi="Sylfaen"/>
                <w:sz w:val="20"/>
                <w:szCs w:val="20"/>
                <w:lang w:val="hy-AM"/>
              </w:rPr>
              <w:t xml:space="preserve">ձևակերպելով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գրում տետրերում։</w:t>
            </w:r>
          </w:p>
        </w:tc>
      </w:tr>
      <w:tr w:rsidR="007B6385" w:rsidRPr="000F41D0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7.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Գիտելիքների</w:t>
            </w:r>
            <w:proofErr w:type="spellEnd"/>
            <w:r w:rsidRPr="00407DE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ամրապնդում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(8-10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Ամրապնդել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ձեռք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բերած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գիտելիքները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ելույթների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մեկնաբանությունների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միջոցով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Ուղղորդում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աշխատանքների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նպատակային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ներկայաց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042E3">
              <w:rPr>
                <w:rFonts w:ascii="Sylfaen" w:hAnsi="Sylfaen"/>
                <w:sz w:val="20"/>
                <w:szCs w:val="20"/>
              </w:rPr>
              <w:t xml:space="preserve">և         </w:t>
            </w:r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</w:t>
            </w:r>
            <w:proofErr w:type="spellEnd"/>
            <w:r w:rsidR="005567C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րապնդ</w:t>
            </w:r>
            <w:r>
              <w:rPr>
                <w:rFonts w:ascii="Sylfaen" w:hAnsi="Sylfaen"/>
                <w:sz w:val="20"/>
                <w:szCs w:val="20"/>
              </w:rPr>
              <w:t>ու</w:t>
            </w:r>
            <w:r w:rsidRPr="00407DE6">
              <w:rPr>
                <w:rFonts w:ascii="Sylfaen" w:hAnsi="Sylfaen"/>
                <w:sz w:val="20"/>
                <w:szCs w:val="20"/>
              </w:rPr>
              <w:t>մը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  <w:p w:rsidR="00322DB1" w:rsidRDefault="00322DB1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8042E3">
              <w:rPr>
                <w:rFonts w:ascii="Sylfaen" w:hAnsi="Sylfaen"/>
                <w:sz w:val="20"/>
                <w:szCs w:val="20"/>
                <w:lang w:val="hy-AM"/>
              </w:rPr>
              <w:t>Ուսուցիչը տ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ալիս է հետևյալ հարցադրումները՝ </w:t>
            </w:r>
          </w:p>
          <w:p w:rsidR="00322DB1" w:rsidRDefault="00AA11B5" w:rsidP="00322DB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Որո՞նք եմ բնածին և մարդածին գործոնները</w:t>
            </w:r>
          </w:p>
          <w:p w:rsidR="00AA11B5" w:rsidRDefault="00AA11B5" w:rsidP="00322DB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Թվարկեք օդային և ջրային ավազանների աղտոտման հիմնական աղբյուրները</w:t>
            </w:r>
          </w:p>
          <w:p w:rsidR="00AA11B5" w:rsidRPr="00322DB1" w:rsidRDefault="00AA11B5" w:rsidP="00322DB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Ինչու՞պիտի պահպանենք անտառը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322DB1" w:rsidRDefault="00F8647B" w:rsidP="00322DB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t>Ուսումնասիրված նյութն ամ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softHyphen/>
              <w:t>րապնդելու համար սո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softHyphen/>
              <w:t>վո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softHyphen/>
              <w:t xml:space="preserve">րողները ներկայացնում են իրենց </w:t>
            </w:r>
            <w:r w:rsidR="00322DB1" w:rsidRPr="00322DB1">
              <w:rPr>
                <w:rFonts w:ascii="Sylfaen" w:hAnsi="Sylfaen"/>
                <w:sz w:val="20"/>
                <w:szCs w:val="20"/>
                <w:lang w:val="hy-AM"/>
              </w:rPr>
              <w:t xml:space="preserve">նախընտրած մարղի հողատիպերը </w:t>
            </w:r>
            <w:r w:rsidRPr="00322DB1">
              <w:rPr>
                <w:rFonts w:ascii="Sylfaen" w:hAnsi="Sylfaen"/>
                <w:sz w:val="20"/>
                <w:szCs w:val="20"/>
                <w:lang w:val="hy-AM"/>
              </w:rPr>
              <w:t>, ցույց տալով կիրառական կողմերը:</w:t>
            </w:r>
          </w:p>
        </w:tc>
        <w:bookmarkStart w:id="0" w:name="_GoBack"/>
        <w:bookmarkEnd w:id="0"/>
      </w:tr>
      <w:tr w:rsidR="007B6385" w:rsidRPr="00AA11B5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8.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Անդրադարձ</w:t>
            </w:r>
            <w:proofErr w:type="spellEnd"/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(2-3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Ամփոփել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դա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սը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՝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վեր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լուծելով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և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գնահատելով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կատարված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աշխատանքը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Սովորողներին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տրվում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հետևյալ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հարցերը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>.</w:t>
            </w:r>
          </w:p>
          <w:p w:rsidR="00F8647B" w:rsidRPr="00407DE6" w:rsidRDefault="00F8647B" w:rsidP="00EA12C5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Ո՞րն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թեման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դասի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նպատակը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F8647B" w:rsidRPr="00407DE6" w:rsidRDefault="00F8647B" w:rsidP="00EA12C5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Ի՞նչ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սովորեցիք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այսօրվա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դասից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F8647B" w:rsidRPr="00407DE6" w:rsidRDefault="00F8647B" w:rsidP="00EA12C5">
            <w:pPr>
              <w:spacing w:after="0" w:line="240" w:lineRule="auto"/>
              <w:contextualSpacing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 xml:space="preserve">-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Ի՞նչ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դժվարությունների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հանդիպեցիք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>:</w:t>
            </w:r>
          </w:p>
          <w:p w:rsidR="00F8647B" w:rsidRPr="00AA11B5" w:rsidRDefault="00AA11B5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hy-AM"/>
              </w:rPr>
              <w:t>- Դասը ձեր կյանքում որևէ բան կփոխի արդյոք հետագայում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47B" w:rsidRPr="00AA11B5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AA11B5">
              <w:rPr>
                <w:rFonts w:ascii="Sylfaen" w:hAnsi="Sylfaen"/>
                <w:sz w:val="20"/>
                <w:szCs w:val="20"/>
                <w:lang w:val="hy-AM"/>
              </w:rPr>
              <w:t>Պատասխանում են տրվող հարցերին, ներկայացնում առաջարկություններ:</w:t>
            </w:r>
          </w:p>
        </w:tc>
      </w:tr>
      <w:tr w:rsidR="007B6385" w:rsidRPr="00407DE6" w:rsidTr="00EA12C5">
        <w:trPr>
          <w:trHeight w:val="6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407DE6">
              <w:rPr>
                <w:rFonts w:ascii="Sylfaen" w:hAnsi="Sylfaen" w:cs="Arial"/>
                <w:sz w:val="20"/>
                <w:szCs w:val="20"/>
              </w:rPr>
              <w:t xml:space="preserve">9.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Տնային</w:t>
            </w:r>
            <w:proofErr w:type="spellEnd"/>
            <w:r w:rsidRPr="00407DE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 w:cs="Arial"/>
                <w:sz w:val="20"/>
                <w:szCs w:val="20"/>
              </w:rPr>
              <w:t>հանձ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նարա</w:t>
            </w:r>
            <w:r w:rsidRPr="00407DE6">
              <w:rPr>
                <w:rFonts w:ascii="Sylfaen" w:hAnsi="Sylfaen" w:cs="Arial"/>
                <w:sz w:val="20"/>
                <w:szCs w:val="20"/>
              </w:rPr>
              <w:softHyphen/>
              <w:t>րություն</w:t>
            </w:r>
            <w:proofErr w:type="spellEnd"/>
          </w:p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407DE6">
              <w:rPr>
                <w:rFonts w:ascii="Sylfaen" w:hAnsi="Sylfaen"/>
                <w:sz w:val="20"/>
                <w:szCs w:val="20"/>
              </w:rPr>
              <w:t xml:space="preserve">(2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րոպե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Հանձնարարել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տնա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յին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առա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ջադ</w:t>
            </w:r>
            <w:r w:rsidRPr="00407DE6">
              <w:rPr>
                <w:rFonts w:ascii="Sylfaen" w:hAnsi="Sylfaen"/>
                <w:sz w:val="20"/>
                <w:szCs w:val="20"/>
              </w:rPr>
              <w:softHyphen/>
              <w:t>րանքը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AA11B5" w:rsidRDefault="00F8647B" w:rsidP="00AA11B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Հանձնարարում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է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տան</w:t>
            </w:r>
            <w:r>
              <w:rPr>
                <w:rFonts w:ascii="Sylfaen" w:hAnsi="Sylfaen"/>
                <w:bCs/>
                <w:sz w:val="20"/>
                <w:szCs w:val="20"/>
              </w:rPr>
              <w:t>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ըն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թեր</w:t>
            </w:r>
            <w:r w:rsidRPr="00407DE6">
              <w:rPr>
                <w:rFonts w:ascii="Sylfaen" w:hAnsi="Sylfaen"/>
                <w:bCs/>
                <w:sz w:val="20"/>
                <w:szCs w:val="20"/>
              </w:rPr>
              <w:softHyphen/>
              <w:t>ցել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ուսումնառության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նոր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bCs/>
                <w:sz w:val="20"/>
                <w:szCs w:val="20"/>
              </w:rPr>
              <w:t>նյութը</w:t>
            </w:r>
            <w:proofErr w:type="spellEnd"/>
            <w:r w:rsidRPr="00407DE6">
              <w:rPr>
                <w:rFonts w:ascii="Sylfaen" w:hAnsi="Sylfaen"/>
                <w:bCs/>
                <w:sz w:val="20"/>
                <w:szCs w:val="20"/>
              </w:rPr>
              <w:t xml:space="preserve">, </w:t>
            </w:r>
            <w:r w:rsidR="00AA11B5">
              <w:rPr>
                <w:rFonts w:ascii="Sylfaen" w:hAnsi="Sylfaen"/>
                <w:bCs/>
                <w:sz w:val="20"/>
                <w:szCs w:val="20"/>
                <w:lang w:val="hy-AM"/>
              </w:rPr>
              <w:t>գրել փոքրիկ շարադրություն</w:t>
            </w:r>
            <w:r w:rsidR="00AA11B5">
              <w:rPr>
                <w:rFonts w:ascii="Sylfaen" w:hAnsi="Sylfaen"/>
                <w:bCs/>
                <w:sz w:val="20"/>
                <w:szCs w:val="20"/>
              </w:rPr>
              <w:t xml:space="preserve"> </w:t>
            </w:r>
            <w:r w:rsidR="00AA11B5" w:rsidRPr="00AA11B5">
              <w:rPr>
                <w:rFonts w:ascii="Sylfaen" w:hAnsi="Sylfaen"/>
                <w:b/>
                <w:bCs/>
                <w:sz w:val="20"/>
                <w:szCs w:val="20"/>
              </w:rPr>
              <w:t>&lt;&lt;</w:t>
            </w:r>
            <w:r w:rsidR="00AA11B5" w:rsidRPr="00AA11B5">
              <w:rPr>
                <w:rFonts w:ascii="Sylfaen" w:hAnsi="Sylfaen"/>
                <w:b/>
                <w:bCs/>
                <w:sz w:val="20"/>
                <w:szCs w:val="20"/>
                <w:lang w:val="hy-AM"/>
              </w:rPr>
              <w:t xml:space="preserve"> Անտառն ապրել է ուզում </w:t>
            </w:r>
            <w:r w:rsidR="00AA11B5" w:rsidRPr="00AA11B5">
              <w:rPr>
                <w:rFonts w:ascii="Sylfaen" w:hAnsi="Sylfaen"/>
                <w:b/>
                <w:bCs/>
                <w:sz w:val="20"/>
                <w:szCs w:val="20"/>
              </w:rPr>
              <w:t xml:space="preserve">&gt;&gt; </w:t>
            </w:r>
            <w:r w:rsidR="00AA11B5">
              <w:rPr>
                <w:rFonts w:ascii="Sylfaen" w:hAnsi="Sylfaen"/>
                <w:bCs/>
                <w:sz w:val="20"/>
                <w:szCs w:val="20"/>
                <w:lang w:val="hy-AM"/>
              </w:rPr>
              <w:t>թեմայով։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647B" w:rsidRPr="00407DE6" w:rsidRDefault="00F8647B" w:rsidP="00EA12C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Գրանցում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են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407DE6">
              <w:rPr>
                <w:rFonts w:ascii="Sylfaen" w:hAnsi="Sylfaen"/>
                <w:sz w:val="20"/>
                <w:szCs w:val="20"/>
              </w:rPr>
              <w:t>հանձնարարությունները</w:t>
            </w:r>
            <w:proofErr w:type="spellEnd"/>
            <w:r w:rsidRPr="00407DE6">
              <w:rPr>
                <w:rFonts w:ascii="Sylfaen" w:hAnsi="Sylfaen"/>
                <w:sz w:val="20"/>
                <w:szCs w:val="20"/>
              </w:rPr>
              <w:t>:</w:t>
            </w:r>
          </w:p>
        </w:tc>
      </w:tr>
    </w:tbl>
    <w:p w:rsidR="00F8647B" w:rsidRDefault="00F8647B" w:rsidP="00F8647B">
      <w:pPr>
        <w:widowControl w:val="0"/>
        <w:autoSpaceDE w:val="0"/>
        <w:autoSpaceDN w:val="0"/>
        <w:adjustRightInd w:val="0"/>
        <w:spacing w:after="0" w:line="276" w:lineRule="auto"/>
        <w:jc w:val="both"/>
        <w:textAlignment w:val="center"/>
        <w:rPr>
          <w:rFonts w:ascii="Sylfaen" w:eastAsia="Times New Roman" w:hAnsi="Sylfaen" w:cs="GHEA Narek"/>
          <w:b/>
          <w:bCs/>
          <w:caps/>
          <w:color w:val="000000"/>
          <w:lang w:eastAsia="ru-RU"/>
        </w:rPr>
      </w:pPr>
    </w:p>
    <w:p w:rsidR="00D83008" w:rsidRDefault="00D83008"/>
    <w:sectPr w:rsidR="00D83008" w:rsidSect="008514DF">
      <w:footerReference w:type="default" r:id="rId8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F6" w:rsidRDefault="003454F6">
      <w:pPr>
        <w:spacing w:after="0" w:line="240" w:lineRule="auto"/>
      </w:pPr>
      <w:r>
        <w:separator/>
      </w:r>
    </w:p>
  </w:endnote>
  <w:endnote w:type="continuationSeparator" w:id="0">
    <w:p w:rsidR="003454F6" w:rsidRDefault="0034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Nare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1636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2C5" w:rsidRDefault="00EA12C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1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12C5" w:rsidRDefault="00EA1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F6" w:rsidRDefault="003454F6">
      <w:pPr>
        <w:spacing w:after="0" w:line="240" w:lineRule="auto"/>
      </w:pPr>
      <w:r>
        <w:separator/>
      </w:r>
    </w:p>
  </w:footnote>
  <w:footnote w:type="continuationSeparator" w:id="0">
    <w:p w:rsidR="003454F6" w:rsidRDefault="00345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159"/>
    <w:multiLevelType w:val="multilevel"/>
    <w:tmpl w:val="54D8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E4DCD"/>
    <w:multiLevelType w:val="hybridMultilevel"/>
    <w:tmpl w:val="EDA8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4318A"/>
    <w:multiLevelType w:val="hybridMultilevel"/>
    <w:tmpl w:val="6FEC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71872"/>
    <w:multiLevelType w:val="multilevel"/>
    <w:tmpl w:val="09F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A3"/>
    <w:rsid w:val="00022887"/>
    <w:rsid w:val="000F41D0"/>
    <w:rsid w:val="00322DB1"/>
    <w:rsid w:val="003454F6"/>
    <w:rsid w:val="005567C8"/>
    <w:rsid w:val="00667B12"/>
    <w:rsid w:val="007B6385"/>
    <w:rsid w:val="008042E3"/>
    <w:rsid w:val="008514DF"/>
    <w:rsid w:val="008673A3"/>
    <w:rsid w:val="00904D59"/>
    <w:rsid w:val="009A1C34"/>
    <w:rsid w:val="00AA11B5"/>
    <w:rsid w:val="00B03C35"/>
    <w:rsid w:val="00D83008"/>
    <w:rsid w:val="00DC216C"/>
    <w:rsid w:val="00DF21D2"/>
    <w:rsid w:val="00EA12C5"/>
    <w:rsid w:val="00EE3D40"/>
    <w:rsid w:val="00F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A11E5-5BF5-424B-8FC2-2105A395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47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8647B"/>
    <w:rPr>
      <w:rFonts w:ascii="Calibri" w:eastAsia="Calibri" w:hAnsi="Calibri" w:cs="Times New Roman"/>
      <w:lang w:val="en-US"/>
    </w:rPr>
  </w:style>
  <w:style w:type="character" w:styleId="a5">
    <w:name w:val="Hyperlink"/>
    <w:basedOn w:val="a0"/>
    <w:uiPriority w:val="99"/>
    <w:unhideWhenUsed/>
    <w:rsid w:val="005567C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567C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22DB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F4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2022-12-07T08:31:00Z</dcterms:created>
  <dcterms:modified xsi:type="dcterms:W3CDTF">2022-12-08T16:56:00Z</dcterms:modified>
</cp:coreProperties>
</file>