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51" w:rsidRPr="009F4CFA" w:rsidRDefault="00363151" w:rsidP="00363151">
      <w:pPr>
        <w:spacing w:after="0" w:line="360" w:lineRule="auto"/>
        <w:jc w:val="center"/>
        <w:rPr>
          <w:rFonts w:ascii="Sylfaen" w:hAnsi="Sylfaen"/>
          <w:b/>
          <w:sz w:val="28"/>
          <w:szCs w:val="28"/>
          <w:lang w:val="hy-AM"/>
        </w:rPr>
      </w:pPr>
      <w:r w:rsidRPr="009F4CFA">
        <w:rPr>
          <w:rFonts w:ascii="Sylfaen" w:hAnsi="Sylfaen"/>
          <w:b/>
          <w:sz w:val="28"/>
          <w:szCs w:val="28"/>
          <w:lang w:val="hy-AM"/>
        </w:rPr>
        <w:t>Նախադպրոցական ուսումնական հաստատության մանկավարժական աշխատողների վերապատրաստում</w:t>
      </w:r>
    </w:p>
    <w:p w:rsidR="00363151" w:rsidRPr="009F4CFA" w:rsidRDefault="00363151" w:rsidP="00363151">
      <w:pPr>
        <w:jc w:val="center"/>
        <w:rPr>
          <w:rFonts w:ascii="Sylfaen" w:hAnsi="Sylfaen"/>
          <w:b/>
          <w:sz w:val="28"/>
          <w:szCs w:val="28"/>
          <w:lang w:val="hy-AM"/>
        </w:rPr>
      </w:pPr>
    </w:p>
    <w:p w:rsidR="00363151" w:rsidRPr="009F4CFA" w:rsidRDefault="00363151" w:rsidP="00363151">
      <w:pPr>
        <w:jc w:val="center"/>
        <w:rPr>
          <w:rFonts w:ascii="Sylfaen" w:hAnsi="Sylfaen"/>
          <w:b/>
          <w:sz w:val="28"/>
          <w:szCs w:val="28"/>
          <w:lang w:val="hy-AM"/>
        </w:rPr>
      </w:pPr>
    </w:p>
    <w:p w:rsidR="00363151" w:rsidRPr="009F4CFA" w:rsidRDefault="00363151" w:rsidP="00363151">
      <w:pPr>
        <w:jc w:val="center"/>
        <w:rPr>
          <w:rFonts w:ascii="Sylfaen" w:hAnsi="Sylfaen"/>
          <w:b/>
          <w:sz w:val="28"/>
          <w:szCs w:val="28"/>
          <w:lang w:val="hy-AM"/>
        </w:rPr>
      </w:pPr>
    </w:p>
    <w:p w:rsidR="00363151" w:rsidRPr="009F4CFA" w:rsidRDefault="00363151" w:rsidP="00363151">
      <w:pPr>
        <w:spacing w:after="0" w:line="360" w:lineRule="auto"/>
        <w:jc w:val="center"/>
        <w:rPr>
          <w:rFonts w:ascii="Sylfaen" w:hAnsi="Sylfaen"/>
          <w:b/>
          <w:sz w:val="28"/>
          <w:szCs w:val="28"/>
          <w:lang w:val="hy-AM"/>
        </w:rPr>
      </w:pPr>
    </w:p>
    <w:p w:rsidR="00363151" w:rsidRPr="009F4CFA" w:rsidRDefault="00363151" w:rsidP="00363151">
      <w:pPr>
        <w:spacing w:after="0" w:line="360" w:lineRule="auto"/>
        <w:jc w:val="center"/>
        <w:rPr>
          <w:rFonts w:ascii="Sylfaen" w:hAnsi="Sylfaen"/>
          <w:b/>
          <w:sz w:val="28"/>
          <w:szCs w:val="28"/>
          <w:lang w:val="hy-AM"/>
        </w:rPr>
      </w:pPr>
      <w:r w:rsidRPr="009F4CFA">
        <w:rPr>
          <w:rFonts w:ascii="Sylfaen" w:hAnsi="Sylfaen"/>
          <w:b/>
          <w:sz w:val="28"/>
          <w:szCs w:val="28"/>
          <w:lang w:val="hy-AM"/>
        </w:rPr>
        <w:t>ՀԵՏԱԶՈՏԱԿԱՆ ԱՇԽԱՏԱՆՔ</w:t>
      </w:r>
    </w:p>
    <w:p w:rsidR="00363151" w:rsidRPr="009F4CFA" w:rsidRDefault="00363151" w:rsidP="00363151">
      <w:pPr>
        <w:jc w:val="center"/>
        <w:rPr>
          <w:rFonts w:ascii="Sylfaen" w:hAnsi="Sylfaen"/>
          <w:b/>
          <w:sz w:val="28"/>
          <w:szCs w:val="28"/>
          <w:lang w:val="hy-AM"/>
        </w:rPr>
      </w:pPr>
    </w:p>
    <w:p w:rsidR="00363151" w:rsidRPr="009F4CFA" w:rsidRDefault="00363151" w:rsidP="00363151">
      <w:pPr>
        <w:jc w:val="center"/>
        <w:rPr>
          <w:rFonts w:ascii="Sylfaen" w:hAnsi="Sylfaen"/>
          <w:b/>
          <w:sz w:val="28"/>
          <w:szCs w:val="28"/>
          <w:lang w:val="hy-AM"/>
        </w:rPr>
      </w:pPr>
    </w:p>
    <w:p w:rsidR="00363151" w:rsidRPr="009F4CFA" w:rsidRDefault="00363151" w:rsidP="00363151">
      <w:pPr>
        <w:jc w:val="center"/>
        <w:rPr>
          <w:rFonts w:ascii="Sylfaen" w:hAnsi="Sylfaen"/>
          <w:b/>
          <w:sz w:val="28"/>
          <w:szCs w:val="28"/>
          <w:lang w:val="hy-AM"/>
        </w:rPr>
      </w:pPr>
    </w:p>
    <w:p w:rsidR="00363151" w:rsidRPr="009F4CFA" w:rsidRDefault="00363151" w:rsidP="00363151">
      <w:pPr>
        <w:spacing w:after="0" w:line="360" w:lineRule="auto"/>
        <w:jc w:val="center"/>
        <w:rPr>
          <w:rFonts w:ascii="Sylfaen" w:hAnsi="Sylfaen"/>
          <w:b/>
          <w:sz w:val="28"/>
          <w:szCs w:val="28"/>
          <w:lang w:val="hy-AM"/>
        </w:rPr>
      </w:pPr>
    </w:p>
    <w:p w:rsidR="00363151" w:rsidRPr="009F4CFA" w:rsidRDefault="00363151" w:rsidP="00363151">
      <w:pPr>
        <w:spacing w:after="0" w:line="360" w:lineRule="auto"/>
        <w:jc w:val="center"/>
        <w:rPr>
          <w:rFonts w:ascii="Sylfaen" w:hAnsi="Sylfaen"/>
          <w:b/>
          <w:sz w:val="28"/>
          <w:szCs w:val="28"/>
          <w:lang w:val="hy-AM"/>
        </w:rPr>
      </w:pPr>
      <w:r w:rsidRPr="009F4CFA">
        <w:rPr>
          <w:rFonts w:ascii="Sylfaen" w:hAnsi="Sylfaen"/>
          <w:b/>
          <w:sz w:val="28"/>
          <w:szCs w:val="28"/>
          <w:lang w:val="hy-AM"/>
        </w:rPr>
        <w:t>Թեմա՝ Ավագ նախադպրոցականի իմացական գիտելիքների զարգացումը և տարրական մաթեմատիկական պատկերացումները պարապմունքների ընթացքում</w:t>
      </w:r>
    </w:p>
    <w:p w:rsidR="00363151" w:rsidRPr="009F4CFA" w:rsidRDefault="00363151" w:rsidP="00363151">
      <w:pPr>
        <w:jc w:val="center"/>
        <w:rPr>
          <w:rFonts w:ascii="Sylfaen" w:hAnsi="Sylfaen"/>
          <w:b/>
          <w:sz w:val="28"/>
          <w:szCs w:val="28"/>
          <w:lang w:val="hy-AM"/>
        </w:rPr>
      </w:pPr>
    </w:p>
    <w:p w:rsidR="00363151" w:rsidRPr="009F4CFA" w:rsidRDefault="00363151" w:rsidP="00363151">
      <w:pPr>
        <w:jc w:val="center"/>
        <w:rPr>
          <w:rFonts w:ascii="Sylfaen" w:hAnsi="Sylfaen"/>
          <w:b/>
          <w:sz w:val="28"/>
          <w:szCs w:val="28"/>
          <w:lang w:val="hy-AM"/>
        </w:rPr>
      </w:pPr>
    </w:p>
    <w:p w:rsidR="00363151" w:rsidRPr="009F4CFA" w:rsidRDefault="00363151" w:rsidP="00363151">
      <w:pPr>
        <w:jc w:val="center"/>
        <w:rPr>
          <w:rFonts w:ascii="Sylfaen" w:hAnsi="Sylfaen"/>
          <w:b/>
          <w:sz w:val="28"/>
          <w:szCs w:val="28"/>
          <w:lang w:val="hy-AM"/>
        </w:rPr>
      </w:pPr>
    </w:p>
    <w:p w:rsidR="00363151" w:rsidRPr="009F4CFA" w:rsidRDefault="00363151" w:rsidP="00363151">
      <w:pPr>
        <w:spacing w:after="0" w:line="360" w:lineRule="auto"/>
        <w:jc w:val="both"/>
        <w:rPr>
          <w:rFonts w:ascii="Sylfaen" w:hAnsi="Sylfaen"/>
          <w:b/>
          <w:sz w:val="28"/>
          <w:szCs w:val="28"/>
          <w:lang w:val="hy-AM"/>
        </w:rPr>
      </w:pPr>
    </w:p>
    <w:p w:rsidR="00363151" w:rsidRPr="009F4CFA" w:rsidRDefault="00363151" w:rsidP="00363151">
      <w:pPr>
        <w:spacing w:after="0" w:line="360" w:lineRule="auto"/>
        <w:jc w:val="both"/>
        <w:rPr>
          <w:rFonts w:ascii="Sylfaen" w:hAnsi="Sylfaen"/>
          <w:b/>
          <w:sz w:val="28"/>
          <w:szCs w:val="28"/>
          <w:lang w:val="hy-AM"/>
        </w:rPr>
      </w:pPr>
      <w:r w:rsidRPr="009F4CFA">
        <w:rPr>
          <w:rFonts w:ascii="Sylfaen" w:hAnsi="Sylfaen"/>
          <w:b/>
          <w:sz w:val="28"/>
          <w:szCs w:val="28"/>
          <w:lang w:val="hy-AM"/>
        </w:rPr>
        <w:t>Վերապատրաստվող՝ Անահիտ Խաչատրյան Երվանդի</w:t>
      </w:r>
    </w:p>
    <w:p w:rsidR="00363151" w:rsidRPr="009F4CFA" w:rsidRDefault="00363151" w:rsidP="00363151">
      <w:pPr>
        <w:spacing w:after="0" w:line="360" w:lineRule="auto"/>
        <w:jc w:val="both"/>
        <w:rPr>
          <w:rFonts w:ascii="Sylfaen" w:hAnsi="Sylfaen"/>
          <w:b/>
          <w:sz w:val="28"/>
          <w:szCs w:val="28"/>
          <w:lang w:val="hy-AM"/>
        </w:rPr>
      </w:pPr>
      <w:r w:rsidRPr="009F4CFA">
        <w:rPr>
          <w:rFonts w:ascii="Sylfaen" w:hAnsi="Sylfaen"/>
          <w:b/>
          <w:sz w:val="28"/>
          <w:szCs w:val="28"/>
          <w:lang w:val="hy-AM"/>
        </w:rPr>
        <w:t>Երևանի թիվ 79 մսուր մանկապարտեզ</w:t>
      </w:r>
    </w:p>
    <w:p w:rsidR="00363151" w:rsidRPr="009F4CFA" w:rsidRDefault="00363151" w:rsidP="00363151">
      <w:pPr>
        <w:spacing w:after="0" w:line="360" w:lineRule="auto"/>
        <w:jc w:val="both"/>
        <w:rPr>
          <w:rFonts w:ascii="Sylfaen" w:hAnsi="Sylfaen"/>
          <w:b/>
          <w:sz w:val="28"/>
          <w:szCs w:val="28"/>
          <w:lang w:val="hy-AM"/>
        </w:rPr>
      </w:pPr>
      <w:r w:rsidRPr="009F4CFA">
        <w:rPr>
          <w:rFonts w:ascii="Sylfaen" w:hAnsi="Sylfaen"/>
          <w:b/>
          <w:sz w:val="28"/>
          <w:szCs w:val="28"/>
          <w:lang w:val="hy-AM"/>
        </w:rPr>
        <w:t>Վերապատրաստող՝ Գայանե Մարտիրոսյան</w:t>
      </w:r>
    </w:p>
    <w:p w:rsidR="00363151" w:rsidRPr="009F4CFA" w:rsidRDefault="00363151" w:rsidP="00363151">
      <w:pPr>
        <w:jc w:val="center"/>
        <w:rPr>
          <w:rFonts w:ascii="Sylfaen" w:hAnsi="Sylfaen"/>
          <w:b/>
          <w:sz w:val="28"/>
          <w:szCs w:val="28"/>
          <w:lang w:val="hy-AM"/>
        </w:rPr>
      </w:pPr>
    </w:p>
    <w:p w:rsidR="00363151" w:rsidRPr="009F4CFA" w:rsidRDefault="00363151" w:rsidP="00363151">
      <w:pPr>
        <w:jc w:val="center"/>
        <w:rPr>
          <w:rFonts w:ascii="Sylfaen" w:hAnsi="Sylfaen"/>
          <w:b/>
          <w:sz w:val="28"/>
          <w:szCs w:val="28"/>
          <w:lang w:val="hy-AM"/>
        </w:rPr>
      </w:pPr>
    </w:p>
    <w:p w:rsidR="00363151" w:rsidRPr="009F4CFA" w:rsidRDefault="00363151" w:rsidP="00363151">
      <w:pPr>
        <w:spacing w:after="0" w:line="360" w:lineRule="auto"/>
        <w:jc w:val="center"/>
        <w:rPr>
          <w:rFonts w:ascii="Sylfaen" w:hAnsi="Sylfaen"/>
          <w:b/>
          <w:sz w:val="28"/>
          <w:szCs w:val="28"/>
          <w:lang w:val="hy-AM"/>
        </w:rPr>
      </w:pPr>
    </w:p>
    <w:p w:rsidR="00363151" w:rsidRPr="009F4CFA" w:rsidRDefault="00363151" w:rsidP="00363151">
      <w:pPr>
        <w:spacing w:after="0" w:line="360" w:lineRule="auto"/>
        <w:jc w:val="center"/>
        <w:rPr>
          <w:rFonts w:ascii="Sylfaen" w:hAnsi="Sylfaen"/>
          <w:b/>
          <w:sz w:val="28"/>
          <w:szCs w:val="28"/>
          <w:lang w:val="hy-AM"/>
        </w:rPr>
      </w:pPr>
      <w:r w:rsidRPr="009F4CFA">
        <w:rPr>
          <w:rFonts w:ascii="Sylfaen" w:hAnsi="Sylfaen"/>
          <w:b/>
          <w:sz w:val="28"/>
          <w:szCs w:val="28"/>
          <w:lang w:val="hy-AM"/>
        </w:rPr>
        <w:t>Երևան 2022</w:t>
      </w:r>
    </w:p>
    <w:p w:rsidR="00363151" w:rsidRPr="009F4CFA" w:rsidRDefault="00363151" w:rsidP="00363151">
      <w:pPr>
        <w:spacing w:after="0" w:line="360" w:lineRule="auto"/>
        <w:jc w:val="center"/>
        <w:rPr>
          <w:rFonts w:ascii="Sylfaen" w:hAnsi="Sylfaen"/>
          <w:b/>
          <w:sz w:val="28"/>
          <w:szCs w:val="28"/>
          <w:lang w:val="hy-AM"/>
        </w:rPr>
      </w:pPr>
      <w:r w:rsidRPr="009F4CFA">
        <w:rPr>
          <w:rFonts w:ascii="Sylfaen" w:hAnsi="Sylfaen"/>
          <w:b/>
          <w:sz w:val="28"/>
          <w:szCs w:val="28"/>
          <w:lang w:val="hy-AM"/>
        </w:rPr>
        <w:lastRenderedPageBreak/>
        <w:t>Բովանդակություն</w:t>
      </w:r>
    </w:p>
    <w:p w:rsidR="00363151" w:rsidRPr="009F4CFA" w:rsidRDefault="00363151" w:rsidP="00363151">
      <w:pPr>
        <w:spacing w:after="0" w:line="360" w:lineRule="auto"/>
        <w:jc w:val="center"/>
        <w:rPr>
          <w:rFonts w:ascii="Sylfaen" w:hAnsi="Sylfaen"/>
          <w:b/>
          <w:sz w:val="28"/>
          <w:szCs w:val="28"/>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b/>
          <w:sz w:val="24"/>
          <w:szCs w:val="24"/>
          <w:lang w:val="hy-AM"/>
        </w:rPr>
        <w:t>ՆԵՐԱԾՈՒԹՅՈՒՆ</w:t>
      </w:r>
      <w:r w:rsidRPr="009F4CFA">
        <w:rPr>
          <w:rFonts w:ascii="Times New Roman" w:hAnsi="Times New Roman" w:cs="Times New Roman"/>
          <w:b/>
          <w:sz w:val="24"/>
          <w:szCs w:val="24"/>
          <w:lang w:val="hy-AM"/>
        </w:rPr>
        <w:t>․․․․․․․․․․․․․․․․․․․․․․․․․․․․․․․․․․․․․․․․․․․․․․․․․․․․․․․․․</w:t>
      </w:r>
      <w:r>
        <w:rPr>
          <w:rFonts w:ascii="Times New Roman" w:hAnsi="Times New Roman" w:cs="Times New Roman"/>
          <w:b/>
          <w:sz w:val="24"/>
          <w:szCs w:val="24"/>
          <w:lang w:val="hy-AM"/>
        </w:rPr>
        <w:t>․․․․․․․․․․․․․․․․․․․․․․․․․․․․․․․3</w:t>
      </w: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ԳԼՈՒԽ 1</w:t>
      </w:r>
      <w:r w:rsidRPr="009F4CFA">
        <w:rPr>
          <w:rFonts w:ascii="Times New Roman" w:hAnsi="Times New Roman" w:cs="Times New Roman"/>
          <w:b/>
          <w:sz w:val="24"/>
          <w:szCs w:val="24"/>
          <w:lang w:val="hy-AM"/>
        </w:rPr>
        <w:t>․</w:t>
      </w:r>
      <w:r w:rsidRPr="009F4CFA">
        <w:rPr>
          <w:rFonts w:ascii="Sylfaen" w:hAnsi="Sylfaen"/>
          <w:b/>
          <w:sz w:val="24"/>
          <w:szCs w:val="24"/>
          <w:lang w:val="hy-AM"/>
        </w:rPr>
        <w:t>Ավագ նախադպրոցականի իմացական գիտելիքների զարգացումը</w:t>
      </w:r>
      <w:r w:rsidRPr="009F4CFA">
        <w:rPr>
          <w:rFonts w:ascii="Sylfaen" w:hAnsi="Sylfaen"/>
          <w:b/>
          <w:sz w:val="28"/>
          <w:szCs w:val="28"/>
          <w:lang w:val="hy-AM"/>
        </w:rPr>
        <w:t xml:space="preserve"> </w:t>
      </w: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 xml:space="preserve"> Կրթադաստիարակչական ծրագրի հիմանական խնդիրները</w:t>
      </w:r>
      <w:r>
        <w:rPr>
          <w:rFonts w:ascii="Times New Roman" w:hAnsi="Times New Roman" w:cs="Times New Roman"/>
          <w:b/>
          <w:sz w:val="24"/>
          <w:szCs w:val="24"/>
          <w:lang w:val="hy-AM"/>
        </w:rPr>
        <w:t>․․․․․․․․․․․․․․․․․․․․․․․․․5</w:t>
      </w: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2</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Պարապմունքի ձևով իրականացվող ուսուցման ընթացքը</w:t>
      </w:r>
      <w:r w:rsidRPr="009F4CFA">
        <w:rPr>
          <w:rFonts w:ascii="Times New Roman" w:hAnsi="Times New Roman" w:cs="Times New Roman"/>
          <w:b/>
          <w:sz w:val="24"/>
          <w:szCs w:val="24"/>
          <w:lang w:val="hy-AM"/>
        </w:rPr>
        <w:t>․․</w:t>
      </w:r>
      <w:r>
        <w:rPr>
          <w:rFonts w:ascii="Times New Roman" w:hAnsi="Times New Roman" w:cs="Times New Roman"/>
          <w:b/>
          <w:sz w:val="24"/>
          <w:szCs w:val="24"/>
          <w:lang w:val="hy-AM"/>
        </w:rPr>
        <w:t>․․․․․․․․․․․․․․․․․․․․․․․․․․․․7</w:t>
      </w: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ԳԼՈՒԽ 2</w:t>
      </w:r>
      <w:r w:rsidRPr="009F4CFA">
        <w:rPr>
          <w:rFonts w:ascii="Times New Roman" w:hAnsi="Times New Roman" w:cs="Times New Roman"/>
          <w:b/>
          <w:sz w:val="24"/>
          <w:szCs w:val="24"/>
          <w:lang w:val="hy-AM"/>
        </w:rPr>
        <w:t>․</w:t>
      </w:r>
      <w:r w:rsidRPr="009F4CFA">
        <w:rPr>
          <w:rFonts w:ascii="Sylfaen" w:hAnsi="Sylfaen"/>
          <w:b/>
          <w:sz w:val="24"/>
          <w:szCs w:val="24"/>
          <w:lang w:val="hy-AM"/>
        </w:rPr>
        <w:t>Ավագ նախադպրոցականի տարրական մաթեմատիկական պատկերացումների զարգացումը</w:t>
      </w: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2</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Թեմատիկ պլանավորումը նախադպրոցական ուսումնական հաստատությունում</w:t>
      </w:r>
      <w:r w:rsidRPr="009F4CFA">
        <w:rPr>
          <w:rFonts w:ascii="Times New Roman" w:hAnsi="Times New Roman" w:cs="Times New Roman"/>
          <w:b/>
          <w:sz w:val="24"/>
          <w:szCs w:val="24"/>
          <w:lang w:val="hy-AM"/>
        </w:rPr>
        <w:t>․․․․․․․․․․․․․․․․․․․․․․․․․․․․․․․․․․․․․․․․․․․․․․․․․․․․․․․․․․․․․․․․․․․․․․․․․․․․․․․․</w:t>
      </w:r>
      <w:r>
        <w:rPr>
          <w:rFonts w:ascii="Times New Roman" w:hAnsi="Times New Roman" w:cs="Times New Roman"/>
          <w:b/>
          <w:sz w:val="24"/>
          <w:szCs w:val="24"/>
          <w:lang w:val="hy-AM"/>
        </w:rPr>
        <w:t>․․10</w:t>
      </w:r>
      <w:bookmarkStart w:id="0" w:name="_GoBack"/>
      <w:bookmarkEnd w:id="0"/>
    </w:p>
    <w:p w:rsidR="00363151" w:rsidRPr="009F4CFA" w:rsidRDefault="00363151" w:rsidP="00363151">
      <w:pPr>
        <w:spacing w:after="0" w:line="360" w:lineRule="auto"/>
        <w:jc w:val="both"/>
        <w:rPr>
          <w:rFonts w:ascii="Sylfaen" w:hAnsi="Sylfaen" w:cs="Times New Roman"/>
          <w:b/>
          <w:sz w:val="24"/>
          <w:szCs w:val="24"/>
          <w:lang w:val="hy-AM"/>
        </w:rPr>
      </w:pPr>
    </w:p>
    <w:p w:rsidR="00363151" w:rsidRPr="00363151" w:rsidRDefault="00363151" w:rsidP="00363151">
      <w:pPr>
        <w:spacing w:after="0" w:line="360" w:lineRule="auto"/>
        <w:jc w:val="both"/>
        <w:rPr>
          <w:rFonts w:ascii="Times New Roman" w:hAnsi="Times New Roman" w:cs="Times New Roman"/>
          <w:b/>
          <w:sz w:val="24"/>
          <w:szCs w:val="24"/>
          <w:lang w:val="hy-AM"/>
        </w:rPr>
      </w:pPr>
      <w:r w:rsidRPr="009F4CFA">
        <w:rPr>
          <w:rFonts w:ascii="Sylfaen" w:hAnsi="Sylfaen" w:cs="Times New Roman"/>
          <w:b/>
          <w:sz w:val="24"/>
          <w:szCs w:val="24"/>
          <w:lang w:val="hy-AM"/>
        </w:rPr>
        <w:t>ԳՈՐԾՆԱԿԱՆ ՄԱՍ</w:t>
      </w:r>
      <w:r>
        <w:rPr>
          <w:rFonts w:ascii="Times New Roman" w:hAnsi="Times New Roman" w:cs="Times New Roman"/>
          <w:b/>
          <w:sz w:val="24"/>
          <w:szCs w:val="24"/>
          <w:lang w:val="hy-AM"/>
        </w:rPr>
        <w:t>․․․․․․․․․․․․․․․․․․․․․․․․․․․․․․․․․․․․․․․․․․․․․․․․․․․․․․․․․․․․․․․․․․․․․․․․․․․․․․․․․13</w:t>
      </w: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ԵԶՐԱԿԱՑՈՒԹՅՈՒՆ</w:t>
      </w:r>
      <w:r w:rsidRPr="009F4CFA">
        <w:rPr>
          <w:rFonts w:ascii="Times New Roman" w:hAnsi="Times New Roman" w:cs="Times New Roman"/>
          <w:b/>
          <w:sz w:val="24"/>
          <w:szCs w:val="24"/>
          <w:lang w:val="hy-AM"/>
        </w:rPr>
        <w:t>․․․․․․․․․․․․․․․․․․․․․․․․․․․․․․․․․․․․․․․․․․․․․․․․․․․</w:t>
      </w:r>
      <w:r>
        <w:rPr>
          <w:rFonts w:ascii="Times New Roman" w:hAnsi="Times New Roman" w:cs="Times New Roman"/>
          <w:b/>
          <w:sz w:val="24"/>
          <w:szCs w:val="24"/>
          <w:lang w:val="hy-AM"/>
        </w:rPr>
        <w:t>․․․․․․․․․․․․․․․․․․․․․․․․․․․․14</w:t>
      </w: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ԳՐԱԿԱՆՈՒԹՅԱՆ ՑԱՆԿ</w:t>
      </w:r>
      <w:r w:rsidRPr="009F4CFA">
        <w:rPr>
          <w:rFonts w:ascii="Times New Roman" w:hAnsi="Times New Roman" w:cs="Times New Roman"/>
          <w:b/>
          <w:sz w:val="24"/>
          <w:szCs w:val="24"/>
          <w:lang w:val="hy-AM"/>
        </w:rPr>
        <w:t>․․․․․․․․․․․․․․․․․․․․․․․․․․․․․․․․․․․․․․․․․․․․․․</w:t>
      </w:r>
      <w:r>
        <w:rPr>
          <w:rFonts w:ascii="Times New Roman" w:hAnsi="Times New Roman" w:cs="Times New Roman"/>
          <w:b/>
          <w:sz w:val="24"/>
          <w:szCs w:val="24"/>
          <w:lang w:val="hy-AM"/>
        </w:rPr>
        <w:t>․․․․․․․․․․․․․․․․․․․․․․․․․․․․․․15</w:t>
      </w:r>
    </w:p>
    <w:p w:rsidR="00363151" w:rsidRPr="009F4CFA" w:rsidRDefault="00363151" w:rsidP="00363151">
      <w:pPr>
        <w:spacing w:after="0" w:line="360" w:lineRule="auto"/>
        <w:jc w:val="both"/>
        <w:rPr>
          <w:rFonts w:ascii="Sylfaen" w:hAnsi="Sylfaen" w:cs="Times New Roman"/>
          <w:sz w:val="24"/>
          <w:szCs w:val="24"/>
          <w:lang w:val="hy-AM"/>
        </w:rPr>
      </w:pPr>
    </w:p>
    <w:p w:rsidR="00363151" w:rsidRPr="009F4CFA" w:rsidRDefault="00363151" w:rsidP="00363151">
      <w:pPr>
        <w:spacing w:after="0" w:line="360" w:lineRule="auto"/>
        <w:jc w:val="both"/>
        <w:rPr>
          <w:rFonts w:ascii="Sylfaen" w:hAnsi="Sylfaen" w:cs="Times New Roman"/>
          <w:sz w:val="24"/>
          <w:szCs w:val="24"/>
          <w:lang w:val="hy-AM"/>
        </w:rPr>
      </w:pPr>
    </w:p>
    <w:p w:rsidR="00363151" w:rsidRPr="009F4CFA" w:rsidRDefault="00363151" w:rsidP="00363151">
      <w:pPr>
        <w:spacing w:after="0" w:line="360" w:lineRule="auto"/>
        <w:jc w:val="both"/>
        <w:rPr>
          <w:rFonts w:ascii="Sylfaen" w:hAnsi="Sylfaen"/>
          <w:b/>
          <w:sz w:val="28"/>
          <w:szCs w:val="28"/>
          <w:lang w:val="hy-AM"/>
        </w:rPr>
      </w:pPr>
    </w:p>
    <w:p w:rsidR="00363151" w:rsidRPr="009F4CFA" w:rsidRDefault="00363151" w:rsidP="00363151">
      <w:pPr>
        <w:spacing w:after="0" w:line="360" w:lineRule="auto"/>
        <w:jc w:val="both"/>
        <w:rPr>
          <w:rFonts w:ascii="Sylfaen" w:hAnsi="Sylfaen" w:cs="Times New Roman"/>
          <w:sz w:val="24"/>
          <w:szCs w:val="24"/>
          <w:lang w:val="hy-AM"/>
        </w:rPr>
      </w:pPr>
    </w:p>
    <w:p w:rsidR="00363151" w:rsidRPr="009F4CFA" w:rsidRDefault="00363151" w:rsidP="00363151">
      <w:pPr>
        <w:spacing w:after="0" w:line="360" w:lineRule="auto"/>
        <w:jc w:val="both"/>
        <w:rPr>
          <w:rFonts w:ascii="Sylfaen" w:hAnsi="Sylfaen" w:cs="Times New Roman"/>
          <w:sz w:val="24"/>
          <w:szCs w:val="24"/>
          <w:lang w:val="hy-AM"/>
        </w:rPr>
      </w:pPr>
    </w:p>
    <w:p w:rsidR="00363151" w:rsidRPr="009F4CFA" w:rsidRDefault="00363151" w:rsidP="00363151">
      <w:pPr>
        <w:spacing w:after="0" w:line="360" w:lineRule="auto"/>
        <w:jc w:val="center"/>
        <w:rPr>
          <w:rFonts w:ascii="Sylfaen" w:hAnsi="Sylfaen" w:cs="Times New Roman"/>
          <w:b/>
          <w:sz w:val="24"/>
          <w:szCs w:val="24"/>
          <w:lang w:val="hy-AM"/>
        </w:rPr>
      </w:pPr>
      <w:r w:rsidRPr="009F4CFA">
        <w:rPr>
          <w:rFonts w:ascii="Sylfaen" w:hAnsi="Sylfaen" w:cs="Times New Roman"/>
          <w:b/>
          <w:sz w:val="24"/>
          <w:szCs w:val="24"/>
          <w:lang w:val="hy-AM"/>
        </w:rPr>
        <w:t>ՆԵՐԱԾՈՒԹՅՈՒՆ</w:t>
      </w:r>
    </w:p>
    <w:p w:rsidR="00363151" w:rsidRPr="009F4CFA" w:rsidRDefault="00363151" w:rsidP="00363151">
      <w:pPr>
        <w:spacing w:after="0" w:line="360" w:lineRule="auto"/>
        <w:jc w:val="center"/>
        <w:rPr>
          <w:rFonts w:ascii="Sylfaen" w:hAnsi="Sylfaen" w:cs="Times New Roman"/>
          <w:sz w:val="24"/>
          <w:szCs w:val="24"/>
          <w:lang w:val="hy-AM"/>
        </w:rPr>
      </w:pP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Նախադպրոցական տարիքի երեխաների կրթադաստիարկչական համալիր ծրագրի հիմանական խնդիրներն են՝ երեխաների առողջության պահպանումն ու ամրապնդումը, ներդաշնակ և համակողմանի զարգացման ապահովումը։ </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Ծրագիրը հնարավորություն է տալիս երեխաների դաստիարակության և ուսուցման խնդիրներն իրականացնել առօրյա շփումներում և գործունեության տարբեր ձևերում։ Ինչպես նաև ակտիվ գործունեության պայմաններում՝ խաղերում, մատչելի աշխատանքներում տարբեր պարապմունքներին։</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Նախադրոցական տարիքի երեխաների ներդաշնակ զարգացումը պահանջում է ընդունակությունների մշակում, որը կարելի է իրականացնել նրանց ինքնուրույնու-թյան և իմացական հետաքրքրությունները բարձրացնելու նպատակով։</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Ծրագրի կատարման չափանիշը երեխաների գիտելիքների ձևավորմնան, խաղային կառուցողական, գեղարվեստական, աշխատանքային և այլ գործունեության զարգացման ապահովումն է։</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Պարապմունքների ընթացքում ուսուցման առավել արդյունավետ ուղիներից մեկը դիդակտիկ խաղն է։ Այն անհրաժեշտ պարզաբանումների զուգորդմամբ դառնում է ուսուցման առանձնահատուկ ձև խաղի և պարապմունքի յուրօրինակ միաձուլում։ Խաղերի հիմքում ընկած են հետևյալ նպատակները հետապնդող առաջադրանքները</w:t>
      </w:r>
      <w:r w:rsidRPr="009F4CFA">
        <w:rPr>
          <w:rFonts w:ascii="Times New Roman" w:hAnsi="Times New Roman" w:cs="Times New Roman"/>
          <w:sz w:val="24"/>
          <w:szCs w:val="24"/>
          <w:lang w:val="hy-AM"/>
        </w:rPr>
        <w:t>․</w:t>
      </w:r>
    </w:p>
    <w:p w:rsidR="00363151" w:rsidRPr="009F4CFA" w:rsidRDefault="00363151" w:rsidP="00363151">
      <w:pPr>
        <w:pStyle w:val="a3"/>
        <w:numPr>
          <w:ilvl w:val="0"/>
          <w:numId w:val="1"/>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Ստեղծագործական երևակայությունը զարգացնող։</w:t>
      </w:r>
    </w:p>
    <w:p w:rsidR="00363151" w:rsidRPr="009F4CFA" w:rsidRDefault="00363151" w:rsidP="00363151">
      <w:pPr>
        <w:pStyle w:val="a3"/>
        <w:numPr>
          <w:ilvl w:val="0"/>
          <w:numId w:val="1"/>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Ուշադրությունն ու դիտողականությունը զարգացնող։</w:t>
      </w:r>
    </w:p>
    <w:p w:rsidR="00363151" w:rsidRPr="00363151" w:rsidRDefault="00363151" w:rsidP="00363151">
      <w:pPr>
        <w:pStyle w:val="a3"/>
        <w:numPr>
          <w:ilvl w:val="0"/>
          <w:numId w:val="1"/>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Մտածողությունը զարգացնող, վերլուծական, կառուցողական։</w:t>
      </w:r>
    </w:p>
    <w:p w:rsidR="00363151" w:rsidRPr="009F4CFA" w:rsidRDefault="00363151" w:rsidP="00363151">
      <w:pPr>
        <w:spacing w:after="0" w:line="360" w:lineRule="auto"/>
        <w:jc w:val="both"/>
        <w:rPr>
          <w:rFonts w:ascii="Sylfaen" w:hAnsi="Sylfaen" w:cs="Times New Roman"/>
          <w:b/>
          <w:sz w:val="24"/>
          <w:szCs w:val="24"/>
          <w:lang w:val="hy-AM"/>
        </w:rPr>
      </w:pPr>
    </w:p>
    <w:p w:rsidR="00363151" w:rsidRDefault="00363151" w:rsidP="00363151">
      <w:pPr>
        <w:pStyle w:val="a3"/>
        <w:spacing w:after="0" w:line="480" w:lineRule="auto"/>
        <w:jc w:val="both"/>
        <w:rPr>
          <w:rFonts w:ascii="Sylfaen" w:hAnsi="Sylfaen" w:cs="Times New Roman"/>
          <w:b/>
          <w:sz w:val="24"/>
          <w:szCs w:val="24"/>
          <w:lang w:val="hy-AM"/>
        </w:rPr>
      </w:pPr>
    </w:p>
    <w:p w:rsidR="00363151" w:rsidRDefault="00363151" w:rsidP="00363151">
      <w:pPr>
        <w:pStyle w:val="a3"/>
        <w:spacing w:after="0" w:line="480" w:lineRule="auto"/>
        <w:jc w:val="both"/>
        <w:rPr>
          <w:rFonts w:ascii="Sylfaen" w:hAnsi="Sylfaen" w:cs="Times New Roman"/>
          <w:b/>
          <w:sz w:val="24"/>
          <w:szCs w:val="24"/>
          <w:lang w:val="hy-AM"/>
        </w:rPr>
      </w:pPr>
    </w:p>
    <w:p w:rsidR="00363151" w:rsidRPr="009F4CFA" w:rsidRDefault="00363151" w:rsidP="00363151">
      <w:pPr>
        <w:pStyle w:val="a3"/>
        <w:spacing w:after="0" w:line="480" w:lineRule="auto"/>
        <w:jc w:val="both"/>
        <w:rPr>
          <w:rFonts w:ascii="Sylfaen" w:hAnsi="Sylfaen"/>
          <w:b/>
          <w:sz w:val="24"/>
          <w:szCs w:val="24"/>
          <w:lang w:val="hy-AM"/>
        </w:rPr>
      </w:pPr>
      <w:r w:rsidRPr="009F4CFA">
        <w:rPr>
          <w:rFonts w:ascii="Sylfaen" w:hAnsi="Sylfaen" w:cs="Times New Roman"/>
          <w:b/>
          <w:sz w:val="24"/>
          <w:szCs w:val="24"/>
          <w:lang w:val="hy-AM"/>
        </w:rPr>
        <w:t>ԳԼՈՒԽ 1</w:t>
      </w:r>
      <w:r w:rsidRPr="009F4CFA">
        <w:rPr>
          <w:rFonts w:ascii="Times New Roman" w:hAnsi="Times New Roman" w:cs="Times New Roman"/>
          <w:b/>
          <w:sz w:val="24"/>
          <w:szCs w:val="24"/>
          <w:lang w:val="hy-AM"/>
        </w:rPr>
        <w:t>․</w:t>
      </w:r>
      <w:r w:rsidRPr="009F4CFA">
        <w:rPr>
          <w:rFonts w:ascii="Sylfaen" w:hAnsi="Sylfaen"/>
          <w:b/>
          <w:sz w:val="24"/>
          <w:szCs w:val="24"/>
          <w:lang w:val="hy-AM"/>
        </w:rPr>
        <w:t>Ավագ նախադպրոցականի իմացական գիտելիքների զարգացումը</w:t>
      </w:r>
    </w:p>
    <w:p w:rsidR="00363151" w:rsidRPr="009F4CFA" w:rsidRDefault="00363151" w:rsidP="00363151">
      <w:pPr>
        <w:spacing w:after="0" w:line="360" w:lineRule="auto"/>
        <w:jc w:val="center"/>
        <w:rPr>
          <w:rFonts w:ascii="Sylfaen" w:hAnsi="Sylfaen" w:cs="Times New Roman"/>
          <w:b/>
          <w:sz w:val="24"/>
          <w:szCs w:val="24"/>
          <w:lang w:val="hy-AM"/>
        </w:rPr>
      </w:pP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 xml:space="preserve"> Կրթադաստիարակչական ծրագրի հիմանական խնդիրները</w:t>
      </w:r>
    </w:p>
    <w:p w:rsidR="00363151" w:rsidRPr="009F4CFA" w:rsidRDefault="00363151" w:rsidP="00363151">
      <w:pPr>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«Մեր դաստաիակության աշխատանքը պետք է զուգակցել երեխայի անձի բազմակողմանի զարգացման համար հնարավորություններ ընձեռնելու հետ»։</w:t>
      </w:r>
    </w:p>
    <w:p w:rsidR="00363151" w:rsidRPr="009F4CFA" w:rsidRDefault="00363151" w:rsidP="00363151">
      <w:pPr>
        <w:pStyle w:val="a3"/>
        <w:spacing w:after="0" w:line="480" w:lineRule="auto"/>
        <w:jc w:val="right"/>
        <w:rPr>
          <w:rFonts w:ascii="Sylfaen" w:hAnsi="Sylfaen" w:cs="Times New Roman"/>
          <w:sz w:val="24"/>
          <w:szCs w:val="24"/>
          <w:lang w:val="hy-AM"/>
        </w:rPr>
      </w:pPr>
      <w:r w:rsidRPr="009F4CFA">
        <w:rPr>
          <w:rFonts w:ascii="Sylfaen" w:hAnsi="Sylfaen" w:cs="Times New Roman"/>
          <w:sz w:val="24"/>
          <w:szCs w:val="24"/>
          <w:lang w:val="hy-AM"/>
        </w:rPr>
        <w:t>Կրուպսկայա</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Լույս աշխարհ գալուց մինչև չափահասություն՝ երեխայի զարգացումը, նրա որպես հասարակության անդամի և անհատականության ձևավորման պրոցես է։ Նախադպրոցական տարիքի երեխաների կրթադաստիարկչական ծրագրի հիմանկան խնդիրներն են՝  առողջության ապահովումն ու ամրապնդումը, նրանց ներդաշնակ և համակողմանի զարգացման ապահովումը։</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Հանրակրթության պետական համակարգում նախադպրոցական կրթության չափորոշչի հիմնական սկզբունքներում ամրագրված է երեխայակենտրոն, ուսումնանդաստիարակչական և ֆիզիկական միջավայրի  ստեղծման, ինչպես նաև կրթության կազմակերպման գործընթացի և արդյունքների դիտարկման, վերահսկման կարևորումը։ </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Նախադպրոցկան կրթության կարևորագույն ուղղություններից է զարգացնող միջավայրի ստեղծումը։ Այն կոչվում է նպաստելու յուրաքանչյուր երեխայի ստողծագործական ներուժի բացահայտմանն ու դրսևորմանը և զարգացման հավասար պայմանների ապահովումը։</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Զարգացնող միջավայրի սկզբունքներն արտացոլում են անհատակողմնորոշիչ հաղորդակցման հիմնական  նպատակներն ու առավելությունները։ Զարգացնող է համարվում այն միջավայրը, որն իր կառուցման եղանակներով և մանկավարժական հզոր հնարավորություններով նպաստում է երեխայի ակտիվության դրսևորմանը։     Երեխան բավարարում է իր հետաքրքրությունները, զբաղվում իրեն հետաքրքրող և իր բնույթին համապատասխան գործուներությամբ։</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Իմացական  ոլորտի զարգացումն իրականացվում է «Նախադպրոցական կրթության մասին» ՀՀ  գործող օրենքով ըստ չափորոշիչների։ Չափորոշիչը նորմատիվ է, որի համապատասխան սահմանվում են երեխայի զարգացման, կրթական ծրագրերի բովանդակության, երեխաների անվտանգության, խնամքի, անհրաժեշտ զարգացնող միջավայրի։  Զարգացման ընթացքում, առօրյա կյանքում ստացած գիտելիքները կարող են դառնալ ճանաչողական հետաքրքրությունների աղբյուր։</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Մուխինան նշում է</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 xml:space="preserve"> «Սա մեծ ձեռքբերումների փուլ է, որը նշանավորվում է երեխայի հաղորդակցման, ընկալման, ինքնագիտակցության ձևավորման, ինքնահաստատման փոփոխություններով»։  Իմացական հետաքրքրությունների զարգացման գործում մեծ է փոխգործուն մեթոդների կիրառումը։ Հատկապես կարևոր է զրույցի, մտագրոհի, հարցերի ու հարցադրումների, տարբեր խաղ վարժությունների կատարման մեթոդները։</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Իմացական հետաքրքրությունը դրսևորվում է բոլոր տեսակի մեթոդիկայից։ Եվ ամեն մի մեթոդիկա իրակացվում է խոսքի, հաղորդակցման, շփման զարգացման գործընթացով։ Իմացական գործընթացը զարգանում է չրվա ռեժիմի ճիշտ կազմակերպման, պարապմունքների ձևով իրակացվող ուսուցման ընփացքում։ </w:t>
      </w: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b/>
          <w:sz w:val="24"/>
          <w:szCs w:val="24"/>
          <w:lang w:val="hy-AM"/>
        </w:rPr>
      </w:pP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2</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Պարապմունքի ձևով իրականացվող ուսուցման ընթացքը</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Պարապմունքների միջոցով ուսուցումը իրականացվում է դիդակտիկայի հիմանական սկզբունքներին համապատասխան ուսուցանվող նյութի բովանդակության աստիճանական և հաջորդական բարդացման միջոցով։  Ուսուցման առանբձնահատուկ ձևը խաղի և պարապմունքի յուրօրինակ միաձուլումն է։ Այս գործընփացն իրականցվում է կրփական չափորոշչի պահանջների հիման վրա  մշակված ԱՈՒԶՊ-ով  (անհատական ուսուցման և զարգացմ,ան պլան)։</w:t>
      </w: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Հինգից վեց տարեկան սաների կրփական հիմանական ծրագիրը ներառում է կրթական չափորոշչով սահմանված զարգացման հետևյալ հիմանկան բնագավառները (ուղղությունները)</w:t>
      </w:r>
      <w:r w:rsidRPr="009F4CFA">
        <w:rPr>
          <w:rFonts w:ascii="Times New Roman" w:hAnsi="Times New Roman" w:cs="Times New Roman"/>
          <w:sz w:val="24"/>
          <w:szCs w:val="24"/>
          <w:lang w:val="hy-AM"/>
        </w:rPr>
        <w:t>․</w:t>
      </w:r>
    </w:p>
    <w:p w:rsidR="00363151" w:rsidRPr="009F4CFA" w:rsidRDefault="00363151" w:rsidP="00363151">
      <w:pPr>
        <w:pStyle w:val="a3"/>
        <w:numPr>
          <w:ilvl w:val="0"/>
          <w:numId w:val="2"/>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Խոսքի, լեզվամտածողության, տրամաբանության, գրաճանաչության, ընդհանուր ճանաչողական զարգացում։</w:t>
      </w:r>
    </w:p>
    <w:p w:rsidR="00363151" w:rsidRPr="009F4CFA" w:rsidRDefault="00363151" w:rsidP="00363151">
      <w:pPr>
        <w:pStyle w:val="a3"/>
        <w:numPr>
          <w:ilvl w:val="0"/>
          <w:numId w:val="2"/>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Հուզակամային և  սոցիալ անձնային զարգացում։</w:t>
      </w:r>
    </w:p>
    <w:p w:rsidR="00363151" w:rsidRPr="009F4CFA" w:rsidRDefault="00363151" w:rsidP="00363151">
      <w:pPr>
        <w:pStyle w:val="a3"/>
        <w:numPr>
          <w:ilvl w:val="0"/>
          <w:numId w:val="2"/>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Շարժողական և ֆիզիկական զարգացում։</w:t>
      </w:r>
    </w:p>
    <w:p w:rsidR="00363151" w:rsidRPr="009F4CFA" w:rsidRDefault="00363151" w:rsidP="00363151">
      <w:pPr>
        <w:pStyle w:val="a3"/>
        <w:numPr>
          <w:ilvl w:val="0"/>
          <w:numId w:val="2"/>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Աշխարհճանաչման, ինքնուրույնության, ստեղծագործական ունակությունների և հմտության զարգացում։</w:t>
      </w:r>
    </w:p>
    <w:p w:rsidR="00363151" w:rsidRPr="009F4CFA" w:rsidRDefault="00363151" w:rsidP="00363151">
      <w:pPr>
        <w:pStyle w:val="a3"/>
        <w:numPr>
          <w:ilvl w:val="0"/>
          <w:numId w:val="2"/>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Բարոյական, ազգային, էկոլոգիական, իրավական, սեռային ինքնագիտակցության և մտածելակերպի զարգացում արժեքային հիմունքների փոխանցմամբ։</w:t>
      </w:r>
    </w:p>
    <w:p w:rsidR="00363151" w:rsidRPr="009F4CFA" w:rsidRDefault="00363151" w:rsidP="00363151">
      <w:pPr>
        <w:pStyle w:val="a3"/>
        <w:spacing w:after="0" w:line="480" w:lineRule="auto"/>
        <w:ind w:left="1440"/>
        <w:jc w:val="both"/>
        <w:rPr>
          <w:rFonts w:ascii="Sylfaen" w:hAnsi="Sylfaen" w:cs="Times New Roman"/>
          <w:sz w:val="24"/>
          <w:szCs w:val="24"/>
          <w:lang w:val="hy-AM"/>
        </w:rPr>
      </w:pPr>
      <w:r w:rsidRPr="009F4CFA">
        <w:rPr>
          <w:rFonts w:ascii="Sylfaen" w:hAnsi="Sylfaen" w:cs="Times New Roman"/>
          <w:sz w:val="24"/>
          <w:szCs w:val="24"/>
          <w:lang w:val="hy-AM"/>
        </w:rPr>
        <w:t>Օրվա կանոնակարգային պահերին կազմակերպվող ածխատանքն արտացոկվում է ծրագրային բաղադրիչներում</w:t>
      </w:r>
      <w:r w:rsidRPr="009F4CFA">
        <w:rPr>
          <w:rFonts w:ascii="Times New Roman" w:hAnsi="Times New Roman" w:cs="Times New Roman"/>
          <w:sz w:val="24"/>
          <w:szCs w:val="24"/>
          <w:lang w:val="hy-AM"/>
        </w:rPr>
        <w:t>․</w:t>
      </w:r>
    </w:p>
    <w:p w:rsidR="00363151" w:rsidRPr="009F4CFA" w:rsidRDefault="00363151" w:rsidP="00363151">
      <w:pPr>
        <w:pStyle w:val="a3"/>
        <w:numPr>
          <w:ilvl w:val="0"/>
          <w:numId w:val="3"/>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Խոսքի զարգացում։</w:t>
      </w:r>
    </w:p>
    <w:p w:rsidR="00363151" w:rsidRPr="009F4CFA" w:rsidRDefault="00363151" w:rsidP="00363151">
      <w:pPr>
        <w:pStyle w:val="a3"/>
        <w:numPr>
          <w:ilvl w:val="0"/>
          <w:numId w:val="3"/>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Ինձ շրջապատող աշխարհը։</w:t>
      </w:r>
    </w:p>
    <w:p w:rsidR="00363151" w:rsidRPr="009F4CFA" w:rsidRDefault="00363151" w:rsidP="00363151">
      <w:pPr>
        <w:pStyle w:val="a3"/>
        <w:numPr>
          <w:ilvl w:val="0"/>
          <w:numId w:val="3"/>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Մաթեմատիկական տարրական պատկերացումներ։</w:t>
      </w:r>
    </w:p>
    <w:p w:rsidR="00363151" w:rsidRPr="009F4CFA" w:rsidRDefault="00363151" w:rsidP="00363151">
      <w:pPr>
        <w:pStyle w:val="a3"/>
        <w:numPr>
          <w:ilvl w:val="0"/>
          <w:numId w:val="3"/>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Ֆիզկուլտուրա։</w:t>
      </w:r>
    </w:p>
    <w:p w:rsidR="00363151" w:rsidRPr="009F4CFA" w:rsidRDefault="00363151" w:rsidP="00363151">
      <w:pPr>
        <w:pStyle w:val="a3"/>
        <w:numPr>
          <w:ilvl w:val="0"/>
          <w:numId w:val="3"/>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Երաժշտություն։</w:t>
      </w:r>
    </w:p>
    <w:p w:rsidR="00363151" w:rsidRPr="009F4CFA" w:rsidRDefault="00363151" w:rsidP="00363151">
      <w:pPr>
        <w:pStyle w:val="a3"/>
        <w:numPr>
          <w:ilvl w:val="0"/>
          <w:numId w:val="3"/>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Կերպարվեստ և կառուցողական աշխատանք։</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Այս բաղադրիչները փոխկապակցված են։ Երեխայի զարգացումը համակողմանի և լիարժեք է ընթանում, եթե բոլոր բաղադրիչներ ուղղությամբ միաժաման և շարունակական աշխատանք է տարվում, կարողանում ես բացահայտել նրա ուժեղ և թույլ կողմերը։</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Ճանաճողական և իմացական ոլորտը ներառում է զգայություն, ընբռնում, մտապատկեր, հիշողություն, ուշադրություն, երևակայություն, մտածողություն, խոսք։ Ավանդական ուսուցմանը փոխարինման են գալիս անհատական երեխայակենտրոն, կողմնորոշիչ և զարգացնող ուսուցումները, փոխգործուն մեթոդները, դերային խաղերը։ </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Որպես մտածողությունը խթանող միջոց է ԽԻԿ համակարգը։ Այս համակարգով  ուսուցման կազմակերպումը նպաստում է երեխայի քննադատական մտածողության,  ինքնուրույն եզրահանգումներ անելու, ստեղծագործական մտածողության զարգացմանը։</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Փոխներգործուն մեթոդների առանձնահատկություններն են</w:t>
      </w:r>
      <w:r w:rsidRPr="009F4CFA">
        <w:rPr>
          <w:rFonts w:ascii="Times New Roman" w:hAnsi="Times New Roman" w:cs="Times New Roman"/>
          <w:sz w:val="24"/>
          <w:szCs w:val="24"/>
          <w:lang w:val="hy-AM"/>
        </w:rPr>
        <w:t>․</w:t>
      </w:r>
    </w:p>
    <w:p w:rsidR="00363151" w:rsidRPr="009F4CFA" w:rsidRDefault="00363151" w:rsidP="00363151">
      <w:pPr>
        <w:pStyle w:val="a3"/>
        <w:numPr>
          <w:ilvl w:val="0"/>
          <w:numId w:val="4"/>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Երեխայի իմացական գործընթացների կազմակերպում։</w:t>
      </w:r>
    </w:p>
    <w:p w:rsidR="00363151" w:rsidRPr="009F4CFA" w:rsidRDefault="00363151" w:rsidP="00363151">
      <w:pPr>
        <w:pStyle w:val="a3"/>
        <w:numPr>
          <w:ilvl w:val="0"/>
          <w:numId w:val="4"/>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Ճանաչողական հետաքրքրությունների բացահայտում։</w:t>
      </w:r>
    </w:p>
    <w:p w:rsidR="00363151" w:rsidRPr="009F4CFA" w:rsidRDefault="00363151" w:rsidP="00363151">
      <w:pPr>
        <w:pStyle w:val="a3"/>
        <w:numPr>
          <w:ilvl w:val="0"/>
          <w:numId w:val="4"/>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Համագործակցային կարողությունների դրսևորում։</w:t>
      </w:r>
    </w:p>
    <w:p w:rsidR="00363151" w:rsidRPr="009F4CFA" w:rsidRDefault="00363151" w:rsidP="00363151">
      <w:pPr>
        <w:pStyle w:val="a3"/>
        <w:numPr>
          <w:ilvl w:val="0"/>
          <w:numId w:val="4"/>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Անհատական առանձնահատկությունների բացահայտում։</w:t>
      </w:r>
    </w:p>
    <w:p w:rsidR="00363151" w:rsidRPr="009F4CFA" w:rsidRDefault="00363151" w:rsidP="00363151">
      <w:pPr>
        <w:pStyle w:val="a3"/>
        <w:numPr>
          <w:ilvl w:val="0"/>
          <w:numId w:val="4"/>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Հաղորդակցաման ունակությունների ձևավորում։</w:t>
      </w:r>
    </w:p>
    <w:p w:rsidR="00363151" w:rsidRPr="009F4CFA" w:rsidRDefault="00363151" w:rsidP="00363151">
      <w:pPr>
        <w:pStyle w:val="a3"/>
        <w:numPr>
          <w:ilvl w:val="0"/>
          <w:numId w:val="4"/>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Տրամաբանական մտածողության զարգացում։</w:t>
      </w:r>
    </w:p>
    <w:p w:rsidR="00363151" w:rsidRPr="009F4CFA" w:rsidRDefault="00363151" w:rsidP="00363151">
      <w:pPr>
        <w:pStyle w:val="a3"/>
        <w:numPr>
          <w:ilvl w:val="0"/>
          <w:numId w:val="4"/>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Վերլուծական կարողությունների ձևավորում։</w:t>
      </w:r>
    </w:p>
    <w:p w:rsidR="00363151" w:rsidRPr="009F4CFA" w:rsidRDefault="00363151" w:rsidP="00363151">
      <w:pPr>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w:t>
      </w: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ԳԼՈՒԽ 2</w:t>
      </w:r>
      <w:r w:rsidRPr="009F4CFA">
        <w:rPr>
          <w:rFonts w:ascii="Times New Roman" w:hAnsi="Times New Roman" w:cs="Times New Roman"/>
          <w:b/>
          <w:sz w:val="24"/>
          <w:szCs w:val="24"/>
          <w:lang w:val="hy-AM"/>
        </w:rPr>
        <w:t>․</w:t>
      </w:r>
      <w:r w:rsidRPr="009F4CFA">
        <w:rPr>
          <w:rFonts w:ascii="Sylfaen" w:hAnsi="Sylfaen"/>
          <w:b/>
          <w:sz w:val="24"/>
          <w:szCs w:val="24"/>
          <w:lang w:val="hy-AM"/>
        </w:rPr>
        <w:t>Ավագ նախադպրոցականի տարրական մաթեմատիկական պատկերացումների զարգացումը</w:t>
      </w:r>
    </w:p>
    <w:p w:rsidR="00363151" w:rsidRPr="009F4CFA" w:rsidRDefault="00363151" w:rsidP="00363151">
      <w:pPr>
        <w:spacing w:after="0" w:line="360" w:lineRule="auto"/>
        <w:jc w:val="both"/>
        <w:rPr>
          <w:rFonts w:ascii="Sylfaen" w:hAnsi="Sylfaen" w:cs="Times New Roman"/>
          <w:b/>
          <w:sz w:val="24"/>
          <w:szCs w:val="24"/>
          <w:lang w:val="hy-AM"/>
        </w:rPr>
      </w:pPr>
      <w:r w:rsidRPr="009F4CFA">
        <w:rPr>
          <w:rFonts w:ascii="Sylfaen" w:hAnsi="Sylfaen" w:cs="Times New Roman"/>
          <w:b/>
          <w:sz w:val="24"/>
          <w:szCs w:val="24"/>
          <w:lang w:val="hy-AM"/>
        </w:rPr>
        <w:t>2</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1</w:t>
      </w:r>
      <w:r w:rsidRPr="009F4CFA">
        <w:rPr>
          <w:rFonts w:ascii="Times New Roman" w:hAnsi="Times New Roman" w:cs="Times New Roman"/>
          <w:b/>
          <w:sz w:val="24"/>
          <w:szCs w:val="24"/>
          <w:lang w:val="hy-AM"/>
        </w:rPr>
        <w:t>․</w:t>
      </w:r>
      <w:r w:rsidRPr="009F4CFA">
        <w:rPr>
          <w:rFonts w:ascii="Sylfaen" w:hAnsi="Sylfaen" w:cs="Times New Roman"/>
          <w:b/>
          <w:sz w:val="24"/>
          <w:szCs w:val="24"/>
          <w:lang w:val="hy-AM"/>
        </w:rPr>
        <w:t>Թեմատիկ պլանավորումը նախադպրոցական ուսումնական հաստատությունում</w:t>
      </w:r>
    </w:p>
    <w:p w:rsidR="00363151" w:rsidRPr="009F4CFA" w:rsidRDefault="00363151" w:rsidP="00363151">
      <w:pPr>
        <w:spacing w:after="0" w:line="480" w:lineRule="auto"/>
        <w:jc w:val="both"/>
        <w:rPr>
          <w:rFonts w:ascii="Sylfaen" w:hAnsi="Sylfaen" w:cs="Times New Roman"/>
          <w:b/>
          <w:sz w:val="24"/>
          <w:szCs w:val="24"/>
          <w:lang w:val="hy-AM"/>
        </w:rPr>
      </w:pP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b/>
          <w:sz w:val="24"/>
          <w:szCs w:val="24"/>
          <w:lang w:val="hy-AM"/>
        </w:rPr>
        <w:t xml:space="preserve">    </w:t>
      </w:r>
      <w:r w:rsidRPr="009F4CFA">
        <w:rPr>
          <w:rFonts w:ascii="Sylfaen" w:hAnsi="Sylfaen" w:cs="Times New Roman"/>
          <w:sz w:val="24"/>
          <w:szCs w:val="24"/>
          <w:lang w:val="hy-AM"/>
        </w:rPr>
        <w:t xml:space="preserve">Մաթեմատիակական ուսուցմը երեխաների մտավոր զարգացմանը նպաստող իամացական հետաքրքրությունների, ընդունակությունների համակարգված և հետևողական գործընթաց է։ Տարրական մաթեմատիական  պատկերացումների ձևավորման և զարգացման  միջոցներն են՝ մաթեմատիկայի պարապմունքները, դիդակտիկ զարգացնող, մրցակցային ինտելեկտուալ խաղերը, զբոսանքները, էքսկուրսիաները, պարապմունքների զանազան կապերը։ </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Մաթեմատիակական գիտելիքների շնորհիվ երեխաները սովորում են վերլուծել, համեմատել, սինթեզել, կատարել հաշվարկային գործողություններ, տրամաբանորեն մտածել, տարբերակել երկրաչափական պատկերները, թվերը, կողմնորոշվել տարածության և ժամանակի մեջ։  Խթանիչ դեր է խաղում մաթեմատիական դիդակտիկ խաղերը։  Խաղերի հիմքում ընկած են հետևայլ նպատակներն հետապնդող առաջադրանքները</w:t>
      </w:r>
      <w:r w:rsidRPr="009F4CFA">
        <w:rPr>
          <w:rFonts w:ascii="Times New Roman" w:hAnsi="Times New Roman" w:cs="Times New Roman"/>
          <w:sz w:val="24"/>
          <w:szCs w:val="24"/>
          <w:lang w:val="hy-AM"/>
        </w:rPr>
        <w:t>․</w:t>
      </w:r>
    </w:p>
    <w:p w:rsidR="00363151" w:rsidRPr="009F4CFA" w:rsidRDefault="00363151" w:rsidP="00363151">
      <w:pPr>
        <w:pStyle w:val="a3"/>
        <w:numPr>
          <w:ilvl w:val="0"/>
          <w:numId w:val="5"/>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Ուշադրությունն ու դիտողականությունը բարձրացնող։</w:t>
      </w:r>
    </w:p>
    <w:p w:rsidR="00363151" w:rsidRPr="009F4CFA" w:rsidRDefault="00363151" w:rsidP="00363151">
      <w:pPr>
        <w:pStyle w:val="a3"/>
        <w:numPr>
          <w:ilvl w:val="0"/>
          <w:numId w:val="5"/>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Ստեղծագործական երևակայությունը զարգացնող։</w:t>
      </w:r>
    </w:p>
    <w:p w:rsidR="00363151" w:rsidRPr="009F4CFA" w:rsidRDefault="00363151" w:rsidP="00363151">
      <w:pPr>
        <w:pStyle w:val="a3"/>
        <w:numPr>
          <w:ilvl w:val="0"/>
          <w:numId w:val="5"/>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Մտածողությունը զարգացնող, վերլուծական։</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Մաթեմատիկական հասկացությունների զարգացումը իրակացվել է տարբեր մոդելների կառուցման օգնությամբ։  </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    Դիդակտիկ խաղերը բաժանվում են մի քանի խմբերի</w:t>
      </w:r>
      <w:r w:rsidRPr="009F4CFA">
        <w:rPr>
          <w:rFonts w:ascii="Times New Roman" w:hAnsi="Times New Roman" w:cs="Times New Roman"/>
          <w:sz w:val="24"/>
          <w:szCs w:val="24"/>
          <w:lang w:val="hy-AM"/>
        </w:rPr>
        <w:t>․</w:t>
      </w:r>
    </w:p>
    <w:p w:rsidR="00363151" w:rsidRPr="009F4CFA" w:rsidRDefault="00363151" w:rsidP="00363151">
      <w:pPr>
        <w:pStyle w:val="a3"/>
        <w:numPr>
          <w:ilvl w:val="0"/>
          <w:numId w:val="6"/>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Խաղեր թվերով։</w:t>
      </w:r>
    </w:p>
    <w:p w:rsidR="00363151" w:rsidRPr="009F4CFA" w:rsidRDefault="00363151" w:rsidP="00363151">
      <w:pPr>
        <w:pStyle w:val="a3"/>
        <w:numPr>
          <w:ilvl w:val="0"/>
          <w:numId w:val="6"/>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Ժամանակի ճանապարհորդական խաղեր։</w:t>
      </w:r>
    </w:p>
    <w:p w:rsidR="00363151" w:rsidRPr="009F4CFA" w:rsidRDefault="00363151" w:rsidP="00363151">
      <w:pPr>
        <w:pStyle w:val="a3"/>
        <w:numPr>
          <w:ilvl w:val="0"/>
          <w:numId w:val="6"/>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Խաղեր կողմնորոշումը տարածության մեջ։</w:t>
      </w:r>
    </w:p>
    <w:p w:rsidR="00363151" w:rsidRPr="009F4CFA" w:rsidRDefault="00363151" w:rsidP="00363151">
      <w:pPr>
        <w:pStyle w:val="a3"/>
        <w:numPr>
          <w:ilvl w:val="0"/>
          <w:numId w:val="6"/>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Խաղեր երկրաչափական պատկերներով։</w:t>
      </w:r>
    </w:p>
    <w:p w:rsidR="00363151" w:rsidRPr="009F4CFA" w:rsidRDefault="00363151" w:rsidP="00363151">
      <w:pPr>
        <w:pStyle w:val="a3"/>
        <w:numPr>
          <w:ilvl w:val="0"/>
          <w:numId w:val="6"/>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Տրամաբանական մտածողության խաղեր։</w:t>
      </w:r>
    </w:p>
    <w:p w:rsidR="00363151" w:rsidRPr="009F4CFA" w:rsidRDefault="00363151" w:rsidP="00363151">
      <w:pPr>
        <w:spacing w:after="0" w:line="480" w:lineRule="auto"/>
        <w:ind w:left="720"/>
        <w:jc w:val="both"/>
        <w:rPr>
          <w:rFonts w:ascii="Sylfaen" w:hAnsi="Sylfaen" w:cs="Times New Roman"/>
          <w:sz w:val="24"/>
          <w:szCs w:val="24"/>
          <w:lang w:val="hy-AM"/>
        </w:rPr>
      </w:pPr>
      <w:r w:rsidRPr="009F4CFA">
        <w:rPr>
          <w:rFonts w:ascii="Sylfaen" w:hAnsi="Sylfaen" w:cs="Times New Roman"/>
          <w:sz w:val="24"/>
          <w:szCs w:val="24"/>
          <w:lang w:val="hy-AM"/>
        </w:rPr>
        <w:t>Նախադպրոցական կրթական ծրագրի մաթեմատիկական տարրական բաժնի բաղադրիչներն են</w:t>
      </w:r>
      <w:r w:rsidRPr="009F4CFA">
        <w:rPr>
          <w:rFonts w:ascii="Times New Roman" w:hAnsi="Times New Roman" w:cs="Times New Roman"/>
          <w:sz w:val="24"/>
          <w:szCs w:val="24"/>
          <w:lang w:val="hy-AM"/>
        </w:rPr>
        <w:t>․</w:t>
      </w:r>
    </w:p>
    <w:p w:rsidR="00363151" w:rsidRPr="009F4CFA" w:rsidRDefault="00363151" w:rsidP="00363151">
      <w:pPr>
        <w:pStyle w:val="a3"/>
        <w:numPr>
          <w:ilvl w:val="0"/>
          <w:numId w:val="7"/>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Ի՞նչ պետք է իմանա երեխան տարրական մաթեմատիկական պատկերացումների բաժնի կատարման արդյունքում։</w:t>
      </w:r>
    </w:p>
    <w:p w:rsidR="00363151" w:rsidRPr="009F4CFA" w:rsidRDefault="00363151" w:rsidP="00363151">
      <w:pPr>
        <w:pStyle w:val="a3"/>
        <w:numPr>
          <w:ilvl w:val="0"/>
          <w:numId w:val="7"/>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Որո՞նք են նախաթվային հասկացությունները։</w:t>
      </w:r>
    </w:p>
    <w:p w:rsidR="00363151" w:rsidRPr="009F4CFA" w:rsidRDefault="00363151" w:rsidP="00363151">
      <w:pPr>
        <w:pStyle w:val="a3"/>
        <w:numPr>
          <w:ilvl w:val="0"/>
          <w:numId w:val="7"/>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Տարրական մաթեմատիկական պատկերացումների պարապմունքների կառուցվածքը։</w:t>
      </w:r>
    </w:p>
    <w:p w:rsidR="00363151" w:rsidRPr="009F4CFA" w:rsidRDefault="00363151" w:rsidP="00363151">
      <w:pPr>
        <w:pStyle w:val="a3"/>
        <w:numPr>
          <w:ilvl w:val="0"/>
          <w:numId w:val="7"/>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Զարգացնող միջավայրի դերը տարրական մաթեմատիկական պատկերացումների գործընթացում։</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Խաղային մեթոդների առավելությունները պայմանավորված են խաղային մթնոլորտի բարձր հուզականությամբ, երեխայի համարի խաղի բնական և հոգեհարազատ բնույթով։ Մեթոդը նպատակին հասնելու միջոց է, ուղի։ Մաթեմատիկական պատկերացումների զարգացման գործում ինտերակտիվ մեթոդների կիրառումն է։  Մտագրոհը կիրառվում է հիմանկանում պարապմունքների խթանման փուլում, երեխաները նախապատրաստվում են նոր նյութի յուրացմանը։ Այն կարծես կապող օղակ է հանդիսանում ուսումնասիրվող երեևույթի մասին ունեցած և ձեռք բերած գիտելիքների միջև։ </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Զարգացման գործընթացը ունի հետևյալ նպատակը՝  նախադպրոցականին նախապատրաստել դպրոցին սովորեցնելով հաշվել, չափել, համեմատել, կատարել գործողություններ, բացահայտել շրջապատող առարկաների մեծության հատկանիշները, երկրաչափական պատկերները, ինչպես նաև  նպաստել հոգեկան գործընփացների հատկապես մտածողության զարգացմանը։ Մաթեմատիկական պատկերացումների ձևավորումը ներառում է ծրագրային երկու հիմանակն խնդիր՝</w:t>
      </w:r>
      <w:r w:rsidRPr="009F4CFA">
        <w:rPr>
          <w:rFonts w:ascii="Sylfaen" w:hAnsi="Sylfaen" w:cs="Times New Roman"/>
          <w:sz w:val="24"/>
          <w:szCs w:val="24"/>
          <w:lang w:val="hy-AM"/>
        </w:rPr>
        <w:tab/>
        <w:t>նախաթվային և թվային։</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Նախաթվային հասկացություններ</w:t>
      </w:r>
      <w:r w:rsidRPr="009F4CFA">
        <w:rPr>
          <w:rFonts w:ascii="Times New Roman" w:hAnsi="Times New Roman" w:cs="Times New Roman"/>
          <w:sz w:val="24"/>
          <w:szCs w:val="24"/>
          <w:lang w:val="hy-AM"/>
        </w:rPr>
        <w:t>․</w:t>
      </w:r>
    </w:p>
    <w:p w:rsidR="00363151" w:rsidRPr="009F4CFA" w:rsidRDefault="00363151" w:rsidP="00363151">
      <w:pPr>
        <w:pStyle w:val="a3"/>
        <w:numPr>
          <w:ilvl w:val="0"/>
          <w:numId w:val="8"/>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Մեծություն։</w:t>
      </w:r>
    </w:p>
    <w:p w:rsidR="00363151" w:rsidRPr="009F4CFA" w:rsidRDefault="00363151" w:rsidP="00363151">
      <w:pPr>
        <w:pStyle w:val="a3"/>
        <w:numPr>
          <w:ilvl w:val="0"/>
          <w:numId w:val="8"/>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Ձև։</w:t>
      </w:r>
    </w:p>
    <w:p w:rsidR="00363151" w:rsidRPr="009F4CFA" w:rsidRDefault="00363151" w:rsidP="00363151">
      <w:pPr>
        <w:pStyle w:val="a3"/>
        <w:numPr>
          <w:ilvl w:val="0"/>
          <w:numId w:val="8"/>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Տարածական և ժամանակային կողմորոշում։</w:t>
      </w:r>
    </w:p>
    <w:p w:rsidR="00363151" w:rsidRPr="009F4CFA" w:rsidRDefault="00363151" w:rsidP="00363151">
      <w:pPr>
        <w:pStyle w:val="a3"/>
        <w:spacing w:after="0" w:line="480" w:lineRule="auto"/>
        <w:jc w:val="both"/>
        <w:rPr>
          <w:rFonts w:ascii="Sylfaen" w:hAnsi="Sylfaen" w:cs="Times New Roman"/>
          <w:sz w:val="24"/>
          <w:szCs w:val="24"/>
          <w:lang w:val="hy-AM"/>
        </w:rPr>
      </w:pPr>
    </w:p>
    <w:p w:rsidR="00363151" w:rsidRPr="009F4CFA" w:rsidRDefault="00363151" w:rsidP="00363151">
      <w:pPr>
        <w:pStyle w:val="a3"/>
        <w:spacing w:after="0" w:line="480" w:lineRule="auto"/>
        <w:jc w:val="center"/>
        <w:rPr>
          <w:rFonts w:ascii="Sylfaen" w:hAnsi="Sylfaen" w:cs="Times New Roman"/>
          <w:b/>
          <w:sz w:val="24"/>
          <w:szCs w:val="24"/>
          <w:lang w:val="hy-AM"/>
        </w:rPr>
      </w:pPr>
      <w:r w:rsidRPr="009F4CFA">
        <w:rPr>
          <w:rFonts w:ascii="Sylfaen" w:hAnsi="Sylfaen" w:cs="Times New Roman"/>
          <w:b/>
          <w:sz w:val="24"/>
          <w:szCs w:val="24"/>
          <w:lang w:val="hy-AM"/>
        </w:rPr>
        <w:t>Թվային հասկացություններ</w:t>
      </w:r>
    </w:p>
    <w:p w:rsidR="00363151" w:rsidRPr="009F4CFA" w:rsidRDefault="00363151" w:rsidP="00363151">
      <w:pPr>
        <w:pStyle w:val="a3"/>
        <w:numPr>
          <w:ilvl w:val="0"/>
          <w:numId w:val="9"/>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Ուսուցանել ուղիղ, կարգային և ետ հաշիվ  տասի նսահմանում։</w:t>
      </w:r>
    </w:p>
    <w:p w:rsidR="00363151" w:rsidRPr="009F4CFA" w:rsidRDefault="00363151" w:rsidP="00363151">
      <w:pPr>
        <w:pStyle w:val="a3"/>
        <w:numPr>
          <w:ilvl w:val="0"/>
          <w:numId w:val="9"/>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Թվերի կազմությունը տասի սահմանում։</w:t>
      </w:r>
    </w:p>
    <w:p w:rsidR="00363151" w:rsidRPr="009F4CFA" w:rsidRDefault="00363151" w:rsidP="00363151">
      <w:pPr>
        <w:pStyle w:val="a3"/>
        <w:numPr>
          <w:ilvl w:val="0"/>
          <w:numId w:val="9"/>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Գործողության նշանները։</w:t>
      </w:r>
    </w:p>
    <w:p w:rsidR="00363151" w:rsidRPr="009F4CFA" w:rsidRDefault="00363151" w:rsidP="00363151">
      <w:pPr>
        <w:pStyle w:val="a3"/>
        <w:numPr>
          <w:ilvl w:val="0"/>
          <w:numId w:val="9"/>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Լուծել պարզ և կռահման խնդիրները։</w:t>
      </w:r>
    </w:p>
    <w:p w:rsidR="00363151" w:rsidRPr="009F4CFA" w:rsidRDefault="00363151" w:rsidP="00363151">
      <w:pPr>
        <w:pStyle w:val="a3"/>
        <w:numPr>
          <w:ilvl w:val="0"/>
          <w:numId w:val="9"/>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Երկրաչափական ձևերի բնորոշ տարրերը։</w:t>
      </w:r>
    </w:p>
    <w:p w:rsidR="00363151" w:rsidRPr="009F4CFA" w:rsidRDefault="00363151" w:rsidP="00363151">
      <w:pPr>
        <w:pStyle w:val="a3"/>
        <w:numPr>
          <w:ilvl w:val="0"/>
          <w:numId w:val="9"/>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Կողմնորոշվել տարածության և ժամանակի մեջ։</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Պետք է ճանաչել երեխայի կողմնորոշվելու կարողությունները։ Իսկ նպատակին հասնելու համար դրսևորվում է դժվարություններ և հաջողություններ։</w:t>
      </w:r>
    </w:p>
    <w:p w:rsidR="00363151" w:rsidRPr="009F4CFA" w:rsidRDefault="00363151" w:rsidP="00363151">
      <w:pPr>
        <w:spacing w:after="0" w:line="480" w:lineRule="auto"/>
        <w:jc w:val="both"/>
        <w:rPr>
          <w:rFonts w:ascii="Sylfaen" w:hAnsi="Sylfaen" w:cs="Times New Roman"/>
          <w:sz w:val="24"/>
          <w:szCs w:val="24"/>
          <w:lang w:val="hy-AM"/>
        </w:rPr>
      </w:pPr>
    </w:p>
    <w:p w:rsidR="00363151" w:rsidRPr="009F4CFA" w:rsidRDefault="00363151" w:rsidP="00363151">
      <w:pPr>
        <w:spacing w:after="0" w:line="480" w:lineRule="auto"/>
        <w:jc w:val="both"/>
        <w:rPr>
          <w:rFonts w:ascii="Sylfaen" w:hAnsi="Sylfaen" w:cs="Times New Roman"/>
          <w:sz w:val="24"/>
          <w:szCs w:val="24"/>
          <w:lang w:val="hy-AM"/>
        </w:rPr>
      </w:pPr>
    </w:p>
    <w:p w:rsidR="00363151" w:rsidRPr="009F4CFA" w:rsidRDefault="00363151" w:rsidP="00363151">
      <w:pPr>
        <w:spacing w:after="0" w:line="480" w:lineRule="auto"/>
        <w:jc w:val="both"/>
        <w:rPr>
          <w:rFonts w:ascii="Sylfaen" w:hAnsi="Sylfaen" w:cs="Times New Roman"/>
          <w:sz w:val="24"/>
          <w:szCs w:val="24"/>
          <w:lang w:val="hy-AM"/>
        </w:rPr>
      </w:pPr>
    </w:p>
    <w:p w:rsidR="00363151" w:rsidRPr="009F4CFA" w:rsidRDefault="00363151" w:rsidP="00363151">
      <w:pPr>
        <w:spacing w:after="0" w:line="480" w:lineRule="auto"/>
        <w:jc w:val="both"/>
        <w:rPr>
          <w:rFonts w:ascii="Sylfaen" w:hAnsi="Sylfaen" w:cs="Times New Roman"/>
          <w:sz w:val="24"/>
          <w:szCs w:val="24"/>
          <w:lang w:val="hy-AM"/>
        </w:rPr>
      </w:pPr>
    </w:p>
    <w:p w:rsidR="00363151" w:rsidRPr="009F4CFA" w:rsidRDefault="00363151" w:rsidP="00363151">
      <w:pPr>
        <w:spacing w:after="0" w:line="360" w:lineRule="auto"/>
        <w:jc w:val="both"/>
        <w:rPr>
          <w:rFonts w:ascii="Sylfaen" w:hAnsi="Sylfaen" w:cs="Times New Roman"/>
          <w:b/>
          <w:sz w:val="24"/>
          <w:szCs w:val="24"/>
          <w:lang w:val="hy-AM"/>
        </w:rPr>
      </w:pPr>
    </w:p>
    <w:p w:rsidR="00363151" w:rsidRPr="009F4CFA" w:rsidRDefault="00363151" w:rsidP="00363151">
      <w:pPr>
        <w:spacing w:after="0" w:line="360" w:lineRule="auto"/>
        <w:jc w:val="center"/>
        <w:rPr>
          <w:rFonts w:ascii="Sylfaen" w:hAnsi="Sylfaen" w:cs="Times New Roman"/>
          <w:b/>
          <w:sz w:val="24"/>
          <w:szCs w:val="24"/>
          <w:lang w:val="hy-AM"/>
        </w:rPr>
      </w:pPr>
      <w:r w:rsidRPr="009F4CFA">
        <w:rPr>
          <w:rFonts w:ascii="Sylfaen" w:hAnsi="Sylfaen" w:cs="Times New Roman"/>
          <w:b/>
          <w:sz w:val="24"/>
          <w:szCs w:val="24"/>
          <w:lang w:val="hy-AM"/>
        </w:rPr>
        <w:t>ԳՈՐԾՆԱԿԱՆ ՄԱՍ</w:t>
      </w:r>
    </w:p>
    <w:p w:rsidR="00363151" w:rsidRPr="009F4CFA" w:rsidRDefault="00363151" w:rsidP="00363151">
      <w:pPr>
        <w:spacing w:after="0" w:line="360" w:lineRule="auto"/>
        <w:jc w:val="center"/>
        <w:rPr>
          <w:rFonts w:ascii="Sylfaen" w:hAnsi="Sylfaen" w:cs="Times New Roman"/>
          <w:b/>
          <w:sz w:val="24"/>
          <w:szCs w:val="24"/>
          <w:lang w:val="hy-AM"/>
        </w:rPr>
      </w:pPr>
    </w:p>
    <w:p w:rsidR="00363151" w:rsidRPr="009F4CFA" w:rsidRDefault="00363151" w:rsidP="00363151">
      <w:pPr>
        <w:spacing w:after="0" w:line="480" w:lineRule="auto"/>
        <w:jc w:val="center"/>
        <w:rPr>
          <w:rFonts w:ascii="Sylfaen" w:hAnsi="Sylfaen" w:cs="Times New Roman"/>
          <w:b/>
          <w:sz w:val="24"/>
          <w:szCs w:val="24"/>
          <w:lang w:val="hy-AM"/>
        </w:rPr>
      </w:pPr>
      <w:r w:rsidRPr="009F4CFA">
        <w:rPr>
          <w:rFonts w:ascii="Sylfaen" w:hAnsi="Sylfaen" w:cs="Times New Roman"/>
          <w:b/>
          <w:sz w:val="24"/>
          <w:szCs w:val="24"/>
          <w:lang w:val="hy-AM"/>
        </w:rPr>
        <w:t>Թեմա՝ հասկացություն մաթեմատիկայի մասին</w:t>
      </w:r>
    </w:p>
    <w:p w:rsidR="00363151" w:rsidRPr="009F4CFA" w:rsidRDefault="00363151" w:rsidP="00363151">
      <w:p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Խնդիրները</w:t>
      </w:r>
      <w:r w:rsidRPr="009F4CFA">
        <w:rPr>
          <w:rFonts w:ascii="Times New Roman" w:hAnsi="Times New Roman" w:cs="Times New Roman"/>
          <w:sz w:val="24"/>
          <w:szCs w:val="24"/>
          <w:lang w:val="hy-AM"/>
        </w:rPr>
        <w:t>․</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Մաթեմատիկայի կաևրորությունը կյանքում։</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Կատարել հաշիվ մինչև տասի սահմանում, ուղիղ, ետհաշիվ, կարգային հաշիվ տասի սահմանում։</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Տարբերել յուրաքանչյուր թվի նախորդն ու հաջորդը։</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Բացահայտել առարկաների մեծության հատկանիշները։</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Կատարել գործողություններ գերծողությունների նշաններով։</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Գտնել և որոշել օրինաչափությունները։</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Շրջապատում գտնել երկրաչափական պատկերների նման առարկաներ։</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Կողմնորոշվել տարածության և ժամանակի մեջ։</w:t>
      </w:r>
    </w:p>
    <w:p w:rsidR="00363151" w:rsidRPr="009F4CFA" w:rsidRDefault="00363151" w:rsidP="00363151">
      <w:pPr>
        <w:pStyle w:val="a3"/>
        <w:numPr>
          <w:ilvl w:val="0"/>
          <w:numId w:val="10"/>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Զարգացնել դատողություններ անելու կարողությունը։</w:t>
      </w:r>
    </w:p>
    <w:p w:rsidR="00363151" w:rsidRPr="009F4CFA" w:rsidRDefault="00363151" w:rsidP="00363151">
      <w:pPr>
        <w:spacing w:after="0" w:line="480" w:lineRule="auto"/>
        <w:ind w:left="360"/>
        <w:jc w:val="both"/>
        <w:rPr>
          <w:rFonts w:ascii="Sylfaen" w:hAnsi="Sylfaen" w:cs="Times New Roman"/>
          <w:sz w:val="24"/>
          <w:szCs w:val="24"/>
          <w:lang w:val="hy-AM"/>
        </w:rPr>
      </w:pP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Խաղ «Կարմիր գլխարկը»։</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Սովորեցնել տարածությունը չափել քայլերով, զարգացնել խելամտությունն ու հնարամտությունը։ Խաղի ընթացքում շրջաններով նշել  Կարմիր գլխարկի արած քայլերը, որպեսզի կարողանա վերադառնալ ետ։ Վերջում գծել մատիտով և վերլուծել վերադարձի անցած ճանապարհը։ </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Խաղի ընթացքը՝ </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    Մայրիկն ասում է դեպի ձախ մեկ քայլ, երկու քայլ դեպի աջ, երեք քայլ էր դեպի աջ, սակայն կարմիր գլխարկը շփոթվում է և աջ գնալու փոխարեն դեպի ձախ է գնում և հանդիպում գայլին։ Նրան օգնում են երեխաները։ Հետ գնա երեք քայլ, հետո նորից երեքն էլ ուղիղ, այնուհետև մեկ քայլ դեպի աջ, նորից մեկ քայլ աջ և մեկ քայլ դեպի ձախ և կհասնես տատիկի տնակին։</w:t>
      </w:r>
    </w:p>
    <w:p w:rsidR="00363151" w:rsidRPr="009F4CFA" w:rsidRDefault="00363151" w:rsidP="00363151">
      <w:pPr>
        <w:spacing w:after="0" w:line="480" w:lineRule="auto"/>
        <w:ind w:left="360"/>
        <w:jc w:val="center"/>
        <w:rPr>
          <w:rFonts w:ascii="Sylfaen" w:hAnsi="Sylfaen" w:cs="Times New Roman"/>
          <w:b/>
          <w:sz w:val="24"/>
          <w:szCs w:val="24"/>
          <w:lang w:val="hy-AM"/>
        </w:rPr>
      </w:pPr>
      <w:r w:rsidRPr="009F4CFA">
        <w:rPr>
          <w:rFonts w:ascii="Sylfaen" w:hAnsi="Sylfaen" w:cs="Times New Roman"/>
          <w:b/>
          <w:sz w:val="24"/>
          <w:szCs w:val="24"/>
          <w:lang w:val="hy-AM"/>
        </w:rPr>
        <w:t>ԵԶՐԱԿԱՑՈՒԹՅՈՒՆ</w:t>
      </w:r>
    </w:p>
    <w:p w:rsidR="00363151" w:rsidRPr="009F4CFA" w:rsidRDefault="00363151" w:rsidP="00363151">
      <w:pPr>
        <w:spacing w:after="0" w:line="480" w:lineRule="auto"/>
        <w:ind w:left="360"/>
        <w:jc w:val="center"/>
        <w:rPr>
          <w:rFonts w:ascii="Sylfaen" w:hAnsi="Sylfaen" w:cs="Times New Roman"/>
          <w:b/>
          <w:sz w:val="24"/>
          <w:szCs w:val="24"/>
          <w:lang w:val="hy-AM"/>
        </w:rPr>
      </w:pP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b/>
          <w:sz w:val="24"/>
          <w:szCs w:val="24"/>
          <w:lang w:val="hy-AM"/>
        </w:rPr>
        <w:t xml:space="preserve">    </w:t>
      </w:r>
      <w:r w:rsidRPr="009F4CFA">
        <w:rPr>
          <w:rFonts w:ascii="Sylfaen" w:hAnsi="Sylfaen" w:cs="Times New Roman"/>
          <w:sz w:val="24"/>
          <w:szCs w:val="24"/>
          <w:lang w:val="hy-AM"/>
        </w:rPr>
        <w:t xml:space="preserve">Մաթեմատիկական պատկերացումները զուդորդված են գործունեության տարբեր ձևերով։ Երեխաների մեջ ձևավորվել է պատկերացումներ թվերի մասին մինչև տասը կատարվող գործողությունների և պայմանկան չափումների միջոցով։ Սովորել են հաշվել տասի սահմանում, պայմանական չափումների օգնությամբ որոշել առարկայի  մեծությունը, ինչպես նաև հեղուկ և սորուն մարմինների ծավալը։ </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    Սովորել են տարբերել երկրաչափական պատկերները, զարգացել է կողմնորոշումը տարածության և ժամանակի մեջ։ Զարգացել է իմացական գործընթացները օրվա տարբեր ռեժիմային պահերին և պլանավորված պարապմունքների միջոցով։ </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    Բազմաբովանդակ է դարձել գործունեության ձևերը</w:t>
      </w:r>
      <w:r w:rsidRPr="009F4CFA">
        <w:rPr>
          <w:rFonts w:ascii="Sylfaen" w:hAnsi="Sylfaen" w:cs="Times New Roman"/>
          <w:sz w:val="24"/>
          <w:szCs w:val="24"/>
          <w:lang w:val="hy-AM"/>
        </w:rPr>
        <w:tab/>
        <w:t>։ Զարգացել է մտավոր ընդունակությունները, ճանաչողական և պրակտիկ գործողությունները, հաշվի առնելով տարքային և անհատական առանձնահատկությունները։</w:t>
      </w:r>
    </w:p>
    <w:p w:rsidR="00363151" w:rsidRPr="009F4CFA" w:rsidRDefault="00363151" w:rsidP="00363151">
      <w:pPr>
        <w:spacing w:after="0" w:line="480" w:lineRule="auto"/>
        <w:ind w:left="360"/>
        <w:jc w:val="both"/>
        <w:rPr>
          <w:rFonts w:ascii="Sylfaen" w:hAnsi="Sylfaen" w:cs="Times New Roman"/>
          <w:sz w:val="24"/>
          <w:szCs w:val="24"/>
          <w:lang w:val="hy-AM"/>
        </w:rPr>
      </w:pPr>
      <w:r w:rsidRPr="009F4CFA">
        <w:rPr>
          <w:rFonts w:ascii="Sylfaen" w:hAnsi="Sylfaen" w:cs="Times New Roman"/>
          <w:sz w:val="24"/>
          <w:szCs w:val="24"/>
          <w:lang w:val="hy-AM"/>
        </w:rPr>
        <w:t xml:space="preserve">     Այս ամենը իրակացվել է ուսուցման ինտերակտիվ, փոխգործուն մեթոդների կիրառման կանոններով։</w:t>
      </w:r>
    </w:p>
    <w:p w:rsidR="00363151" w:rsidRPr="009F4CFA" w:rsidRDefault="00363151" w:rsidP="00363151">
      <w:pPr>
        <w:spacing w:after="0" w:line="480" w:lineRule="auto"/>
        <w:ind w:left="360"/>
        <w:jc w:val="center"/>
        <w:rPr>
          <w:rFonts w:ascii="Sylfaen" w:hAnsi="Sylfaen" w:cs="Times New Roman"/>
          <w:sz w:val="24"/>
          <w:szCs w:val="24"/>
          <w:lang w:val="hy-AM"/>
        </w:rPr>
      </w:pPr>
    </w:p>
    <w:p w:rsidR="00363151" w:rsidRPr="009F4CFA" w:rsidRDefault="00363151" w:rsidP="00363151">
      <w:pPr>
        <w:spacing w:after="0" w:line="480" w:lineRule="auto"/>
        <w:jc w:val="center"/>
        <w:rPr>
          <w:rFonts w:ascii="Sylfaen" w:hAnsi="Sylfaen" w:cs="Times New Roman"/>
          <w:b/>
          <w:sz w:val="24"/>
          <w:szCs w:val="24"/>
          <w:lang w:val="hy-AM"/>
        </w:rPr>
      </w:pPr>
    </w:p>
    <w:p w:rsidR="00363151" w:rsidRPr="009F4CFA" w:rsidRDefault="00363151" w:rsidP="00363151">
      <w:pPr>
        <w:spacing w:after="0" w:line="480" w:lineRule="auto"/>
        <w:rPr>
          <w:rFonts w:ascii="Sylfaen" w:hAnsi="Sylfaen" w:cs="Times New Roman"/>
          <w:b/>
          <w:sz w:val="24"/>
          <w:szCs w:val="24"/>
          <w:lang w:val="hy-AM"/>
        </w:rPr>
      </w:pPr>
    </w:p>
    <w:p w:rsidR="00363151" w:rsidRPr="009F4CFA" w:rsidRDefault="00363151" w:rsidP="00363151">
      <w:pPr>
        <w:spacing w:after="0" w:line="480" w:lineRule="auto"/>
        <w:jc w:val="center"/>
        <w:rPr>
          <w:rFonts w:ascii="Sylfaen" w:hAnsi="Sylfaen" w:cs="Times New Roman"/>
          <w:b/>
          <w:sz w:val="24"/>
          <w:szCs w:val="24"/>
          <w:lang w:val="hy-AM"/>
        </w:rPr>
      </w:pPr>
    </w:p>
    <w:p w:rsidR="00363151" w:rsidRPr="009F4CFA" w:rsidRDefault="00363151" w:rsidP="00363151">
      <w:pPr>
        <w:spacing w:after="0" w:line="480" w:lineRule="auto"/>
        <w:jc w:val="center"/>
        <w:rPr>
          <w:rFonts w:ascii="Sylfaen" w:hAnsi="Sylfaen" w:cs="Times New Roman"/>
          <w:b/>
          <w:sz w:val="24"/>
          <w:szCs w:val="24"/>
          <w:lang w:val="hy-AM"/>
        </w:rPr>
      </w:pPr>
      <w:r w:rsidRPr="009F4CFA">
        <w:rPr>
          <w:rFonts w:ascii="Sylfaen" w:hAnsi="Sylfaen" w:cs="Times New Roman"/>
          <w:b/>
          <w:sz w:val="24"/>
          <w:szCs w:val="24"/>
          <w:lang w:val="hy-AM"/>
        </w:rPr>
        <w:t>ՕԳՏԱԳՈՐԾՎԱԾ ԳՐԱԿԱՆՈՒԹՅԱՆ ՑԱՆԿ</w:t>
      </w:r>
    </w:p>
    <w:p w:rsidR="00363151" w:rsidRPr="009F4CFA" w:rsidRDefault="00363151" w:rsidP="00363151">
      <w:pPr>
        <w:spacing w:after="0" w:line="480" w:lineRule="auto"/>
        <w:jc w:val="center"/>
        <w:rPr>
          <w:rFonts w:ascii="Sylfaen" w:hAnsi="Sylfaen" w:cs="Times New Roman"/>
          <w:b/>
          <w:sz w:val="24"/>
          <w:szCs w:val="24"/>
          <w:lang w:val="hy-AM"/>
        </w:rPr>
      </w:pPr>
    </w:p>
    <w:p w:rsidR="00363151" w:rsidRPr="009F4CFA" w:rsidRDefault="00363151" w:rsidP="00363151">
      <w:pPr>
        <w:pStyle w:val="a3"/>
        <w:numPr>
          <w:ilvl w:val="0"/>
          <w:numId w:val="11"/>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«5-6 տարեկանի կրփադաստիարակչական համալիր ծրագիր», Երևան, 2007։</w:t>
      </w:r>
    </w:p>
    <w:p w:rsidR="00363151" w:rsidRPr="009F4CFA" w:rsidRDefault="00363151" w:rsidP="00363151">
      <w:pPr>
        <w:pStyle w:val="a3"/>
        <w:numPr>
          <w:ilvl w:val="0"/>
          <w:numId w:val="11"/>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Ռ</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 xml:space="preserve"> Ծառուկյան, Հ</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 xml:space="preserve"> Միտոյան, Լ</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 xml:space="preserve"> Սմբատյան, Ն</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 xml:space="preserve"> Նիկողոսյան  «Նախադրոցական կրթության բարեփոխումների 2008-2015թթ</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 xml:space="preserve"> ռազմավարական ծրագրի փորձնական փուլի իրակացման ուղեցույց», Երևան 2008։</w:t>
      </w:r>
    </w:p>
    <w:p w:rsidR="00363151" w:rsidRPr="009F4CFA" w:rsidRDefault="00363151" w:rsidP="00363151">
      <w:pPr>
        <w:pStyle w:val="a3"/>
        <w:numPr>
          <w:ilvl w:val="0"/>
          <w:numId w:val="11"/>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 xml:space="preserve"> «5-6 տարեկանի երեխաների զարգացման չափորոշիչներ», ԿԳՆ, ՄԱԿԻ մանկական հիմադրամ, Երևան, 2007։</w:t>
      </w:r>
    </w:p>
    <w:p w:rsidR="00363151" w:rsidRPr="009F4CFA" w:rsidRDefault="00363151" w:rsidP="00363151">
      <w:pPr>
        <w:pStyle w:val="a3"/>
        <w:numPr>
          <w:ilvl w:val="0"/>
          <w:numId w:val="11"/>
        </w:numPr>
        <w:spacing w:after="0" w:line="480" w:lineRule="auto"/>
        <w:jc w:val="both"/>
        <w:rPr>
          <w:rFonts w:ascii="Sylfaen" w:hAnsi="Sylfaen" w:cs="Times New Roman"/>
          <w:sz w:val="24"/>
          <w:szCs w:val="24"/>
          <w:lang w:val="hy-AM"/>
        </w:rPr>
      </w:pPr>
      <w:r w:rsidRPr="009F4CFA">
        <w:rPr>
          <w:rFonts w:ascii="Sylfaen" w:hAnsi="Sylfaen" w:cs="Times New Roman"/>
          <w:sz w:val="24"/>
          <w:szCs w:val="24"/>
          <w:lang w:val="hy-AM"/>
        </w:rPr>
        <w:t>Հ</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Ս</w:t>
      </w:r>
      <w:r w:rsidRPr="009F4CFA">
        <w:rPr>
          <w:rFonts w:ascii="Times New Roman" w:hAnsi="Times New Roman" w:cs="Times New Roman"/>
          <w:sz w:val="24"/>
          <w:szCs w:val="24"/>
          <w:lang w:val="hy-AM"/>
        </w:rPr>
        <w:t>․</w:t>
      </w:r>
      <w:r w:rsidRPr="009F4CFA">
        <w:rPr>
          <w:rFonts w:ascii="Sylfaen" w:hAnsi="Sylfaen" w:cs="Times New Roman"/>
          <w:sz w:val="24"/>
          <w:szCs w:val="24"/>
          <w:lang w:val="hy-AM"/>
        </w:rPr>
        <w:t xml:space="preserve"> Հարությունյան, Խաղալով սովորենք մաթեմատիկա, Երևան 2003։</w:t>
      </w:r>
    </w:p>
    <w:p w:rsidR="00363151" w:rsidRPr="009F4CFA" w:rsidRDefault="00363151" w:rsidP="00363151">
      <w:pPr>
        <w:spacing w:after="0" w:line="480" w:lineRule="auto"/>
        <w:jc w:val="both"/>
        <w:rPr>
          <w:rFonts w:ascii="Sylfaen" w:hAnsi="Sylfaen" w:cs="Times New Roman"/>
          <w:b/>
          <w:sz w:val="24"/>
          <w:szCs w:val="24"/>
          <w:lang w:val="hy-AM"/>
        </w:rPr>
      </w:pPr>
    </w:p>
    <w:p w:rsidR="00CE74A7" w:rsidRPr="00363151" w:rsidRDefault="00CE74A7">
      <w:pPr>
        <w:rPr>
          <w:lang w:val="hy-AM"/>
        </w:rPr>
      </w:pPr>
    </w:p>
    <w:sectPr w:rsidR="00CE74A7" w:rsidRPr="00363151" w:rsidSect="00A27BD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Default="003631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15241"/>
      <w:docPartObj>
        <w:docPartGallery w:val="Page Numbers (Bottom of Page)"/>
        <w:docPartUnique/>
      </w:docPartObj>
    </w:sdtPr>
    <w:sdtEndPr/>
    <w:sdtContent>
      <w:p w:rsidR="00170E95" w:rsidRDefault="00363151">
        <w:pPr>
          <w:pStyle w:val="a6"/>
          <w:jc w:val="center"/>
        </w:pPr>
        <w:r>
          <w:fldChar w:fldCharType="begin"/>
        </w:r>
        <w:r>
          <w:instrText>PAGE   \* MERGEFORMAT</w:instrText>
        </w:r>
        <w:r>
          <w:fldChar w:fldCharType="separate"/>
        </w:r>
        <w:r>
          <w:rPr>
            <w:noProof/>
          </w:rPr>
          <w:t>2</w:t>
        </w:r>
        <w:r>
          <w:fldChar w:fldCharType="end"/>
        </w:r>
      </w:p>
    </w:sdtContent>
  </w:sdt>
  <w:p w:rsidR="00A27BDE" w:rsidRDefault="0036315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Default="00363151">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Default="003631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Default="0036315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E95" w:rsidRDefault="0036315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B2C"/>
    <w:multiLevelType w:val="hybridMultilevel"/>
    <w:tmpl w:val="F58201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69687B"/>
    <w:multiLevelType w:val="hybridMultilevel"/>
    <w:tmpl w:val="F46EE1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BE7AAE"/>
    <w:multiLevelType w:val="hybridMultilevel"/>
    <w:tmpl w:val="6E4A7A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FCF48DE"/>
    <w:multiLevelType w:val="hybridMultilevel"/>
    <w:tmpl w:val="7EFC2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5023D"/>
    <w:multiLevelType w:val="hybridMultilevel"/>
    <w:tmpl w:val="12268C7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0681A1E"/>
    <w:multiLevelType w:val="hybridMultilevel"/>
    <w:tmpl w:val="3B6E7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DA573C"/>
    <w:multiLevelType w:val="hybridMultilevel"/>
    <w:tmpl w:val="766EFAEC"/>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7">
    <w:nsid w:val="717A335C"/>
    <w:multiLevelType w:val="hybridMultilevel"/>
    <w:tmpl w:val="0792AF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2D263B"/>
    <w:multiLevelType w:val="hybridMultilevel"/>
    <w:tmpl w:val="C2EEC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56597E"/>
    <w:multiLevelType w:val="hybridMultilevel"/>
    <w:tmpl w:val="0B7E64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70BA4"/>
    <w:multiLevelType w:val="hybridMultilevel"/>
    <w:tmpl w:val="8A0445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0"/>
  </w:num>
  <w:num w:numId="3">
    <w:abstractNumId w:val="6"/>
  </w:num>
  <w:num w:numId="4">
    <w:abstractNumId w:val="5"/>
  </w:num>
  <w:num w:numId="5">
    <w:abstractNumId w:val="7"/>
  </w:num>
  <w:num w:numId="6">
    <w:abstractNumId w:val="1"/>
  </w:num>
  <w:num w:numId="7">
    <w:abstractNumId w:val="2"/>
  </w:num>
  <w:num w:numId="8">
    <w:abstractNumId w:val="3"/>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86"/>
    <w:rsid w:val="00363151"/>
    <w:rsid w:val="00C13086"/>
    <w:rsid w:val="00C9318A"/>
    <w:rsid w:val="00CE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151"/>
    <w:pPr>
      <w:ind w:left="720"/>
      <w:contextualSpacing/>
    </w:pPr>
  </w:style>
  <w:style w:type="paragraph" w:styleId="a4">
    <w:name w:val="header"/>
    <w:basedOn w:val="a"/>
    <w:link w:val="a5"/>
    <w:uiPriority w:val="99"/>
    <w:unhideWhenUsed/>
    <w:rsid w:val="003631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151"/>
  </w:style>
  <w:style w:type="paragraph" w:styleId="a6">
    <w:name w:val="footer"/>
    <w:basedOn w:val="a"/>
    <w:link w:val="a7"/>
    <w:uiPriority w:val="99"/>
    <w:unhideWhenUsed/>
    <w:rsid w:val="003631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3151"/>
    <w:pPr>
      <w:ind w:left="720"/>
      <w:contextualSpacing/>
    </w:pPr>
  </w:style>
  <w:style w:type="paragraph" w:styleId="a4">
    <w:name w:val="header"/>
    <w:basedOn w:val="a"/>
    <w:link w:val="a5"/>
    <w:uiPriority w:val="99"/>
    <w:unhideWhenUsed/>
    <w:rsid w:val="0036315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3151"/>
  </w:style>
  <w:style w:type="paragraph" w:styleId="a6">
    <w:name w:val="footer"/>
    <w:basedOn w:val="a"/>
    <w:link w:val="a7"/>
    <w:uiPriority w:val="99"/>
    <w:unhideWhenUsed/>
    <w:rsid w:val="0036315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1900</Words>
  <Characters>10831</Characters>
  <Application>Microsoft Office Word</Application>
  <DocSecurity>0</DocSecurity>
  <Lines>90</Lines>
  <Paragraphs>25</Paragraphs>
  <ScaleCrop>false</ScaleCrop>
  <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Lusya</dc:creator>
  <cp:keywords/>
  <dc:description/>
  <cp:lastModifiedBy>Lusya</cp:lastModifiedBy>
  <cp:revision>2</cp:revision>
  <dcterms:created xsi:type="dcterms:W3CDTF">2022-12-24T17:28:00Z</dcterms:created>
  <dcterms:modified xsi:type="dcterms:W3CDTF">2022-12-24T17:34:00Z</dcterms:modified>
</cp:coreProperties>
</file>