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6C15" w14:textId="77777777" w:rsidR="00EF0DCB" w:rsidRDefault="00EF0DCB" w:rsidP="00EF0DCB">
      <w:pPr>
        <w:jc w:val="center"/>
        <w:rPr>
          <w:rFonts w:ascii="Sylfaen" w:hAnsi="Sylfaen"/>
          <w:sz w:val="32"/>
          <w:szCs w:val="32"/>
          <w:lang w:val="hy-AM"/>
        </w:rPr>
      </w:pPr>
      <w:r>
        <w:rPr>
          <w:noProof/>
        </w:rPr>
        <w:drawing>
          <wp:anchor distT="0" distB="0" distL="114300" distR="114300" simplePos="0" relativeHeight="251659264" behindDoc="1" locked="0" layoutInCell="1" allowOverlap="1" wp14:anchorId="0468476B" wp14:editId="2F888939">
            <wp:simplePos x="0" y="0"/>
            <wp:positionH relativeFrom="column">
              <wp:posOffset>2042160</wp:posOffset>
            </wp:positionH>
            <wp:positionV relativeFrom="paragraph">
              <wp:posOffset>0</wp:posOffset>
            </wp:positionV>
            <wp:extent cx="1317625" cy="899795"/>
            <wp:effectExtent l="0" t="0" r="0" b="0"/>
            <wp:wrapTight wrapText="bothSides">
              <wp:wrapPolygon edited="0">
                <wp:start x="0" y="0"/>
                <wp:lineTo x="0" y="21036"/>
                <wp:lineTo x="21236" y="21036"/>
                <wp:lineTo x="21236" y="0"/>
                <wp:lineTo x="0" y="0"/>
              </wp:wrapPolygon>
            </wp:wrapTight>
            <wp:docPr id="15" name="Рисунок 15" descr="S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S LOGO"/>
                    <pic:cNvPicPr>
                      <a:picLocks noChangeAspect="1" noChangeArrowheads="1"/>
                    </pic:cNvPicPr>
                  </pic:nvPicPr>
                  <pic:blipFill>
                    <a:blip r:embed="rId7">
                      <a:extLst>
                        <a:ext uri="{28A0092B-C50C-407E-A947-70E740481C1C}">
                          <a14:useLocalDpi xmlns:a14="http://schemas.microsoft.com/office/drawing/2010/main" val="0"/>
                        </a:ext>
                      </a:extLst>
                    </a:blip>
                    <a:srcRect l="8810" t="12941" r="11012" b="16470"/>
                    <a:stretch>
                      <a:fillRect/>
                    </a:stretch>
                  </pic:blipFill>
                  <pic:spPr bwMode="auto">
                    <a:xfrm>
                      <a:off x="0" y="0"/>
                      <a:ext cx="1317625" cy="899795"/>
                    </a:xfrm>
                    <a:prstGeom prst="rect">
                      <a:avLst/>
                    </a:prstGeom>
                    <a:noFill/>
                  </pic:spPr>
                </pic:pic>
              </a:graphicData>
            </a:graphic>
            <wp14:sizeRelH relativeFrom="margin">
              <wp14:pctWidth>0</wp14:pctWidth>
            </wp14:sizeRelH>
            <wp14:sizeRelV relativeFrom="margin">
              <wp14:pctHeight>0</wp14:pctHeight>
            </wp14:sizeRelV>
          </wp:anchor>
        </w:drawing>
      </w:r>
    </w:p>
    <w:p w14:paraId="481F2464" w14:textId="77777777" w:rsidR="00EF0DCB" w:rsidRDefault="00EF0DCB" w:rsidP="00EF0DCB">
      <w:pPr>
        <w:jc w:val="center"/>
        <w:rPr>
          <w:rFonts w:ascii="Sylfaen" w:hAnsi="Sylfaen"/>
          <w:sz w:val="32"/>
          <w:szCs w:val="32"/>
          <w:lang w:val="hy-AM"/>
        </w:rPr>
      </w:pPr>
    </w:p>
    <w:p w14:paraId="6DC3E419" w14:textId="77777777" w:rsidR="00EF0DCB" w:rsidRDefault="00EF0DCB" w:rsidP="00EF0DCB">
      <w:pPr>
        <w:jc w:val="center"/>
        <w:rPr>
          <w:rFonts w:ascii="Sylfaen" w:hAnsi="Sylfaen"/>
          <w:sz w:val="32"/>
          <w:szCs w:val="32"/>
          <w:lang w:val="hy-AM"/>
        </w:rPr>
      </w:pPr>
    </w:p>
    <w:p w14:paraId="0F1286C6" w14:textId="77777777" w:rsidR="00EF0DCB" w:rsidRDefault="00EF0DCB" w:rsidP="00EF0DCB">
      <w:pPr>
        <w:jc w:val="center"/>
        <w:rPr>
          <w:rFonts w:ascii="Sylfaen" w:hAnsi="Sylfaen"/>
          <w:sz w:val="32"/>
          <w:szCs w:val="32"/>
          <w:lang w:val="hy-AM"/>
        </w:rPr>
      </w:pPr>
      <w:r>
        <w:rPr>
          <w:rFonts w:ascii="Sylfaen" w:hAnsi="Sylfaen"/>
          <w:sz w:val="32"/>
          <w:szCs w:val="32"/>
          <w:lang w:val="hy-AM"/>
        </w:rPr>
        <w:t>«</w:t>
      </w:r>
      <w:r w:rsidRPr="003B0247">
        <w:rPr>
          <w:rFonts w:ascii="Sylfaen" w:hAnsi="Sylfaen"/>
          <w:sz w:val="32"/>
          <w:szCs w:val="32"/>
          <w:lang w:val="hy-AM"/>
        </w:rPr>
        <w:t>Քայլ առ քայլ</w:t>
      </w:r>
      <w:r>
        <w:rPr>
          <w:rFonts w:ascii="Sylfaen" w:hAnsi="Sylfaen"/>
          <w:sz w:val="32"/>
          <w:szCs w:val="32"/>
          <w:lang w:val="hy-AM"/>
        </w:rPr>
        <w:t xml:space="preserve">» </w:t>
      </w:r>
      <w:r w:rsidRPr="003B0247">
        <w:rPr>
          <w:rFonts w:ascii="Sylfaen" w:hAnsi="Sylfaen"/>
          <w:sz w:val="32"/>
          <w:szCs w:val="32"/>
          <w:lang w:val="hy-AM"/>
        </w:rPr>
        <w:t>բարեգործական հիմնադրամ</w:t>
      </w:r>
      <w:r>
        <w:rPr>
          <w:rFonts w:ascii="Sylfaen" w:hAnsi="Sylfaen"/>
          <w:sz w:val="32"/>
          <w:szCs w:val="32"/>
          <w:lang w:val="hy-AM"/>
        </w:rPr>
        <w:t xml:space="preserve"> </w:t>
      </w:r>
    </w:p>
    <w:p w14:paraId="54C91ECA" w14:textId="77777777" w:rsidR="00EF0DCB" w:rsidRDefault="00EF0DCB" w:rsidP="00EF0DCB">
      <w:pPr>
        <w:jc w:val="center"/>
        <w:rPr>
          <w:rFonts w:ascii="Sylfaen" w:hAnsi="Sylfaen"/>
          <w:sz w:val="32"/>
          <w:szCs w:val="32"/>
          <w:lang w:val="hy-AM"/>
        </w:rPr>
      </w:pPr>
    </w:p>
    <w:p w14:paraId="42AF0273" w14:textId="77777777" w:rsidR="00EF0DCB" w:rsidRPr="003B0247" w:rsidRDefault="00EF0DCB" w:rsidP="00EF0DCB">
      <w:pPr>
        <w:jc w:val="center"/>
        <w:rPr>
          <w:rFonts w:ascii="Sylfaen" w:hAnsi="Sylfaen"/>
          <w:sz w:val="32"/>
          <w:szCs w:val="32"/>
          <w:lang w:val="hy-AM"/>
        </w:rPr>
      </w:pPr>
      <w:r w:rsidRPr="003B0247">
        <w:rPr>
          <w:rFonts w:ascii="Sylfaen" w:hAnsi="Sylfaen"/>
          <w:sz w:val="32"/>
          <w:szCs w:val="32"/>
          <w:lang w:val="hy-AM"/>
        </w:rPr>
        <w:t xml:space="preserve">«Նախադպրոցական հաստատության մանկավարժական աշխատողների մասնագիտական կարողությունների և հմտությունների զարգացման» ծրագիր </w:t>
      </w:r>
    </w:p>
    <w:p w14:paraId="4EFDD22A" w14:textId="77777777" w:rsidR="00EF0DCB" w:rsidRDefault="00EF0DCB" w:rsidP="00EF0DCB">
      <w:pPr>
        <w:jc w:val="center"/>
        <w:rPr>
          <w:rFonts w:ascii="Sylfaen" w:hAnsi="Sylfaen"/>
          <w:sz w:val="32"/>
          <w:szCs w:val="32"/>
          <w:lang w:val="hy-AM"/>
        </w:rPr>
      </w:pPr>
    </w:p>
    <w:p w14:paraId="7A746DAC" w14:textId="77777777" w:rsidR="00EF0DCB" w:rsidRDefault="00EF0DCB" w:rsidP="00EF0DCB">
      <w:pPr>
        <w:jc w:val="center"/>
        <w:rPr>
          <w:rFonts w:ascii="Sylfaen" w:hAnsi="Sylfaen"/>
          <w:sz w:val="32"/>
          <w:szCs w:val="32"/>
          <w:lang w:val="hy-AM"/>
        </w:rPr>
      </w:pPr>
    </w:p>
    <w:p w14:paraId="5FA04636" w14:textId="77777777" w:rsidR="00EF0DCB" w:rsidRDefault="00EF0DCB" w:rsidP="00EF0DCB">
      <w:pPr>
        <w:jc w:val="center"/>
        <w:rPr>
          <w:rFonts w:ascii="Sylfaen" w:hAnsi="Sylfaen"/>
          <w:sz w:val="56"/>
          <w:szCs w:val="56"/>
          <w:lang w:val="hy-AM"/>
        </w:rPr>
      </w:pPr>
      <w:r>
        <w:rPr>
          <w:rFonts w:ascii="Sylfaen" w:hAnsi="Sylfaen"/>
          <w:sz w:val="56"/>
          <w:szCs w:val="56"/>
          <w:lang w:val="hy-AM"/>
        </w:rPr>
        <w:t>ՀԵՏԱԶՈՏԱԿԱՆ ԱՇԽԱՏԱՆՔ</w:t>
      </w:r>
    </w:p>
    <w:p w14:paraId="22B260A8" w14:textId="77777777" w:rsidR="00EF0DCB" w:rsidRDefault="00EF0DCB" w:rsidP="00EF0DCB">
      <w:pPr>
        <w:jc w:val="center"/>
        <w:rPr>
          <w:rFonts w:ascii="Sylfaen" w:hAnsi="Sylfaen"/>
          <w:sz w:val="56"/>
          <w:szCs w:val="56"/>
          <w:lang w:val="hy-AM"/>
        </w:rPr>
      </w:pPr>
    </w:p>
    <w:p w14:paraId="2A0C7EFD" w14:textId="3CF1CA92" w:rsidR="00EF0DCB" w:rsidRPr="003B0247" w:rsidRDefault="00EF0DCB" w:rsidP="0051343C">
      <w:pPr>
        <w:spacing w:line="360" w:lineRule="auto"/>
        <w:rPr>
          <w:rFonts w:ascii="Sylfaen" w:hAnsi="Sylfaen"/>
          <w:sz w:val="32"/>
          <w:szCs w:val="32"/>
          <w:lang w:val="hy-AM"/>
        </w:rPr>
      </w:pPr>
      <w:r>
        <w:rPr>
          <w:rFonts w:ascii="Sylfaen" w:hAnsi="Sylfaen"/>
          <w:b/>
          <w:sz w:val="32"/>
          <w:szCs w:val="32"/>
          <w:lang w:val="hy-AM"/>
        </w:rPr>
        <w:t xml:space="preserve">Թեմա՝ </w:t>
      </w:r>
      <w:r w:rsidR="0051343C" w:rsidRPr="0051343C">
        <w:rPr>
          <w:rFonts w:ascii="Sylfaen" w:hAnsi="Sylfaen"/>
          <w:b/>
          <w:bCs/>
          <w:sz w:val="28"/>
          <w:szCs w:val="28"/>
          <w:lang w:val="hy-AM"/>
        </w:rPr>
        <w:t>Մանկավարժական աշխատողի համագործակցությունը գործընկերների հետ՝ փորձի փոխանակման և մասնագիտական գործունեության արդյունավետության բարձրացման նպատակով</w:t>
      </w:r>
    </w:p>
    <w:p w14:paraId="3C708421" w14:textId="062659B9" w:rsidR="00EF0DCB" w:rsidRDefault="00EF0DCB" w:rsidP="00EF0DCB">
      <w:pPr>
        <w:ind w:left="2160" w:hanging="2160"/>
        <w:jc w:val="both"/>
        <w:rPr>
          <w:rFonts w:ascii="Sylfaen" w:hAnsi="Sylfaen"/>
          <w:b/>
          <w:sz w:val="32"/>
          <w:szCs w:val="32"/>
          <w:lang w:val="hy-AM"/>
        </w:rPr>
      </w:pPr>
      <w:r w:rsidRPr="003B0247">
        <w:rPr>
          <w:rFonts w:ascii="Sylfaen" w:hAnsi="Sylfaen"/>
          <w:b/>
          <w:sz w:val="32"/>
          <w:szCs w:val="32"/>
          <w:lang w:val="hy-AM"/>
        </w:rPr>
        <w:t>Դաստիարակ</w:t>
      </w:r>
      <w:r>
        <w:rPr>
          <w:rFonts w:ascii="Sylfaen" w:hAnsi="Sylfaen"/>
          <w:b/>
          <w:sz w:val="32"/>
          <w:szCs w:val="32"/>
          <w:lang w:val="hy-AM"/>
        </w:rPr>
        <w:t xml:space="preserve">՝ </w:t>
      </w:r>
      <w:r w:rsidR="008F1CE0">
        <w:rPr>
          <w:rFonts w:ascii="Sylfaen" w:hAnsi="Sylfaen"/>
          <w:b/>
          <w:sz w:val="32"/>
          <w:szCs w:val="32"/>
          <w:lang w:val="hy-AM"/>
        </w:rPr>
        <w:t>Անի Աթոյան</w:t>
      </w:r>
      <w:r w:rsidRPr="003B0247">
        <w:rPr>
          <w:rFonts w:ascii="Sylfaen" w:hAnsi="Sylfaen"/>
          <w:b/>
          <w:sz w:val="32"/>
          <w:szCs w:val="32"/>
          <w:lang w:val="hy-AM"/>
        </w:rPr>
        <w:t xml:space="preserve"> </w:t>
      </w:r>
    </w:p>
    <w:p w14:paraId="4389C61F" w14:textId="77777777" w:rsidR="00EF0DCB" w:rsidRDefault="00EF0DCB" w:rsidP="00EF0DCB">
      <w:pPr>
        <w:ind w:left="2160" w:hanging="2160"/>
        <w:jc w:val="both"/>
        <w:rPr>
          <w:rFonts w:ascii="Sylfaen" w:hAnsi="Sylfaen"/>
          <w:b/>
          <w:sz w:val="32"/>
          <w:szCs w:val="32"/>
          <w:lang w:val="hy-AM"/>
        </w:rPr>
      </w:pPr>
    </w:p>
    <w:p w14:paraId="17826ED4" w14:textId="7ADEBEC6" w:rsidR="00EF0DCB" w:rsidRDefault="00EF0DCB" w:rsidP="00EF0DCB">
      <w:pPr>
        <w:ind w:left="2160" w:hanging="2160"/>
        <w:jc w:val="both"/>
        <w:rPr>
          <w:rFonts w:ascii="Sylfaen" w:hAnsi="Sylfaen"/>
          <w:b/>
          <w:sz w:val="32"/>
          <w:szCs w:val="32"/>
          <w:lang w:val="hy-AM"/>
        </w:rPr>
      </w:pPr>
      <w:r w:rsidRPr="003B0247">
        <w:rPr>
          <w:rFonts w:ascii="Sylfaen" w:hAnsi="Sylfaen"/>
          <w:b/>
          <w:sz w:val="32"/>
          <w:szCs w:val="32"/>
          <w:lang w:val="hy-AM"/>
        </w:rPr>
        <w:t>Մանկապարտեզ</w:t>
      </w:r>
      <w:r>
        <w:rPr>
          <w:rFonts w:ascii="Sylfaen" w:hAnsi="Sylfaen"/>
          <w:b/>
          <w:sz w:val="32"/>
          <w:szCs w:val="32"/>
          <w:lang w:val="hy-AM"/>
        </w:rPr>
        <w:t>՝ «Տավուշի</w:t>
      </w:r>
      <w:r w:rsidR="008F1CE0">
        <w:rPr>
          <w:rFonts w:ascii="Sylfaen" w:hAnsi="Sylfaen"/>
          <w:b/>
          <w:sz w:val="32"/>
          <w:szCs w:val="32"/>
          <w:lang w:val="hy-AM"/>
        </w:rPr>
        <w:t xml:space="preserve"> մ</w:t>
      </w:r>
      <w:r>
        <w:rPr>
          <w:rFonts w:ascii="Sylfaen" w:hAnsi="Sylfaen"/>
          <w:b/>
          <w:sz w:val="32"/>
          <w:szCs w:val="32"/>
          <w:lang w:val="hy-AM"/>
        </w:rPr>
        <w:t xml:space="preserve">անկապարտեզ» </w:t>
      </w:r>
      <w:r w:rsidRPr="003B0247">
        <w:rPr>
          <w:rFonts w:ascii="Sylfaen" w:hAnsi="Sylfaen"/>
          <w:b/>
          <w:sz w:val="32"/>
          <w:szCs w:val="32"/>
          <w:lang w:val="hy-AM"/>
        </w:rPr>
        <w:t>Հ</w:t>
      </w:r>
      <w:r>
        <w:rPr>
          <w:rFonts w:ascii="Sylfaen" w:hAnsi="Sylfaen"/>
          <w:b/>
          <w:sz w:val="32"/>
          <w:szCs w:val="32"/>
          <w:lang w:val="hy-AM"/>
        </w:rPr>
        <w:t>ՈԱԿ</w:t>
      </w:r>
    </w:p>
    <w:p w14:paraId="01E26D26" w14:textId="77777777" w:rsidR="00EF0DCB" w:rsidRDefault="00EF0DCB" w:rsidP="00EF0DCB">
      <w:pPr>
        <w:ind w:left="2160" w:hanging="2160"/>
        <w:jc w:val="center"/>
        <w:rPr>
          <w:rFonts w:ascii="Sylfaen" w:hAnsi="Sylfaen"/>
          <w:b/>
          <w:sz w:val="32"/>
          <w:szCs w:val="32"/>
          <w:lang w:val="hy-AM"/>
        </w:rPr>
      </w:pPr>
    </w:p>
    <w:p w14:paraId="6681EBC5" w14:textId="77777777" w:rsidR="00EF0DCB" w:rsidRPr="003B0247" w:rsidRDefault="00EF0DCB" w:rsidP="00EF0DCB">
      <w:pPr>
        <w:ind w:left="2160" w:hanging="2160"/>
        <w:jc w:val="center"/>
        <w:rPr>
          <w:rFonts w:ascii="Sylfaen" w:hAnsi="Sylfaen"/>
          <w:b/>
          <w:sz w:val="32"/>
          <w:szCs w:val="32"/>
          <w:lang w:val="hy-AM"/>
        </w:rPr>
      </w:pPr>
    </w:p>
    <w:p w14:paraId="12E7421A" w14:textId="77777777" w:rsidR="009E5B8F" w:rsidRDefault="009E5B8F" w:rsidP="00EF0DCB">
      <w:pPr>
        <w:ind w:left="2160" w:hanging="2160"/>
        <w:jc w:val="center"/>
        <w:rPr>
          <w:rFonts w:ascii="Sylfaen" w:hAnsi="Sylfaen"/>
          <w:b/>
          <w:sz w:val="32"/>
          <w:szCs w:val="32"/>
          <w:lang w:val="hy-AM"/>
        </w:rPr>
      </w:pPr>
    </w:p>
    <w:p w14:paraId="1AE06C49" w14:textId="277D7466" w:rsidR="006C3370" w:rsidRPr="00EF0DCB" w:rsidRDefault="00EF0DCB" w:rsidP="00EF0DCB">
      <w:pPr>
        <w:ind w:left="2160" w:hanging="2160"/>
        <w:jc w:val="center"/>
        <w:rPr>
          <w:rFonts w:ascii="Sylfaen" w:hAnsi="Sylfaen"/>
          <w:b/>
          <w:sz w:val="32"/>
          <w:szCs w:val="32"/>
          <w:lang w:val="hy-AM"/>
        </w:rPr>
      </w:pPr>
      <w:r w:rsidRPr="002510C5">
        <w:rPr>
          <w:rFonts w:ascii="Sylfaen" w:hAnsi="Sylfaen"/>
          <w:b/>
          <w:sz w:val="32"/>
          <w:szCs w:val="32"/>
          <w:lang w:val="hy-AM"/>
        </w:rPr>
        <w:t>2022թ.</w:t>
      </w:r>
    </w:p>
    <w:p w14:paraId="7AAED74D" w14:textId="77777777" w:rsidR="0051343C" w:rsidRDefault="0051343C" w:rsidP="009E5B8F">
      <w:pPr>
        <w:spacing w:line="360" w:lineRule="auto"/>
        <w:jc w:val="right"/>
        <w:rPr>
          <w:rFonts w:ascii="Sylfaen" w:hAnsi="Sylfaen"/>
          <w:b/>
          <w:bCs/>
          <w:sz w:val="32"/>
          <w:szCs w:val="32"/>
          <w:lang w:val="hy-AM"/>
        </w:rPr>
      </w:pPr>
    </w:p>
    <w:p w14:paraId="524272F0" w14:textId="373A862A" w:rsidR="006C3370" w:rsidRPr="00152B01" w:rsidRDefault="006C3370" w:rsidP="001152B2">
      <w:pPr>
        <w:spacing w:line="360" w:lineRule="auto"/>
        <w:jc w:val="center"/>
        <w:rPr>
          <w:rFonts w:ascii="Sylfaen" w:hAnsi="Sylfaen"/>
          <w:b/>
          <w:bCs/>
          <w:sz w:val="32"/>
          <w:szCs w:val="32"/>
          <w:lang w:val="hy-AM"/>
        </w:rPr>
      </w:pPr>
      <w:r w:rsidRPr="00152B01">
        <w:rPr>
          <w:rFonts w:ascii="Sylfaen" w:hAnsi="Sylfaen"/>
          <w:b/>
          <w:bCs/>
          <w:sz w:val="32"/>
          <w:szCs w:val="32"/>
          <w:lang w:val="hy-AM"/>
        </w:rPr>
        <w:lastRenderedPageBreak/>
        <w:t>Բովանդակություն</w:t>
      </w:r>
    </w:p>
    <w:p w14:paraId="5A40478A" w14:textId="77777777" w:rsidR="006C3370" w:rsidRPr="00152B01" w:rsidRDefault="006C3370" w:rsidP="001152B2">
      <w:pPr>
        <w:spacing w:line="360" w:lineRule="auto"/>
        <w:rPr>
          <w:rFonts w:ascii="Sylfaen" w:hAnsi="Sylfaen"/>
          <w:sz w:val="24"/>
          <w:szCs w:val="24"/>
          <w:lang w:val="hy-AM"/>
        </w:rPr>
      </w:pPr>
    </w:p>
    <w:p w14:paraId="6F05579D" w14:textId="77777777" w:rsidR="006C3370" w:rsidRPr="006D4876" w:rsidRDefault="006C3370" w:rsidP="006D4876">
      <w:pPr>
        <w:spacing w:line="360" w:lineRule="auto"/>
        <w:rPr>
          <w:rFonts w:ascii="Sylfaen" w:hAnsi="Sylfaen"/>
          <w:sz w:val="24"/>
          <w:szCs w:val="24"/>
          <w:lang w:val="hy-AM"/>
        </w:rPr>
      </w:pPr>
      <w:r w:rsidRPr="006D4876">
        <w:rPr>
          <w:rFonts w:ascii="Sylfaen" w:hAnsi="Sylfaen"/>
          <w:sz w:val="24"/>
          <w:szCs w:val="24"/>
          <w:lang w:val="hy-AM"/>
        </w:rPr>
        <w:t xml:space="preserve">Ներածություն </w:t>
      </w:r>
      <w:r w:rsidRPr="006D4876">
        <w:rPr>
          <w:rFonts w:ascii="Times New Roman" w:hAnsi="Times New Roman" w:cs="Times New Roman"/>
          <w:sz w:val="24"/>
          <w:szCs w:val="24"/>
          <w:lang w:val="hy-AM"/>
        </w:rPr>
        <w:t>․․․․․․․․․․․․․․․․․․․․․․․․․․․․․․․․․․․․․․․․․․․․․․․․․․․․․․․․․․․․․․․․․․․․․․․․․․․․․․․․․․․․․․․․․․․․</w:t>
      </w:r>
      <w:r w:rsidRPr="006D4876">
        <w:rPr>
          <w:rFonts w:ascii="Sylfaen" w:hAnsi="Sylfaen"/>
          <w:sz w:val="24"/>
          <w:szCs w:val="24"/>
          <w:lang w:val="hy-AM"/>
        </w:rPr>
        <w:t xml:space="preserve"> 3</w:t>
      </w:r>
    </w:p>
    <w:p w14:paraId="3AFF241C" w14:textId="349A8ED8" w:rsidR="006C3370" w:rsidRPr="006D4876" w:rsidRDefault="006D4876" w:rsidP="006D4876">
      <w:pPr>
        <w:spacing w:line="360" w:lineRule="auto"/>
        <w:rPr>
          <w:rFonts w:ascii="Sylfaen" w:hAnsi="Sylfaen"/>
          <w:sz w:val="24"/>
          <w:szCs w:val="24"/>
          <w:lang w:val="hy-AM"/>
        </w:rPr>
      </w:pPr>
      <w:r w:rsidRPr="006D4876">
        <w:rPr>
          <w:rFonts w:ascii="Sylfaen" w:hAnsi="Sylfaen"/>
          <w:sz w:val="24"/>
          <w:szCs w:val="24"/>
          <w:lang w:val="hy-AM"/>
        </w:rPr>
        <w:t>Գլուխ 1</w:t>
      </w:r>
      <w:r w:rsidRPr="006D4876">
        <w:rPr>
          <w:rFonts w:ascii="Times New Roman" w:hAnsi="Times New Roman" w:cs="Times New Roman"/>
          <w:sz w:val="24"/>
          <w:szCs w:val="24"/>
          <w:lang w:val="hy-AM"/>
        </w:rPr>
        <w:t>․</w:t>
      </w:r>
      <w:r w:rsidRPr="006D4876">
        <w:rPr>
          <w:rFonts w:ascii="Sylfaen" w:hAnsi="Sylfaen"/>
          <w:sz w:val="24"/>
          <w:szCs w:val="24"/>
          <w:lang w:val="hy-AM"/>
        </w:rPr>
        <w:t xml:space="preserve"> Համագործակցությունը, որպես ուսուցիչների մասնագիտական աճի զարգացման գործոն</w:t>
      </w:r>
      <w:r>
        <w:rPr>
          <w:rFonts w:ascii="Sylfaen" w:hAnsi="Sylfaen"/>
          <w:sz w:val="24"/>
          <w:szCs w:val="24"/>
          <w:lang w:val="hy-AM"/>
        </w:rPr>
        <w:t xml:space="preserve"> </w:t>
      </w:r>
      <w:r>
        <w:rPr>
          <w:rFonts w:ascii="Times New Roman" w:hAnsi="Times New Roman" w:cs="Times New Roman"/>
          <w:sz w:val="24"/>
          <w:szCs w:val="24"/>
          <w:lang w:val="hy-AM"/>
        </w:rPr>
        <w:t>․․․․․․․․․․․․․․․․․․․․․․․․․․․․․․․․</w:t>
      </w:r>
      <w:r w:rsidR="006C3370" w:rsidRPr="006D4876">
        <w:rPr>
          <w:rFonts w:ascii="Times New Roman" w:hAnsi="Times New Roman" w:cs="Times New Roman"/>
          <w:sz w:val="24"/>
          <w:szCs w:val="24"/>
          <w:lang w:val="hy-AM"/>
        </w:rPr>
        <w:t>․․․․․․․․․․․․․․․․․․․․․․․․․․․․․․․․․․․․․․․․․․․․․․․․․․․․</w:t>
      </w:r>
      <w:r w:rsidR="006C3370" w:rsidRPr="006D4876">
        <w:rPr>
          <w:rFonts w:ascii="Sylfaen" w:hAnsi="Sylfaen"/>
          <w:sz w:val="24"/>
          <w:szCs w:val="24"/>
          <w:lang w:val="hy-AM"/>
        </w:rPr>
        <w:t xml:space="preserve"> 5</w:t>
      </w:r>
    </w:p>
    <w:p w14:paraId="3EE17467" w14:textId="77777777" w:rsidR="006D4876" w:rsidRPr="006D4876" w:rsidRDefault="006D4876" w:rsidP="006D4876">
      <w:pPr>
        <w:spacing w:after="0" w:line="360" w:lineRule="auto"/>
        <w:rPr>
          <w:rFonts w:ascii="Sylfaen" w:hAnsi="Sylfaen"/>
          <w:vanish/>
          <w:sz w:val="24"/>
          <w:szCs w:val="24"/>
          <w:lang w:val="hy-AM"/>
          <w:specVanish/>
        </w:rPr>
      </w:pPr>
      <w:r w:rsidRPr="006D4876">
        <w:rPr>
          <w:rFonts w:ascii="Sylfaen" w:hAnsi="Sylfaen"/>
          <w:sz w:val="24"/>
          <w:szCs w:val="24"/>
          <w:lang w:val="hy-AM"/>
        </w:rPr>
        <w:t>Գլուխ 2</w:t>
      </w:r>
      <w:r w:rsidRPr="006D4876">
        <w:rPr>
          <w:rFonts w:ascii="Times New Roman" w:hAnsi="Times New Roman" w:cs="Times New Roman"/>
          <w:sz w:val="24"/>
          <w:szCs w:val="24"/>
          <w:lang w:val="hy-AM"/>
        </w:rPr>
        <w:t>․</w:t>
      </w:r>
      <w:r w:rsidRPr="006D4876">
        <w:rPr>
          <w:rFonts w:ascii="Sylfaen" w:hAnsi="Sylfaen"/>
          <w:sz w:val="24"/>
          <w:szCs w:val="24"/>
          <w:lang w:val="hy-AM"/>
        </w:rPr>
        <w:t xml:space="preserve"> Փորձի փոխանակման և մասնագիտական գործունեության արդյունավետության բարձրացման նպատակով </w:t>
      </w:r>
    </w:p>
    <w:p w14:paraId="05D0CF0A" w14:textId="6D9C851E" w:rsidR="006C3370" w:rsidRPr="006D4876" w:rsidRDefault="006D4876" w:rsidP="006D4876">
      <w:pPr>
        <w:spacing w:line="360" w:lineRule="auto"/>
        <w:rPr>
          <w:rFonts w:ascii="Sylfaen" w:hAnsi="Sylfaen"/>
          <w:sz w:val="24"/>
          <w:szCs w:val="24"/>
          <w:lang w:val="hy-AM"/>
        </w:rPr>
      </w:pPr>
      <w:r w:rsidRPr="006D4876">
        <w:rPr>
          <w:rFonts w:ascii="Sylfaen" w:hAnsi="Sylfaen"/>
          <w:sz w:val="24"/>
          <w:szCs w:val="24"/>
          <w:lang w:val="hy-AM"/>
        </w:rPr>
        <w:t>գործընկերների հետ համագործակցության լավագույն եղանակները մանկավարժների մոտ</w:t>
      </w:r>
      <w:r>
        <w:rPr>
          <w:rFonts w:ascii="Sylfaen" w:hAnsi="Sylfaen"/>
          <w:sz w:val="24"/>
          <w:szCs w:val="24"/>
          <w:lang w:val="hy-AM"/>
        </w:rPr>
        <w:t xml:space="preserve"> </w:t>
      </w:r>
      <w:r w:rsidR="006C3370" w:rsidRPr="006D4876">
        <w:rPr>
          <w:rFonts w:ascii="Times New Roman" w:hAnsi="Times New Roman" w:cs="Times New Roman"/>
          <w:sz w:val="24"/>
          <w:szCs w:val="24"/>
          <w:lang w:val="hy-AM"/>
        </w:rPr>
        <w:t>․․․․․․․․․․․․․․․․</w:t>
      </w:r>
      <w:r w:rsidR="006C3370" w:rsidRPr="006D4876">
        <w:rPr>
          <w:rFonts w:ascii="Sylfaen" w:hAnsi="Sylfaen"/>
          <w:sz w:val="24"/>
          <w:szCs w:val="24"/>
          <w:lang w:val="hy-AM"/>
        </w:rPr>
        <w:t xml:space="preserve"> </w:t>
      </w:r>
      <w:r w:rsidR="00554BFC">
        <w:rPr>
          <w:rFonts w:ascii="Sylfaen" w:hAnsi="Sylfaen"/>
          <w:sz w:val="24"/>
          <w:szCs w:val="24"/>
          <w:lang w:val="hy-AM"/>
        </w:rPr>
        <w:t>9</w:t>
      </w:r>
    </w:p>
    <w:p w14:paraId="36A363DD" w14:textId="16DC74D4" w:rsidR="006C3370" w:rsidRPr="006D4876" w:rsidRDefault="006C3370" w:rsidP="006D4876">
      <w:pPr>
        <w:spacing w:line="360" w:lineRule="auto"/>
        <w:rPr>
          <w:rFonts w:ascii="Sylfaen" w:hAnsi="Sylfaen"/>
          <w:sz w:val="24"/>
          <w:szCs w:val="24"/>
          <w:lang w:val="hy-AM"/>
        </w:rPr>
      </w:pPr>
      <w:r w:rsidRPr="006D4876">
        <w:rPr>
          <w:rFonts w:ascii="Sylfaen" w:hAnsi="Sylfaen"/>
          <w:sz w:val="24"/>
          <w:szCs w:val="24"/>
          <w:lang w:val="hy-AM"/>
        </w:rPr>
        <w:t xml:space="preserve">Եզրակացություններ </w:t>
      </w:r>
      <w:r w:rsidRPr="006D4876">
        <w:rPr>
          <w:rFonts w:ascii="Times New Roman" w:hAnsi="Times New Roman" w:cs="Times New Roman"/>
          <w:sz w:val="24"/>
          <w:szCs w:val="24"/>
          <w:lang w:val="hy-AM"/>
        </w:rPr>
        <w:t>․․․․․․․</w:t>
      </w:r>
      <w:r w:rsidR="006D4876">
        <w:rPr>
          <w:rFonts w:ascii="Times New Roman" w:hAnsi="Times New Roman" w:cs="Times New Roman"/>
          <w:sz w:val="24"/>
          <w:szCs w:val="24"/>
          <w:lang w:val="hy-AM"/>
        </w:rPr>
        <w:t>․․․․․․․․․․․․․․․․․․․․․․․․․․․․․․</w:t>
      </w:r>
      <w:r w:rsidRPr="006D4876">
        <w:rPr>
          <w:rFonts w:ascii="Times New Roman" w:hAnsi="Times New Roman" w:cs="Times New Roman"/>
          <w:sz w:val="24"/>
          <w:szCs w:val="24"/>
          <w:lang w:val="hy-AM"/>
        </w:rPr>
        <w:t>․․․․․․․․․․․․․․․․․․․․․․․․․․․․․․․․․․․․․․․․․․․․․․</w:t>
      </w:r>
      <w:r w:rsidRPr="006D4876">
        <w:rPr>
          <w:rFonts w:ascii="Sylfaen" w:hAnsi="Sylfaen"/>
          <w:sz w:val="24"/>
          <w:szCs w:val="24"/>
          <w:lang w:val="hy-AM"/>
        </w:rPr>
        <w:t xml:space="preserve"> 2</w:t>
      </w:r>
      <w:r w:rsidR="00EF0DCB">
        <w:rPr>
          <w:rFonts w:ascii="Sylfaen" w:hAnsi="Sylfaen"/>
          <w:sz w:val="24"/>
          <w:szCs w:val="24"/>
          <w:lang w:val="hy-AM"/>
        </w:rPr>
        <w:t>1</w:t>
      </w:r>
    </w:p>
    <w:p w14:paraId="353AD5B9" w14:textId="349FADB5" w:rsidR="006C3370" w:rsidRPr="006D4876" w:rsidRDefault="006C3370" w:rsidP="006D4876">
      <w:pPr>
        <w:spacing w:line="360" w:lineRule="auto"/>
        <w:rPr>
          <w:rFonts w:ascii="Sylfaen" w:hAnsi="Sylfaen"/>
          <w:sz w:val="24"/>
          <w:szCs w:val="24"/>
          <w:lang w:val="hy-AM"/>
        </w:rPr>
      </w:pPr>
      <w:r w:rsidRPr="006D4876">
        <w:rPr>
          <w:rFonts w:ascii="Sylfaen" w:hAnsi="Sylfaen"/>
          <w:sz w:val="24"/>
          <w:szCs w:val="24"/>
          <w:lang w:val="hy-AM"/>
        </w:rPr>
        <w:t xml:space="preserve">Օգտագործված գրականության ցանկ </w:t>
      </w:r>
      <w:r w:rsidRPr="006D4876">
        <w:rPr>
          <w:rFonts w:ascii="Times New Roman" w:hAnsi="Times New Roman" w:cs="Times New Roman"/>
          <w:sz w:val="24"/>
          <w:szCs w:val="24"/>
          <w:lang w:val="hy-AM"/>
        </w:rPr>
        <w:t>․․․․․․․․․․․․․․․․․․․․․․․․․․․․․․․․․․․․․․․․․․․․․․․․․․․․․․․․․․․․․</w:t>
      </w:r>
      <w:r w:rsidRPr="006D4876">
        <w:rPr>
          <w:rFonts w:ascii="Sylfaen" w:hAnsi="Sylfaen"/>
          <w:sz w:val="24"/>
          <w:szCs w:val="24"/>
          <w:lang w:val="hy-AM"/>
        </w:rPr>
        <w:t xml:space="preserve"> 2</w:t>
      </w:r>
      <w:r w:rsidR="00911605">
        <w:rPr>
          <w:rFonts w:ascii="Sylfaen" w:hAnsi="Sylfaen"/>
          <w:sz w:val="24"/>
          <w:szCs w:val="24"/>
          <w:lang w:val="hy-AM"/>
        </w:rPr>
        <w:t>3</w:t>
      </w:r>
    </w:p>
    <w:p w14:paraId="2D25FC24" w14:textId="77777777" w:rsidR="006C3370" w:rsidRPr="00152B01" w:rsidRDefault="006C3370" w:rsidP="001152B2">
      <w:pPr>
        <w:spacing w:line="360" w:lineRule="auto"/>
        <w:rPr>
          <w:rFonts w:ascii="Sylfaen" w:hAnsi="Sylfaen"/>
          <w:sz w:val="24"/>
          <w:szCs w:val="24"/>
          <w:lang w:val="hy-AM"/>
        </w:rPr>
      </w:pPr>
      <w:r w:rsidRPr="00152B01">
        <w:rPr>
          <w:rFonts w:ascii="Sylfaen" w:hAnsi="Sylfaen"/>
          <w:sz w:val="24"/>
          <w:szCs w:val="24"/>
          <w:lang w:val="hy-AM"/>
        </w:rPr>
        <w:br w:type="page"/>
      </w:r>
    </w:p>
    <w:p w14:paraId="2546B411" w14:textId="77777777" w:rsidR="006C3370" w:rsidRPr="00152B01" w:rsidRDefault="006C3370" w:rsidP="001152B2">
      <w:pPr>
        <w:spacing w:line="360" w:lineRule="auto"/>
        <w:jc w:val="center"/>
        <w:rPr>
          <w:rFonts w:ascii="Sylfaen" w:hAnsi="Sylfaen"/>
          <w:b/>
          <w:bCs/>
          <w:sz w:val="36"/>
          <w:szCs w:val="36"/>
          <w:lang w:val="hy-AM"/>
        </w:rPr>
      </w:pPr>
      <w:r w:rsidRPr="00152B01">
        <w:rPr>
          <w:rFonts w:ascii="Sylfaen" w:hAnsi="Sylfaen"/>
          <w:b/>
          <w:bCs/>
          <w:sz w:val="32"/>
          <w:szCs w:val="32"/>
          <w:lang w:val="hy-AM"/>
        </w:rPr>
        <w:lastRenderedPageBreak/>
        <w:t>Ներածություն</w:t>
      </w:r>
    </w:p>
    <w:p w14:paraId="2476B27D" w14:textId="77777777" w:rsidR="006C3370" w:rsidRPr="00152B01" w:rsidRDefault="006C3370" w:rsidP="001152B2">
      <w:pPr>
        <w:shd w:val="clear" w:color="auto" w:fill="FFFFFF"/>
        <w:spacing w:after="0" w:line="360" w:lineRule="auto"/>
        <w:ind w:firstLine="680"/>
        <w:jc w:val="both"/>
        <w:rPr>
          <w:rFonts w:ascii="Sylfaen" w:hAnsi="Sylfaen"/>
          <w:sz w:val="24"/>
          <w:szCs w:val="24"/>
          <w:lang w:val="hy-AM"/>
        </w:rPr>
      </w:pPr>
    </w:p>
    <w:p w14:paraId="47F6EC85" w14:textId="77777777" w:rsidR="006D79FD" w:rsidRDefault="00F7697C" w:rsidP="001152B2">
      <w:pPr>
        <w:shd w:val="clear" w:color="auto" w:fill="FFFFFF"/>
        <w:spacing w:after="0" w:line="360" w:lineRule="auto"/>
        <w:ind w:firstLine="680"/>
        <w:jc w:val="both"/>
        <w:rPr>
          <w:rFonts w:ascii="Times New Roman" w:hAnsi="Times New Roman" w:cs="Times New Roman"/>
          <w:sz w:val="24"/>
          <w:szCs w:val="24"/>
          <w:lang w:val="hy-AM"/>
        </w:rPr>
      </w:pPr>
      <w:r>
        <w:rPr>
          <w:rFonts w:ascii="Sylfaen" w:hAnsi="Sylfaen"/>
          <w:sz w:val="24"/>
          <w:szCs w:val="24"/>
          <w:lang w:val="hy-AM"/>
        </w:rPr>
        <w:t>Նախադպրոցական մանկավարժական</w:t>
      </w:r>
      <w:r w:rsidR="006C3370" w:rsidRPr="00152B01">
        <w:rPr>
          <w:rFonts w:ascii="Sylfaen" w:hAnsi="Sylfaen"/>
          <w:sz w:val="24"/>
          <w:szCs w:val="24"/>
          <w:lang w:val="hy-AM"/>
        </w:rPr>
        <w:t xml:space="preserve"> անձնակազմը թիմ է,</w:t>
      </w:r>
      <w:r w:rsidR="00625671">
        <w:rPr>
          <w:rFonts w:ascii="Sylfaen" w:hAnsi="Sylfaen"/>
          <w:sz w:val="24"/>
          <w:szCs w:val="24"/>
          <w:lang w:val="hy-AM"/>
        </w:rPr>
        <w:t xml:space="preserve"> </w:t>
      </w:r>
      <w:r w:rsidR="006C3370" w:rsidRPr="00152B01">
        <w:rPr>
          <w:rFonts w:ascii="Sylfaen" w:hAnsi="Sylfaen"/>
          <w:sz w:val="24"/>
          <w:szCs w:val="24"/>
          <w:lang w:val="hy-AM"/>
        </w:rPr>
        <w:t xml:space="preserve">որը միավորված է մեկ ընդհանուր նպատակի շուրջ, սակայն դրան հասնելու համար իրենց առջև դրված խնդիրները տարբեր են։ Ըստ այդմ, անչափ կարևոր է հասնել նրանց միւև համագործակցության ու փոխգործակցության այնպիսի մակարդակի, որը կօգնի ուսուցման գործընթացը հասցնել արդյունավետության լրիվ այլ, ավելի բարձր մակարդակի։ </w:t>
      </w:r>
      <w:r w:rsidR="006C3370" w:rsidRPr="00152B01">
        <w:rPr>
          <w:rFonts w:ascii="Sylfaen" w:hAnsi="Sylfaen"/>
          <w:sz w:val="24"/>
          <w:szCs w:val="24"/>
          <w:lang w:val="hy-AM"/>
        </w:rPr>
        <w:tab/>
      </w:r>
      <w:r w:rsidR="006C3370" w:rsidRPr="00152B01">
        <w:rPr>
          <w:rFonts w:ascii="Sylfaen" w:hAnsi="Sylfaen"/>
          <w:sz w:val="24"/>
          <w:szCs w:val="24"/>
          <w:lang w:val="hy-AM"/>
        </w:rPr>
        <w:br/>
        <w:t xml:space="preserve"> </w:t>
      </w:r>
      <w:r w:rsidR="006C3370" w:rsidRPr="00152B01">
        <w:rPr>
          <w:rFonts w:ascii="Sylfaen" w:hAnsi="Sylfaen"/>
          <w:sz w:val="24"/>
          <w:szCs w:val="24"/>
          <w:lang w:val="hy-AM"/>
        </w:rPr>
        <w:tab/>
        <w:t xml:space="preserve">Քանզի </w:t>
      </w:r>
      <w:r w:rsidR="00C6121C">
        <w:rPr>
          <w:rFonts w:ascii="Sylfaen" w:hAnsi="Sylfaen"/>
          <w:sz w:val="24"/>
          <w:szCs w:val="24"/>
          <w:lang w:val="hy-AM"/>
        </w:rPr>
        <w:t>մանկավարժական</w:t>
      </w:r>
      <w:r w:rsidR="006C3370" w:rsidRPr="00152B01">
        <w:rPr>
          <w:rFonts w:ascii="Sylfaen" w:hAnsi="Sylfaen"/>
          <w:sz w:val="24"/>
          <w:szCs w:val="24"/>
          <w:lang w:val="hy-AM"/>
        </w:rPr>
        <w:t xml:space="preserve"> անձնակազմը թիմ է, ըստ այդմ թիմում որոշիչ գործոնները նրա անդամների փոխազդեցությունն ու հարաբերություններն են՝ միջնորդավորված համատեղ գործունեության բովանդակությամբ:</w:t>
      </w:r>
      <w:r w:rsidR="006C3370" w:rsidRPr="00152B01">
        <w:rPr>
          <w:rFonts w:ascii="Sylfaen" w:hAnsi="Sylfaen"/>
          <w:sz w:val="24"/>
          <w:szCs w:val="24"/>
          <w:lang w:val="hy-AM"/>
        </w:rPr>
        <w:tab/>
      </w:r>
      <w:r w:rsidR="006C3370" w:rsidRPr="00152B01">
        <w:rPr>
          <w:rFonts w:ascii="Sylfaen" w:hAnsi="Sylfaen"/>
          <w:sz w:val="24"/>
          <w:szCs w:val="24"/>
          <w:lang w:val="hy-AM"/>
        </w:rPr>
        <w:tab/>
      </w:r>
      <w:r w:rsidR="006C3370" w:rsidRPr="00152B01">
        <w:rPr>
          <w:rFonts w:ascii="Sylfaen" w:hAnsi="Sylfaen"/>
          <w:sz w:val="24"/>
          <w:szCs w:val="24"/>
          <w:lang w:val="hy-AM"/>
        </w:rPr>
        <w:br/>
        <w:t xml:space="preserve"> </w:t>
      </w:r>
      <w:r w:rsidR="006C3370" w:rsidRPr="00152B01">
        <w:rPr>
          <w:rFonts w:ascii="Sylfaen" w:hAnsi="Sylfaen"/>
          <w:sz w:val="24"/>
          <w:szCs w:val="24"/>
          <w:lang w:val="hy-AM"/>
        </w:rPr>
        <w:tab/>
        <w:t xml:space="preserve">Ըստ հեղինակներից մեկի </w:t>
      </w:r>
      <w:r w:rsidR="00EF516E">
        <w:rPr>
          <w:rFonts w:ascii="Sylfaen" w:hAnsi="Sylfaen"/>
          <w:sz w:val="24"/>
          <w:szCs w:val="24"/>
          <w:lang w:val="hy-AM"/>
        </w:rPr>
        <w:t>մանկավարժական</w:t>
      </w:r>
      <w:r w:rsidR="006C3370" w:rsidRPr="00152B01">
        <w:rPr>
          <w:rFonts w:ascii="Sylfaen" w:hAnsi="Sylfaen"/>
          <w:sz w:val="24"/>
          <w:szCs w:val="24"/>
          <w:lang w:val="hy-AM"/>
        </w:rPr>
        <w:t xml:space="preserve"> անձնակազմը միասին աշխատող </w:t>
      </w:r>
      <w:r w:rsidR="00D11A04">
        <w:rPr>
          <w:rFonts w:ascii="Sylfaen" w:hAnsi="Sylfaen"/>
          <w:sz w:val="24"/>
          <w:szCs w:val="24"/>
          <w:lang w:val="hy-AM"/>
        </w:rPr>
        <w:t>մասնագետների</w:t>
      </w:r>
      <w:r w:rsidR="006C3370" w:rsidRPr="00152B01">
        <w:rPr>
          <w:rFonts w:ascii="Sylfaen" w:hAnsi="Sylfaen"/>
          <w:sz w:val="24"/>
          <w:szCs w:val="24"/>
          <w:lang w:val="hy-AM"/>
        </w:rPr>
        <w:t xml:space="preserve"> խումբ է, որոնք ունեն ընդհանուր կրթական նպատակներ, որոնց ձեռքբերումն անձնապես նշանակալի է նրանց համար, և ովքեր իրականացնում են միջանձնային հարաբերությունների և փոխազդեցությունների կառուցվածքը, որոնք նպաստում են այդ նպատակների իրականացմանը։ </w:t>
      </w:r>
      <w:r w:rsidR="001D7187">
        <w:rPr>
          <w:rFonts w:ascii="Sylfaen" w:hAnsi="Sylfaen"/>
          <w:sz w:val="24"/>
          <w:szCs w:val="24"/>
          <w:lang w:val="hy-AM"/>
        </w:rPr>
        <w:t xml:space="preserve">Այս ամենով էլ պայմանավորված է սույն հետազոտական աշխատանքի </w:t>
      </w:r>
      <w:r w:rsidR="001D7187" w:rsidRPr="001D7187">
        <w:rPr>
          <w:rFonts w:ascii="Sylfaen" w:hAnsi="Sylfaen"/>
          <w:b/>
          <w:bCs/>
          <w:sz w:val="24"/>
          <w:szCs w:val="24"/>
          <w:lang w:val="hy-AM"/>
        </w:rPr>
        <w:t>արդիականությունը</w:t>
      </w:r>
      <w:r w:rsidR="001D7187">
        <w:rPr>
          <w:rFonts w:ascii="Sylfaen" w:hAnsi="Sylfaen"/>
          <w:sz w:val="24"/>
          <w:szCs w:val="24"/>
          <w:lang w:val="hy-AM"/>
        </w:rPr>
        <w:t>։</w:t>
      </w:r>
      <w:r w:rsidR="006C3370" w:rsidRPr="00152B01">
        <w:rPr>
          <w:rFonts w:ascii="Sylfaen" w:hAnsi="Sylfaen"/>
          <w:sz w:val="24"/>
          <w:szCs w:val="24"/>
          <w:lang w:val="hy-AM"/>
        </w:rPr>
        <w:tab/>
      </w:r>
      <w:r w:rsidR="006C3370" w:rsidRPr="00152B01">
        <w:rPr>
          <w:rFonts w:ascii="Sylfaen" w:hAnsi="Sylfaen"/>
          <w:sz w:val="24"/>
          <w:szCs w:val="24"/>
          <w:lang w:val="hy-AM"/>
        </w:rPr>
        <w:br/>
        <w:t xml:space="preserve"> </w:t>
      </w:r>
      <w:r w:rsidR="006C3370" w:rsidRPr="00152B01">
        <w:rPr>
          <w:rFonts w:ascii="Sylfaen" w:hAnsi="Sylfaen"/>
          <w:sz w:val="24"/>
          <w:szCs w:val="24"/>
          <w:lang w:val="hy-AM"/>
        </w:rPr>
        <w:tab/>
        <w:t>Հասկանալով այս կարևորությունը, սույն հետազոտական աշխատանքի շրջանակներում՝ ուսումնասիրելով մասնագիտական գրականություն, մենք անցկացրել ենք հարցումներ ուսուցիչների</w:t>
      </w:r>
      <w:r w:rsidR="00EE298E">
        <w:rPr>
          <w:rFonts w:ascii="Sylfaen" w:hAnsi="Sylfaen"/>
          <w:sz w:val="24"/>
          <w:szCs w:val="24"/>
          <w:lang w:val="hy-AM"/>
        </w:rPr>
        <w:t xml:space="preserve"> </w:t>
      </w:r>
      <w:r w:rsidR="006C3370" w:rsidRPr="00152B01">
        <w:rPr>
          <w:rFonts w:ascii="Sylfaen" w:hAnsi="Sylfaen"/>
          <w:sz w:val="24"/>
          <w:szCs w:val="24"/>
          <w:lang w:val="hy-AM"/>
        </w:rPr>
        <w:t>շրջանում</w:t>
      </w:r>
      <w:r w:rsidR="00EE298E">
        <w:rPr>
          <w:rFonts w:ascii="Sylfaen" w:hAnsi="Sylfaen"/>
          <w:sz w:val="24"/>
          <w:szCs w:val="24"/>
          <w:lang w:val="hy-AM"/>
        </w:rPr>
        <w:t>։</w:t>
      </w:r>
      <w:r w:rsidR="00EE298E">
        <w:rPr>
          <w:rFonts w:ascii="Sylfaen" w:hAnsi="Sylfaen"/>
          <w:sz w:val="24"/>
          <w:szCs w:val="24"/>
          <w:lang w:val="hy-AM"/>
        </w:rPr>
        <w:tab/>
      </w:r>
      <w:r w:rsidR="00EE298E">
        <w:rPr>
          <w:rFonts w:ascii="Sylfaen" w:hAnsi="Sylfaen"/>
          <w:sz w:val="24"/>
          <w:szCs w:val="24"/>
          <w:lang w:val="hy-AM"/>
        </w:rPr>
        <w:br/>
      </w:r>
      <w:r w:rsidR="006C3370" w:rsidRPr="00152B01">
        <w:rPr>
          <w:rFonts w:ascii="Sylfaen" w:hAnsi="Sylfaen"/>
          <w:sz w:val="24"/>
          <w:szCs w:val="24"/>
          <w:lang w:val="hy-AM"/>
        </w:rPr>
        <w:tab/>
        <w:t xml:space="preserve">Այսպիսով, սույն աշխատանքի </w:t>
      </w:r>
      <w:r w:rsidR="006C3370" w:rsidRPr="00152B01">
        <w:rPr>
          <w:rFonts w:ascii="Sylfaen" w:hAnsi="Sylfaen"/>
          <w:b/>
          <w:bCs/>
          <w:sz w:val="24"/>
          <w:szCs w:val="24"/>
          <w:lang w:val="hy-AM"/>
        </w:rPr>
        <w:t>նպատակն</w:t>
      </w:r>
      <w:r w:rsidR="006C3370" w:rsidRPr="00152B01">
        <w:rPr>
          <w:rFonts w:ascii="Sylfaen" w:hAnsi="Sylfaen"/>
          <w:sz w:val="24"/>
          <w:szCs w:val="24"/>
          <w:lang w:val="hy-AM"/>
        </w:rPr>
        <w:t xml:space="preserve"> է ուսումնասիրելով </w:t>
      </w:r>
      <w:r w:rsidR="001D7187">
        <w:rPr>
          <w:rFonts w:ascii="Sylfaen" w:hAnsi="Sylfaen"/>
          <w:sz w:val="24"/>
          <w:szCs w:val="24"/>
          <w:lang w:val="hy-AM"/>
        </w:rPr>
        <w:t>մանկավարժների</w:t>
      </w:r>
      <w:r w:rsidR="006C3370" w:rsidRPr="00152B01">
        <w:rPr>
          <w:rFonts w:ascii="Sylfaen" w:hAnsi="Sylfaen"/>
          <w:sz w:val="24"/>
          <w:szCs w:val="24"/>
          <w:lang w:val="hy-AM"/>
        </w:rPr>
        <w:t xml:space="preserve"> համագործակցության կարևորությունն ու առանձնահատկությունները</w:t>
      </w:r>
      <w:r w:rsidR="00C6457C">
        <w:rPr>
          <w:rFonts w:ascii="Sylfaen" w:hAnsi="Sylfaen"/>
          <w:sz w:val="24"/>
          <w:szCs w:val="24"/>
          <w:lang w:val="hy-AM"/>
        </w:rPr>
        <w:t xml:space="preserve">՝ իրականացնել մանկավարժների կոմիունիկացիոն և կազմակերպչական ունակությունների վերլուծություն։ </w:t>
      </w:r>
      <w:r w:rsidR="006C3370" w:rsidRPr="00152B01">
        <w:rPr>
          <w:rFonts w:ascii="Sylfaen" w:hAnsi="Sylfaen"/>
          <w:sz w:val="24"/>
          <w:szCs w:val="24"/>
          <w:lang w:val="hy-AM"/>
        </w:rPr>
        <w:t xml:space="preserve"> </w:t>
      </w:r>
      <w:r w:rsidR="006C3370" w:rsidRPr="00152B01">
        <w:rPr>
          <w:rFonts w:ascii="Sylfaen" w:hAnsi="Sylfaen"/>
          <w:sz w:val="24"/>
          <w:szCs w:val="24"/>
          <w:lang w:val="hy-AM"/>
        </w:rPr>
        <w:tab/>
      </w:r>
      <w:r w:rsidR="006D79FD">
        <w:rPr>
          <w:rFonts w:ascii="Sylfaen" w:hAnsi="Sylfaen"/>
          <w:sz w:val="24"/>
          <w:szCs w:val="24"/>
          <w:lang w:val="hy-AM"/>
        </w:rPr>
        <w:tab/>
      </w:r>
      <w:r w:rsidR="006D79FD">
        <w:rPr>
          <w:rFonts w:ascii="Sylfaen" w:hAnsi="Sylfaen"/>
          <w:sz w:val="24"/>
          <w:szCs w:val="24"/>
          <w:lang w:val="hy-AM"/>
        </w:rPr>
        <w:br/>
        <w:t xml:space="preserve"> </w:t>
      </w:r>
      <w:r w:rsidR="006D79FD">
        <w:rPr>
          <w:rFonts w:ascii="Sylfaen" w:hAnsi="Sylfaen"/>
          <w:sz w:val="24"/>
          <w:szCs w:val="24"/>
          <w:lang w:val="hy-AM"/>
        </w:rPr>
        <w:tab/>
        <w:t>Այս նպատակին հասնելու համար սահմանել էիք հետևյալ խնդիրները</w:t>
      </w:r>
      <w:r w:rsidR="006D79FD">
        <w:rPr>
          <w:rFonts w:ascii="Times New Roman" w:hAnsi="Times New Roman" w:cs="Times New Roman"/>
          <w:sz w:val="24"/>
          <w:szCs w:val="24"/>
          <w:lang w:val="hy-AM"/>
        </w:rPr>
        <w:t>․</w:t>
      </w:r>
    </w:p>
    <w:p w14:paraId="6AE3702B" w14:textId="6C1B268C" w:rsidR="004D5A51" w:rsidRPr="004D5A51" w:rsidRDefault="004D5A51" w:rsidP="006D79FD">
      <w:pPr>
        <w:pStyle w:val="a8"/>
        <w:numPr>
          <w:ilvl w:val="0"/>
          <w:numId w:val="23"/>
        </w:numPr>
        <w:shd w:val="clear" w:color="auto" w:fill="FFFFFF"/>
        <w:spacing w:after="0" w:line="360" w:lineRule="auto"/>
        <w:jc w:val="both"/>
        <w:rPr>
          <w:rFonts w:ascii="Times New Roman" w:eastAsia="Times New Roman" w:hAnsi="Times New Roman" w:cs="Times New Roman"/>
          <w:color w:val="181818"/>
          <w:sz w:val="24"/>
          <w:szCs w:val="24"/>
          <w:lang w:val="hy-AM" w:eastAsia="ru-RU"/>
        </w:rPr>
      </w:pPr>
      <w:r>
        <w:rPr>
          <w:rFonts w:ascii="Sylfaen" w:hAnsi="Sylfaen"/>
          <w:sz w:val="24"/>
          <w:szCs w:val="24"/>
          <w:lang w:val="hy-AM"/>
        </w:rPr>
        <w:t>Վերլուծել թեմային առնչվող մասնագիտական գրականություն։</w:t>
      </w:r>
    </w:p>
    <w:p w14:paraId="0BC9CFF3" w14:textId="43F1EBA2" w:rsidR="004D5A51" w:rsidRPr="004D5A51" w:rsidRDefault="004D5A51" w:rsidP="006D79FD">
      <w:pPr>
        <w:pStyle w:val="a8"/>
        <w:numPr>
          <w:ilvl w:val="0"/>
          <w:numId w:val="23"/>
        </w:numPr>
        <w:shd w:val="clear" w:color="auto" w:fill="FFFFFF"/>
        <w:spacing w:after="0" w:line="360" w:lineRule="auto"/>
        <w:jc w:val="both"/>
        <w:rPr>
          <w:rFonts w:ascii="Times New Roman" w:eastAsia="Times New Roman" w:hAnsi="Times New Roman" w:cs="Times New Roman"/>
          <w:color w:val="181818"/>
          <w:sz w:val="24"/>
          <w:szCs w:val="24"/>
          <w:lang w:val="hy-AM" w:eastAsia="ru-RU"/>
        </w:rPr>
      </w:pPr>
      <w:r>
        <w:rPr>
          <w:rFonts w:ascii="Sylfaen" w:hAnsi="Sylfaen"/>
          <w:sz w:val="24"/>
          <w:szCs w:val="24"/>
          <w:lang w:val="hy-AM"/>
        </w:rPr>
        <w:t xml:space="preserve">Անցկացնել մանկավարժների շրջանում հարցում։ </w:t>
      </w:r>
    </w:p>
    <w:p w14:paraId="09AA3654" w14:textId="4A55A13D" w:rsidR="006D79FD" w:rsidRPr="006D79FD" w:rsidRDefault="004D5A51" w:rsidP="006D79FD">
      <w:pPr>
        <w:pStyle w:val="a8"/>
        <w:numPr>
          <w:ilvl w:val="0"/>
          <w:numId w:val="23"/>
        </w:numPr>
        <w:shd w:val="clear" w:color="auto" w:fill="FFFFFF"/>
        <w:spacing w:after="0" w:line="360" w:lineRule="auto"/>
        <w:jc w:val="both"/>
        <w:rPr>
          <w:rFonts w:ascii="Times New Roman" w:eastAsia="Times New Roman" w:hAnsi="Times New Roman" w:cs="Times New Roman"/>
          <w:color w:val="181818"/>
          <w:sz w:val="24"/>
          <w:szCs w:val="24"/>
          <w:lang w:val="hy-AM" w:eastAsia="ru-RU"/>
        </w:rPr>
      </w:pPr>
      <w:r>
        <w:rPr>
          <w:rFonts w:ascii="Sylfaen" w:hAnsi="Sylfaen"/>
          <w:sz w:val="24"/>
          <w:szCs w:val="24"/>
          <w:lang w:val="hy-AM"/>
        </w:rPr>
        <w:t xml:space="preserve">Վերլուծել ստացված արդյունքներն ու դիտորդների արձանագրությունները։ </w:t>
      </w:r>
      <w:r w:rsidR="006C3370" w:rsidRPr="006D79FD">
        <w:rPr>
          <w:rFonts w:ascii="Sylfaen" w:hAnsi="Sylfaen"/>
          <w:sz w:val="24"/>
          <w:szCs w:val="24"/>
          <w:lang w:val="hy-AM"/>
        </w:rPr>
        <w:br/>
        <w:t xml:space="preserve"> </w:t>
      </w:r>
      <w:r w:rsidR="006C3370" w:rsidRPr="006D79FD">
        <w:rPr>
          <w:rFonts w:ascii="Sylfaen" w:hAnsi="Sylfaen"/>
          <w:sz w:val="24"/>
          <w:szCs w:val="24"/>
          <w:lang w:val="hy-AM"/>
        </w:rPr>
        <w:tab/>
      </w:r>
    </w:p>
    <w:p w14:paraId="7C9A96ED" w14:textId="6494A863" w:rsidR="00933B75" w:rsidRPr="004D5A51" w:rsidRDefault="006D79FD" w:rsidP="006D79FD">
      <w:pPr>
        <w:shd w:val="clear" w:color="auto" w:fill="FFFFFF"/>
        <w:spacing w:after="0" w:line="360" w:lineRule="auto"/>
        <w:jc w:val="both"/>
        <w:rPr>
          <w:rFonts w:ascii="Sylfaen" w:eastAsia="Times New Roman" w:hAnsi="Sylfaen" w:cs="Times New Roman"/>
          <w:color w:val="181818"/>
          <w:sz w:val="24"/>
          <w:szCs w:val="24"/>
          <w:lang w:val="hy-AM" w:eastAsia="ru-RU"/>
        </w:rPr>
      </w:pPr>
      <w:r>
        <w:rPr>
          <w:rFonts w:ascii="Sylfaen" w:hAnsi="Sylfaen"/>
          <w:sz w:val="24"/>
          <w:szCs w:val="24"/>
          <w:lang w:val="hy-AM"/>
        </w:rPr>
        <w:lastRenderedPageBreak/>
        <w:t xml:space="preserve"> </w:t>
      </w:r>
      <w:r>
        <w:rPr>
          <w:rFonts w:ascii="Sylfaen" w:hAnsi="Sylfaen"/>
          <w:sz w:val="24"/>
          <w:szCs w:val="24"/>
          <w:lang w:val="hy-AM"/>
        </w:rPr>
        <w:tab/>
      </w:r>
      <w:r w:rsidR="006C3370" w:rsidRPr="006D79FD">
        <w:rPr>
          <w:rFonts w:ascii="Sylfaen" w:hAnsi="Sylfaen"/>
          <w:sz w:val="24"/>
          <w:szCs w:val="24"/>
          <w:lang w:val="hy-AM"/>
        </w:rPr>
        <w:t xml:space="preserve">Մեր հետազոտական աշխատանքի ուսումնասիրության </w:t>
      </w:r>
      <w:r w:rsidR="006C3370" w:rsidRPr="006D79FD">
        <w:rPr>
          <w:rFonts w:ascii="Sylfaen" w:hAnsi="Sylfaen"/>
          <w:b/>
          <w:bCs/>
          <w:sz w:val="24"/>
          <w:szCs w:val="24"/>
          <w:lang w:val="hy-AM"/>
        </w:rPr>
        <w:t>օբյեկտն</w:t>
      </w:r>
      <w:r w:rsidR="006C3370" w:rsidRPr="006D79FD">
        <w:rPr>
          <w:rFonts w:ascii="Sylfaen" w:hAnsi="Sylfaen"/>
          <w:sz w:val="24"/>
          <w:szCs w:val="24"/>
          <w:lang w:val="hy-AM"/>
        </w:rPr>
        <w:t xml:space="preserve"> են </w:t>
      </w:r>
      <w:r w:rsidR="006C3370" w:rsidRPr="004D5A51">
        <w:rPr>
          <w:rFonts w:ascii="Sylfaen" w:hAnsi="Sylfaen"/>
          <w:sz w:val="24"/>
          <w:szCs w:val="24"/>
          <w:lang w:val="hy-AM"/>
        </w:rPr>
        <w:t xml:space="preserve">հանդիսանում </w:t>
      </w:r>
      <w:r w:rsidR="006B6783" w:rsidRPr="004D5A51">
        <w:rPr>
          <w:rFonts w:ascii="Sylfaen" w:hAnsi="Sylfaen"/>
          <w:sz w:val="24"/>
          <w:szCs w:val="24"/>
          <w:lang w:val="hy-AM"/>
        </w:rPr>
        <w:t>նախադպրոցական ուսումնական հաստատության մանկավարժական աշխատակազմը</w:t>
      </w:r>
      <w:r w:rsidR="006C3370" w:rsidRPr="004D5A51">
        <w:rPr>
          <w:rFonts w:ascii="Sylfaen" w:hAnsi="Sylfaen"/>
          <w:sz w:val="24"/>
          <w:szCs w:val="24"/>
          <w:lang w:val="hy-AM"/>
        </w:rPr>
        <w:t xml:space="preserve">։ Ուսումնասիրության </w:t>
      </w:r>
      <w:r w:rsidR="006C3370" w:rsidRPr="004D5A51">
        <w:rPr>
          <w:rFonts w:ascii="Sylfaen" w:hAnsi="Sylfaen"/>
          <w:b/>
          <w:bCs/>
          <w:sz w:val="24"/>
          <w:szCs w:val="24"/>
          <w:lang w:val="hy-AM"/>
        </w:rPr>
        <w:t>առարկան</w:t>
      </w:r>
      <w:r w:rsidR="006C3370" w:rsidRPr="004D5A51">
        <w:rPr>
          <w:rFonts w:ascii="Sylfaen" w:hAnsi="Sylfaen"/>
          <w:sz w:val="24"/>
          <w:szCs w:val="24"/>
          <w:lang w:val="hy-AM"/>
        </w:rPr>
        <w:t xml:space="preserve"> է հանդիսանում </w:t>
      </w:r>
      <w:r w:rsidR="00CA31CA" w:rsidRPr="004D5A51">
        <w:rPr>
          <w:rFonts w:ascii="Sylfaen" w:hAnsi="Sylfaen"/>
          <w:sz w:val="24"/>
          <w:szCs w:val="24"/>
          <w:lang w:val="hy-AM"/>
        </w:rPr>
        <w:t>մանկավարժների</w:t>
      </w:r>
      <w:r w:rsidR="006C3370" w:rsidRPr="004D5A51">
        <w:rPr>
          <w:rFonts w:ascii="Sylfaen" w:hAnsi="Sylfaen"/>
          <w:sz w:val="24"/>
          <w:szCs w:val="24"/>
          <w:lang w:val="hy-AM"/>
        </w:rPr>
        <w:t xml:space="preserve"> համագործակցության եղանակներն ու դրսևորումները։ </w:t>
      </w:r>
      <w:r w:rsidR="006C3370" w:rsidRPr="004D5A51">
        <w:rPr>
          <w:rFonts w:ascii="Sylfaen" w:hAnsi="Sylfaen"/>
          <w:sz w:val="24"/>
          <w:szCs w:val="24"/>
          <w:lang w:val="hy-AM"/>
        </w:rPr>
        <w:tab/>
      </w:r>
      <w:r w:rsidR="006C3370" w:rsidRPr="004D5A51">
        <w:rPr>
          <w:rFonts w:ascii="Sylfaen" w:hAnsi="Sylfaen"/>
          <w:sz w:val="24"/>
          <w:szCs w:val="24"/>
          <w:lang w:val="hy-AM"/>
        </w:rPr>
        <w:br/>
        <w:t xml:space="preserve"> </w:t>
      </w:r>
      <w:r w:rsidR="006C3370" w:rsidRPr="004D5A51">
        <w:rPr>
          <w:rFonts w:ascii="Sylfaen" w:eastAsia="Times New Roman" w:hAnsi="Sylfaen" w:cs="Times New Roman"/>
          <w:b/>
          <w:bCs/>
          <w:color w:val="181818"/>
          <w:sz w:val="24"/>
          <w:szCs w:val="24"/>
          <w:lang w:val="hy-AM" w:eastAsia="ru-RU"/>
        </w:rPr>
        <w:t xml:space="preserve"> </w:t>
      </w:r>
      <w:r w:rsidR="006C3370" w:rsidRPr="004D5A51">
        <w:rPr>
          <w:rFonts w:ascii="Sylfaen" w:eastAsia="Times New Roman" w:hAnsi="Sylfaen" w:cs="Times New Roman"/>
          <w:b/>
          <w:bCs/>
          <w:color w:val="181818"/>
          <w:sz w:val="24"/>
          <w:szCs w:val="24"/>
          <w:lang w:val="hy-AM" w:eastAsia="ru-RU"/>
        </w:rPr>
        <w:tab/>
      </w:r>
      <w:r w:rsidR="006C3370" w:rsidRPr="004D5A51">
        <w:rPr>
          <w:rFonts w:ascii="Sylfaen" w:eastAsia="Times New Roman" w:hAnsi="Sylfaen" w:cs="Times New Roman"/>
          <w:color w:val="181818"/>
          <w:sz w:val="24"/>
          <w:szCs w:val="24"/>
          <w:lang w:val="hy-AM" w:eastAsia="ru-RU"/>
        </w:rPr>
        <w:t>Սույն աշխատանքի շրջանակներում մենք մեր առջև</w:t>
      </w:r>
      <w:r w:rsidR="00933B75" w:rsidRPr="004D5A51">
        <w:rPr>
          <w:rFonts w:ascii="Sylfaen" w:eastAsia="Times New Roman" w:hAnsi="Sylfaen" w:cs="Times New Roman"/>
          <w:color w:val="181818"/>
          <w:sz w:val="24"/>
          <w:szCs w:val="24"/>
          <w:lang w:val="hy-AM" w:eastAsia="ru-RU"/>
        </w:rPr>
        <w:t xml:space="preserve"> հետևյալ վարկածն էիք առաջ քաշել</w:t>
      </w:r>
      <w:r w:rsidR="00933B75" w:rsidRPr="004D5A51">
        <w:rPr>
          <w:rFonts w:ascii="Times New Roman" w:eastAsia="Times New Roman" w:hAnsi="Times New Roman" w:cs="Times New Roman"/>
          <w:color w:val="181818"/>
          <w:sz w:val="24"/>
          <w:szCs w:val="24"/>
          <w:lang w:val="hy-AM" w:eastAsia="ru-RU"/>
        </w:rPr>
        <w:t>․</w:t>
      </w:r>
      <w:r w:rsidR="00933B75" w:rsidRPr="004D5A51">
        <w:rPr>
          <w:rFonts w:ascii="Sylfaen" w:eastAsia="Times New Roman" w:hAnsi="Sylfaen" w:cs="Times New Roman"/>
          <w:color w:val="181818"/>
          <w:sz w:val="24"/>
          <w:szCs w:val="24"/>
          <w:lang w:val="hy-AM" w:eastAsia="ru-RU"/>
        </w:rPr>
        <w:t xml:space="preserve"> նախադպրոցական ուսումնական հաստատության մասնագետների </w:t>
      </w:r>
      <w:r w:rsidR="003A32F9" w:rsidRPr="004D5A51">
        <w:rPr>
          <w:rFonts w:ascii="Sylfaen" w:eastAsia="Times New Roman" w:hAnsi="Sylfaen" w:cs="Times New Roman"/>
          <w:color w:val="181818"/>
          <w:sz w:val="24"/>
          <w:szCs w:val="24"/>
          <w:lang w:val="hy-AM" w:eastAsia="ru-RU"/>
        </w:rPr>
        <w:t>շրջանում համագործակցության և փոխգործության բացահայտումը և ստացված տվյալների ուսումնասիրույթունը հետագա քայլերի լավագույն օգնականն են։</w:t>
      </w:r>
    </w:p>
    <w:p w14:paraId="31D18DF8" w14:textId="3380B5C2" w:rsidR="006C3370" w:rsidRPr="004D5A51" w:rsidRDefault="006C3370" w:rsidP="001152B2">
      <w:pPr>
        <w:spacing w:line="360" w:lineRule="auto"/>
        <w:jc w:val="both"/>
        <w:rPr>
          <w:rFonts w:ascii="Sylfaen" w:hAnsi="Sylfaen"/>
          <w:sz w:val="24"/>
          <w:szCs w:val="24"/>
          <w:lang w:val="hy-AM"/>
        </w:rPr>
      </w:pPr>
      <w:r w:rsidRPr="004D5A51">
        <w:rPr>
          <w:rFonts w:ascii="Sylfaen" w:hAnsi="Sylfaen" w:cs="Arial"/>
          <w:color w:val="0D0D0D" w:themeColor="text1" w:themeTint="F2"/>
          <w:sz w:val="24"/>
          <w:szCs w:val="24"/>
          <w:lang w:val="hy-AM"/>
        </w:rPr>
        <w:tab/>
        <w:t xml:space="preserve">Սույն աշխատանքը շարադրված է </w:t>
      </w:r>
      <w:r w:rsidR="006D79FD" w:rsidRPr="004D5A51">
        <w:rPr>
          <w:rFonts w:ascii="Sylfaen" w:hAnsi="Sylfaen" w:cs="Arial"/>
          <w:color w:val="0D0D0D" w:themeColor="text1" w:themeTint="F2"/>
          <w:sz w:val="24"/>
          <w:szCs w:val="24"/>
          <w:lang w:val="hy-AM"/>
        </w:rPr>
        <w:t>2</w:t>
      </w:r>
      <w:r w:rsidR="00BA5E9E">
        <w:rPr>
          <w:rFonts w:ascii="Sylfaen" w:hAnsi="Sylfaen" w:cs="Arial"/>
          <w:color w:val="0D0D0D" w:themeColor="text1" w:themeTint="F2"/>
          <w:sz w:val="24"/>
          <w:szCs w:val="24"/>
          <w:lang w:val="hy-AM"/>
        </w:rPr>
        <w:t>3</w:t>
      </w:r>
      <w:r w:rsidRPr="004D5A51">
        <w:rPr>
          <w:rFonts w:ascii="Sylfaen" w:hAnsi="Sylfaen" w:cs="Arial"/>
          <w:color w:val="0D0D0D" w:themeColor="text1" w:themeTint="F2"/>
          <w:sz w:val="24"/>
          <w:szCs w:val="24"/>
          <w:lang w:val="hy-AM"/>
        </w:rPr>
        <w:t xml:space="preserve"> էջի շրջանակներում</w:t>
      </w:r>
      <w:r w:rsidRPr="004D5A51">
        <w:rPr>
          <w:rFonts w:ascii="Sylfaen" w:hAnsi="Sylfaen" w:cs="Times New Roman"/>
          <w:color w:val="0D0D0D" w:themeColor="text1" w:themeTint="F2"/>
          <w:sz w:val="24"/>
          <w:szCs w:val="24"/>
          <w:lang w:val="hy-AM"/>
        </w:rPr>
        <w:t>, բաղկացած է ներածությունից, հետազոտական աշխատանքի հիմնական մասերից, եզրակացություններից և առաջարկություններից, օգտագործված գրականության ցանկից։</w:t>
      </w:r>
      <w:r w:rsidR="004D5A51">
        <w:rPr>
          <w:rFonts w:ascii="Sylfaen" w:hAnsi="Sylfaen" w:cs="Times New Roman"/>
          <w:color w:val="0D0D0D" w:themeColor="text1" w:themeTint="F2"/>
          <w:sz w:val="24"/>
          <w:szCs w:val="24"/>
          <w:lang w:val="hy-AM"/>
        </w:rPr>
        <w:tab/>
      </w:r>
      <w:r w:rsidR="004D5A51">
        <w:rPr>
          <w:rFonts w:ascii="Sylfaen" w:hAnsi="Sylfaen" w:cs="Times New Roman"/>
          <w:color w:val="0D0D0D" w:themeColor="text1" w:themeTint="F2"/>
          <w:sz w:val="24"/>
          <w:szCs w:val="24"/>
          <w:lang w:val="hy-AM"/>
        </w:rPr>
        <w:br/>
        <w:t xml:space="preserve"> </w:t>
      </w:r>
      <w:r w:rsidR="004D5A51">
        <w:rPr>
          <w:rFonts w:ascii="Sylfaen" w:hAnsi="Sylfaen" w:cs="Times New Roman"/>
          <w:color w:val="0D0D0D" w:themeColor="text1" w:themeTint="F2"/>
          <w:sz w:val="24"/>
          <w:szCs w:val="24"/>
          <w:lang w:val="hy-AM"/>
        </w:rPr>
        <w:tab/>
        <w:t xml:space="preserve">Ներածական մասում ներկայացրել ենք աշխատանքի արդիականությունը, նպատակը, խնդիրները, վարկածը, օբյեկտն ու սուբյեկտը։ </w:t>
      </w:r>
      <w:r w:rsidR="004D5A51">
        <w:rPr>
          <w:rFonts w:ascii="Sylfaen" w:hAnsi="Sylfaen" w:cs="Times New Roman"/>
          <w:color w:val="0D0D0D" w:themeColor="text1" w:themeTint="F2"/>
          <w:sz w:val="24"/>
          <w:szCs w:val="24"/>
          <w:lang w:val="hy-AM"/>
        </w:rPr>
        <w:tab/>
      </w:r>
      <w:r w:rsidR="004D5A51">
        <w:rPr>
          <w:rFonts w:ascii="Sylfaen" w:hAnsi="Sylfaen" w:cs="Times New Roman"/>
          <w:color w:val="0D0D0D" w:themeColor="text1" w:themeTint="F2"/>
          <w:sz w:val="24"/>
          <w:szCs w:val="24"/>
          <w:lang w:val="hy-AM"/>
        </w:rPr>
        <w:br/>
        <w:t xml:space="preserve"> </w:t>
      </w:r>
      <w:r w:rsidR="004D5A51">
        <w:rPr>
          <w:rFonts w:ascii="Sylfaen" w:hAnsi="Sylfaen" w:cs="Times New Roman"/>
          <w:color w:val="0D0D0D" w:themeColor="text1" w:themeTint="F2"/>
          <w:sz w:val="24"/>
          <w:szCs w:val="24"/>
          <w:lang w:val="hy-AM"/>
        </w:rPr>
        <w:tab/>
        <w:t xml:space="preserve">Առաջին գլխում խոսել ենք </w:t>
      </w:r>
      <w:r w:rsidR="004D3818">
        <w:rPr>
          <w:rFonts w:ascii="Sylfaen" w:hAnsi="Sylfaen" w:cs="Times New Roman"/>
          <w:color w:val="0D0D0D" w:themeColor="text1" w:themeTint="F2"/>
          <w:sz w:val="24"/>
          <w:szCs w:val="24"/>
          <w:lang w:val="hy-AM"/>
        </w:rPr>
        <w:t>տեսական նյութերի մասին, իսկ երկրորդ գլխում իրականացրել ենք հարցում, վերլուծել ստացված արդյունքները։</w:t>
      </w:r>
    </w:p>
    <w:p w14:paraId="4F4043FA" w14:textId="77777777" w:rsidR="006C3370" w:rsidRPr="00152B01" w:rsidRDefault="006C3370" w:rsidP="001152B2">
      <w:pPr>
        <w:spacing w:line="360" w:lineRule="auto"/>
        <w:rPr>
          <w:rFonts w:ascii="Sylfaen" w:hAnsi="Sylfaen"/>
          <w:sz w:val="24"/>
          <w:szCs w:val="24"/>
          <w:lang w:val="hy-AM"/>
        </w:rPr>
      </w:pPr>
    </w:p>
    <w:p w14:paraId="6F7CB029" w14:textId="77777777" w:rsidR="006C3370" w:rsidRPr="00152B01" w:rsidRDefault="006C3370" w:rsidP="001152B2">
      <w:pPr>
        <w:spacing w:line="360" w:lineRule="auto"/>
        <w:rPr>
          <w:rFonts w:ascii="Sylfaen" w:hAnsi="Sylfaen"/>
          <w:lang w:val="hy-AM"/>
        </w:rPr>
      </w:pPr>
    </w:p>
    <w:p w14:paraId="1D7F116E" w14:textId="2016404A" w:rsidR="006C3370" w:rsidRPr="00152B01" w:rsidRDefault="006C3370" w:rsidP="006D79FD">
      <w:pPr>
        <w:spacing w:after="0" w:line="360" w:lineRule="auto"/>
        <w:jc w:val="both"/>
        <w:rPr>
          <w:rFonts w:ascii="Sylfaen" w:hAnsi="Sylfaen"/>
          <w:sz w:val="24"/>
          <w:szCs w:val="24"/>
          <w:lang w:val="hy-AM"/>
        </w:rPr>
      </w:pPr>
      <w:r w:rsidRPr="00152B01">
        <w:rPr>
          <w:rFonts w:ascii="Sylfaen" w:hAnsi="Sylfaen"/>
          <w:sz w:val="24"/>
          <w:szCs w:val="24"/>
          <w:lang w:val="hy-AM"/>
        </w:rPr>
        <w:t xml:space="preserve"> </w:t>
      </w:r>
      <w:r w:rsidRPr="00152B01">
        <w:rPr>
          <w:rFonts w:ascii="Sylfaen" w:hAnsi="Sylfaen"/>
          <w:sz w:val="24"/>
          <w:szCs w:val="24"/>
          <w:lang w:val="hy-AM"/>
        </w:rPr>
        <w:tab/>
      </w:r>
    </w:p>
    <w:p w14:paraId="70620D99" w14:textId="24874B07" w:rsidR="006C3370" w:rsidRPr="00152B01" w:rsidRDefault="006C3370" w:rsidP="001152B2">
      <w:pPr>
        <w:spacing w:line="360" w:lineRule="auto"/>
        <w:rPr>
          <w:rFonts w:ascii="Sylfaen" w:hAnsi="Sylfaen"/>
          <w:lang w:val="hy-AM"/>
        </w:rPr>
      </w:pPr>
    </w:p>
    <w:p w14:paraId="5D7B2EAA" w14:textId="77777777" w:rsidR="006D79FD" w:rsidRDefault="006D79FD">
      <w:pPr>
        <w:spacing w:line="259" w:lineRule="auto"/>
        <w:rPr>
          <w:rFonts w:ascii="Sylfaen" w:hAnsi="Sylfaen"/>
          <w:b/>
          <w:bCs/>
          <w:sz w:val="32"/>
          <w:szCs w:val="32"/>
          <w:lang w:val="hy-AM"/>
        </w:rPr>
      </w:pPr>
      <w:bookmarkStart w:id="0" w:name="_Hlk113728858"/>
      <w:r>
        <w:rPr>
          <w:rFonts w:ascii="Sylfaen" w:hAnsi="Sylfaen"/>
          <w:b/>
          <w:bCs/>
          <w:sz w:val="32"/>
          <w:szCs w:val="32"/>
          <w:lang w:val="hy-AM"/>
        </w:rPr>
        <w:br w:type="page"/>
      </w:r>
    </w:p>
    <w:p w14:paraId="7CB0A6EE" w14:textId="10AD2543" w:rsidR="006C3370" w:rsidRPr="00152B01" w:rsidRDefault="002F1624" w:rsidP="001152B2">
      <w:pPr>
        <w:spacing w:line="360" w:lineRule="auto"/>
        <w:jc w:val="center"/>
        <w:rPr>
          <w:rFonts w:ascii="Sylfaen" w:hAnsi="Sylfaen"/>
          <w:b/>
          <w:bCs/>
          <w:vanish/>
          <w:sz w:val="32"/>
          <w:szCs w:val="32"/>
          <w:lang w:val="hy-AM"/>
          <w:specVanish/>
        </w:rPr>
      </w:pPr>
      <w:r w:rsidRPr="00152B01">
        <w:rPr>
          <w:rFonts w:ascii="Sylfaen" w:hAnsi="Sylfaen"/>
          <w:b/>
          <w:bCs/>
          <w:sz w:val="32"/>
          <w:szCs w:val="32"/>
          <w:lang w:val="hy-AM"/>
        </w:rPr>
        <w:lastRenderedPageBreak/>
        <w:t>Մանկավարժական աշխատողի համագործակցությունը</w:t>
      </w:r>
      <w:r w:rsidR="006C3370" w:rsidRPr="00152B01">
        <w:rPr>
          <w:rFonts w:ascii="Sylfaen" w:hAnsi="Sylfaen"/>
          <w:b/>
          <w:bCs/>
          <w:sz w:val="32"/>
          <w:szCs w:val="32"/>
          <w:lang w:val="hy-AM"/>
        </w:rPr>
        <w:t xml:space="preserve"> գործընկերների հետ</w:t>
      </w:r>
      <w:r w:rsidRPr="00152B01">
        <w:rPr>
          <w:rFonts w:ascii="Sylfaen" w:hAnsi="Sylfaen"/>
          <w:b/>
          <w:bCs/>
          <w:sz w:val="32"/>
          <w:szCs w:val="32"/>
          <w:lang w:val="hy-AM"/>
        </w:rPr>
        <w:t>՝</w:t>
      </w:r>
      <w:r w:rsidR="006C3370" w:rsidRPr="00152B01">
        <w:rPr>
          <w:rFonts w:ascii="Sylfaen" w:hAnsi="Sylfaen"/>
          <w:b/>
          <w:bCs/>
          <w:sz w:val="32"/>
          <w:szCs w:val="32"/>
          <w:lang w:val="hy-AM"/>
        </w:rPr>
        <w:t xml:space="preserve"> փորձի փոխանակման և մասնագիտական գործունեության արդյունավետության բարձրացման նպատակով</w:t>
      </w:r>
    </w:p>
    <w:p w14:paraId="2000FE83" w14:textId="77777777" w:rsidR="006C3370" w:rsidRPr="00152B01" w:rsidRDefault="006C3370" w:rsidP="001152B2">
      <w:pPr>
        <w:spacing w:line="360" w:lineRule="auto"/>
        <w:rPr>
          <w:rFonts w:ascii="Sylfaen" w:hAnsi="Sylfaen"/>
          <w:b/>
          <w:bCs/>
          <w:sz w:val="32"/>
          <w:szCs w:val="32"/>
          <w:lang w:val="hy-AM"/>
        </w:rPr>
      </w:pPr>
      <w:r w:rsidRPr="00152B01">
        <w:rPr>
          <w:rFonts w:ascii="Sylfaen" w:hAnsi="Sylfaen"/>
          <w:b/>
          <w:bCs/>
          <w:sz w:val="32"/>
          <w:szCs w:val="32"/>
          <w:lang w:val="hy-AM"/>
        </w:rPr>
        <w:t xml:space="preserve"> </w:t>
      </w:r>
    </w:p>
    <w:p w14:paraId="207A6FB2" w14:textId="417071C7" w:rsidR="006C3370" w:rsidRPr="006D4876" w:rsidRDefault="006D4876" w:rsidP="001152B2">
      <w:pPr>
        <w:spacing w:line="360" w:lineRule="auto"/>
        <w:jc w:val="center"/>
        <w:rPr>
          <w:rFonts w:ascii="Sylfaen" w:hAnsi="Sylfaen"/>
          <w:b/>
          <w:bCs/>
          <w:sz w:val="28"/>
          <w:szCs w:val="28"/>
          <w:lang w:val="hy-AM"/>
        </w:rPr>
      </w:pPr>
      <w:r w:rsidRPr="006D4876">
        <w:rPr>
          <w:rFonts w:ascii="Sylfaen" w:hAnsi="Sylfaen"/>
          <w:b/>
          <w:bCs/>
          <w:sz w:val="28"/>
          <w:szCs w:val="28"/>
          <w:lang w:val="hy-AM"/>
        </w:rPr>
        <w:t xml:space="preserve">Գլուխ </w:t>
      </w:r>
      <w:r w:rsidR="006C3370" w:rsidRPr="006D4876">
        <w:rPr>
          <w:rFonts w:ascii="Sylfaen" w:hAnsi="Sylfaen"/>
          <w:b/>
          <w:bCs/>
          <w:sz w:val="28"/>
          <w:szCs w:val="28"/>
          <w:lang w:val="hy-AM"/>
        </w:rPr>
        <w:t>1</w:t>
      </w:r>
      <w:r w:rsidR="006C3370" w:rsidRPr="006D4876">
        <w:rPr>
          <w:rFonts w:ascii="Times New Roman" w:hAnsi="Times New Roman" w:cs="Times New Roman"/>
          <w:b/>
          <w:bCs/>
          <w:sz w:val="28"/>
          <w:szCs w:val="28"/>
          <w:lang w:val="hy-AM"/>
        </w:rPr>
        <w:t>․</w:t>
      </w:r>
      <w:r w:rsidR="006C3370" w:rsidRPr="006D4876">
        <w:rPr>
          <w:rFonts w:ascii="Sylfaen" w:hAnsi="Sylfaen"/>
          <w:b/>
          <w:bCs/>
          <w:sz w:val="28"/>
          <w:szCs w:val="28"/>
          <w:lang w:val="hy-AM"/>
        </w:rPr>
        <w:t xml:space="preserve"> Համագործակցությունը, որպես ուսուցիչների մասնագիտական աճի զարգացման գործոն</w:t>
      </w:r>
      <w:bookmarkEnd w:id="0"/>
    </w:p>
    <w:p w14:paraId="141BC0A1" w14:textId="281C050F" w:rsidR="00E51C64" w:rsidRPr="00152B01" w:rsidRDefault="006C3370" w:rsidP="001152B2">
      <w:pPr>
        <w:spacing w:after="0" w:line="360" w:lineRule="auto"/>
        <w:jc w:val="both"/>
        <w:rPr>
          <w:rFonts w:ascii="Sylfaen" w:hAnsi="Sylfaen"/>
          <w:sz w:val="24"/>
          <w:szCs w:val="24"/>
          <w:lang w:val="hy-AM"/>
        </w:rPr>
      </w:pPr>
      <w:r w:rsidRPr="00152B01">
        <w:rPr>
          <w:rFonts w:ascii="Sylfaen" w:hAnsi="Sylfaen"/>
          <w:sz w:val="24"/>
          <w:szCs w:val="24"/>
          <w:lang w:val="hy-AM"/>
        </w:rPr>
        <w:t xml:space="preserve"> </w:t>
      </w:r>
      <w:r w:rsidRPr="00152B01">
        <w:rPr>
          <w:rFonts w:ascii="Sylfaen" w:hAnsi="Sylfaen"/>
          <w:sz w:val="24"/>
          <w:szCs w:val="24"/>
          <w:lang w:val="hy-AM"/>
        </w:rPr>
        <w:tab/>
      </w:r>
    </w:p>
    <w:p w14:paraId="705FE290" w14:textId="691EAE4E" w:rsidR="006C3370" w:rsidRPr="00152B01" w:rsidRDefault="00D00511" w:rsidP="001152B2">
      <w:pPr>
        <w:spacing w:after="0" w:line="360" w:lineRule="auto"/>
        <w:jc w:val="both"/>
        <w:rPr>
          <w:rFonts w:ascii="Sylfaen" w:hAnsi="Sylfaen"/>
          <w:sz w:val="24"/>
          <w:szCs w:val="24"/>
          <w:lang w:val="hy-AM"/>
        </w:rPr>
      </w:pPr>
      <w:r w:rsidRPr="00152B01">
        <w:rPr>
          <w:rFonts w:ascii="Sylfaen" w:hAnsi="Sylfaen"/>
          <w:sz w:val="24"/>
          <w:szCs w:val="24"/>
          <w:lang w:val="hy-AM"/>
        </w:rPr>
        <w:t xml:space="preserve"> </w:t>
      </w:r>
      <w:r w:rsidRPr="00152B01">
        <w:rPr>
          <w:rFonts w:ascii="Sylfaen" w:hAnsi="Sylfaen"/>
          <w:sz w:val="24"/>
          <w:szCs w:val="24"/>
          <w:lang w:val="hy-AM"/>
        </w:rPr>
        <w:tab/>
        <w:t>Եթե խոսքը գնում է մանկավարժների միջև համագործակցության մասին, ապա անչափ կարևոր է լիարժեքորեն հասկանալ, թե ի՞նչ է իրենից ներկայացնում «թիմ» հասկացությունը։</w:t>
      </w:r>
      <w:r w:rsidR="006C3370" w:rsidRPr="00152B01">
        <w:rPr>
          <w:rFonts w:ascii="Sylfaen" w:hAnsi="Sylfaen"/>
          <w:sz w:val="24"/>
          <w:szCs w:val="24"/>
          <w:lang w:val="hy-AM"/>
        </w:rPr>
        <w:tab/>
        <w:t xml:space="preserve"> </w:t>
      </w:r>
      <w:r w:rsidRPr="00152B01">
        <w:rPr>
          <w:rFonts w:ascii="Sylfaen" w:hAnsi="Sylfaen"/>
          <w:sz w:val="24"/>
          <w:szCs w:val="24"/>
          <w:lang w:val="hy-AM"/>
        </w:rPr>
        <w:tab/>
      </w:r>
      <w:r w:rsidRPr="00152B01">
        <w:rPr>
          <w:rFonts w:ascii="Sylfaen" w:hAnsi="Sylfaen"/>
          <w:sz w:val="24"/>
          <w:szCs w:val="24"/>
          <w:lang w:val="hy-AM"/>
        </w:rPr>
        <w:br/>
        <w:t xml:space="preserve"> </w:t>
      </w:r>
      <w:r w:rsidR="006C3370" w:rsidRPr="00152B01">
        <w:rPr>
          <w:rFonts w:ascii="Sylfaen" w:hAnsi="Sylfaen"/>
          <w:sz w:val="24"/>
          <w:szCs w:val="24"/>
          <w:lang w:val="hy-AM"/>
        </w:rPr>
        <w:t xml:space="preserve"> </w:t>
      </w:r>
      <w:r w:rsidR="006C3370" w:rsidRPr="00152B01">
        <w:rPr>
          <w:rFonts w:ascii="Sylfaen" w:hAnsi="Sylfaen"/>
          <w:sz w:val="24"/>
          <w:szCs w:val="24"/>
          <w:lang w:val="hy-AM"/>
        </w:rPr>
        <w:tab/>
        <w:t>Պետրովսկ</w:t>
      </w:r>
      <w:r w:rsidR="00905D8A" w:rsidRPr="00152B01">
        <w:rPr>
          <w:rFonts w:ascii="Sylfaen" w:hAnsi="Sylfaen"/>
          <w:sz w:val="24"/>
          <w:szCs w:val="24"/>
          <w:lang w:val="hy-AM"/>
        </w:rPr>
        <w:t>ի Ա</w:t>
      </w:r>
      <w:r w:rsidR="00905D8A" w:rsidRPr="00152B01">
        <w:rPr>
          <w:rFonts w:ascii="Times New Roman" w:hAnsi="Times New Roman" w:cs="Times New Roman"/>
          <w:sz w:val="24"/>
          <w:szCs w:val="24"/>
          <w:lang w:val="hy-AM"/>
        </w:rPr>
        <w:t>․</w:t>
      </w:r>
      <w:r w:rsidR="00905D8A" w:rsidRPr="00152B01">
        <w:rPr>
          <w:rFonts w:ascii="Sylfaen" w:hAnsi="Sylfaen" w:cs="Times New Roman"/>
          <w:sz w:val="24"/>
          <w:szCs w:val="24"/>
          <w:lang w:val="hy-AM"/>
        </w:rPr>
        <w:t>-ն բնորոշում է թիմը հետևյալ կերպ</w:t>
      </w:r>
      <w:r w:rsidR="00905D8A" w:rsidRPr="00152B01">
        <w:rPr>
          <w:rFonts w:ascii="Times New Roman" w:hAnsi="Times New Roman" w:cs="Times New Roman"/>
          <w:sz w:val="24"/>
          <w:szCs w:val="24"/>
          <w:lang w:val="hy-AM"/>
        </w:rPr>
        <w:t>․</w:t>
      </w:r>
      <w:r w:rsidR="006C3370" w:rsidRPr="00152B01">
        <w:rPr>
          <w:rFonts w:ascii="Sylfaen" w:hAnsi="Sylfaen"/>
          <w:sz w:val="24"/>
          <w:szCs w:val="24"/>
          <w:lang w:val="hy-AM"/>
        </w:rPr>
        <w:t xml:space="preserve"> «թիմը մարդկանց կազմակերպված խումբ է, որի անդամներին միավորում են ընդհանուր արժեքները, նպատակները և գործունեության խնդիրները, որոնք կարևոր են ինչպես յուրաքանչյուր անդամի, այնպես էլ ամբողջ խմբի համար։ Մարդկանց այս խմբի մեջ միջանձնային հարաբերությունները որոշվում են համատեղ գործունեության անձնական նշանակալի բովանդակությամբ»։</w:t>
      </w:r>
      <w:r w:rsidR="006C3370" w:rsidRPr="00152B01">
        <w:rPr>
          <w:rStyle w:val="a7"/>
          <w:rFonts w:ascii="Sylfaen" w:hAnsi="Sylfaen"/>
          <w:sz w:val="24"/>
          <w:szCs w:val="24"/>
          <w:lang w:val="hy-AM"/>
        </w:rPr>
        <w:footnoteReference w:id="1"/>
      </w:r>
      <w:r w:rsidR="006C3370" w:rsidRPr="00152B01">
        <w:rPr>
          <w:rFonts w:ascii="Sylfaen" w:hAnsi="Sylfaen"/>
          <w:sz w:val="24"/>
          <w:szCs w:val="24"/>
          <w:lang w:val="hy-AM"/>
        </w:rPr>
        <w:tab/>
      </w:r>
      <w:r w:rsidR="006C3370" w:rsidRPr="00152B01">
        <w:rPr>
          <w:rFonts w:ascii="Sylfaen" w:hAnsi="Sylfaen"/>
          <w:sz w:val="24"/>
          <w:szCs w:val="24"/>
          <w:lang w:val="hy-AM"/>
        </w:rPr>
        <w:tab/>
      </w:r>
      <w:r w:rsidR="00D67A9E" w:rsidRPr="00152B01">
        <w:rPr>
          <w:rFonts w:ascii="Sylfaen" w:hAnsi="Sylfaen"/>
          <w:sz w:val="24"/>
          <w:szCs w:val="24"/>
          <w:lang w:val="hy-AM"/>
        </w:rPr>
        <w:tab/>
      </w:r>
      <w:r w:rsidR="00D67A9E" w:rsidRPr="00152B01">
        <w:rPr>
          <w:rFonts w:ascii="Sylfaen" w:hAnsi="Sylfaen"/>
          <w:sz w:val="24"/>
          <w:szCs w:val="24"/>
          <w:lang w:val="hy-AM"/>
        </w:rPr>
        <w:br/>
        <w:t xml:space="preserve"> </w:t>
      </w:r>
      <w:r w:rsidR="00D67A9E" w:rsidRPr="00152B01">
        <w:rPr>
          <w:rFonts w:ascii="Sylfaen" w:hAnsi="Sylfaen"/>
          <w:sz w:val="24"/>
          <w:szCs w:val="24"/>
          <w:lang w:val="hy-AM"/>
        </w:rPr>
        <w:tab/>
        <w:t>Բնականաբար տվյալ սահմանումից մենք հասկանում ենք, որ ցանկացած թ</w:t>
      </w:r>
      <w:r w:rsidR="006C3370" w:rsidRPr="00152B01">
        <w:rPr>
          <w:rFonts w:ascii="Sylfaen" w:hAnsi="Sylfaen"/>
          <w:sz w:val="24"/>
          <w:szCs w:val="24"/>
          <w:lang w:val="hy-AM"/>
        </w:rPr>
        <w:t xml:space="preserve">իմում որոշիչ գործոնը </w:t>
      </w:r>
      <w:r w:rsidR="00D67A9E" w:rsidRPr="00152B01">
        <w:rPr>
          <w:rFonts w:ascii="Sylfaen" w:hAnsi="Sylfaen"/>
          <w:sz w:val="24"/>
          <w:szCs w:val="24"/>
          <w:lang w:val="hy-AM"/>
        </w:rPr>
        <w:t>թիմի բոլոր</w:t>
      </w:r>
      <w:r w:rsidR="006C3370" w:rsidRPr="00152B01">
        <w:rPr>
          <w:rFonts w:ascii="Sylfaen" w:hAnsi="Sylfaen"/>
          <w:sz w:val="24"/>
          <w:szCs w:val="24"/>
          <w:lang w:val="hy-AM"/>
        </w:rPr>
        <w:t xml:space="preserve"> անդամների փոխազդեցությունն ու հարաբերություններն են</w:t>
      </w:r>
      <w:r w:rsidR="00DF0064" w:rsidRPr="00152B01">
        <w:rPr>
          <w:rFonts w:ascii="Sylfaen" w:hAnsi="Sylfaen"/>
          <w:sz w:val="24"/>
          <w:szCs w:val="24"/>
          <w:lang w:val="hy-AM"/>
        </w:rPr>
        <w:t>, որոնք</w:t>
      </w:r>
      <w:r w:rsidR="006C3370" w:rsidRPr="00152B01">
        <w:rPr>
          <w:rFonts w:ascii="Sylfaen" w:hAnsi="Sylfaen"/>
          <w:sz w:val="24"/>
          <w:szCs w:val="24"/>
          <w:lang w:val="hy-AM"/>
        </w:rPr>
        <w:t xml:space="preserve"> միջնորդավորված</w:t>
      </w:r>
      <w:r w:rsidR="00DF0064" w:rsidRPr="00152B01">
        <w:rPr>
          <w:rFonts w:ascii="Sylfaen" w:hAnsi="Sylfaen"/>
          <w:sz w:val="24"/>
          <w:szCs w:val="24"/>
          <w:lang w:val="hy-AM"/>
        </w:rPr>
        <w:t xml:space="preserve"> են</w:t>
      </w:r>
      <w:r w:rsidR="006C3370" w:rsidRPr="00152B01">
        <w:rPr>
          <w:rFonts w:ascii="Sylfaen" w:hAnsi="Sylfaen"/>
          <w:sz w:val="24"/>
          <w:szCs w:val="24"/>
          <w:lang w:val="hy-AM"/>
        </w:rPr>
        <w:t xml:space="preserve"> համատեղ գործունեության բովանդակությամբ:</w:t>
      </w:r>
      <w:r w:rsidR="00BB7B44" w:rsidRPr="00152B01">
        <w:rPr>
          <w:rFonts w:ascii="Sylfaen" w:hAnsi="Sylfaen"/>
          <w:sz w:val="24"/>
          <w:szCs w:val="24"/>
          <w:lang w:val="hy-AM"/>
        </w:rPr>
        <w:t xml:space="preserve"> </w:t>
      </w:r>
      <w:r w:rsidR="00DE1478" w:rsidRPr="00152B01">
        <w:rPr>
          <w:rFonts w:ascii="Sylfaen" w:hAnsi="Sylfaen"/>
          <w:sz w:val="24"/>
          <w:szCs w:val="24"/>
          <w:lang w:val="hy-AM"/>
        </w:rPr>
        <w:tab/>
      </w:r>
      <w:r w:rsidR="00DE1478" w:rsidRPr="00152B01">
        <w:rPr>
          <w:rFonts w:ascii="Sylfaen" w:hAnsi="Sylfaen"/>
          <w:sz w:val="24"/>
          <w:szCs w:val="24"/>
          <w:lang w:val="hy-AM"/>
        </w:rPr>
        <w:br/>
        <w:t xml:space="preserve"> </w:t>
      </w:r>
      <w:r w:rsidR="00DE1478" w:rsidRPr="00152B01">
        <w:rPr>
          <w:rFonts w:ascii="Sylfaen" w:hAnsi="Sylfaen"/>
          <w:sz w:val="24"/>
          <w:szCs w:val="24"/>
          <w:lang w:val="hy-AM"/>
        </w:rPr>
        <w:tab/>
        <w:t xml:space="preserve">Ինչպես հասկանում ենք մանկավարժական կազմը ևս թիմ է։ Այս դեպքում միասին է աշխատում </w:t>
      </w:r>
      <w:r w:rsidR="006C3370" w:rsidRPr="00152B01">
        <w:rPr>
          <w:rFonts w:ascii="Sylfaen" w:hAnsi="Sylfaen"/>
          <w:sz w:val="24"/>
          <w:szCs w:val="24"/>
          <w:lang w:val="hy-AM"/>
        </w:rPr>
        <w:t>ուսուցիչների խումբ, որոնք ունեն ընդհանուր կրթական նպատակներ և ովքեր իրականացնում են միջանձնային հարաբերությունների և փոխազդեցությունների կառուցվածքը, որոնք նպաստում են այդ նպատակների իրականացմանը»:</w:t>
      </w:r>
      <w:r w:rsidR="006C3370" w:rsidRPr="00152B01">
        <w:rPr>
          <w:rStyle w:val="a7"/>
          <w:rFonts w:ascii="Sylfaen" w:hAnsi="Sylfaen"/>
          <w:sz w:val="24"/>
          <w:szCs w:val="24"/>
          <w:lang w:val="hy-AM"/>
        </w:rPr>
        <w:footnoteReference w:id="2"/>
      </w:r>
      <w:r w:rsidR="006C3370" w:rsidRPr="00152B01">
        <w:rPr>
          <w:rFonts w:ascii="Sylfaen" w:hAnsi="Sylfaen"/>
          <w:sz w:val="24"/>
          <w:szCs w:val="24"/>
          <w:lang w:val="hy-AM"/>
        </w:rPr>
        <w:tab/>
      </w:r>
      <w:r w:rsidR="006C3370" w:rsidRPr="00152B01">
        <w:rPr>
          <w:rFonts w:ascii="Sylfaen" w:hAnsi="Sylfaen"/>
          <w:sz w:val="24"/>
          <w:szCs w:val="24"/>
          <w:lang w:val="hy-AM"/>
        </w:rPr>
        <w:tab/>
      </w:r>
      <w:r w:rsidR="006C3370" w:rsidRPr="00152B01">
        <w:rPr>
          <w:rFonts w:ascii="Sylfaen" w:hAnsi="Sylfaen"/>
          <w:sz w:val="24"/>
          <w:szCs w:val="24"/>
          <w:lang w:val="hy-AM"/>
        </w:rPr>
        <w:br/>
      </w:r>
      <w:r w:rsidR="006C3370" w:rsidRPr="00152B01">
        <w:rPr>
          <w:rFonts w:ascii="Sylfaen" w:hAnsi="Sylfaen"/>
          <w:sz w:val="24"/>
          <w:szCs w:val="24"/>
          <w:lang w:val="hy-AM"/>
        </w:rPr>
        <w:lastRenderedPageBreak/>
        <w:t xml:space="preserve"> </w:t>
      </w:r>
      <w:r w:rsidR="006C3370" w:rsidRPr="00152B01">
        <w:rPr>
          <w:rFonts w:ascii="Sylfaen" w:hAnsi="Sylfaen"/>
          <w:sz w:val="24"/>
          <w:szCs w:val="24"/>
          <w:lang w:val="hy-AM"/>
        </w:rPr>
        <w:tab/>
      </w:r>
      <w:r w:rsidR="001B32ED" w:rsidRPr="00152B01">
        <w:rPr>
          <w:rFonts w:ascii="Sylfaen" w:hAnsi="Sylfaen"/>
          <w:sz w:val="24"/>
          <w:szCs w:val="24"/>
          <w:lang w:val="hy-AM"/>
        </w:rPr>
        <w:t>Մ</w:t>
      </w:r>
      <w:r w:rsidR="001B32ED" w:rsidRPr="00152B01">
        <w:rPr>
          <w:rFonts w:ascii="Times New Roman" w:hAnsi="Times New Roman" w:cs="Times New Roman"/>
          <w:sz w:val="24"/>
          <w:szCs w:val="24"/>
          <w:lang w:val="hy-AM"/>
        </w:rPr>
        <w:t>․</w:t>
      </w:r>
      <w:r w:rsidR="001B32ED" w:rsidRPr="00152B01">
        <w:rPr>
          <w:rFonts w:ascii="Sylfaen" w:hAnsi="Sylfaen" w:cs="Times New Roman"/>
          <w:sz w:val="24"/>
          <w:szCs w:val="24"/>
          <w:lang w:val="hy-AM"/>
        </w:rPr>
        <w:t xml:space="preserve"> Գոնչարն ո</w:t>
      </w:r>
      <w:r w:rsidR="001B32ED" w:rsidRPr="00152B01">
        <w:rPr>
          <w:rFonts w:ascii="Sylfaen" w:hAnsi="Sylfaen"/>
          <w:sz w:val="24"/>
          <w:szCs w:val="24"/>
          <w:lang w:val="hy-AM"/>
        </w:rPr>
        <w:t xml:space="preserve">ւսուցչի գործունեությունը որպես ուսուցման թիմի մաս անվանում է ինտերակտիվ համագործակցություն գործընկերների հետ՝ ուղղված մանկավարժական մասնագիտական </w:t>
      </w:r>
      <w:r w:rsidR="001B32ED" w:rsidRPr="00152B01">
        <w:rPr>
          <w:rFonts w:ascii="Times New Roman" w:hAnsi="Times New Roman" w:cs="Times New Roman"/>
          <w:sz w:val="24"/>
          <w:szCs w:val="24"/>
          <w:lang w:val="hy-AM"/>
        </w:rPr>
        <w:t>​​</w:t>
      </w:r>
      <w:r w:rsidR="001B32ED" w:rsidRPr="00152B01">
        <w:rPr>
          <w:rFonts w:ascii="Sylfaen" w:hAnsi="Sylfaen"/>
          <w:sz w:val="24"/>
          <w:szCs w:val="24"/>
          <w:lang w:val="hy-AM"/>
        </w:rPr>
        <w:t>խնդիրների լուծմանը։</w:t>
      </w:r>
      <w:r w:rsidR="006A15C5" w:rsidRPr="00152B01">
        <w:rPr>
          <w:rStyle w:val="a7"/>
          <w:rFonts w:ascii="Sylfaen" w:hAnsi="Sylfaen"/>
          <w:sz w:val="24"/>
          <w:szCs w:val="24"/>
          <w:lang w:val="hy-AM"/>
        </w:rPr>
        <w:footnoteReference w:id="3"/>
      </w:r>
    </w:p>
    <w:p w14:paraId="6ECC07D6" w14:textId="73BE5003" w:rsidR="00093E9A" w:rsidRPr="00152B01" w:rsidRDefault="006C3370" w:rsidP="001152B2">
      <w:pPr>
        <w:spacing w:after="0" w:line="360" w:lineRule="auto"/>
        <w:jc w:val="both"/>
        <w:rPr>
          <w:rFonts w:ascii="Sylfaen" w:hAnsi="Sylfaen"/>
          <w:sz w:val="24"/>
          <w:szCs w:val="24"/>
          <w:lang w:val="hy-AM"/>
        </w:rPr>
      </w:pPr>
      <w:r w:rsidRPr="00152B01">
        <w:rPr>
          <w:rFonts w:ascii="Sylfaen" w:hAnsi="Sylfaen"/>
          <w:sz w:val="24"/>
          <w:szCs w:val="24"/>
          <w:lang w:val="hy-AM"/>
        </w:rPr>
        <w:t xml:space="preserve"> </w:t>
      </w:r>
      <w:r w:rsidRPr="00152B01">
        <w:rPr>
          <w:rFonts w:ascii="Sylfaen" w:hAnsi="Sylfaen"/>
          <w:sz w:val="24"/>
          <w:szCs w:val="24"/>
          <w:lang w:val="hy-AM"/>
        </w:rPr>
        <w:tab/>
        <w:t>Աստիճանաբար խմբի անդամների համատեղ գործունեությունը ձեռք է բերում ավելի նշանակալից և գիտակցված բնույթ՝ հիմք դառնալով խմբի հետագա զարգացման համար: Խմբի զարգացման այս մակարդակում առկա է ներխմբային նախասիրությունների ավելի հստակ մոտիվացիա, որը հիմնված է ոչ միայն շփման փորձի, այլ նաև համատեղ գործունեության արդյունքների վրա:</w:t>
      </w:r>
      <w:r w:rsidR="00BB7B44" w:rsidRPr="00152B01">
        <w:rPr>
          <w:rFonts w:ascii="Sylfaen" w:hAnsi="Sylfaen"/>
          <w:sz w:val="24"/>
          <w:szCs w:val="24"/>
          <w:lang w:val="hy-AM"/>
        </w:rPr>
        <w:t xml:space="preserve"> Մանկավարժները համագործակցում </w:t>
      </w:r>
      <w:r w:rsidR="006D5D6D" w:rsidRPr="00152B01">
        <w:rPr>
          <w:rFonts w:ascii="Sylfaen" w:hAnsi="Sylfaen"/>
          <w:sz w:val="24"/>
          <w:szCs w:val="24"/>
          <w:lang w:val="hy-AM"/>
        </w:rPr>
        <w:t>են</w:t>
      </w:r>
      <w:r w:rsidR="00BB7B44" w:rsidRPr="00152B01">
        <w:rPr>
          <w:rFonts w:ascii="Sylfaen" w:hAnsi="Sylfaen"/>
          <w:sz w:val="24"/>
          <w:szCs w:val="24"/>
          <w:lang w:val="hy-AM"/>
        </w:rPr>
        <w:t xml:space="preserve"> գործընկերների հետ` փորձի փոխանակման և մասնագիտական գործունեության արդյունավետության բարձրացման նպատակով</w:t>
      </w:r>
      <w:r w:rsidR="00C91DF7" w:rsidRPr="00152B01">
        <w:rPr>
          <w:rFonts w:ascii="Sylfaen" w:hAnsi="Sylfaen"/>
          <w:sz w:val="24"/>
          <w:szCs w:val="24"/>
          <w:lang w:val="hy-AM"/>
        </w:rPr>
        <w:t>։</w:t>
      </w:r>
      <w:r w:rsidR="004D3818">
        <w:rPr>
          <w:rStyle w:val="a7"/>
          <w:rFonts w:ascii="Sylfaen" w:hAnsi="Sylfaen"/>
          <w:sz w:val="24"/>
          <w:szCs w:val="24"/>
          <w:lang w:val="hy-AM"/>
        </w:rPr>
        <w:footnoteReference w:id="4"/>
      </w:r>
      <w:r w:rsidR="00C91DF7" w:rsidRPr="00152B01">
        <w:rPr>
          <w:rFonts w:ascii="Sylfaen" w:hAnsi="Sylfaen"/>
          <w:sz w:val="24"/>
          <w:szCs w:val="24"/>
          <w:lang w:val="hy-AM"/>
        </w:rPr>
        <w:tab/>
        <w:t xml:space="preserve"> </w:t>
      </w:r>
      <w:r w:rsidR="001E1FF6" w:rsidRPr="00152B01">
        <w:rPr>
          <w:rFonts w:ascii="Sylfaen" w:hAnsi="Sylfaen"/>
          <w:sz w:val="24"/>
          <w:szCs w:val="24"/>
          <w:lang w:val="hy-AM"/>
        </w:rPr>
        <w:tab/>
      </w:r>
      <w:r w:rsidR="001E1FF6" w:rsidRPr="00152B01">
        <w:rPr>
          <w:rFonts w:ascii="Sylfaen" w:hAnsi="Sylfaen"/>
          <w:sz w:val="24"/>
          <w:szCs w:val="24"/>
          <w:lang w:val="hy-AM"/>
        </w:rPr>
        <w:br/>
        <w:t xml:space="preserve"> </w:t>
      </w:r>
      <w:r w:rsidR="001E1FF6" w:rsidRPr="00152B01">
        <w:rPr>
          <w:rFonts w:ascii="Sylfaen" w:hAnsi="Sylfaen"/>
          <w:sz w:val="24"/>
          <w:szCs w:val="24"/>
          <w:lang w:val="hy-AM"/>
        </w:rPr>
        <w:tab/>
        <w:t>Ուսուցչի համար զարգանալու, փորձի փոխանակման կարևոր աղբյուր է գործընկերների հետ համագործակցումը, որ օգնում է ուսուցիչներին զարգացնել իրենց մասնագիտական կարողունակությունները: Իսկ արհեստավարժ ու բանիմաց ուսուցիչը կարողանում է հետաքրքրել սովորողին, կառավարել դասն ու սովորողների վարքը: Մեթոդական միավորումների անդամներեն ուսումնական հաստատության ուսուցիչներն են, ովքեր իրենց նվիրված աշխատանքն ուղղում են ի բարրօրություն դպրոցի և սովորողների:</w:t>
      </w:r>
      <w:r w:rsidR="001E1FF6" w:rsidRPr="00152B01">
        <w:rPr>
          <w:rFonts w:ascii="Sylfaen" w:hAnsi="Sylfaen"/>
          <w:sz w:val="24"/>
          <w:szCs w:val="24"/>
          <w:lang w:val="hy-AM"/>
        </w:rPr>
        <w:tab/>
      </w:r>
      <w:r w:rsidRPr="00152B01">
        <w:rPr>
          <w:rFonts w:ascii="Sylfaen" w:hAnsi="Sylfaen"/>
          <w:sz w:val="24"/>
          <w:szCs w:val="24"/>
          <w:lang w:val="hy-AM"/>
        </w:rPr>
        <w:br/>
        <w:t xml:space="preserve"> </w:t>
      </w:r>
      <w:r w:rsidRPr="00152B01">
        <w:rPr>
          <w:rFonts w:ascii="Sylfaen" w:hAnsi="Sylfaen"/>
          <w:sz w:val="24"/>
          <w:szCs w:val="24"/>
          <w:lang w:val="hy-AM"/>
        </w:rPr>
        <w:tab/>
      </w:r>
      <w:r w:rsidR="00DF55C2" w:rsidRPr="00152B01">
        <w:rPr>
          <w:rFonts w:ascii="Sylfaen" w:hAnsi="Sylfaen"/>
          <w:sz w:val="24"/>
          <w:szCs w:val="24"/>
          <w:lang w:val="hy-AM"/>
        </w:rPr>
        <w:t>Ո</w:t>
      </w:r>
      <w:r w:rsidRPr="00152B01">
        <w:rPr>
          <w:rFonts w:ascii="Sylfaen" w:hAnsi="Sylfaen"/>
          <w:sz w:val="24"/>
          <w:szCs w:val="24"/>
          <w:lang w:val="hy-AM"/>
        </w:rPr>
        <w:t xml:space="preserve">ւսուցիչների փոխադարձ գործունեությունը կրթական գործընթացում առավելագույնս արտացոլված է «մանկավարժական փոխազդեցություն» տերմինում: </w:t>
      </w:r>
      <w:r w:rsidRPr="00152B01">
        <w:rPr>
          <w:rStyle w:val="a7"/>
          <w:rFonts w:ascii="Sylfaen" w:hAnsi="Sylfaen"/>
          <w:sz w:val="24"/>
          <w:szCs w:val="24"/>
          <w:lang w:val="hy-AM"/>
        </w:rPr>
        <w:footnoteReference w:id="5"/>
      </w:r>
      <w:r w:rsidRPr="00152B01">
        <w:rPr>
          <w:rFonts w:ascii="Sylfaen" w:hAnsi="Sylfaen"/>
          <w:sz w:val="24"/>
          <w:szCs w:val="24"/>
          <w:lang w:val="hy-AM"/>
        </w:rPr>
        <w:t xml:space="preserve"> </w:t>
      </w:r>
      <w:r w:rsidRPr="00152B01">
        <w:rPr>
          <w:rFonts w:ascii="Sylfaen" w:hAnsi="Sylfaen"/>
          <w:sz w:val="24"/>
          <w:szCs w:val="24"/>
          <w:lang w:val="hy-AM"/>
        </w:rPr>
        <w:tab/>
      </w:r>
      <w:r w:rsidR="00DF55C2" w:rsidRPr="00152B01">
        <w:rPr>
          <w:rFonts w:ascii="Sylfaen" w:hAnsi="Sylfaen"/>
          <w:sz w:val="24"/>
          <w:szCs w:val="24"/>
          <w:lang w:val="hy-AM"/>
        </w:rPr>
        <w:t>Կ</w:t>
      </w:r>
      <w:r w:rsidRPr="00152B01">
        <w:rPr>
          <w:rFonts w:ascii="Sylfaen" w:hAnsi="Sylfaen"/>
          <w:sz w:val="24"/>
          <w:szCs w:val="24"/>
          <w:lang w:val="hy-AM"/>
        </w:rPr>
        <w:t>րթական գործընթացում միջանձնային հարաբերությունների դրական կամ բացասական բնույթը կարևոր գործոն է, որը ոչ պակաս կարևոր է թիմի անդամների համար, քան կրթական գործունեության կազմակերպումը:</w:t>
      </w:r>
      <w:r w:rsidRPr="00152B01">
        <w:rPr>
          <w:rStyle w:val="a7"/>
          <w:rFonts w:ascii="Sylfaen" w:hAnsi="Sylfaen"/>
          <w:sz w:val="24"/>
          <w:szCs w:val="24"/>
          <w:lang w:val="hy-AM"/>
        </w:rPr>
        <w:footnoteReference w:id="6"/>
      </w:r>
      <w:r w:rsidRPr="00152B01">
        <w:rPr>
          <w:rFonts w:ascii="Sylfaen" w:hAnsi="Sylfaen"/>
          <w:sz w:val="24"/>
          <w:szCs w:val="24"/>
          <w:lang w:val="hy-AM"/>
        </w:rPr>
        <w:tab/>
      </w:r>
      <w:r w:rsidR="00F530A4" w:rsidRPr="00152B01">
        <w:rPr>
          <w:rFonts w:ascii="Sylfaen" w:hAnsi="Sylfaen"/>
          <w:sz w:val="24"/>
          <w:szCs w:val="24"/>
          <w:lang w:val="hy-AM"/>
        </w:rPr>
        <w:tab/>
      </w:r>
      <w:r w:rsidR="00F530A4" w:rsidRPr="00152B01">
        <w:rPr>
          <w:rFonts w:ascii="Sylfaen" w:hAnsi="Sylfaen"/>
          <w:sz w:val="24"/>
          <w:szCs w:val="24"/>
          <w:lang w:val="hy-AM"/>
        </w:rPr>
        <w:br/>
        <w:t xml:space="preserve"> </w:t>
      </w:r>
      <w:r w:rsidR="00F530A4" w:rsidRPr="00152B01">
        <w:rPr>
          <w:rFonts w:ascii="Sylfaen" w:hAnsi="Sylfaen"/>
          <w:sz w:val="24"/>
          <w:szCs w:val="24"/>
          <w:lang w:val="hy-AM"/>
        </w:rPr>
        <w:tab/>
      </w:r>
      <w:r w:rsidR="00645704" w:rsidRPr="00152B01">
        <w:rPr>
          <w:rFonts w:ascii="Sylfaen" w:hAnsi="Sylfaen"/>
          <w:sz w:val="24"/>
          <w:szCs w:val="24"/>
          <w:lang w:val="hy-AM"/>
        </w:rPr>
        <w:t>Ուսուցիչների գործունեության ընդհանուր վերջնական արդյունքը կարելի է համարել կազմակերպության կրթական ծրագրով առաջադրված խնդիրների լուծումը։ Համագործակցության գործընթացում ակտիվորեն զարգանում են ուսուցիչների միջանձնային հարաբերությունները</w:t>
      </w:r>
      <w:r w:rsidR="00B01E80" w:rsidRPr="00152B01">
        <w:rPr>
          <w:rFonts w:ascii="Sylfaen" w:hAnsi="Sylfaen"/>
          <w:sz w:val="24"/>
          <w:szCs w:val="24"/>
          <w:lang w:val="hy-AM"/>
        </w:rPr>
        <w:t xml:space="preserve">, ինչը բնականաբար հաջողության բանալին է։ </w:t>
      </w:r>
      <w:r w:rsidR="00B01E80" w:rsidRPr="00152B01">
        <w:rPr>
          <w:rFonts w:ascii="Sylfaen" w:hAnsi="Sylfaen"/>
          <w:sz w:val="24"/>
          <w:szCs w:val="24"/>
          <w:lang w:val="hy-AM"/>
        </w:rPr>
        <w:tab/>
      </w:r>
      <w:r w:rsidR="00B01E80" w:rsidRPr="00152B01">
        <w:rPr>
          <w:rFonts w:ascii="Sylfaen" w:hAnsi="Sylfaen"/>
          <w:sz w:val="24"/>
          <w:szCs w:val="24"/>
          <w:lang w:val="hy-AM"/>
        </w:rPr>
        <w:br/>
      </w:r>
      <w:r w:rsidR="00B01E80" w:rsidRPr="00152B01">
        <w:rPr>
          <w:rFonts w:ascii="Sylfaen" w:hAnsi="Sylfaen"/>
          <w:sz w:val="24"/>
          <w:szCs w:val="24"/>
          <w:lang w:val="hy-AM"/>
        </w:rPr>
        <w:lastRenderedPageBreak/>
        <w:t xml:space="preserve"> </w:t>
      </w:r>
      <w:r w:rsidR="00B01E80" w:rsidRPr="00152B01">
        <w:rPr>
          <w:rFonts w:ascii="Sylfaen" w:hAnsi="Sylfaen"/>
          <w:sz w:val="24"/>
          <w:szCs w:val="24"/>
          <w:lang w:val="hy-AM"/>
        </w:rPr>
        <w:tab/>
      </w:r>
      <w:r w:rsidR="00E8161A" w:rsidRPr="00152B01">
        <w:rPr>
          <w:rFonts w:ascii="Sylfaen" w:hAnsi="Sylfaen"/>
          <w:sz w:val="24"/>
          <w:szCs w:val="24"/>
          <w:lang w:val="hy-AM"/>
        </w:rPr>
        <w:t>Տարբեր մասնագետներ</w:t>
      </w:r>
      <w:r w:rsidR="00357C51" w:rsidRPr="00152B01">
        <w:rPr>
          <w:rFonts w:ascii="Sylfaen" w:hAnsi="Sylfaen"/>
          <w:sz w:val="24"/>
          <w:szCs w:val="24"/>
          <w:lang w:val="hy-AM"/>
        </w:rPr>
        <w:t xml:space="preserve"> նշում </w:t>
      </w:r>
      <w:r w:rsidR="00E8161A" w:rsidRPr="00152B01">
        <w:rPr>
          <w:rFonts w:ascii="Sylfaen" w:hAnsi="Sylfaen"/>
          <w:sz w:val="24"/>
          <w:szCs w:val="24"/>
          <w:lang w:val="hy-AM"/>
        </w:rPr>
        <w:t>են,</w:t>
      </w:r>
      <w:r w:rsidR="00357C51" w:rsidRPr="00152B01">
        <w:rPr>
          <w:rFonts w:ascii="Sylfaen" w:hAnsi="Sylfaen"/>
          <w:sz w:val="24"/>
          <w:szCs w:val="24"/>
          <w:lang w:val="hy-AM"/>
        </w:rPr>
        <w:t xml:space="preserve"> որ ուսուցչի մասնագիտական </w:t>
      </w:r>
      <w:r w:rsidR="00357C51" w:rsidRPr="00152B01">
        <w:rPr>
          <w:rFonts w:ascii="Times New Roman" w:hAnsi="Times New Roman" w:cs="Times New Roman"/>
          <w:sz w:val="24"/>
          <w:szCs w:val="24"/>
          <w:lang w:val="hy-AM"/>
        </w:rPr>
        <w:t>​​</w:t>
      </w:r>
      <w:r w:rsidR="00357C51" w:rsidRPr="00152B01">
        <w:rPr>
          <w:rFonts w:ascii="Sylfaen" w:hAnsi="Sylfaen"/>
          <w:sz w:val="24"/>
          <w:szCs w:val="24"/>
          <w:lang w:val="hy-AM"/>
        </w:rPr>
        <w:t>աճը կապված է գործունեության այնպիսի մեթոդների ձեռքբերման հետ, որոնք թույլ են տալիս նրան օպտիմալ կերպով իրականացնել իր առաքելությունը, լուծել իր առջև ծառացած խնդիրները երեխաների ուսուցման, կրթման և զարգացման գործում</w:t>
      </w:r>
      <w:r w:rsidR="00141FF2" w:rsidRPr="00152B01">
        <w:rPr>
          <w:rFonts w:ascii="Sylfaen" w:hAnsi="Sylfaen"/>
          <w:sz w:val="24"/>
          <w:szCs w:val="24"/>
          <w:lang w:val="hy-AM"/>
        </w:rPr>
        <w:t>՝ իհարկե կոլեգաների հետ համատեղ աշխատանքի արդյունքում։</w:t>
      </w:r>
      <w:r w:rsidR="00141FF2" w:rsidRPr="00152B01">
        <w:rPr>
          <w:rFonts w:ascii="Sylfaen" w:hAnsi="Sylfaen"/>
          <w:sz w:val="24"/>
          <w:szCs w:val="24"/>
          <w:lang w:val="hy-AM"/>
        </w:rPr>
        <w:tab/>
      </w:r>
      <w:r w:rsidR="00141FF2" w:rsidRPr="00152B01">
        <w:rPr>
          <w:rFonts w:ascii="Sylfaen" w:hAnsi="Sylfaen"/>
          <w:sz w:val="24"/>
          <w:szCs w:val="24"/>
          <w:lang w:val="hy-AM"/>
        </w:rPr>
        <w:br/>
        <w:t xml:space="preserve"> </w:t>
      </w:r>
      <w:r w:rsidR="00141FF2" w:rsidRPr="00152B01">
        <w:rPr>
          <w:rFonts w:ascii="Sylfaen" w:hAnsi="Sylfaen"/>
          <w:sz w:val="24"/>
          <w:szCs w:val="24"/>
          <w:lang w:val="hy-AM"/>
        </w:rPr>
        <w:tab/>
      </w:r>
      <w:r w:rsidR="00093E9A" w:rsidRPr="00152B01">
        <w:rPr>
          <w:rFonts w:ascii="Sylfaen" w:hAnsi="Sylfaen"/>
          <w:sz w:val="24"/>
          <w:szCs w:val="24"/>
          <w:lang w:val="hy-AM"/>
        </w:rPr>
        <w:t>Թիմի այլ անդամների հետ համագործակցելու համար ուսուցիչը պետք է ունենա հետևյալ հմտությունները.</w:t>
      </w:r>
      <w:r w:rsidR="004D3818">
        <w:rPr>
          <w:rStyle w:val="a7"/>
          <w:rFonts w:ascii="Sylfaen" w:hAnsi="Sylfaen"/>
          <w:sz w:val="24"/>
          <w:szCs w:val="24"/>
          <w:lang w:val="hy-AM"/>
        </w:rPr>
        <w:footnoteReference w:id="7"/>
      </w:r>
    </w:p>
    <w:p w14:paraId="15868C17" w14:textId="35F7509F" w:rsidR="00093E9A" w:rsidRPr="00152B01" w:rsidRDefault="00093E9A" w:rsidP="001152B2">
      <w:pPr>
        <w:pStyle w:val="a8"/>
        <w:numPr>
          <w:ilvl w:val="0"/>
          <w:numId w:val="21"/>
        </w:numPr>
        <w:spacing w:after="0" w:line="360" w:lineRule="auto"/>
        <w:jc w:val="both"/>
        <w:rPr>
          <w:rFonts w:ascii="Sylfaen" w:hAnsi="Sylfaen"/>
          <w:sz w:val="24"/>
          <w:szCs w:val="24"/>
          <w:lang w:val="hy-AM"/>
        </w:rPr>
      </w:pPr>
      <w:r w:rsidRPr="00152B01">
        <w:rPr>
          <w:rFonts w:ascii="Sylfaen" w:hAnsi="Sylfaen"/>
          <w:sz w:val="24"/>
          <w:szCs w:val="24"/>
          <w:lang w:val="hy-AM"/>
        </w:rPr>
        <w:t>հաղորդակցական,</w:t>
      </w:r>
    </w:p>
    <w:p w14:paraId="494923C7" w14:textId="77777777" w:rsidR="00143B39" w:rsidRPr="00152B01" w:rsidRDefault="00093E9A" w:rsidP="001152B2">
      <w:pPr>
        <w:pStyle w:val="a8"/>
        <w:numPr>
          <w:ilvl w:val="0"/>
          <w:numId w:val="21"/>
        </w:numPr>
        <w:spacing w:after="0" w:line="360" w:lineRule="auto"/>
        <w:jc w:val="both"/>
        <w:rPr>
          <w:rFonts w:ascii="Sylfaen" w:hAnsi="Sylfaen"/>
          <w:sz w:val="24"/>
          <w:szCs w:val="24"/>
          <w:lang w:val="hy-AM"/>
        </w:rPr>
      </w:pPr>
      <w:r w:rsidRPr="00152B01">
        <w:rPr>
          <w:rFonts w:ascii="Sylfaen" w:hAnsi="Sylfaen"/>
          <w:sz w:val="24"/>
          <w:szCs w:val="24"/>
          <w:lang w:val="hy-AM"/>
        </w:rPr>
        <w:t>կազմակերպչական</w:t>
      </w:r>
      <w:r w:rsidR="00143B39" w:rsidRPr="00152B01">
        <w:rPr>
          <w:rFonts w:ascii="Sylfaen" w:hAnsi="Sylfaen"/>
          <w:sz w:val="24"/>
          <w:szCs w:val="24"/>
          <w:lang w:val="hy-AM"/>
        </w:rPr>
        <w:t xml:space="preserve">, </w:t>
      </w:r>
    </w:p>
    <w:p w14:paraId="711D311E" w14:textId="141A391A" w:rsidR="00DB649E" w:rsidRPr="00152B01" w:rsidRDefault="00143B39" w:rsidP="001152B2">
      <w:pPr>
        <w:pStyle w:val="a8"/>
        <w:numPr>
          <w:ilvl w:val="0"/>
          <w:numId w:val="21"/>
        </w:numPr>
        <w:spacing w:after="0" w:line="360" w:lineRule="auto"/>
        <w:jc w:val="both"/>
        <w:rPr>
          <w:rFonts w:ascii="Sylfaen" w:hAnsi="Sylfaen"/>
          <w:sz w:val="24"/>
          <w:szCs w:val="24"/>
          <w:lang w:val="hy-AM"/>
        </w:rPr>
      </w:pPr>
      <w:r w:rsidRPr="00152B01">
        <w:rPr>
          <w:rFonts w:ascii="Sylfaen" w:hAnsi="Sylfaen"/>
          <w:sz w:val="24"/>
          <w:szCs w:val="24"/>
          <w:lang w:val="hy-AM"/>
        </w:rPr>
        <w:t>կոնֆլիկտային իրավիճակում վարքի հմտություններ</w:t>
      </w:r>
      <w:r w:rsidR="00093E9A" w:rsidRPr="00152B01">
        <w:rPr>
          <w:rFonts w:ascii="Sylfaen" w:hAnsi="Sylfaen"/>
          <w:sz w:val="24"/>
          <w:szCs w:val="24"/>
          <w:lang w:val="hy-AM"/>
        </w:rPr>
        <w:t>։</w:t>
      </w:r>
    </w:p>
    <w:p w14:paraId="0D38DFA2" w14:textId="6786CA62" w:rsidR="00F530A4" w:rsidRPr="00152B01" w:rsidRDefault="00DB649E" w:rsidP="001152B2">
      <w:pPr>
        <w:spacing w:after="0" w:line="360" w:lineRule="auto"/>
        <w:jc w:val="both"/>
        <w:rPr>
          <w:rFonts w:ascii="Sylfaen" w:hAnsi="Sylfaen"/>
          <w:sz w:val="24"/>
          <w:szCs w:val="24"/>
          <w:lang w:val="hy-AM"/>
        </w:rPr>
      </w:pPr>
      <w:r w:rsidRPr="00152B01">
        <w:rPr>
          <w:rFonts w:ascii="Sylfaen" w:hAnsi="Sylfaen"/>
          <w:sz w:val="24"/>
          <w:szCs w:val="24"/>
          <w:lang w:val="hy-AM"/>
        </w:rPr>
        <w:t xml:space="preserve"> </w:t>
      </w:r>
      <w:r w:rsidRPr="00152B01">
        <w:rPr>
          <w:rFonts w:ascii="Sylfaen" w:hAnsi="Sylfaen"/>
          <w:sz w:val="24"/>
          <w:szCs w:val="24"/>
          <w:lang w:val="hy-AM"/>
        </w:rPr>
        <w:tab/>
      </w:r>
      <w:r w:rsidR="00942127" w:rsidRPr="00152B01">
        <w:rPr>
          <w:rFonts w:ascii="Sylfaen" w:hAnsi="Sylfaen"/>
          <w:sz w:val="24"/>
          <w:szCs w:val="24"/>
          <w:lang w:val="hy-AM"/>
        </w:rPr>
        <w:t xml:space="preserve">Հոգեբանական և մանկավարժական գրականության վերլուծությունը թույլ տվեց սահմանել դպրոցական ուսումնական կազմակերպության ուսուցչական կազմը որպես ուսուցիչների խումբ, որը միավորված է համատեղ գործունեության ընդհանուր նպատակներով, որոնք անձամբ նշանակալի են նրանց համար և որոշում են հատուկ միջանձնային հարաբերություններ: </w:t>
      </w:r>
      <w:r w:rsidR="00417964" w:rsidRPr="00152B01">
        <w:rPr>
          <w:rFonts w:ascii="Sylfaen" w:hAnsi="Sylfaen"/>
          <w:sz w:val="24"/>
          <w:szCs w:val="24"/>
          <w:lang w:val="hy-AM"/>
        </w:rPr>
        <w:tab/>
      </w:r>
      <w:r w:rsidR="00417964" w:rsidRPr="00152B01">
        <w:rPr>
          <w:rFonts w:ascii="Sylfaen" w:hAnsi="Sylfaen"/>
          <w:sz w:val="24"/>
          <w:szCs w:val="24"/>
          <w:lang w:val="hy-AM"/>
        </w:rPr>
        <w:br/>
        <w:t xml:space="preserve"> </w:t>
      </w:r>
      <w:r w:rsidR="00417964" w:rsidRPr="00152B01">
        <w:rPr>
          <w:rFonts w:ascii="Sylfaen" w:hAnsi="Sylfaen"/>
          <w:sz w:val="24"/>
          <w:szCs w:val="24"/>
          <w:lang w:val="hy-AM"/>
        </w:rPr>
        <w:tab/>
      </w:r>
      <w:r w:rsidR="0076186E" w:rsidRPr="00152B01">
        <w:rPr>
          <w:rFonts w:ascii="Sylfaen" w:hAnsi="Sylfaen"/>
          <w:sz w:val="24"/>
          <w:szCs w:val="24"/>
          <w:lang w:val="hy-AM"/>
        </w:rPr>
        <w:t>Մանկավարժական</w:t>
      </w:r>
      <w:r w:rsidR="00942127" w:rsidRPr="00152B01">
        <w:rPr>
          <w:rFonts w:ascii="Sylfaen" w:hAnsi="Sylfaen"/>
          <w:sz w:val="24"/>
          <w:szCs w:val="24"/>
          <w:lang w:val="hy-AM"/>
        </w:rPr>
        <w:t xml:space="preserve"> կազմի առանձնահատկություններից է աշխատանքի կոլեկտիվ բնույթը։ Համատեղ գործունեության նշանները</w:t>
      </w:r>
      <w:r w:rsidR="00C97934" w:rsidRPr="00152B01">
        <w:rPr>
          <w:rFonts w:ascii="Sylfaen" w:hAnsi="Sylfaen"/>
          <w:sz w:val="24"/>
          <w:szCs w:val="24"/>
          <w:lang w:val="hy-AM"/>
        </w:rPr>
        <w:t xml:space="preserve"> </w:t>
      </w:r>
      <w:r w:rsidR="00942127" w:rsidRPr="00152B01">
        <w:rPr>
          <w:rFonts w:ascii="Sylfaen" w:hAnsi="Sylfaen"/>
          <w:sz w:val="24"/>
          <w:szCs w:val="24"/>
          <w:lang w:val="hy-AM"/>
        </w:rPr>
        <w:t>ընդհանուր նպատակի, շարժառիթների, համատեղ գործողությունների, ընդհանուր արդյունքի առկայությունն են։</w:t>
      </w:r>
      <w:r w:rsidR="00971269">
        <w:rPr>
          <w:rStyle w:val="a7"/>
          <w:rFonts w:ascii="Sylfaen" w:hAnsi="Sylfaen"/>
          <w:sz w:val="24"/>
          <w:szCs w:val="24"/>
          <w:lang w:val="hy-AM"/>
        </w:rPr>
        <w:footnoteReference w:id="8"/>
      </w:r>
      <w:r w:rsidR="00942127" w:rsidRPr="00152B01">
        <w:rPr>
          <w:rFonts w:ascii="Sylfaen" w:hAnsi="Sylfaen"/>
          <w:sz w:val="24"/>
          <w:szCs w:val="24"/>
          <w:lang w:val="hy-AM"/>
        </w:rPr>
        <w:t xml:space="preserve"> </w:t>
      </w:r>
      <w:r w:rsidR="00852772" w:rsidRPr="00152B01">
        <w:rPr>
          <w:rFonts w:ascii="Sylfaen" w:hAnsi="Sylfaen"/>
          <w:sz w:val="24"/>
          <w:szCs w:val="24"/>
          <w:lang w:val="hy-AM"/>
        </w:rPr>
        <w:tab/>
      </w:r>
      <w:r w:rsidR="00852772" w:rsidRPr="00152B01">
        <w:rPr>
          <w:rFonts w:ascii="Sylfaen" w:hAnsi="Sylfaen"/>
          <w:sz w:val="24"/>
          <w:szCs w:val="24"/>
          <w:lang w:val="hy-AM"/>
        </w:rPr>
        <w:br/>
        <w:t xml:space="preserve"> </w:t>
      </w:r>
      <w:r w:rsidR="00852772" w:rsidRPr="00152B01">
        <w:rPr>
          <w:rFonts w:ascii="Sylfaen" w:hAnsi="Sylfaen"/>
          <w:sz w:val="24"/>
          <w:szCs w:val="24"/>
          <w:lang w:val="hy-AM"/>
        </w:rPr>
        <w:tab/>
      </w:r>
      <w:r w:rsidR="00B33B0E" w:rsidRPr="00152B01">
        <w:rPr>
          <w:rFonts w:ascii="Sylfaen" w:hAnsi="Sylfaen"/>
          <w:sz w:val="24"/>
          <w:szCs w:val="24"/>
          <w:lang w:val="hy-AM"/>
        </w:rPr>
        <w:t>Դ</w:t>
      </w:r>
      <w:r w:rsidR="00942127" w:rsidRPr="00152B01">
        <w:rPr>
          <w:rFonts w:ascii="Sylfaen" w:hAnsi="Sylfaen"/>
          <w:sz w:val="24"/>
          <w:szCs w:val="24"/>
          <w:lang w:val="hy-AM"/>
        </w:rPr>
        <w:t xml:space="preserve">պրոցի </w:t>
      </w:r>
      <w:r w:rsidR="00B33B0E" w:rsidRPr="00152B01">
        <w:rPr>
          <w:rFonts w:ascii="Sylfaen" w:hAnsi="Sylfaen"/>
          <w:sz w:val="24"/>
          <w:szCs w:val="24"/>
          <w:lang w:val="hy-AM"/>
        </w:rPr>
        <w:t>մանկավարժական</w:t>
      </w:r>
      <w:r w:rsidR="00942127" w:rsidRPr="00152B01">
        <w:rPr>
          <w:rFonts w:ascii="Sylfaen" w:hAnsi="Sylfaen"/>
          <w:sz w:val="24"/>
          <w:szCs w:val="24"/>
          <w:lang w:val="hy-AM"/>
        </w:rPr>
        <w:t xml:space="preserve"> կազմի համատեղ գործունեության բարձրագույն նպատակը երեխաների անհատականության զարգացումն է։ Այս նպատակին հասնելը հնարավոր է միայն թիմի բոլոր անդամների համակարգված աշխատանքի դեպքում: «</w:t>
      </w:r>
      <w:r w:rsidR="001154D2" w:rsidRPr="00152B01">
        <w:rPr>
          <w:rFonts w:ascii="Sylfaen" w:hAnsi="Sylfaen"/>
          <w:sz w:val="24"/>
          <w:szCs w:val="24"/>
          <w:lang w:val="hy-AM"/>
        </w:rPr>
        <w:t>Մանկավարժական</w:t>
      </w:r>
      <w:r w:rsidR="00942127" w:rsidRPr="00152B01">
        <w:rPr>
          <w:rFonts w:ascii="Sylfaen" w:hAnsi="Sylfaen"/>
          <w:sz w:val="24"/>
          <w:szCs w:val="24"/>
          <w:lang w:val="hy-AM"/>
        </w:rPr>
        <w:t xml:space="preserve"> կազմում համագործակցություն» հասկացությունը ուսուցիչների համատեղ գործունեություն</w:t>
      </w:r>
      <w:r w:rsidR="00AB24B8" w:rsidRPr="00152B01">
        <w:rPr>
          <w:rFonts w:ascii="Sylfaen" w:hAnsi="Sylfaen"/>
          <w:sz w:val="24"/>
          <w:szCs w:val="24"/>
          <w:lang w:val="hy-AM"/>
        </w:rPr>
        <w:t xml:space="preserve"> է</w:t>
      </w:r>
      <w:r w:rsidR="00942127" w:rsidRPr="00152B01">
        <w:rPr>
          <w:rFonts w:ascii="Sylfaen" w:hAnsi="Sylfaen"/>
          <w:sz w:val="24"/>
          <w:szCs w:val="24"/>
          <w:lang w:val="hy-AM"/>
        </w:rPr>
        <w:t>, որը բնութագրվում է ընդհանուր նպատակի առկայությամբ, համատեղ գործողություններով, պարտականությունների բաշխմամբ և ընդհանուր արդյունքի ստացմամբ։</w:t>
      </w:r>
      <w:r w:rsidR="00971269">
        <w:rPr>
          <w:rStyle w:val="a7"/>
          <w:rFonts w:ascii="Sylfaen" w:hAnsi="Sylfaen"/>
          <w:sz w:val="24"/>
          <w:szCs w:val="24"/>
          <w:lang w:val="hy-AM"/>
        </w:rPr>
        <w:footnoteReference w:id="9"/>
      </w:r>
      <w:r w:rsidR="008F5CDC" w:rsidRPr="00152B01">
        <w:rPr>
          <w:rFonts w:ascii="Sylfaen" w:hAnsi="Sylfaen"/>
          <w:sz w:val="24"/>
          <w:szCs w:val="24"/>
          <w:lang w:val="hy-AM"/>
        </w:rPr>
        <w:tab/>
      </w:r>
      <w:r w:rsidR="00D04A9E" w:rsidRPr="00152B01">
        <w:rPr>
          <w:rFonts w:ascii="Sylfaen" w:hAnsi="Sylfaen"/>
          <w:sz w:val="24"/>
          <w:szCs w:val="24"/>
          <w:lang w:val="hy-AM"/>
        </w:rPr>
        <w:tab/>
      </w:r>
      <w:r w:rsidR="00D04A9E" w:rsidRPr="00152B01">
        <w:rPr>
          <w:rFonts w:ascii="Sylfaen" w:hAnsi="Sylfaen"/>
          <w:sz w:val="24"/>
          <w:szCs w:val="24"/>
          <w:lang w:val="hy-AM"/>
        </w:rPr>
        <w:br/>
      </w:r>
      <w:r w:rsidR="00D04A9E" w:rsidRPr="00152B01">
        <w:rPr>
          <w:rFonts w:ascii="Sylfaen" w:hAnsi="Sylfaen"/>
          <w:sz w:val="24"/>
          <w:szCs w:val="24"/>
          <w:lang w:val="hy-AM"/>
        </w:rPr>
        <w:lastRenderedPageBreak/>
        <w:t xml:space="preserve"> </w:t>
      </w:r>
      <w:r w:rsidR="00D04A9E" w:rsidRPr="00152B01">
        <w:rPr>
          <w:rFonts w:ascii="Sylfaen" w:hAnsi="Sylfaen"/>
          <w:sz w:val="24"/>
          <w:szCs w:val="24"/>
          <w:lang w:val="hy-AM"/>
        </w:rPr>
        <w:tab/>
      </w:r>
      <w:r w:rsidR="00594019" w:rsidRPr="00152B01">
        <w:rPr>
          <w:rFonts w:ascii="Sylfaen" w:hAnsi="Sylfaen"/>
          <w:sz w:val="24"/>
          <w:szCs w:val="24"/>
          <w:lang w:val="hy-AM"/>
        </w:rPr>
        <w:t>Ուսուցչի համար գործընկերների հետ համագործակցությունը խիստ կարևոր նշանակություն ունի: Օրինակելի փորձը, որը սկսնակ ուսուցիչը կարող է վերցնել ավագ ու փորձառու գործընկերներից, մեծապես նպաստում է, որպեսզի ուսուցիչն արդեն գործնականում պատկերացում կազմի այս կամ այն խնդրո առարկայի վերաբերյալ: Ուստի սովորել սովորեցնելով բանաձևն այստեղ լայն կիրառելի է: Այն ուսուցիչները, ովքեր ավելի փորձառու են, տեղեկացված են ավելի հետաքրքիր, արդյունավետ և համարձակ դասավանդման մեթոդներին: Այս պարագայում հավանականությունն ավելի մեծ է, որ վերջիններս կարող են կառուցել արդյունավետ անհատական դասեր և ապահովել շարունակական ուսուցում: Նրանք ի վիճակի են կազմել և ընտրել դասավանդման այնպիսի մեթոդներ և միջոցառումներ, որոնց միջոցով համապատասխանաբար զարգացվում են աշակերտների ըմբռնումը և հմտությունները: Ստացվում է, որ օրինակելի փորձի փոխանակումը կարող է մոտիվացնել սկսնակ, ոչ հմուտ ուսուցիչներին ամեն կերպ գտնել ճանապարհներ նոր հմտություններ ու կարողությունների ձեռքբերման համար:</w:t>
      </w:r>
      <w:r w:rsidR="00594019" w:rsidRPr="00152B01">
        <w:rPr>
          <w:rFonts w:ascii="Sylfaen" w:hAnsi="Sylfaen"/>
          <w:sz w:val="24"/>
          <w:szCs w:val="24"/>
          <w:lang w:val="hy-AM"/>
        </w:rPr>
        <w:tab/>
      </w:r>
      <w:r w:rsidR="0055630A" w:rsidRPr="00152B01">
        <w:rPr>
          <w:rFonts w:ascii="Sylfaen" w:hAnsi="Sylfaen"/>
          <w:sz w:val="24"/>
          <w:szCs w:val="24"/>
          <w:lang w:val="hy-AM"/>
        </w:rPr>
        <w:tab/>
      </w:r>
      <w:r w:rsidR="0055630A" w:rsidRPr="00152B01">
        <w:rPr>
          <w:rFonts w:ascii="Sylfaen" w:hAnsi="Sylfaen"/>
          <w:sz w:val="24"/>
          <w:szCs w:val="24"/>
          <w:lang w:val="hy-AM"/>
        </w:rPr>
        <w:br/>
        <w:t xml:space="preserve"> </w:t>
      </w:r>
      <w:r w:rsidR="0055630A" w:rsidRPr="00152B01">
        <w:rPr>
          <w:rFonts w:ascii="Sylfaen" w:hAnsi="Sylfaen"/>
          <w:sz w:val="24"/>
          <w:szCs w:val="24"/>
          <w:lang w:val="hy-AM"/>
        </w:rPr>
        <w:tab/>
      </w:r>
      <w:r w:rsidR="006C3370" w:rsidRPr="00152B01">
        <w:rPr>
          <w:rFonts w:ascii="Sylfaen" w:hAnsi="Sylfaen"/>
          <w:sz w:val="24"/>
          <w:szCs w:val="24"/>
          <w:lang w:val="hy-AM"/>
        </w:rPr>
        <w:br/>
      </w:r>
    </w:p>
    <w:p w14:paraId="44867B27" w14:textId="77777777" w:rsidR="00F530A4" w:rsidRPr="00152B01" w:rsidRDefault="00F530A4" w:rsidP="001152B2">
      <w:pPr>
        <w:spacing w:line="360" w:lineRule="auto"/>
        <w:rPr>
          <w:rFonts w:ascii="Sylfaen" w:hAnsi="Sylfaen"/>
          <w:sz w:val="24"/>
          <w:szCs w:val="24"/>
          <w:lang w:val="hy-AM"/>
        </w:rPr>
      </w:pPr>
      <w:r w:rsidRPr="00152B01">
        <w:rPr>
          <w:rFonts w:ascii="Sylfaen" w:hAnsi="Sylfaen"/>
          <w:sz w:val="24"/>
          <w:szCs w:val="24"/>
          <w:lang w:val="hy-AM"/>
        </w:rPr>
        <w:br w:type="page"/>
      </w:r>
    </w:p>
    <w:p w14:paraId="59E7FD53" w14:textId="7455AE0A" w:rsidR="006C3370" w:rsidRPr="006D4876" w:rsidRDefault="006D4876" w:rsidP="001152B2">
      <w:pPr>
        <w:spacing w:after="0" w:line="360" w:lineRule="auto"/>
        <w:jc w:val="center"/>
        <w:rPr>
          <w:rFonts w:ascii="Sylfaen" w:hAnsi="Sylfaen"/>
          <w:b/>
          <w:bCs/>
          <w:vanish/>
          <w:sz w:val="28"/>
          <w:szCs w:val="28"/>
          <w:lang w:val="hy-AM"/>
          <w:specVanish/>
        </w:rPr>
      </w:pPr>
      <w:r w:rsidRPr="006D4876">
        <w:rPr>
          <w:rFonts w:ascii="Sylfaen" w:hAnsi="Sylfaen"/>
          <w:b/>
          <w:bCs/>
          <w:sz w:val="28"/>
          <w:szCs w:val="28"/>
          <w:lang w:val="hy-AM"/>
        </w:rPr>
        <w:lastRenderedPageBreak/>
        <w:t xml:space="preserve">Գլուխ </w:t>
      </w:r>
      <w:r w:rsidR="006C3370" w:rsidRPr="006D4876">
        <w:rPr>
          <w:rFonts w:ascii="Sylfaen" w:hAnsi="Sylfaen"/>
          <w:b/>
          <w:bCs/>
          <w:sz w:val="28"/>
          <w:szCs w:val="28"/>
          <w:lang w:val="hy-AM"/>
        </w:rPr>
        <w:t>2</w:t>
      </w:r>
      <w:r w:rsidR="006C3370" w:rsidRPr="006D4876">
        <w:rPr>
          <w:rFonts w:ascii="Times New Roman" w:hAnsi="Times New Roman" w:cs="Times New Roman"/>
          <w:b/>
          <w:bCs/>
          <w:sz w:val="28"/>
          <w:szCs w:val="28"/>
          <w:lang w:val="hy-AM"/>
        </w:rPr>
        <w:t>․</w:t>
      </w:r>
      <w:r w:rsidR="006C3370" w:rsidRPr="006D4876">
        <w:rPr>
          <w:rFonts w:ascii="Sylfaen" w:hAnsi="Sylfaen"/>
          <w:b/>
          <w:bCs/>
          <w:sz w:val="28"/>
          <w:szCs w:val="28"/>
          <w:lang w:val="hy-AM"/>
        </w:rPr>
        <w:t xml:space="preserve"> Փորձի փոխանակման և մասնագիտական գործունեության արդյունավետության բարձրացման նպատակով </w:t>
      </w:r>
    </w:p>
    <w:p w14:paraId="33EE5130" w14:textId="21320020" w:rsidR="006C3370" w:rsidRPr="006D4876" w:rsidRDefault="006C3370" w:rsidP="001152B2">
      <w:pPr>
        <w:spacing w:line="360" w:lineRule="auto"/>
        <w:jc w:val="center"/>
        <w:rPr>
          <w:rFonts w:ascii="Sylfaen" w:hAnsi="Sylfaen"/>
          <w:b/>
          <w:bCs/>
          <w:sz w:val="28"/>
          <w:szCs w:val="28"/>
          <w:lang w:val="hy-AM"/>
        </w:rPr>
      </w:pPr>
      <w:r w:rsidRPr="006D4876">
        <w:rPr>
          <w:rFonts w:ascii="Sylfaen" w:hAnsi="Sylfaen"/>
          <w:b/>
          <w:bCs/>
          <w:sz w:val="28"/>
          <w:szCs w:val="28"/>
          <w:lang w:val="hy-AM"/>
        </w:rPr>
        <w:t xml:space="preserve">գործընկերների հետ համագործակցության լավագույն </w:t>
      </w:r>
      <w:r w:rsidR="00BF5B5A" w:rsidRPr="006D4876">
        <w:rPr>
          <w:rFonts w:ascii="Sylfaen" w:hAnsi="Sylfaen"/>
          <w:b/>
          <w:bCs/>
          <w:sz w:val="28"/>
          <w:szCs w:val="28"/>
          <w:lang w:val="hy-AM"/>
        </w:rPr>
        <w:t>եղանակները</w:t>
      </w:r>
      <w:r w:rsidRPr="006D4876">
        <w:rPr>
          <w:rFonts w:ascii="Sylfaen" w:hAnsi="Sylfaen"/>
          <w:b/>
          <w:bCs/>
          <w:sz w:val="28"/>
          <w:szCs w:val="28"/>
          <w:lang w:val="hy-AM"/>
        </w:rPr>
        <w:t xml:space="preserve"> </w:t>
      </w:r>
      <w:r w:rsidR="00407153" w:rsidRPr="006D4876">
        <w:rPr>
          <w:rFonts w:ascii="Sylfaen" w:hAnsi="Sylfaen"/>
          <w:b/>
          <w:bCs/>
          <w:sz w:val="28"/>
          <w:szCs w:val="28"/>
          <w:lang w:val="hy-AM"/>
        </w:rPr>
        <w:t>մանկավարժների մոտ</w:t>
      </w:r>
    </w:p>
    <w:p w14:paraId="7D81C20C" w14:textId="77777777" w:rsidR="00333BF5" w:rsidRPr="00152B01" w:rsidRDefault="00333BF5" w:rsidP="001152B2">
      <w:pPr>
        <w:spacing w:after="0" w:line="360" w:lineRule="auto"/>
        <w:jc w:val="both"/>
        <w:rPr>
          <w:rFonts w:ascii="Sylfaen" w:hAnsi="Sylfaen"/>
          <w:lang w:val="hy-AM"/>
        </w:rPr>
      </w:pPr>
    </w:p>
    <w:p w14:paraId="1226EC47" w14:textId="5E3795FD" w:rsidR="006C3370" w:rsidRPr="00152B01" w:rsidRDefault="006C3370" w:rsidP="001152B2">
      <w:pPr>
        <w:spacing w:after="0" w:line="360" w:lineRule="auto"/>
        <w:jc w:val="both"/>
        <w:rPr>
          <w:rFonts w:ascii="Sylfaen" w:hAnsi="Sylfaen"/>
          <w:sz w:val="24"/>
          <w:szCs w:val="24"/>
          <w:lang w:val="hy-AM"/>
        </w:rPr>
      </w:pPr>
      <w:r w:rsidRPr="00152B01">
        <w:rPr>
          <w:rFonts w:ascii="Sylfaen" w:hAnsi="Sylfaen"/>
          <w:lang w:val="hy-AM"/>
        </w:rPr>
        <w:t xml:space="preserve"> </w:t>
      </w:r>
      <w:r w:rsidRPr="00152B01">
        <w:rPr>
          <w:rFonts w:ascii="Sylfaen" w:hAnsi="Sylfaen"/>
          <w:lang w:val="hy-AM"/>
        </w:rPr>
        <w:tab/>
      </w:r>
      <w:r w:rsidRPr="00152B01">
        <w:rPr>
          <w:rFonts w:ascii="Sylfaen" w:hAnsi="Sylfaen"/>
          <w:sz w:val="24"/>
          <w:szCs w:val="24"/>
          <w:lang w:val="hy-AM"/>
        </w:rPr>
        <w:t xml:space="preserve">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 xml:space="preserve">համագործակցությունը ցանկացած 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 xml:space="preserve">գործունեությանն աջակցելու արդյունավետ միջոց է։ Նման համագործակցության իրականացման համար անհրաժեշտ է ստեղծել տարբեր մակարդակների 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 xml:space="preserve">խմբեր. մանկավարժական գործունեության մեջ դրանք հիմնականում մեթոդական միավորումներ են՝ դպրոց, շրջան, համայնք: Պետք է առանձնացնել նաև համագործակցության այնպիսի ձև, ինչպիսին են ցանցային, կամ վիրտուալ մեթոդաբանական ասոցիացիաները։ </w:t>
      </w:r>
      <w:r w:rsidRPr="00152B01">
        <w:rPr>
          <w:rFonts w:ascii="Sylfaen" w:hAnsi="Sylfaen"/>
          <w:sz w:val="24"/>
          <w:szCs w:val="24"/>
          <w:lang w:val="hy-AM"/>
        </w:rPr>
        <w:tab/>
      </w:r>
      <w:r w:rsidRPr="00152B01">
        <w:rPr>
          <w:rFonts w:ascii="Sylfaen" w:hAnsi="Sylfaen"/>
          <w:sz w:val="24"/>
          <w:szCs w:val="24"/>
          <w:lang w:val="hy-AM"/>
        </w:rPr>
        <w:br/>
        <w:t xml:space="preserve"> </w:t>
      </w:r>
      <w:r w:rsidRPr="00152B01">
        <w:rPr>
          <w:rFonts w:ascii="Sylfaen" w:hAnsi="Sylfaen"/>
          <w:sz w:val="24"/>
          <w:szCs w:val="24"/>
          <w:lang w:val="hy-AM"/>
        </w:rPr>
        <w:tab/>
        <w:t xml:space="preserve">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 xml:space="preserve">համայնքները թույլ են տալիս մասնագետներին շարունակաբար աճել, զարգանալ և կատարելագործել իրենց 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 xml:space="preserve">կարողությունները՝ մշտապես ակտուալ մնալով: Շփվելով գործընկերների հետ՝ մասնագետը սկսում է իրեն զգալ որպես իր աշխատանքի վայրից ակնհայտորեն ավելի մեծ ինչ-որ բանի մաս, նրա 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 xml:space="preserve">տեսլականի հորիզոններն ընդլայնվում են: Շատ խնդիրներ ավելի արագ են լուծվում կոլեկտիվ մտածողության շնորհիվ։ Բացի այդ, 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 xml:space="preserve">հանրությունը միշտ պատրաստ միջավայր է նրանց ստեղծագործական գաղափարների փորձնական իրականացման համար։ </w:t>
      </w:r>
      <w:r w:rsidRPr="00152B01">
        <w:rPr>
          <w:rFonts w:ascii="Sylfaen" w:hAnsi="Sylfaen"/>
          <w:sz w:val="24"/>
          <w:szCs w:val="24"/>
          <w:lang w:val="hy-AM"/>
        </w:rPr>
        <w:tab/>
      </w:r>
      <w:r w:rsidRPr="00152B01">
        <w:rPr>
          <w:rFonts w:ascii="Sylfaen" w:hAnsi="Sylfaen"/>
          <w:sz w:val="24"/>
          <w:szCs w:val="24"/>
          <w:lang w:val="hy-AM"/>
        </w:rPr>
        <w:br/>
        <w:t xml:space="preserve"> </w:t>
      </w:r>
      <w:r w:rsidRPr="00152B01">
        <w:rPr>
          <w:rFonts w:ascii="Sylfaen" w:hAnsi="Sylfaen"/>
          <w:sz w:val="24"/>
          <w:szCs w:val="24"/>
          <w:lang w:val="hy-AM"/>
        </w:rPr>
        <w:tab/>
        <w:t xml:space="preserve">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համայնքները կարող են կատարել հետևյալ գործառույթները.</w:t>
      </w:r>
      <w:r w:rsidR="00DF398C">
        <w:rPr>
          <w:rStyle w:val="a7"/>
          <w:rFonts w:ascii="Sylfaen" w:hAnsi="Sylfaen"/>
          <w:sz w:val="24"/>
          <w:szCs w:val="24"/>
          <w:lang w:val="hy-AM"/>
        </w:rPr>
        <w:footnoteReference w:id="10"/>
      </w:r>
    </w:p>
    <w:p w14:paraId="7A432BC4" w14:textId="77777777" w:rsidR="006C3370" w:rsidRPr="00152B01" w:rsidRDefault="006C3370" w:rsidP="001152B2">
      <w:pPr>
        <w:pStyle w:val="a8"/>
        <w:numPr>
          <w:ilvl w:val="0"/>
          <w:numId w:val="7"/>
        </w:numPr>
        <w:spacing w:line="360" w:lineRule="auto"/>
        <w:jc w:val="both"/>
        <w:rPr>
          <w:rFonts w:ascii="Sylfaen" w:hAnsi="Sylfaen"/>
          <w:sz w:val="24"/>
          <w:szCs w:val="24"/>
          <w:lang w:val="hy-AM"/>
        </w:rPr>
      </w:pPr>
      <w:r w:rsidRPr="00152B01">
        <w:rPr>
          <w:rFonts w:ascii="Sylfaen" w:hAnsi="Sylfaen"/>
          <w:sz w:val="24"/>
          <w:szCs w:val="24"/>
          <w:lang w:val="hy-AM"/>
        </w:rPr>
        <w:t>մեթոդական աջակցություն մանկավարժական պրակտիկայում կրթական ռեսուրսների և գործիքների զանգվածային ներդրման համար.</w:t>
      </w:r>
    </w:p>
    <w:p w14:paraId="7DF30572" w14:textId="77777777" w:rsidR="006C3370" w:rsidRPr="00152B01" w:rsidRDefault="006C3370" w:rsidP="001152B2">
      <w:pPr>
        <w:pStyle w:val="a8"/>
        <w:numPr>
          <w:ilvl w:val="0"/>
          <w:numId w:val="7"/>
        </w:numPr>
        <w:spacing w:line="360" w:lineRule="auto"/>
        <w:jc w:val="both"/>
        <w:rPr>
          <w:rFonts w:ascii="Sylfaen" w:hAnsi="Sylfaen"/>
          <w:sz w:val="24"/>
          <w:szCs w:val="24"/>
          <w:lang w:val="hy-AM"/>
        </w:rPr>
      </w:pPr>
      <w:r w:rsidRPr="00152B01">
        <w:rPr>
          <w:rFonts w:ascii="Sylfaen" w:hAnsi="Sylfaen"/>
          <w:sz w:val="24"/>
          <w:szCs w:val="24"/>
          <w:lang w:val="hy-AM"/>
        </w:rPr>
        <w:t>նոր մանկավարժական տեխնոլոգիաների կիրառման ոլորտում փորձի փոխանակում, ուսուցիչների համար տեղեկատվական և մեթոդական տարածքի ստեղծում.</w:t>
      </w:r>
    </w:p>
    <w:p w14:paraId="6F24E15E" w14:textId="36D68330" w:rsidR="006C3370" w:rsidRPr="00152B01" w:rsidRDefault="00B72D72" w:rsidP="001152B2">
      <w:pPr>
        <w:pStyle w:val="a8"/>
        <w:numPr>
          <w:ilvl w:val="0"/>
          <w:numId w:val="7"/>
        </w:numPr>
        <w:spacing w:line="360" w:lineRule="auto"/>
        <w:jc w:val="both"/>
        <w:rPr>
          <w:rFonts w:ascii="Sylfaen" w:hAnsi="Sylfaen"/>
          <w:sz w:val="24"/>
          <w:szCs w:val="24"/>
          <w:lang w:val="hy-AM"/>
        </w:rPr>
      </w:pPr>
      <w:r w:rsidRPr="00152B01">
        <w:rPr>
          <w:rFonts w:ascii="Sylfaen" w:hAnsi="Sylfaen"/>
          <w:sz w:val="24"/>
          <w:szCs w:val="24"/>
          <w:lang w:val="hy-AM"/>
        </w:rPr>
        <w:t>մասնագետների</w:t>
      </w:r>
      <w:r w:rsidR="006C3370" w:rsidRPr="00152B01">
        <w:rPr>
          <w:rFonts w:ascii="Sylfaen" w:hAnsi="Sylfaen"/>
          <w:sz w:val="24"/>
          <w:szCs w:val="24"/>
          <w:lang w:val="hy-AM"/>
        </w:rPr>
        <w:t xml:space="preserve"> միավորումը՝ ըստ իրենց մասնագիտական </w:t>
      </w:r>
      <w:r w:rsidR="006C3370" w:rsidRPr="00152B01">
        <w:rPr>
          <w:rFonts w:ascii="Times New Roman" w:hAnsi="Times New Roman" w:cs="Times New Roman"/>
          <w:sz w:val="24"/>
          <w:szCs w:val="24"/>
          <w:lang w:val="hy-AM"/>
        </w:rPr>
        <w:t>​​</w:t>
      </w:r>
      <w:r w:rsidR="006C3370" w:rsidRPr="00152B01">
        <w:rPr>
          <w:rFonts w:ascii="Sylfaen" w:hAnsi="Sylfaen"/>
          <w:sz w:val="24"/>
          <w:szCs w:val="24"/>
          <w:lang w:val="hy-AM"/>
        </w:rPr>
        <w:t>հետաքրքրությունների.</w:t>
      </w:r>
    </w:p>
    <w:p w14:paraId="74E6D632" w14:textId="77777777" w:rsidR="006C3370" w:rsidRPr="00152B01" w:rsidRDefault="006C3370" w:rsidP="001152B2">
      <w:pPr>
        <w:pStyle w:val="a8"/>
        <w:numPr>
          <w:ilvl w:val="0"/>
          <w:numId w:val="7"/>
        </w:numPr>
        <w:spacing w:line="360" w:lineRule="auto"/>
        <w:jc w:val="both"/>
        <w:rPr>
          <w:rFonts w:ascii="Sylfaen" w:hAnsi="Sylfaen"/>
          <w:lang w:val="hy-AM"/>
        </w:rPr>
      </w:pPr>
      <w:r w:rsidRPr="00152B01">
        <w:rPr>
          <w:rFonts w:ascii="Sylfaen" w:hAnsi="Sylfaen"/>
          <w:sz w:val="24"/>
          <w:szCs w:val="24"/>
          <w:lang w:val="hy-AM"/>
        </w:rPr>
        <w:lastRenderedPageBreak/>
        <w:t xml:space="preserve">տեղեկատվական և մեթոդական աջակցության և 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փոխօգնության կազմակերպում.</w:t>
      </w:r>
    </w:p>
    <w:p w14:paraId="56B43087" w14:textId="77777777" w:rsidR="006C3370" w:rsidRPr="00152B01" w:rsidRDefault="006C3370" w:rsidP="001152B2">
      <w:pPr>
        <w:pStyle w:val="a8"/>
        <w:numPr>
          <w:ilvl w:val="0"/>
          <w:numId w:val="7"/>
        </w:numPr>
        <w:spacing w:after="0" w:line="360" w:lineRule="auto"/>
        <w:jc w:val="both"/>
        <w:rPr>
          <w:rFonts w:ascii="Sylfaen" w:hAnsi="Sylfaen"/>
          <w:sz w:val="24"/>
          <w:szCs w:val="24"/>
          <w:lang w:val="hy-AM"/>
        </w:rPr>
      </w:pPr>
      <w:r w:rsidRPr="00152B01">
        <w:rPr>
          <w:rFonts w:ascii="Sylfaen" w:hAnsi="Sylfaen"/>
          <w:sz w:val="24"/>
          <w:szCs w:val="24"/>
          <w:lang w:val="hy-AM"/>
        </w:rPr>
        <w:t xml:space="preserve">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 xml:space="preserve">հաղորդակցության և խորացված ուսուցման կազմակերպում։ </w:t>
      </w:r>
    </w:p>
    <w:p w14:paraId="59B68854" w14:textId="5F6FA9CA" w:rsidR="006C3370" w:rsidRPr="00152B01" w:rsidRDefault="001152B2" w:rsidP="001152B2">
      <w:pPr>
        <w:spacing w:after="0" w:line="360" w:lineRule="auto"/>
        <w:jc w:val="both"/>
        <w:rPr>
          <w:rFonts w:ascii="Sylfaen" w:hAnsi="Sylfaen" w:cs="Times New Roman"/>
          <w:sz w:val="24"/>
          <w:szCs w:val="24"/>
          <w:lang w:val="hy-AM"/>
        </w:rPr>
      </w:pPr>
      <w:r w:rsidRPr="00152B01">
        <w:rPr>
          <w:rFonts w:ascii="Sylfaen" w:hAnsi="Sylfaen"/>
          <w:sz w:val="24"/>
          <w:szCs w:val="24"/>
          <w:lang w:val="hy-AM"/>
        </w:rPr>
        <w:t xml:space="preserve"> </w:t>
      </w:r>
      <w:r w:rsidRPr="00152B01">
        <w:rPr>
          <w:rFonts w:ascii="Sylfaen" w:hAnsi="Sylfaen"/>
          <w:sz w:val="24"/>
          <w:szCs w:val="24"/>
          <w:lang w:val="hy-AM"/>
        </w:rPr>
        <w:tab/>
        <w:t>Մանկավարժական աշխատողների</w:t>
      </w:r>
      <w:r w:rsidR="006C3370" w:rsidRPr="00152B01">
        <w:rPr>
          <w:rFonts w:ascii="Sylfaen" w:hAnsi="Sylfaen"/>
          <w:sz w:val="24"/>
          <w:szCs w:val="24"/>
          <w:lang w:val="hy-AM"/>
        </w:rPr>
        <w:t xml:space="preserve"> մասնագիտական </w:t>
      </w:r>
      <w:r w:rsidR="006C3370" w:rsidRPr="00152B01">
        <w:rPr>
          <w:rFonts w:ascii="Times New Roman" w:hAnsi="Times New Roman" w:cs="Times New Roman"/>
          <w:sz w:val="24"/>
          <w:szCs w:val="24"/>
          <w:lang w:val="hy-AM"/>
        </w:rPr>
        <w:t>​​</w:t>
      </w:r>
      <w:r w:rsidR="006C3370" w:rsidRPr="00152B01">
        <w:rPr>
          <w:rFonts w:ascii="Sylfaen" w:hAnsi="Sylfaen"/>
          <w:sz w:val="24"/>
          <w:szCs w:val="24"/>
          <w:lang w:val="hy-AM"/>
        </w:rPr>
        <w:t>համագործակցության առավելություններն են</w:t>
      </w:r>
      <w:r w:rsidR="006C3370" w:rsidRPr="00152B01">
        <w:rPr>
          <w:rFonts w:ascii="Times New Roman" w:hAnsi="Times New Roman" w:cs="Times New Roman"/>
          <w:sz w:val="24"/>
          <w:szCs w:val="24"/>
          <w:lang w:val="hy-AM"/>
        </w:rPr>
        <w:t>․</w:t>
      </w:r>
    </w:p>
    <w:p w14:paraId="4A98DDD3" w14:textId="3DCE46DB" w:rsidR="006C3370" w:rsidRPr="00152B01" w:rsidRDefault="006C3370" w:rsidP="001152B2">
      <w:pPr>
        <w:pStyle w:val="a8"/>
        <w:numPr>
          <w:ilvl w:val="0"/>
          <w:numId w:val="8"/>
        </w:numPr>
        <w:spacing w:line="360" w:lineRule="auto"/>
        <w:jc w:val="both"/>
        <w:rPr>
          <w:rFonts w:ascii="Sylfaen" w:hAnsi="Sylfaen"/>
          <w:sz w:val="24"/>
          <w:szCs w:val="24"/>
          <w:lang w:val="hy-AM"/>
        </w:rPr>
      </w:pPr>
      <w:r w:rsidRPr="00152B01">
        <w:rPr>
          <w:rFonts w:ascii="Sylfaen" w:hAnsi="Sylfaen"/>
          <w:sz w:val="24"/>
          <w:szCs w:val="24"/>
          <w:lang w:val="hy-AM"/>
        </w:rPr>
        <w:t xml:space="preserve">որակյալ կրթական ծառայությունների շրջանակի ընդլայնում, 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կարողությունների աճի ապահովում</w:t>
      </w:r>
      <w:r w:rsidRPr="00152B01">
        <w:rPr>
          <w:rFonts w:ascii="Times New Roman" w:hAnsi="Times New Roman" w:cs="Times New Roman"/>
          <w:sz w:val="24"/>
          <w:szCs w:val="24"/>
          <w:lang w:val="hy-AM"/>
        </w:rPr>
        <w:t>․</w:t>
      </w:r>
      <w:r w:rsidRPr="00152B01">
        <w:rPr>
          <w:rFonts w:ascii="Sylfaen" w:hAnsi="Sylfaen"/>
          <w:sz w:val="24"/>
          <w:szCs w:val="24"/>
          <w:lang w:val="hy-AM"/>
        </w:rPr>
        <w:t xml:space="preserve"> </w:t>
      </w:r>
    </w:p>
    <w:p w14:paraId="6582C34A" w14:textId="77777777" w:rsidR="006C3370" w:rsidRPr="00152B01" w:rsidRDefault="006C3370" w:rsidP="001152B2">
      <w:pPr>
        <w:pStyle w:val="a8"/>
        <w:numPr>
          <w:ilvl w:val="0"/>
          <w:numId w:val="8"/>
        </w:numPr>
        <w:spacing w:line="360" w:lineRule="auto"/>
        <w:jc w:val="both"/>
        <w:rPr>
          <w:rFonts w:ascii="Sylfaen" w:hAnsi="Sylfaen"/>
          <w:sz w:val="24"/>
          <w:szCs w:val="24"/>
          <w:lang w:val="hy-AM"/>
        </w:rPr>
      </w:pPr>
      <w:r w:rsidRPr="00152B01">
        <w:rPr>
          <w:rFonts w:ascii="Sylfaen" w:hAnsi="Sylfaen"/>
          <w:sz w:val="24"/>
          <w:szCs w:val="24"/>
          <w:lang w:val="hy-AM"/>
        </w:rPr>
        <w:t>կրթական ռեսուրսների փոխանակման հնարավորության ապահովում.</w:t>
      </w:r>
    </w:p>
    <w:p w14:paraId="648ACD57" w14:textId="34BCA9CF" w:rsidR="006C3370" w:rsidRPr="00152B01" w:rsidRDefault="006C3370" w:rsidP="001152B2">
      <w:pPr>
        <w:pStyle w:val="a8"/>
        <w:numPr>
          <w:ilvl w:val="0"/>
          <w:numId w:val="8"/>
        </w:numPr>
        <w:spacing w:line="360" w:lineRule="auto"/>
        <w:jc w:val="both"/>
        <w:rPr>
          <w:rFonts w:ascii="Sylfaen" w:hAnsi="Sylfaen"/>
          <w:sz w:val="24"/>
          <w:szCs w:val="24"/>
          <w:lang w:val="hy-AM"/>
        </w:rPr>
      </w:pPr>
      <w:r w:rsidRPr="00152B01">
        <w:rPr>
          <w:rFonts w:ascii="Sylfaen" w:hAnsi="Sylfaen"/>
          <w:sz w:val="24"/>
          <w:szCs w:val="24"/>
          <w:lang w:val="hy-AM"/>
        </w:rPr>
        <w:t xml:space="preserve">բարձրացնել </w:t>
      </w:r>
      <w:r w:rsidR="001546D9" w:rsidRPr="00152B01">
        <w:rPr>
          <w:rFonts w:ascii="Sylfaen" w:hAnsi="Sylfaen"/>
          <w:sz w:val="24"/>
          <w:szCs w:val="24"/>
          <w:lang w:val="hy-AM"/>
        </w:rPr>
        <w:t>մանկավարժների</w:t>
      </w:r>
      <w:r w:rsidRPr="00152B01">
        <w:rPr>
          <w:rFonts w:ascii="Sylfaen" w:hAnsi="Sylfaen"/>
          <w:sz w:val="24"/>
          <w:szCs w:val="24"/>
          <w:lang w:val="hy-AM"/>
        </w:rPr>
        <w:t xml:space="preserve"> մոտիվացիան՝ մասնակցելու փորձարարական աշխատանքներին (նրանց հաջողության ցուցադրում, մասնագիտական </w:t>
      </w:r>
      <w:r w:rsidRPr="00152B01">
        <w:rPr>
          <w:rFonts w:ascii="Times New Roman" w:hAnsi="Times New Roman" w:cs="Times New Roman"/>
          <w:sz w:val="24"/>
          <w:szCs w:val="24"/>
          <w:lang w:val="hy-AM"/>
        </w:rPr>
        <w:t>​​</w:t>
      </w:r>
      <w:r w:rsidRPr="00152B01">
        <w:rPr>
          <w:rFonts w:ascii="Sylfaen" w:hAnsi="Sylfaen"/>
          <w:sz w:val="24"/>
          <w:szCs w:val="24"/>
          <w:lang w:val="hy-AM"/>
        </w:rPr>
        <w:t>փորձի փոխանցում)</w:t>
      </w:r>
      <w:r w:rsidRPr="00152B01">
        <w:rPr>
          <w:rFonts w:ascii="Times New Roman" w:hAnsi="Times New Roman" w:cs="Times New Roman"/>
          <w:sz w:val="24"/>
          <w:szCs w:val="24"/>
          <w:lang w:val="hy-AM"/>
        </w:rPr>
        <w:t>․</w:t>
      </w:r>
    </w:p>
    <w:p w14:paraId="3BF46C2E" w14:textId="77777777" w:rsidR="006C3370" w:rsidRPr="00152B01" w:rsidRDefault="006C3370" w:rsidP="001152B2">
      <w:pPr>
        <w:pStyle w:val="a8"/>
        <w:numPr>
          <w:ilvl w:val="0"/>
          <w:numId w:val="8"/>
        </w:numPr>
        <w:spacing w:after="0" w:line="360" w:lineRule="auto"/>
        <w:jc w:val="both"/>
        <w:rPr>
          <w:rFonts w:ascii="Sylfaen" w:hAnsi="Sylfaen"/>
          <w:sz w:val="24"/>
          <w:szCs w:val="24"/>
          <w:lang w:val="hy-AM"/>
        </w:rPr>
      </w:pPr>
      <w:r w:rsidRPr="00152B01">
        <w:rPr>
          <w:rFonts w:ascii="Sylfaen" w:hAnsi="Sylfaen"/>
          <w:sz w:val="24"/>
          <w:szCs w:val="24"/>
          <w:lang w:val="hy-AM"/>
        </w:rPr>
        <w:t>նորարարությունների ավելի արագ տարածում համագործակցության հեռավոր կազմակերպմամբ (կայք, էլ. փոստ, սոցիալական ցանցեր):</w:t>
      </w:r>
    </w:p>
    <w:p w14:paraId="2AE6F7EE" w14:textId="0D758982" w:rsidR="006C3370" w:rsidRPr="00152B01" w:rsidRDefault="006C3370" w:rsidP="001152B2">
      <w:pPr>
        <w:spacing w:after="0" w:line="360" w:lineRule="auto"/>
        <w:jc w:val="both"/>
        <w:rPr>
          <w:rFonts w:ascii="Sylfaen" w:hAnsi="Sylfaen"/>
          <w:sz w:val="24"/>
          <w:szCs w:val="24"/>
          <w:lang w:val="hy-AM"/>
        </w:rPr>
      </w:pPr>
      <w:r w:rsidRPr="00152B01">
        <w:rPr>
          <w:rFonts w:ascii="Sylfaen" w:hAnsi="Sylfaen"/>
          <w:sz w:val="24"/>
          <w:szCs w:val="24"/>
          <w:lang w:val="hy-AM"/>
        </w:rPr>
        <w:t xml:space="preserve"> </w:t>
      </w:r>
      <w:r w:rsidRPr="00152B01">
        <w:rPr>
          <w:rFonts w:ascii="Sylfaen" w:hAnsi="Sylfaen"/>
          <w:sz w:val="24"/>
          <w:szCs w:val="24"/>
          <w:lang w:val="hy-AM"/>
        </w:rPr>
        <w:tab/>
        <w:t xml:space="preserve">Հարկ է նշել, որ մեթոդական միավորումները չեն կարող զարգանալ փակ համակարգում, նրանք պետք է որոնեն համախոհներ՝ իրականացնելու միասնական կրթական ռազմավարություն, որը հանգեցնում է կրթական համակարգի կառուցվածքի, բովանդակության և դիդակտիկ աջակցության համակարգային փոփոխությունների: Այդ նպատակով անհրաժեշտ է ստեղծել այնպիսի համայնքներ, որոնք կմիավորեն երկու կամ ավելի </w:t>
      </w:r>
      <w:r w:rsidR="00474BA2" w:rsidRPr="00152B01">
        <w:rPr>
          <w:rFonts w:ascii="Sylfaen" w:hAnsi="Sylfaen"/>
          <w:sz w:val="24"/>
          <w:szCs w:val="24"/>
          <w:lang w:val="hy-AM"/>
        </w:rPr>
        <w:t>ուսումնական հաստատության մասնագետների</w:t>
      </w:r>
      <w:r w:rsidRPr="00152B01">
        <w:rPr>
          <w:rFonts w:ascii="Sylfaen" w:hAnsi="Sylfaen"/>
          <w:sz w:val="24"/>
          <w:szCs w:val="24"/>
          <w:lang w:val="hy-AM"/>
        </w:rPr>
        <w:t>:</w:t>
      </w:r>
      <w:r w:rsidRPr="00152B01">
        <w:rPr>
          <w:rFonts w:ascii="Sylfaen" w:hAnsi="Sylfaen"/>
          <w:sz w:val="24"/>
          <w:szCs w:val="24"/>
          <w:lang w:val="hy-AM"/>
        </w:rPr>
        <w:br/>
        <w:t xml:space="preserve"> </w:t>
      </w:r>
      <w:r w:rsidRPr="00152B01">
        <w:rPr>
          <w:rFonts w:ascii="Sylfaen" w:hAnsi="Sylfaen"/>
          <w:sz w:val="24"/>
          <w:szCs w:val="24"/>
          <w:lang w:val="hy-AM"/>
        </w:rPr>
        <w:tab/>
        <w:t>Արդյունավետության ուղղակի և կոնկրետ ցուցիչ է մանկավարժական գործընթացի մասնակիցների փոխգործակցության հիմնական բնութագրերի զարգացումը.</w:t>
      </w:r>
      <w:r w:rsidR="00612E9E">
        <w:rPr>
          <w:rStyle w:val="a7"/>
          <w:rFonts w:ascii="Sylfaen" w:hAnsi="Sylfaen"/>
          <w:sz w:val="24"/>
          <w:szCs w:val="24"/>
          <w:lang w:val="hy-AM"/>
        </w:rPr>
        <w:footnoteReference w:id="11"/>
      </w:r>
      <w:r w:rsidRPr="00152B01">
        <w:rPr>
          <w:rFonts w:ascii="Sylfaen" w:hAnsi="Sylfaen"/>
          <w:sz w:val="24"/>
          <w:szCs w:val="24"/>
          <w:lang w:val="hy-AM"/>
        </w:rPr>
        <w:t xml:space="preserve"> </w:t>
      </w:r>
    </w:p>
    <w:p w14:paraId="79C2296B" w14:textId="77777777" w:rsidR="006C3370" w:rsidRPr="00152B01" w:rsidRDefault="006C3370" w:rsidP="001152B2">
      <w:pPr>
        <w:pStyle w:val="a8"/>
        <w:numPr>
          <w:ilvl w:val="0"/>
          <w:numId w:val="10"/>
        </w:numPr>
        <w:spacing w:line="360" w:lineRule="auto"/>
        <w:jc w:val="both"/>
        <w:rPr>
          <w:rFonts w:ascii="Sylfaen" w:hAnsi="Sylfaen"/>
          <w:sz w:val="24"/>
          <w:szCs w:val="24"/>
          <w:lang w:val="hy-AM"/>
        </w:rPr>
      </w:pPr>
      <w:r w:rsidRPr="00152B01">
        <w:rPr>
          <w:rFonts w:ascii="Sylfaen" w:hAnsi="Sylfaen"/>
          <w:sz w:val="24"/>
          <w:szCs w:val="24"/>
          <w:lang w:val="hy-AM"/>
        </w:rPr>
        <w:t>անձնական հատկանիշների, միմյանց լավագույն կողմերի, հետաքրքրությունների, հոբբիների իմացության օբյեկտիվություն, միմյանց ավելի լավ ճանաչելու ցանկություն, փոխադարձ հետաքրքրություն միմյանց նկատմամբ.</w:t>
      </w:r>
    </w:p>
    <w:p w14:paraId="28BBE469" w14:textId="63A2E17B" w:rsidR="006C3370" w:rsidRPr="00152B01" w:rsidRDefault="006C3370" w:rsidP="001152B2">
      <w:pPr>
        <w:pStyle w:val="a8"/>
        <w:numPr>
          <w:ilvl w:val="0"/>
          <w:numId w:val="10"/>
        </w:numPr>
        <w:spacing w:line="360" w:lineRule="auto"/>
        <w:jc w:val="both"/>
        <w:rPr>
          <w:rFonts w:ascii="Sylfaen" w:hAnsi="Sylfaen"/>
          <w:sz w:val="24"/>
          <w:szCs w:val="24"/>
          <w:lang w:val="hy-AM"/>
        </w:rPr>
      </w:pPr>
      <w:r w:rsidRPr="00152B01">
        <w:rPr>
          <w:rFonts w:ascii="Sylfaen" w:hAnsi="Sylfaen"/>
          <w:sz w:val="24"/>
          <w:szCs w:val="24"/>
          <w:lang w:val="hy-AM"/>
        </w:rPr>
        <w:t xml:space="preserve">հասկանալ ծառացած խնդիրների փոխգործակցության, ընդհանրության և միասնության ընդհանուր նպատակը. միմյանց դժվարությունների և մտահոգությունների ըմբռնում և ընդունում. հասկանալ տարբեր </w:t>
      </w:r>
      <w:r w:rsidRPr="00152B01">
        <w:rPr>
          <w:rFonts w:ascii="Sylfaen" w:hAnsi="Sylfaen"/>
          <w:sz w:val="24"/>
          <w:szCs w:val="24"/>
          <w:lang w:val="hy-AM"/>
        </w:rPr>
        <w:lastRenderedPageBreak/>
        <w:t>իրավիճակներում վարքի դրդապատճառները, գնահատումների և ինքնագնահատումների համապատասխանությունը, համատեղ գործունեության նկատմամբ վերաբերմունքի համընկնում</w:t>
      </w:r>
      <w:r w:rsidRPr="00152B01">
        <w:rPr>
          <w:rFonts w:ascii="Times New Roman" w:hAnsi="Times New Roman" w:cs="Times New Roman"/>
          <w:sz w:val="24"/>
          <w:szCs w:val="24"/>
          <w:lang w:val="hy-AM"/>
        </w:rPr>
        <w:t>․</w:t>
      </w:r>
    </w:p>
    <w:p w14:paraId="4B365168" w14:textId="77777777" w:rsidR="006C3370" w:rsidRPr="00152B01" w:rsidRDefault="006C3370" w:rsidP="001152B2">
      <w:pPr>
        <w:pStyle w:val="a8"/>
        <w:numPr>
          <w:ilvl w:val="0"/>
          <w:numId w:val="10"/>
        </w:numPr>
        <w:spacing w:line="360" w:lineRule="auto"/>
        <w:jc w:val="both"/>
        <w:rPr>
          <w:rFonts w:ascii="Sylfaen" w:hAnsi="Sylfaen"/>
          <w:sz w:val="24"/>
          <w:szCs w:val="24"/>
          <w:lang w:val="hy-AM"/>
        </w:rPr>
      </w:pPr>
      <w:r w:rsidRPr="00152B01">
        <w:rPr>
          <w:rFonts w:ascii="Sylfaen" w:hAnsi="Sylfaen"/>
          <w:sz w:val="24"/>
          <w:szCs w:val="24"/>
          <w:lang w:val="hy-AM"/>
        </w:rPr>
        <w:t>տակտի դրսևորում, ուշադրություն միմյանց կարծիքի և առաջարկի նկատմամբ. հուզական պատրաստակամություն համատեղ գործունեության համար, գոհունակություն դրա արդյունքներից. հարգանք միմյանց դիրքորոշման, կարեկցանքի, համակրանքի նկատմամբ, պաշտոնական և ոչ պաշտոնական հաղորդակցության ցանկություն, հարաբերությունների ստեղծագործական բնույթը, երեխաների նախաձեռնության և անկախության խթանում.</w:t>
      </w:r>
    </w:p>
    <w:p w14:paraId="7DDDE4A2" w14:textId="77777777" w:rsidR="006C3370" w:rsidRPr="00152B01" w:rsidRDefault="006C3370" w:rsidP="001152B2">
      <w:pPr>
        <w:pStyle w:val="a8"/>
        <w:numPr>
          <w:ilvl w:val="0"/>
          <w:numId w:val="10"/>
        </w:numPr>
        <w:spacing w:after="0" w:line="360" w:lineRule="auto"/>
        <w:jc w:val="both"/>
        <w:rPr>
          <w:rFonts w:ascii="Sylfaen" w:hAnsi="Sylfaen"/>
          <w:sz w:val="24"/>
          <w:szCs w:val="24"/>
          <w:lang w:val="hy-AM"/>
        </w:rPr>
      </w:pPr>
      <w:r w:rsidRPr="00152B01">
        <w:rPr>
          <w:rFonts w:ascii="Sylfaen" w:hAnsi="Sylfaen"/>
          <w:sz w:val="24"/>
          <w:szCs w:val="24"/>
          <w:lang w:val="hy-AM"/>
        </w:rPr>
        <w:t xml:space="preserve">մշտական </w:t>
      </w:r>
      <w:r w:rsidRPr="00152B01">
        <w:rPr>
          <w:rFonts w:ascii="Times New Roman" w:hAnsi="Times New Roman" w:cs="Times New Roman"/>
          <w:sz w:val="24"/>
          <w:szCs w:val="24"/>
          <w:lang w:val="hy-AM"/>
        </w:rPr>
        <w:t>​​</w:t>
      </w:r>
      <w:r w:rsidRPr="00152B01">
        <w:rPr>
          <w:rFonts w:ascii="Sylfaen" w:hAnsi="Sylfaen"/>
          <w:sz w:val="24"/>
          <w:szCs w:val="24"/>
          <w:lang w:val="hy-AM"/>
        </w:rPr>
        <w:t>շփումների իրականացում, ակտիվ մասնակցություն համատեղ գործունեությանը. երկու կողմերից եկող տարբեր շփումների հաստատման նախաձեռնություն. փոխօգնության վրա հիմնված գործողությունների համակարգում, հետևողականություն</w:t>
      </w:r>
      <w:r w:rsidRPr="00152B01">
        <w:rPr>
          <w:rFonts w:ascii="Times New Roman" w:hAnsi="Times New Roman" w:cs="Times New Roman"/>
          <w:sz w:val="24"/>
          <w:szCs w:val="24"/>
          <w:lang w:val="hy-AM"/>
        </w:rPr>
        <w:t>․</w:t>
      </w:r>
      <w:r w:rsidRPr="00152B01">
        <w:rPr>
          <w:rFonts w:ascii="Sylfaen" w:hAnsi="Sylfaen"/>
          <w:sz w:val="24"/>
          <w:szCs w:val="24"/>
          <w:lang w:val="hy-AM"/>
        </w:rPr>
        <w:t xml:space="preserve"> վիճելի հարցերի շուրջ համաձայնության հասնելու ունակություն. աշխատանք կազմակերպելիս միմյանց կարծիքների հաշվի առնում. հիմնավորված և ձևով ճիշտ փոխադարձ մեկնաբանությունների արդյունավետություն։</w:t>
      </w:r>
    </w:p>
    <w:p w14:paraId="2D03F2BE" w14:textId="77777777" w:rsidR="00446499" w:rsidRPr="00152B01" w:rsidRDefault="00D50954" w:rsidP="00D50954">
      <w:pPr>
        <w:spacing w:after="0" w:line="360" w:lineRule="auto"/>
        <w:jc w:val="both"/>
        <w:rPr>
          <w:rFonts w:ascii="Sylfaen" w:hAnsi="Sylfaen" w:cs="Times New Roman"/>
          <w:sz w:val="24"/>
          <w:szCs w:val="24"/>
          <w:lang w:val="hy-AM"/>
        </w:rPr>
      </w:pPr>
      <w:r w:rsidRPr="00152B01">
        <w:rPr>
          <w:rFonts w:ascii="Sylfaen" w:hAnsi="Sylfaen"/>
          <w:sz w:val="24"/>
          <w:szCs w:val="24"/>
          <w:lang w:val="hy-AM"/>
        </w:rPr>
        <w:t xml:space="preserve"> </w:t>
      </w:r>
      <w:r w:rsidRPr="00152B01">
        <w:rPr>
          <w:rFonts w:ascii="Sylfaen" w:hAnsi="Sylfaen"/>
          <w:sz w:val="24"/>
          <w:szCs w:val="24"/>
          <w:lang w:val="hy-AM"/>
        </w:rPr>
        <w:tab/>
      </w:r>
      <w:r w:rsidR="001835F2" w:rsidRPr="00152B01">
        <w:rPr>
          <w:rFonts w:ascii="Sylfaen" w:hAnsi="Sylfaen"/>
          <w:sz w:val="24"/>
          <w:szCs w:val="24"/>
          <w:lang w:val="hy-AM"/>
        </w:rPr>
        <w:t>Սույն աշխատանքում ն</w:t>
      </w:r>
      <w:r w:rsidR="00481D18" w:rsidRPr="00152B01">
        <w:rPr>
          <w:rFonts w:ascii="Sylfaen" w:hAnsi="Sylfaen"/>
          <w:sz w:val="24"/>
          <w:szCs w:val="24"/>
          <w:lang w:val="hy-AM"/>
        </w:rPr>
        <w:t>ախադպրոցական հաստատության մանկավարժների` գործընկերների հետ համագործակցելու հմտությունների զարգացումը գնահատելու համար չափանիշները բացահայտվել և բնութագրվել են երեք մակարդակներում բաշխված ցուցիչների միջոցով</w:t>
      </w:r>
      <w:r w:rsidR="00446499" w:rsidRPr="00152B01">
        <w:rPr>
          <w:rFonts w:ascii="Times New Roman" w:hAnsi="Times New Roman" w:cs="Times New Roman"/>
          <w:sz w:val="24"/>
          <w:szCs w:val="24"/>
          <w:lang w:val="hy-AM"/>
        </w:rPr>
        <w:t>․</w:t>
      </w:r>
    </w:p>
    <w:p w14:paraId="4A26A186" w14:textId="77777777" w:rsidR="005E3BDA" w:rsidRPr="00152B01" w:rsidRDefault="005E3BDA" w:rsidP="005E3BDA">
      <w:pPr>
        <w:pStyle w:val="a8"/>
        <w:numPr>
          <w:ilvl w:val="0"/>
          <w:numId w:val="22"/>
        </w:numPr>
        <w:spacing w:line="360" w:lineRule="auto"/>
        <w:jc w:val="both"/>
        <w:rPr>
          <w:rFonts w:ascii="Sylfaen" w:hAnsi="Sylfaen"/>
          <w:sz w:val="24"/>
          <w:szCs w:val="24"/>
          <w:lang w:val="hy-AM"/>
        </w:rPr>
      </w:pPr>
      <w:r w:rsidRPr="00152B01">
        <w:rPr>
          <w:rFonts w:ascii="Sylfaen" w:hAnsi="Sylfaen"/>
          <w:sz w:val="24"/>
          <w:szCs w:val="24"/>
          <w:lang w:val="hy-AM"/>
        </w:rPr>
        <w:t>Ցածր մակարդակ - 1-ից 8 միավոր:</w:t>
      </w:r>
    </w:p>
    <w:p w14:paraId="1CFCB118" w14:textId="77777777" w:rsidR="005E3BDA" w:rsidRPr="00152B01" w:rsidRDefault="005E3BDA" w:rsidP="005E3BDA">
      <w:pPr>
        <w:pStyle w:val="a8"/>
        <w:numPr>
          <w:ilvl w:val="0"/>
          <w:numId w:val="22"/>
        </w:numPr>
        <w:spacing w:line="360" w:lineRule="auto"/>
        <w:jc w:val="both"/>
        <w:rPr>
          <w:rFonts w:ascii="Sylfaen" w:hAnsi="Sylfaen"/>
          <w:sz w:val="24"/>
          <w:szCs w:val="24"/>
          <w:lang w:val="hy-AM"/>
        </w:rPr>
      </w:pPr>
      <w:r w:rsidRPr="00152B01">
        <w:rPr>
          <w:rFonts w:ascii="Sylfaen" w:hAnsi="Sylfaen"/>
          <w:sz w:val="24"/>
          <w:szCs w:val="24"/>
          <w:lang w:val="hy-AM"/>
        </w:rPr>
        <w:t>Միջին մակարդակը 9-ից 16 միավոր է։</w:t>
      </w:r>
    </w:p>
    <w:p w14:paraId="6A98A208" w14:textId="004ACD16" w:rsidR="00446499" w:rsidRPr="00152B01" w:rsidRDefault="005E3BDA" w:rsidP="005E3BDA">
      <w:pPr>
        <w:pStyle w:val="a8"/>
        <w:numPr>
          <w:ilvl w:val="0"/>
          <w:numId w:val="22"/>
        </w:numPr>
        <w:spacing w:line="360" w:lineRule="auto"/>
        <w:jc w:val="both"/>
        <w:rPr>
          <w:rFonts w:ascii="Sylfaen" w:hAnsi="Sylfaen"/>
          <w:sz w:val="24"/>
          <w:szCs w:val="24"/>
          <w:lang w:val="hy-AM"/>
        </w:rPr>
      </w:pPr>
      <w:r w:rsidRPr="00152B01">
        <w:rPr>
          <w:rFonts w:ascii="Sylfaen" w:hAnsi="Sylfaen"/>
          <w:sz w:val="24"/>
          <w:szCs w:val="24"/>
          <w:lang w:val="hy-AM"/>
        </w:rPr>
        <w:t>Բարձր մակարդակ - 17 միավոր և բարձր:</w:t>
      </w:r>
      <w:r w:rsidR="00481D18" w:rsidRPr="00152B01">
        <w:rPr>
          <w:rFonts w:ascii="Sylfaen" w:hAnsi="Sylfaen"/>
          <w:sz w:val="24"/>
          <w:szCs w:val="24"/>
          <w:lang w:val="hy-AM"/>
        </w:rPr>
        <w:t>:</w:t>
      </w:r>
      <w:r w:rsidR="002347D5" w:rsidRPr="00152B01">
        <w:rPr>
          <w:rFonts w:ascii="Sylfaen" w:hAnsi="Sylfaen"/>
          <w:sz w:val="24"/>
          <w:szCs w:val="24"/>
          <w:lang w:val="hy-AM"/>
        </w:rPr>
        <w:tab/>
      </w:r>
      <w:r w:rsidR="00481D18" w:rsidRPr="00152B01">
        <w:rPr>
          <w:rFonts w:ascii="Sylfaen" w:hAnsi="Sylfaen"/>
          <w:sz w:val="24"/>
          <w:szCs w:val="24"/>
          <w:lang w:val="hy-AM"/>
        </w:rPr>
        <w:t xml:space="preserve"> </w:t>
      </w:r>
      <w:r w:rsidR="002347D5" w:rsidRPr="00152B01">
        <w:rPr>
          <w:rFonts w:ascii="Sylfaen" w:hAnsi="Sylfaen"/>
          <w:sz w:val="24"/>
          <w:szCs w:val="24"/>
          <w:lang w:val="hy-AM"/>
        </w:rPr>
        <w:tab/>
      </w:r>
    </w:p>
    <w:p w14:paraId="3E1668D1" w14:textId="2976F670" w:rsidR="00B75714" w:rsidRPr="00152B01" w:rsidRDefault="00446499" w:rsidP="00D50954">
      <w:pPr>
        <w:spacing w:after="0" w:line="360" w:lineRule="auto"/>
        <w:jc w:val="both"/>
        <w:rPr>
          <w:rFonts w:ascii="Sylfaen" w:hAnsi="Sylfaen"/>
          <w:sz w:val="24"/>
          <w:szCs w:val="24"/>
          <w:lang w:val="hy-AM"/>
        </w:rPr>
      </w:pPr>
      <w:r w:rsidRPr="00152B01">
        <w:rPr>
          <w:rFonts w:ascii="Sylfaen" w:hAnsi="Sylfaen"/>
          <w:sz w:val="24"/>
          <w:szCs w:val="24"/>
          <w:lang w:val="hy-AM"/>
        </w:rPr>
        <w:t xml:space="preserve"> </w:t>
      </w:r>
      <w:r w:rsidRPr="00152B01">
        <w:rPr>
          <w:rFonts w:ascii="Sylfaen" w:hAnsi="Sylfaen"/>
          <w:sz w:val="24"/>
          <w:szCs w:val="24"/>
          <w:lang w:val="hy-AM"/>
        </w:rPr>
        <w:tab/>
      </w:r>
      <w:r w:rsidR="00481D18" w:rsidRPr="00152B01">
        <w:rPr>
          <w:rFonts w:ascii="Sylfaen" w:hAnsi="Sylfaen"/>
          <w:sz w:val="24"/>
          <w:szCs w:val="24"/>
          <w:lang w:val="hy-AM"/>
        </w:rPr>
        <w:t xml:space="preserve">Նախադպրոցական ուսումնական հաստատությունների </w:t>
      </w:r>
      <w:r w:rsidR="005B3D7C" w:rsidRPr="00152B01">
        <w:rPr>
          <w:rFonts w:ascii="Sylfaen" w:hAnsi="Sylfaen"/>
          <w:sz w:val="24"/>
          <w:szCs w:val="24"/>
          <w:lang w:val="hy-AM"/>
        </w:rPr>
        <w:t>մասնագետների</w:t>
      </w:r>
      <w:r w:rsidR="00481D18" w:rsidRPr="00152B01">
        <w:rPr>
          <w:rFonts w:ascii="Sylfaen" w:hAnsi="Sylfaen"/>
          <w:sz w:val="24"/>
          <w:szCs w:val="24"/>
          <w:lang w:val="hy-AM"/>
        </w:rPr>
        <w:t xml:space="preserve"> միջև համագործակցության հմտությունների ուսումնասիրությունն իրականացվել է մի շարք մեթոդների կիրառմամբ: </w:t>
      </w:r>
      <w:r w:rsidR="00913D9B" w:rsidRPr="00152B01">
        <w:rPr>
          <w:rFonts w:ascii="Sylfaen" w:hAnsi="Sylfaen"/>
          <w:sz w:val="24"/>
          <w:szCs w:val="24"/>
          <w:lang w:val="hy-AM"/>
        </w:rPr>
        <w:tab/>
      </w:r>
      <w:r w:rsidR="00913D9B" w:rsidRPr="00152B01">
        <w:rPr>
          <w:rFonts w:ascii="Sylfaen" w:hAnsi="Sylfaen"/>
          <w:sz w:val="24"/>
          <w:szCs w:val="24"/>
          <w:lang w:val="hy-AM"/>
        </w:rPr>
        <w:br/>
        <w:t xml:space="preserve"> </w:t>
      </w:r>
      <w:r w:rsidR="00913D9B" w:rsidRPr="00152B01">
        <w:rPr>
          <w:rFonts w:ascii="Sylfaen" w:hAnsi="Sylfaen"/>
          <w:sz w:val="24"/>
          <w:szCs w:val="24"/>
          <w:lang w:val="hy-AM"/>
        </w:rPr>
        <w:tab/>
      </w:r>
      <w:r w:rsidR="00481D18" w:rsidRPr="00152B01">
        <w:rPr>
          <w:rFonts w:ascii="Sylfaen" w:hAnsi="Sylfaen"/>
          <w:sz w:val="24"/>
          <w:szCs w:val="24"/>
          <w:lang w:val="hy-AM"/>
        </w:rPr>
        <w:t xml:space="preserve">Ուսուցիչների հաղորդակցական և կազմակերպչական հմտություններն ուսումնասիրելու համար օգտագործվել է «Հաղորդակցական և կազմակերպչական </w:t>
      </w:r>
      <w:r w:rsidR="00481D18" w:rsidRPr="00152B01">
        <w:rPr>
          <w:rFonts w:ascii="Sylfaen" w:hAnsi="Sylfaen"/>
          <w:sz w:val="24"/>
          <w:szCs w:val="24"/>
          <w:lang w:val="hy-AM"/>
        </w:rPr>
        <w:lastRenderedPageBreak/>
        <w:t>կարողությունների նույնականացում» (COS) տեխնիկան (Վ.Վ. Սինյավսկի և Բ.Ա. Ֆեդորիշին):</w:t>
      </w:r>
      <w:r w:rsidR="00CC2DA2" w:rsidRPr="00152B01">
        <w:rPr>
          <w:rStyle w:val="a7"/>
          <w:rFonts w:ascii="Sylfaen" w:hAnsi="Sylfaen"/>
          <w:sz w:val="24"/>
          <w:szCs w:val="24"/>
          <w:lang w:val="hy-AM"/>
        </w:rPr>
        <w:footnoteReference w:id="12"/>
      </w:r>
      <w:r w:rsidR="00481D18" w:rsidRPr="00152B01">
        <w:rPr>
          <w:rFonts w:ascii="Sylfaen" w:hAnsi="Sylfaen"/>
          <w:sz w:val="24"/>
          <w:szCs w:val="24"/>
          <w:lang w:val="hy-AM"/>
        </w:rPr>
        <w:t xml:space="preserve"> </w:t>
      </w:r>
      <w:r w:rsidR="003C4722" w:rsidRPr="00152B01">
        <w:rPr>
          <w:rFonts w:ascii="Sylfaen" w:hAnsi="Sylfaen"/>
          <w:sz w:val="24"/>
          <w:szCs w:val="24"/>
          <w:lang w:val="hy-AM"/>
        </w:rPr>
        <w:tab/>
      </w:r>
    </w:p>
    <w:p w14:paraId="44992399" w14:textId="7D560B28" w:rsidR="00EC5F22" w:rsidRPr="00152B01" w:rsidRDefault="00481D18" w:rsidP="00D50954">
      <w:pPr>
        <w:spacing w:after="0" w:line="360" w:lineRule="auto"/>
        <w:jc w:val="both"/>
        <w:rPr>
          <w:rFonts w:ascii="Sylfaen" w:hAnsi="Sylfaen"/>
          <w:lang w:val="hy-AM"/>
        </w:rPr>
      </w:pPr>
      <w:r w:rsidRPr="00152B01">
        <w:rPr>
          <w:rFonts w:ascii="Sylfaen" w:hAnsi="Sylfaen"/>
          <w:sz w:val="24"/>
          <w:szCs w:val="24"/>
          <w:lang w:val="hy-AM"/>
        </w:rPr>
        <w:t xml:space="preserve"> </w:t>
      </w:r>
      <w:r w:rsidR="002F3C8B" w:rsidRPr="00152B01">
        <w:rPr>
          <w:rFonts w:ascii="Sylfaen" w:hAnsi="Sylfaen"/>
          <w:sz w:val="24"/>
          <w:szCs w:val="24"/>
          <w:lang w:val="hy-AM"/>
        </w:rPr>
        <w:t xml:space="preserve"> </w:t>
      </w:r>
      <w:r w:rsidR="002F3C8B" w:rsidRPr="00152B01">
        <w:rPr>
          <w:rFonts w:ascii="Sylfaen" w:hAnsi="Sylfaen"/>
          <w:sz w:val="24"/>
          <w:szCs w:val="24"/>
          <w:lang w:val="hy-AM"/>
        </w:rPr>
        <w:tab/>
      </w:r>
      <w:r w:rsidRPr="00152B01">
        <w:rPr>
          <w:rFonts w:ascii="Sylfaen" w:hAnsi="Sylfaen"/>
          <w:sz w:val="24"/>
          <w:szCs w:val="24"/>
          <w:lang w:val="hy-AM"/>
        </w:rPr>
        <w:t xml:space="preserve">Հաղորդակցական և կազմակերպչական կարողությունների բացահայտման մեթոդաբանությունը նախատեսված է հաղորդակցական (մեկ տեսակետը պաշտպանելու, մյուսի տեսակետը պարզելու, այլ մարդկանց հասկանալու և այլն) և կազմակերպչական (ընդհանուր պլանավորելու և կազմակերպելու կարողություն) </w:t>
      </w:r>
      <w:r w:rsidR="00A10251" w:rsidRPr="00152B01">
        <w:rPr>
          <w:rFonts w:ascii="Sylfaen" w:hAnsi="Sylfaen"/>
          <w:sz w:val="24"/>
          <w:szCs w:val="24"/>
          <w:lang w:val="hy-AM"/>
        </w:rPr>
        <w:t xml:space="preserve">կարողությունները </w:t>
      </w:r>
      <w:r w:rsidRPr="00152B01">
        <w:rPr>
          <w:rFonts w:ascii="Sylfaen" w:hAnsi="Sylfaen"/>
          <w:sz w:val="24"/>
          <w:szCs w:val="24"/>
          <w:lang w:val="hy-AM"/>
        </w:rPr>
        <w:t xml:space="preserve">ուսումնասիրելու համար: </w:t>
      </w:r>
      <w:r w:rsidR="00B74772" w:rsidRPr="00152B01">
        <w:rPr>
          <w:rFonts w:ascii="Sylfaen" w:hAnsi="Sylfaen"/>
          <w:sz w:val="24"/>
          <w:szCs w:val="24"/>
          <w:lang w:val="hy-AM"/>
        </w:rPr>
        <w:tab/>
      </w:r>
      <w:r w:rsidR="00B74772" w:rsidRPr="00152B01">
        <w:rPr>
          <w:rFonts w:ascii="Sylfaen" w:hAnsi="Sylfaen"/>
          <w:sz w:val="24"/>
          <w:szCs w:val="24"/>
          <w:lang w:val="hy-AM"/>
        </w:rPr>
        <w:br/>
        <w:t xml:space="preserve"> </w:t>
      </w:r>
      <w:r w:rsidR="00B74772" w:rsidRPr="00152B01">
        <w:rPr>
          <w:rFonts w:ascii="Sylfaen" w:hAnsi="Sylfaen"/>
          <w:sz w:val="24"/>
          <w:szCs w:val="24"/>
          <w:lang w:val="hy-AM"/>
        </w:rPr>
        <w:tab/>
      </w:r>
      <w:r w:rsidRPr="00152B01">
        <w:rPr>
          <w:rFonts w:ascii="Sylfaen" w:hAnsi="Sylfaen"/>
          <w:sz w:val="24"/>
          <w:szCs w:val="24"/>
          <w:lang w:val="hy-AM"/>
        </w:rPr>
        <w:t xml:space="preserve">Մեթոդաբանությունը պարունակում է 40 հարց, որոնցից յուրաքանչյուրին պատասխանողը պետք է պատասխանի «այո» կամ «ոչ»: </w:t>
      </w:r>
      <w:r w:rsidR="005C37D4" w:rsidRPr="00152B01">
        <w:rPr>
          <w:rFonts w:ascii="Sylfaen" w:hAnsi="Sylfaen"/>
          <w:sz w:val="24"/>
          <w:szCs w:val="24"/>
          <w:lang w:val="hy-AM"/>
        </w:rPr>
        <w:t>Կ</w:t>
      </w:r>
      <w:r w:rsidRPr="00152B01">
        <w:rPr>
          <w:rFonts w:ascii="Sylfaen" w:hAnsi="Sylfaen"/>
          <w:sz w:val="24"/>
          <w:szCs w:val="24"/>
          <w:lang w:val="hy-AM"/>
        </w:rPr>
        <w:t xml:space="preserve">ատարման ժամանակը 10-15 րոպե է։ Ընդ որում, հաղորդակցման և կազմակերպչական հմտությունները որոշվում են առանձին: Թեստի նկարագրությունը տրված է </w:t>
      </w:r>
      <w:r w:rsidR="00677C80" w:rsidRPr="00152B01">
        <w:rPr>
          <w:rFonts w:ascii="Sylfaen" w:hAnsi="Sylfaen"/>
          <w:sz w:val="24"/>
          <w:szCs w:val="24"/>
          <w:lang w:val="hy-AM"/>
        </w:rPr>
        <w:t>ստորև</w:t>
      </w:r>
      <w:r w:rsidRPr="00152B01">
        <w:rPr>
          <w:rFonts w:ascii="Sylfaen" w:hAnsi="Sylfaen"/>
          <w:sz w:val="24"/>
          <w:szCs w:val="24"/>
          <w:lang w:val="hy-AM"/>
        </w:rPr>
        <w:t>։</w:t>
      </w:r>
      <w:r w:rsidRPr="00152B01">
        <w:rPr>
          <w:rFonts w:ascii="Sylfaen" w:hAnsi="Sylfaen"/>
          <w:lang w:val="hy-AM"/>
        </w:rPr>
        <w:t xml:space="preserve"> </w:t>
      </w:r>
    </w:p>
    <w:p w14:paraId="68F6F9E9" w14:textId="07CBB2D7" w:rsidR="00677C80" w:rsidRPr="00152B01" w:rsidRDefault="00677C80" w:rsidP="00677C80">
      <w:pPr>
        <w:spacing w:after="0" w:line="360" w:lineRule="auto"/>
        <w:jc w:val="right"/>
        <w:rPr>
          <w:rFonts w:ascii="Sylfaen" w:hAnsi="Sylfaen"/>
          <w:b/>
          <w:bCs/>
          <w:sz w:val="24"/>
          <w:szCs w:val="24"/>
          <w:lang w:val="hy-AM"/>
        </w:rPr>
      </w:pPr>
      <w:r w:rsidRPr="00152B01">
        <w:rPr>
          <w:rFonts w:ascii="Sylfaen" w:hAnsi="Sylfaen"/>
          <w:b/>
          <w:bCs/>
          <w:lang w:val="hy-AM"/>
        </w:rPr>
        <w:t>Աղյուսակ 2</w:t>
      </w:r>
      <w:r w:rsidRPr="00152B01">
        <w:rPr>
          <w:rFonts w:ascii="Times New Roman" w:hAnsi="Times New Roman" w:cs="Times New Roman"/>
          <w:b/>
          <w:bCs/>
          <w:lang w:val="hy-AM"/>
        </w:rPr>
        <w:t>․</w:t>
      </w:r>
      <w:r w:rsidRPr="00152B01">
        <w:rPr>
          <w:rFonts w:ascii="Sylfaen" w:hAnsi="Sylfaen"/>
          <w:b/>
          <w:bCs/>
          <w:lang w:val="hy-AM"/>
        </w:rPr>
        <w:t>1</w:t>
      </w:r>
      <w:r w:rsidRPr="00152B01">
        <w:rPr>
          <w:rFonts w:ascii="Times New Roman" w:hAnsi="Times New Roman" w:cs="Times New Roman"/>
          <w:b/>
          <w:bCs/>
          <w:lang w:val="hy-AM"/>
        </w:rPr>
        <w:t>․</w:t>
      </w:r>
      <w:r w:rsidRPr="00152B01">
        <w:rPr>
          <w:rFonts w:ascii="Sylfaen" w:hAnsi="Sylfaen"/>
          <w:b/>
          <w:bCs/>
          <w:lang w:val="hy-AM"/>
        </w:rPr>
        <w:t>1</w:t>
      </w:r>
      <w:r w:rsidRPr="00152B01">
        <w:rPr>
          <w:rFonts w:ascii="Sylfaen" w:hAnsi="Sylfaen"/>
          <w:b/>
          <w:bCs/>
          <w:sz w:val="24"/>
          <w:szCs w:val="24"/>
          <w:lang w:val="hy-AM"/>
        </w:rPr>
        <w:t xml:space="preserve"> Հաղորդակցական և կազմակերպչական կարողությունների բացահայտման հարցաշար</w:t>
      </w:r>
    </w:p>
    <w:tbl>
      <w:tblPr>
        <w:tblW w:w="9209" w:type="dxa"/>
        <w:tblLook w:val="04A0" w:firstRow="1" w:lastRow="0" w:firstColumn="1" w:lastColumn="0" w:noHBand="0" w:noVBand="1"/>
      </w:tblPr>
      <w:tblGrid>
        <w:gridCol w:w="960"/>
        <w:gridCol w:w="8249"/>
      </w:tblGrid>
      <w:tr w:rsidR="00677C80" w:rsidRPr="00EF0DCB" w14:paraId="269F8766" w14:textId="77777777" w:rsidTr="00677C8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2A92E1"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1</w:t>
            </w:r>
          </w:p>
        </w:tc>
        <w:tc>
          <w:tcPr>
            <w:tcW w:w="8249" w:type="dxa"/>
            <w:tcBorders>
              <w:top w:val="single" w:sz="4" w:space="0" w:color="auto"/>
              <w:left w:val="nil"/>
              <w:bottom w:val="single" w:sz="4" w:space="0" w:color="auto"/>
              <w:right w:val="single" w:sz="4" w:space="0" w:color="auto"/>
            </w:tcBorders>
            <w:shd w:val="clear" w:color="auto" w:fill="auto"/>
            <w:vAlign w:val="bottom"/>
            <w:hideMark/>
          </w:tcPr>
          <w:p w14:paraId="6F518D1D"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Ունե՞ք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մարդկանց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մասին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սովորելու</w:t>
            </w:r>
            <w:proofErr w:type="spellEnd"/>
            <w:r w:rsidRPr="00677C80">
              <w:rPr>
                <w:rFonts w:ascii="Sylfaen" w:eastAsia="Times New Roman" w:hAnsi="Sylfaen" w:cs="Calibri"/>
                <w:color w:val="000000"/>
                <w:sz w:val="24"/>
                <w:szCs w:val="24"/>
                <w:lang w:val="ru-RU" w:eastAsia="ru-RU"/>
              </w:rPr>
              <w:t xml:space="preserve"> և </w:t>
            </w:r>
            <w:proofErr w:type="spellStart"/>
            <w:r w:rsidRPr="00677C80">
              <w:rPr>
                <w:rFonts w:ascii="Sylfaen" w:eastAsia="Times New Roman" w:hAnsi="Sylfaen" w:cs="Calibri"/>
                <w:color w:val="000000"/>
                <w:sz w:val="24"/>
                <w:szCs w:val="24"/>
                <w:lang w:val="ru-RU" w:eastAsia="ru-RU"/>
              </w:rPr>
              <w:t>տարբեր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մարդկանց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ընկերանալու</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կիրք</w:t>
            </w:r>
            <w:proofErr w:type="spellEnd"/>
            <w:r w:rsidRPr="00677C80">
              <w:rPr>
                <w:rFonts w:ascii="Sylfaen" w:eastAsia="Times New Roman" w:hAnsi="Sylfaen" w:cs="Calibri"/>
                <w:color w:val="000000"/>
                <w:sz w:val="24"/>
                <w:szCs w:val="24"/>
                <w:lang w:val="ru-RU" w:eastAsia="ru-RU"/>
              </w:rPr>
              <w:t>:</w:t>
            </w:r>
          </w:p>
        </w:tc>
      </w:tr>
      <w:tr w:rsidR="00677C80" w:rsidRPr="00EF0DCB" w14:paraId="6310EA33"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11A2341"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w:t>
            </w:r>
          </w:p>
        </w:tc>
        <w:tc>
          <w:tcPr>
            <w:tcW w:w="8249" w:type="dxa"/>
            <w:tcBorders>
              <w:top w:val="nil"/>
              <w:left w:val="nil"/>
              <w:bottom w:val="single" w:sz="4" w:space="0" w:color="auto"/>
              <w:right w:val="single" w:sz="4" w:space="0" w:color="auto"/>
            </w:tcBorders>
            <w:shd w:val="clear" w:color="auto" w:fill="auto"/>
            <w:vAlign w:val="bottom"/>
            <w:hideMark/>
          </w:tcPr>
          <w:p w14:paraId="72C74E3A"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դուր</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գալիս</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համայնքային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աշխատանք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կատարելը</w:t>
            </w:r>
            <w:proofErr w:type="spellEnd"/>
            <w:r w:rsidRPr="00677C80">
              <w:rPr>
                <w:rFonts w:ascii="Sylfaen" w:eastAsia="Times New Roman" w:hAnsi="Sylfaen" w:cs="Calibri"/>
                <w:color w:val="000000"/>
                <w:sz w:val="24"/>
                <w:szCs w:val="24"/>
                <w:lang w:val="ru-RU" w:eastAsia="ru-RU"/>
              </w:rPr>
              <w:t>:</w:t>
            </w:r>
          </w:p>
        </w:tc>
      </w:tr>
      <w:tr w:rsidR="00677C80" w:rsidRPr="00EF0DCB" w14:paraId="487FEB2F"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AF58C5C"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3</w:t>
            </w:r>
          </w:p>
        </w:tc>
        <w:tc>
          <w:tcPr>
            <w:tcW w:w="8249" w:type="dxa"/>
            <w:tcBorders>
              <w:top w:val="nil"/>
              <w:left w:val="nil"/>
              <w:bottom w:val="single" w:sz="4" w:space="0" w:color="auto"/>
              <w:right w:val="single" w:sz="4" w:space="0" w:color="auto"/>
            </w:tcBorders>
            <w:shd w:val="clear" w:color="auto" w:fill="auto"/>
            <w:vAlign w:val="bottom"/>
            <w:hideMark/>
          </w:tcPr>
          <w:p w14:paraId="59165320"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Որքա՞ն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ժամանակ</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անհանգստացնում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այն</w:t>
            </w:r>
            <w:proofErr w:type="spellEnd"/>
            <w:r w:rsidRPr="00677C80">
              <w:rPr>
                <w:rFonts w:ascii="Sylfaen" w:eastAsia="Times New Roman" w:hAnsi="Sylfaen" w:cs="Calibri"/>
                <w:color w:val="000000"/>
                <w:sz w:val="24"/>
                <w:szCs w:val="24"/>
                <w:lang w:val="ru-RU" w:eastAsia="ru-RU"/>
              </w:rPr>
              <w:t xml:space="preserve"> </w:t>
            </w:r>
            <w:r w:rsidRPr="00677C80">
              <w:rPr>
                <w:rFonts w:ascii="Times New Roman" w:eastAsia="Times New Roman" w:hAnsi="Times New Roman" w:cs="Times New Roman"/>
                <w:color w:val="000000"/>
                <w:sz w:val="24"/>
                <w:szCs w:val="24"/>
                <w:lang w:val="ru-RU" w:eastAsia="ru-RU"/>
              </w:rPr>
              <w:t>​​</w:t>
            </w:r>
            <w:proofErr w:type="spellStart"/>
            <w:r w:rsidRPr="00677C80">
              <w:rPr>
                <w:rFonts w:ascii="Sylfaen" w:eastAsia="Times New Roman" w:hAnsi="Sylfaen" w:cs="Sylfaen"/>
                <w:color w:val="000000"/>
                <w:sz w:val="24"/>
                <w:szCs w:val="24"/>
                <w:lang w:val="ru-RU" w:eastAsia="ru-RU"/>
              </w:rPr>
              <w:t>դժգոհության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Sylfaen"/>
                <w:color w:val="000000"/>
                <w:sz w:val="24"/>
                <w:szCs w:val="24"/>
                <w:lang w:val="ru-RU" w:eastAsia="ru-RU"/>
              </w:rPr>
              <w:t>զգացումը</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Sylfaen"/>
                <w:color w:val="000000"/>
                <w:sz w:val="24"/>
                <w:szCs w:val="24"/>
                <w:lang w:val="ru-RU" w:eastAsia="ru-RU"/>
              </w:rPr>
              <w:t>որն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Sylfaen"/>
                <w:color w:val="000000"/>
                <w:sz w:val="24"/>
                <w:szCs w:val="24"/>
                <w:lang w:val="ru-RU" w:eastAsia="ru-RU"/>
              </w:rPr>
              <w:t>առաջացրել</w:t>
            </w:r>
            <w:proofErr w:type="spellEnd"/>
            <w:r w:rsidRPr="00677C80">
              <w:rPr>
                <w:rFonts w:ascii="Sylfaen" w:eastAsia="Times New Roman" w:hAnsi="Sylfaen" w:cs="Calibri"/>
                <w:color w:val="000000"/>
                <w:sz w:val="24"/>
                <w:szCs w:val="24"/>
                <w:lang w:val="ru-RU" w:eastAsia="ru-RU"/>
              </w:rPr>
              <w:t xml:space="preserve"> </w:t>
            </w:r>
            <w:r w:rsidRPr="00677C80">
              <w:rPr>
                <w:rFonts w:ascii="Sylfaen" w:eastAsia="Times New Roman" w:hAnsi="Sylfaen" w:cs="Sylfaen"/>
                <w:color w:val="000000"/>
                <w:sz w:val="24"/>
                <w:szCs w:val="24"/>
                <w:lang w:val="ru-RU" w:eastAsia="ru-RU"/>
              </w:rPr>
              <w:t>է</w:t>
            </w:r>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Sylfaen"/>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Sylfaen"/>
                <w:color w:val="000000"/>
                <w:sz w:val="24"/>
                <w:szCs w:val="24"/>
                <w:lang w:val="ru-RU" w:eastAsia="ru-RU"/>
              </w:rPr>
              <w:t>գործընկերներից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Sylfaen"/>
                <w:color w:val="000000"/>
                <w:sz w:val="24"/>
                <w:szCs w:val="24"/>
                <w:lang w:val="ru-RU" w:eastAsia="ru-RU"/>
              </w:rPr>
              <w:t>մեկը</w:t>
            </w:r>
            <w:proofErr w:type="spellEnd"/>
            <w:r w:rsidRPr="00677C80">
              <w:rPr>
                <w:rFonts w:ascii="Sylfaen" w:eastAsia="Times New Roman" w:hAnsi="Sylfaen" w:cs="Calibri"/>
                <w:color w:val="000000"/>
                <w:sz w:val="24"/>
                <w:szCs w:val="24"/>
                <w:lang w:val="ru-RU" w:eastAsia="ru-RU"/>
              </w:rPr>
              <w:t>:</w:t>
            </w:r>
          </w:p>
        </w:tc>
      </w:tr>
      <w:tr w:rsidR="00677C80" w:rsidRPr="00EF0DCB" w14:paraId="7AB6A521"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E6E4DE0"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4</w:t>
            </w:r>
          </w:p>
        </w:tc>
        <w:tc>
          <w:tcPr>
            <w:tcW w:w="8249" w:type="dxa"/>
            <w:tcBorders>
              <w:top w:val="nil"/>
              <w:left w:val="nil"/>
              <w:bottom w:val="single" w:sz="4" w:space="0" w:color="auto"/>
              <w:right w:val="single" w:sz="4" w:space="0" w:color="auto"/>
            </w:tcBorders>
            <w:shd w:val="clear" w:color="auto" w:fill="auto"/>
            <w:vAlign w:val="bottom"/>
            <w:hideMark/>
          </w:tcPr>
          <w:p w14:paraId="18AE887B"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Կրիտիկական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իրավիճակում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միշտ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դժվարանում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կողմնորոշվել</w:t>
            </w:r>
            <w:proofErr w:type="spellEnd"/>
            <w:r w:rsidRPr="00677C80">
              <w:rPr>
                <w:rFonts w:ascii="Sylfaen" w:eastAsia="Times New Roman" w:hAnsi="Sylfaen" w:cs="Calibri"/>
                <w:color w:val="000000"/>
                <w:sz w:val="24"/>
                <w:szCs w:val="24"/>
                <w:lang w:val="ru-RU" w:eastAsia="ru-RU"/>
              </w:rPr>
              <w:t>:</w:t>
            </w:r>
          </w:p>
        </w:tc>
      </w:tr>
      <w:tr w:rsidR="00677C80" w:rsidRPr="00EF0DCB" w14:paraId="46CF7F23"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BE9EA02"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5</w:t>
            </w:r>
          </w:p>
        </w:tc>
        <w:tc>
          <w:tcPr>
            <w:tcW w:w="8249" w:type="dxa"/>
            <w:tcBorders>
              <w:top w:val="nil"/>
              <w:left w:val="nil"/>
              <w:bottom w:val="single" w:sz="4" w:space="0" w:color="auto"/>
              <w:right w:val="single" w:sz="4" w:space="0" w:color="auto"/>
            </w:tcBorders>
            <w:shd w:val="clear" w:color="auto" w:fill="auto"/>
            <w:vAlign w:val="bottom"/>
            <w:hideMark/>
          </w:tcPr>
          <w:p w14:paraId="67C334DA"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Շա՞տ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ընկերներ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ունեք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որոնց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անընդհատ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շփվում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w:t>
            </w:r>
          </w:p>
        </w:tc>
      </w:tr>
      <w:tr w:rsidR="00677C80" w:rsidRPr="00EF0DCB" w14:paraId="0DA4BC98"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14D49CB"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6</w:t>
            </w:r>
          </w:p>
        </w:tc>
        <w:tc>
          <w:tcPr>
            <w:tcW w:w="8249" w:type="dxa"/>
            <w:tcBorders>
              <w:top w:val="nil"/>
              <w:left w:val="nil"/>
              <w:bottom w:val="single" w:sz="4" w:space="0" w:color="auto"/>
              <w:right w:val="single" w:sz="4" w:space="0" w:color="auto"/>
            </w:tcBorders>
            <w:shd w:val="clear" w:color="auto" w:fill="auto"/>
            <w:vAlign w:val="bottom"/>
            <w:hideMark/>
          </w:tcPr>
          <w:p w14:paraId="2D14AFB0"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Որքա՞ն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հաճախ</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հաջողվում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համոզել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գործընկերների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մեծամասնությանը</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ընդունել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կարծիքը</w:t>
            </w:r>
            <w:proofErr w:type="spellEnd"/>
            <w:r w:rsidRPr="00677C80">
              <w:rPr>
                <w:rFonts w:ascii="Sylfaen" w:eastAsia="Times New Roman" w:hAnsi="Sylfaen" w:cs="Calibri"/>
                <w:color w:val="000000"/>
                <w:sz w:val="24"/>
                <w:szCs w:val="24"/>
                <w:lang w:val="ru-RU" w:eastAsia="ru-RU"/>
              </w:rPr>
              <w:t>:</w:t>
            </w:r>
          </w:p>
        </w:tc>
      </w:tr>
      <w:tr w:rsidR="00677C80" w:rsidRPr="00EF0DCB" w14:paraId="2E0207B1"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3E3DBE7"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7</w:t>
            </w:r>
          </w:p>
        </w:tc>
        <w:tc>
          <w:tcPr>
            <w:tcW w:w="8249" w:type="dxa"/>
            <w:tcBorders>
              <w:top w:val="nil"/>
              <w:left w:val="nil"/>
              <w:bottom w:val="single" w:sz="4" w:space="0" w:color="auto"/>
              <w:right w:val="single" w:sz="4" w:space="0" w:color="auto"/>
            </w:tcBorders>
            <w:shd w:val="clear" w:color="auto" w:fill="auto"/>
            <w:vAlign w:val="bottom"/>
            <w:hideMark/>
          </w:tcPr>
          <w:p w14:paraId="5777E7BC"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ավելի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հաճելի</w:t>
            </w:r>
            <w:proofErr w:type="spellEnd"/>
            <w:r w:rsidRPr="00677C80">
              <w:rPr>
                <w:rFonts w:ascii="Sylfaen" w:eastAsia="Times New Roman" w:hAnsi="Sylfaen" w:cs="Calibri"/>
                <w:color w:val="000000"/>
                <w:sz w:val="24"/>
                <w:szCs w:val="24"/>
                <w:lang w:val="ru-RU" w:eastAsia="ru-RU"/>
              </w:rPr>
              <w:t xml:space="preserve"> և </w:t>
            </w:r>
            <w:proofErr w:type="spellStart"/>
            <w:r w:rsidRPr="00677C80">
              <w:rPr>
                <w:rFonts w:ascii="Sylfaen" w:eastAsia="Times New Roman" w:hAnsi="Sylfaen" w:cs="Calibri"/>
                <w:color w:val="000000"/>
                <w:sz w:val="24"/>
                <w:szCs w:val="24"/>
                <w:lang w:val="ru-RU" w:eastAsia="ru-RU"/>
              </w:rPr>
              <w:t>հեշտ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ժամանակ</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անցկացնել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գրքերի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որևէ</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այլ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գործունեությամբ</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քան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մարդկանց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r w:rsidRPr="00677C80">
              <w:rPr>
                <w:rFonts w:ascii="Sylfaen" w:eastAsia="Times New Roman" w:hAnsi="Sylfaen" w:cs="Calibri"/>
                <w:color w:val="000000"/>
                <w:sz w:val="24"/>
                <w:szCs w:val="24"/>
                <w:lang w:val="ru-RU" w:eastAsia="ru-RU"/>
              </w:rPr>
              <w:t>:</w:t>
            </w:r>
          </w:p>
        </w:tc>
      </w:tr>
      <w:tr w:rsidR="00677C80" w:rsidRPr="00EF0DCB" w14:paraId="052D9652"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EEDD676"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8</w:t>
            </w:r>
          </w:p>
        </w:tc>
        <w:tc>
          <w:tcPr>
            <w:tcW w:w="8249" w:type="dxa"/>
            <w:tcBorders>
              <w:top w:val="nil"/>
              <w:left w:val="nil"/>
              <w:bottom w:val="single" w:sz="4" w:space="0" w:color="auto"/>
              <w:right w:val="single" w:sz="4" w:space="0" w:color="auto"/>
            </w:tcBorders>
            <w:shd w:val="clear" w:color="auto" w:fill="auto"/>
            <w:vAlign w:val="bottom"/>
            <w:hideMark/>
          </w:tcPr>
          <w:p w14:paraId="25493972"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Եթե</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մտադրությունների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իրականացման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ընթացքում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որոշ</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խոչընդոտներ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հրաժարվել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մտադրություններից</w:t>
            </w:r>
            <w:proofErr w:type="spellEnd"/>
            <w:r w:rsidRPr="00677C80">
              <w:rPr>
                <w:rFonts w:ascii="Sylfaen" w:eastAsia="Times New Roman" w:hAnsi="Sylfaen" w:cs="Calibri"/>
                <w:color w:val="000000"/>
                <w:sz w:val="24"/>
                <w:szCs w:val="24"/>
                <w:lang w:val="ru-RU" w:eastAsia="ru-RU"/>
              </w:rPr>
              <w:t>:</w:t>
            </w:r>
          </w:p>
        </w:tc>
      </w:tr>
      <w:tr w:rsidR="00677C80" w:rsidRPr="00EF0DCB" w14:paraId="2084F328"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0EC7B57"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9</w:t>
            </w:r>
          </w:p>
        </w:tc>
        <w:tc>
          <w:tcPr>
            <w:tcW w:w="8249" w:type="dxa"/>
            <w:tcBorders>
              <w:top w:val="nil"/>
              <w:left w:val="nil"/>
              <w:bottom w:val="single" w:sz="4" w:space="0" w:color="auto"/>
              <w:right w:val="single" w:sz="4" w:space="0" w:color="auto"/>
            </w:tcBorders>
            <w:shd w:val="clear" w:color="auto" w:fill="auto"/>
            <w:vAlign w:val="bottom"/>
            <w:hideMark/>
          </w:tcPr>
          <w:p w14:paraId="4B44913F"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Հե՞շտ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կապեր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հաստատում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ձեզնից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շատ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մեծ</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մարդկանց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r w:rsidRPr="00677C80">
              <w:rPr>
                <w:rFonts w:ascii="Sylfaen" w:eastAsia="Times New Roman" w:hAnsi="Sylfaen" w:cs="Calibri"/>
                <w:color w:val="000000"/>
                <w:sz w:val="24"/>
                <w:szCs w:val="24"/>
                <w:lang w:val="ru-RU" w:eastAsia="ru-RU"/>
              </w:rPr>
              <w:t>։</w:t>
            </w:r>
          </w:p>
        </w:tc>
      </w:tr>
      <w:tr w:rsidR="00677C80" w:rsidRPr="00EF0DCB" w14:paraId="776E45DC"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7711422"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10</w:t>
            </w:r>
          </w:p>
        </w:tc>
        <w:tc>
          <w:tcPr>
            <w:tcW w:w="8249" w:type="dxa"/>
            <w:tcBorders>
              <w:top w:val="nil"/>
              <w:left w:val="nil"/>
              <w:bottom w:val="single" w:sz="4" w:space="0" w:color="auto"/>
              <w:right w:val="single" w:sz="4" w:space="0" w:color="auto"/>
            </w:tcBorders>
            <w:shd w:val="clear" w:color="auto" w:fill="auto"/>
            <w:vAlign w:val="bottom"/>
            <w:hideMark/>
          </w:tcPr>
          <w:p w14:paraId="381E2495"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դուր</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գալիս</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հորինել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կազմակերպել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գործընկերների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p>
        </w:tc>
      </w:tr>
      <w:tr w:rsidR="00677C80" w:rsidRPr="00EF0DCB" w14:paraId="79CC4FBA"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C7B120A"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lastRenderedPageBreak/>
              <w:t>11</w:t>
            </w:r>
          </w:p>
        </w:tc>
        <w:tc>
          <w:tcPr>
            <w:tcW w:w="8249" w:type="dxa"/>
            <w:tcBorders>
              <w:top w:val="nil"/>
              <w:left w:val="nil"/>
              <w:bottom w:val="single" w:sz="4" w:space="0" w:color="auto"/>
              <w:right w:val="single" w:sz="4" w:space="0" w:color="auto"/>
            </w:tcBorders>
            <w:shd w:val="clear" w:color="auto" w:fill="auto"/>
            <w:vAlign w:val="bottom"/>
            <w:hideMark/>
          </w:tcPr>
          <w:p w14:paraId="786FF30E"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Դժվա՞ր</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միանալ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նոր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ընկերություններին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թիմերին</w:t>
            </w:r>
            <w:proofErr w:type="spellEnd"/>
            <w:r w:rsidRPr="00677C80">
              <w:rPr>
                <w:rFonts w:ascii="Sylfaen" w:eastAsia="Times New Roman" w:hAnsi="Sylfaen" w:cs="Calibri"/>
                <w:color w:val="000000"/>
                <w:sz w:val="24"/>
                <w:szCs w:val="24"/>
                <w:lang w:val="ru-RU" w:eastAsia="ru-RU"/>
              </w:rPr>
              <w:t>):</w:t>
            </w:r>
          </w:p>
        </w:tc>
      </w:tr>
      <w:tr w:rsidR="00677C80" w:rsidRPr="00EF0DCB" w14:paraId="3B1163E3"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1B8549"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12</w:t>
            </w:r>
          </w:p>
        </w:tc>
        <w:tc>
          <w:tcPr>
            <w:tcW w:w="8249" w:type="dxa"/>
            <w:tcBorders>
              <w:top w:val="nil"/>
              <w:left w:val="nil"/>
              <w:bottom w:val="single" w:sz="4" w:space="0" w:color="auto"/>
              <w:right w:val="single" w:sz="4" w:space="0" w:color="auto"/>
            </w:tcBorders>
            <w:shd w:val="clear" w:color="auto" w:fill="auto"/>
            <w:vAlign w:val="bottom"/>
            <w:hideMark/>
          </w:tcPr>
          <w:p w14:paraId="70D51EF4"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Հաճա՞խ</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հետաձգում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այն</w:t>
            </w:r>
            <w:proofErr w:type="spellEnd"/>
            <w:r w:rsidRPr="00677C80">
              <w:rPr>
                <w:rFonts w:ascii="Sylfaen" w:eastAsia="Times New Roman" w:hAnsi="Sylfaen" w:cs="Calibri"/>
                <w:color w:val="000000"/>
                <w:sz w:val="24"/>
                <w:szCs w:val="24"/>
                <w:lang w:val="ru-RU" w:eastAsia="ru-RU"/>
              </w:rPr>
              <w:t xml:space="preserve"> </w:t>
            </w:r>
            <w:r w:rsidRPr="00677C80">
              <w:rPr>
                <w:rFonts w:ascii="Times New Roman" w:eastAsia="Times New Roman" w:hAnsi="Times New Roman" w:cs="Times New Roman"/>
                <w:color w:val="000000"/>
                <w:sz w:val="24"/>
                <w:szCs w:val="24"/>
                <w:lang w:val="ru-RU" w:eastAsia="ru-RU"/>
              </w:rPr>
              <w:t>​​</w:t>
            </w:r>
            <w:proofErr w:type="spellStart"/>
            <w:r w:rsidRPr="00677C80">
              <w:rPr>
                <w:rFonts w:ascii="Sylfaen" w:eastAsia="Times New Roman" w:hAnsi="Sylfaen" w:cs="Sylfaen"/>
                <w:color w:val="000000"/>
                <w:sz w:val="24"/>
                <w:szCs w:val="24"/>
                <w:lang w:val="ru-RU" w:eastAsia="ru-RU"/>
              </w:rPr>
              <w:t>բաները</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Sylfaen"/>
                <w:color w:val="000000"/>
                <w:sz w:val="24"/>
                <w:szCs w:val="24"/>
                <w:lang w:val="ru-RU" w:eastAsia="ru-RU"/>
              </w:rPr>
              <w:t>որոնք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Sylfaen"/>
                <w:color w:val="000000"/>
                <w:sz w:val="24"/>
                <w:szCs w:val="24"/>
                <w:lang w:val="ru-RU" w:eastAsia="ru-RU"/>
              </w:rPr>
              <w:t>պետք</w:t>
            </w:r>
            <w:proofErr w:type="spellEnd"/>
            <w:r w:rsidRPr="00677C80">
              <w:rPr>
                <w:rFonts w:ascii="Sylfaen" w:eastAsia="Times New Roman" w:hAnsi="Sylfaen" w:cs="Calibri"/>
                <w:color w:val="000000"/>
                <w:sz w:val="24"/>
                <w:szCs w:val="24"/>
                <w:lang w:val="ru-RU" w:eastAsia="ru-RU"/>
              </w:rPr>
              <w:t xml:space="preserve"> </w:t>
            </w:r>
            <w:r w:rsidRPr="00677C80">
              <w:rPr>
                <w:rFonts w:ascii="Sylfaen" w:eastAsia="Times New Roman" w:hAnsi="Sylfaen" w:cs="Sylfaen"/>
                <w:color w:val="000000"/>
                <w:sz w:val="24"/>
                <w:szCs w:val="24"/>
                <w:lang w:val="ru-RU" w:eastAsia="ru-RU"/>
              </w:rPr>
              <w:t>է</w:t>
            </w:r>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Sylfaen"/>
                <w:color w:val="000000"/>
                <w:sz w:val="24"/>
                <w:szCs w:val="24"/>
                <w:lang w:val="ru-RU" w:eastAsia="ru-RU"/>
              </w:rPr>
              <w:t>արվեն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Sylfaen"/>
                <w:color w:val="000000"/>
                <w:sz w:val="24"/>
                <w:szCs w:val="24"/>
                <w:lang w:val="ru-RU" w:eastAsia="ru-RU"/>
              </w:rPr>
              <w:t>այսօր</w:t>
            </w:r>
            <w:proofErr w:type="spellEnd"/>
            <w:r w:rsidRPr="00677C80">
              <w:rPr>
                <w:rFonts w:ascii="Sylfaen" w:eastAsia="Times New Roman" w:hAnsi="Sylfaen" w:cs="Calibri"/>
                <w:color w:val="000000"/>
                <w:sz w:val="24"/>
                <w:szCs w:val="24"/>
                <w:lang w:val="ru-RU" w:eastAsia="ru-RU"/>
              </w:rPr>
              <w:t>:</w:t>
            </w:r>
          </w:p>
        </w:tc>
      </w:tr>
      <w:tr w:rsidR="00677C80" w:rsidRPr="00EF0DCB" w14:paraId="5086DE4D"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31CF03"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13</w:t>
            </w:r>
          </w:p>
        </w:tc>
        <w:tc>
          <w:tcPr>
            <w:tcW w:w="8249" w:type="dxa"/>
            <w:tcBorders>
              <w:top w:val="nil"/>
              <w:left w:val="nil"/>
              <w:bottom w:val="single" w:sz="4" w:space="0" w:color="auto"/>
              <w:right w:val="single" w:sz="4" w:space="0" w:color="auto"/>
            </w:tcBorders>
            <w:shd w:val="clear" w:color="auto" w:fill="auto"/>
            <w:vAlign w:val="bottom"/>
            <w:hideMark/>
          </w:tcPr>
          <w:p w14:paraId="02DF6DE0"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կապ</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հաստատել</w:t>
            </w:r>
            <w:proofErr w:type="spellEnd"/>
            <w:r w:rsidRPr="00677C80">
              <w:rPr>
                <w:rFonts w:ascii="Sylfaen" w:eastAsia="Times New Roman" w:hAnsi="Sylfaen" w:cs="Calibri"/>
                <w:color w:val="000000"/>
                <w:sz w:val="24"/>
                <w:szCs w:val="24"/>
                <w:lang w:val="ru-RU" w:eastAsia="ru-RU"/>
              </w:rPr>
              <w:t xml:space="preserve"> և </w:t>
            </w:r>
            <w:proofErr w:type="spellStart"/>
            <w:r w:rsidRPr="00677C80">
              <w:rPr>
                <w:rFonts w:ascii="Sylfaen" w:eastAsia="Times New Roman" w:hAnsi="Sylfaen" w:cs="Calibri"/>
                <w:color w:val="000000"/>
                <w:sz w:val="24"/>
                <w:szCs w:val="24"/>
                <w:lang w:val="ru-RU" w:eastAsia="ru-RU"/>
              </w:rPr>
              <w:t>շփվել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անծանոթ</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մարդկանց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r w:rsidRPr="00677C80">
              <w:rPr>
                <w:rFonts w:ascii="Sylfaen" w:eastAsia="Times New Roman" w:hAnsi="Sylfaen" w:cs="Calibri"/>
                <w:color w:val="000000"/>
                <w:sz w:val="24"/>
                <w:szCs w:val="24"/>
                <w:lang w:val="ru-RU" w:eastAsia="ru-RU"/>
              </w:rPr>
              <w:t>:</w:t>
            </w:r>
          </w:p>
        </w:tc>
      </w:tr>
      <w:tr w:rsidR="00677C80" w:rsidRPr="00EF0DCB" w14:paraId="700C3A5E"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10B0518"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14</w:t>
            </w:r>
          </w:p>
        </w:tc>
        <w:tc>
          <w:tcPr>
            <w:tcW w:w="8249" w:type="dxa"/>
            <w:tcBorders>
              <w:top w:val="nil"/>
              <w:left w:val="nil"/>
              <w:bottom w:val="single" w:sz="4" w:space="0" w:color="auto"/>
              <w:right w:val="single" w:sz="4" w:space="0" w:color="auto"/>
            </w:tcBorders>
            <w:shd w:val="clear" w:color="auto" w:fill="auto"/>
            <w:vAlign w:val="bottom"/>
            <w:hideMark/>
          </w:tcPr>
          <w:p w14:paraId="7ECF4162"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Ձգտո՞ւմ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ապահովել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գործընկերները</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գործեն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կարծիքին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համապատասխան</w:t>
            </w:r>
            <w:proofErr w:type="spellEnd"/>
            <w:r w:rsidRPr="00677C80">
              <w:rPr>
                <w:rFonts w:ascii="Sylfaen" w:eastAsia="Times New Roman" w:hAnsi="Sylfaen" w:cs="Calibri"/>
                <w:color w:val="000000"/>
                <w:sz w:val="24"/>
                <w:szCs w:val="24"/>
                <w:lang w:val="ru-RU" w:eastAsia="ru-RU"/>
              </w:rPr>
              <w:t>:</w:t>
            </w:r>
          </w:p>
        </w:tc>
      </w:tr>
      <w:tr w:rsidR="00677C80" w:rsidRPr="00EF0DCB" w14:paraId="5B29E381"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0282C66"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15</w:t>
            </w:r>
          </w:p>
        </w:tc>
        <w:tc>
          <w:tcPr>
            <w:tcW w:w="8249" w:type="dxa"/>
            <w:tcBorders>
              <w:top w:val="nil"/>
              <w:left w:val="nil"/>
              <w:bottom w:val="single" w:sz="4" w:space="0" w:color="auto"/>
              <w:right w:val="single" w:sz="4" w:space="0" w:color="auto"/>
            </w:tcBorders>
            <w:shd w:val="clear" w:color="auto" w:fill="auto"/>
            <w:vAlign w:val="bottom"/>
            <w:hideMark/>
          </w:tcPr>
          <w:p w14:paraId="403C0F75"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Դժվա՞ր</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քեզ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ընտելանալ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նոր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թիմին</w:t>
            </w:r>
            <w:proofErr w:type="spellEnd"/>
            <w:r w:rsidRPr="00677C80">
              <w:rPr>
                <w:rFonts w:ascii="Sylfaen" w:eastAsia="Times New Roman" w:hAnsi="Sylfaen" w:cs="Calibri"/>
                <w:color w:val="000000"/>
                <w:sz w:val="24"/>
                <w:szCs w:val="24"/>
                <w:lang w:val="ru-RU" w:eastAsia="ru-RU"/>
              </w:rPr>
              <w:t>:</w:t>
            </w:r>
          </w:p>
        </w:tc>
      </w:tr>
      <w:tr w:rsidR="00677C80" w:rsidRPr="00EF0DCB" w14:paraId="338A5CCB"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109AA32"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16</w:t>
            </w:r>
          </w:p>
        </w:tc>
        <w:tc>
          <w:tcPr>
            <w:tcW w:w="8249" w:type="dxa"/>
            <w:tcBorders>
              <w:top w:val="nil"/>
              <w:left w:val="nil"/>
              <w:bottom w:val="single" w:sz="4" w:space="0" w:color="auto"/>
              <w:right w:val="single" w:sz="4" w:space="0" w:color="auto"/>
            </w:tcBorders>
            <w:shd w:val="clear" w:color="auto" w:fill="auto"/>
            <w:vAlign w:val="bottom"/>
            <w:hideMark/>
          </w:tcPr>
          <w:p w14:paraId="1AD3344E"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կոնֆլիկտներ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չունեք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գործընկերների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իրենց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խոստումները</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պարտավորությունները</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պարտականությունները</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չկատարելու</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պատճառով</w:t>
            </w:r>
            <w:proofErr w:type="spellEnd"/>
            <w:r w:rsidRPr="00677C80">
              <w:rPr>
                <w:rFonts w:ascii="Sylfaen" w:eastAsia="Times New Roman" w:hAnsi="Sylfaen" w:cs="Calibri"/>
                <w:color w:val="000000"/>
                <w:sz w:val="24"/>
                <w:szCs w:val="24"/>
                <w:lang w:val="ru-RU" w:eastAsia="ru-RU"/>
              </w:rPr>
              <w:t>:</w:t>
            </w:r>
          </w:p>
        </w:tc>
      </w:tr>
      <w:tr w:rsidR="00677C80" w:rsidRPr="00EF0DCB" w14:paraId="6BE2DB6F"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E16A406"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17</w:t>
            </w:r>
          </w:p>
        </w:tc>
        <w:tc>
          <w:tcPr>
            <w:tcW w:w="8249" w:type="dxa"/>
            <w:tcBorders>
              <w:top w:val="nil"/>
              <w:left w:val="nil"/>
              <w:bottom w:val="single" w:sz="4" w:space="0" w:color="auto"/>
              <w:right w:val="single" w:sz="4" w:space="0" w:color="auto"/>
            </w:tcBorders>
            <w:shd w:val="clear" w:color="auto" w:fill="auto"/>
            <w:vAlign w:val="bottom"/>
            <w:hideMark/>
          </w:tcPr>
          <w:p w14:paraId="259F5093"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Ձգտո՞ւմ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հարմար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առիթի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դեպքում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ծանոթանալ</w:t>
            </w:r>
            <w:proofErr w:type="spellEnd"/>
            <w:r w:rsidRPr="00677C80">
              <w:rPr>
                <w:rFonts w:ascii="Sylfaen" w:eastAsia="Times New Roman" w:hAnsi="Sylfaen" w:cs="Calibri"/>
                <w:color w:val="000000"/>
                <w:sz w:val="24"/>
                <w:szCs w:val="24"/>
                <w:lang w:val="ru-RU" w:eastAsia="ru-RU"/>
              </w:rPr>
              <w:t xml:space="preserve"> և </w:t>
            </w:r>
            <w:proofErr w:type="spellStart"/>
            <w:r w:rsidRPr="00677C80">
              <w:rPr>
                <w:rFonts w:ascii="Sylfaen" w:eastAsia="Times New Roman" w:hAnsi="Sylfaen" w:cs="Calibri"/>
                <w:color w:val="000000"/>
                <w:sz w:val="24"/>
                <w:szCs w:val="24"/>
                <w:lang w:val="ru-RU" w:eastAsia="ru-RU"/>
              </w:rPr>
              <w:t>զրուցել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նոր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մարդու</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r w:rsidRPr="00677C80">
              <w:rPr>
                <w:rFonts w:ascii="Sylfaen" w:eastAsia="Times New Roman" w:hAnsi="Sylfaen" w:cs="Calibri"/>
                <w:color w:val="000000"/>
                <w:sz w:val="24"/>
                <w:szCs w:val="24"/>
                <w:lang w:val="ru-RU" w:eastAsia="ru-RU"/>
              </w:rPr>
              <w:t>:</w:t>
            </w:r>
          </w:p>
        </w:tc>
      </w:tr>
      <w:tr w:rsidR="00677C80" w:rsidRPr="00EF0DCB" w14:paraId="3C7216C1"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9092ED3"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18</w:t>
            </w:r>
          </w:p>
        </w:tc>
        <w:tc>
          <w:tcPr>
            <w:tcW w:w="8249" w:type="dxa"/>
            <w:tcBorders>
              <w:top w:val="nil"/>
              <w:left w:val="nil"/>
              <w:bottom w:val="single" w:sz="4" w:space="0" w:color="auto"/>
              <w:right w:val="single" w:sz="4" w:space="0" w:color="auto"/>
            </w:tcBorders>
            <w:shd w:val="clear" w:color="auto" w:fill="auto"/>
            <w:vAlign w:val="bottom"/>
            <w:hideMark/>
          </w:tcPr>
          <w:p w14:paraId="70565E71"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Որքա՞ն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հաճախ</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նախաձեռնություն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ցուցաբերում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կարևոր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հարցերում</w:t>
            </w:r>
            <w:proofErr w:type="spellEnd"/>
            <w:r w:rsidRPr="00677C80">
              <w:rPr>
                <w:rFonts w:ascii="Sylfaen" w:eastAsia="Times New Roman" w:hAnsi="Sylfaen" w:cs="Calibri"/>
                <w:color w:val="000000"/>
                <w:sz w:val="24"/>
                <w:szCs w:val="24"/>
                <w:lang w:val="ru-RU" w:eastAsia="ru-RU"/>
              </w:rPr>
              <w:t>:</w:t>
            </w:r>
          </w:p>
        </w:tc>
      </w:tr>
      <w:tr w:rsidR="00677C80" w:rsidRPr="00EF0DCB" w14:paraId="65D21BF7"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FDFADC5"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19</w:t>
            </w:r>
          </w:p>
        </w:tc>
        <w:tc>
          <w:tcPr>
            <w:tcW w:w="8249" w:type="dxa"/>
            <w:tcBorders>
              <w:top w:val="nil"/>
              <w:left w:val="nil"/>
              <w:bottom w:val="single" w:sz="4" w:space="0" w:color="auto"/>
              <w:right w:val="single" w:sz="4" w:space="0" w:color="auto"/>
            </w:tcBorders>
            <w:shd w:val="clear" w:color="auto" w:fill="auto"/>
            <w:vAlign w:val="bottom"/>
            <w:hideMark/>
          </w:tcPr>
          <w:p w14:paraId="431A5F98"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Շրջապատի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մարդիկ</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զայրացնու՞մ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են</w:t>
            </w:r>
            <w:proofErr w:type="spellEnd"/>
            <w:r w:rsidRPr="00677C80">
              <w:rPr>
                <w:rFonts w:ascii="Sylfaen" w:eastAsia="Times New Roman" w:hAnsi="Sylfaen" w:cs="Calibri"/>
                <w:color w:val="000000"/>
                <w:sz w:val="24"/>
                <w:szCs w:val="24"/>
                <w:lang w:val="ru-RU" w:eastAsia="ru-RU"/>
              </w:rPr>
              <w:t xml:space="preserve">, և </w:t>
            </w:r>
            <w:proofErr w:type="spellStart"/>
            <w:r w:rsidRPr="00677C80">
              <w:rPr>
                <w:rFonts w:ascii="Sylfaen" w:eastAsia="Times New Roman" w:hAnsi="Sylfaen" w:cs="Calibri"/>
                <w:color w:val="000000"/>
                <w:sz w:val="24"/>
                <w:szCs w:val="24"/>
                <w:lang w:val="ru-RU" w:eastAsia="ru-RU"/>
              </w:rPr>
              <w:t>ուզու՞մ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մենակ</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մնալ</w:t>
            </w:r>
            <w:proofErr w:type="spellEnd"/>
            <w:r w:rsidRPr="00677C80">
              <w:rPr>
                <w:rFonts w:ascii="Sylfaen" w:eastAsia="Times New Roman" w:hAnsi="Sylfaen" w:cs="Calibri"/>
                <w:color w:val="000000"/>
                <w:sz w:val="24"/>
                <w:szCs w:val="24"/>
                <w:lang w:val="ru-RU" w:eastAsia="ru-RU"/>
              </w:rPr>
              <w:t>:</w:t>
            </w:r>
          </w:p>
        </w:tc>
      </w:tr>
      <w:tr w:rsidR="00677C80" w:rsidRPr="00EF0DCB" w14:paraId="079ED200"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887B317"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20</w:t>
            </w:r>
          </w:p>
        </w:tc>
        <w:tc>
          <w:tcPr>
            <w:tcW w:w="8249" w:type="dxa"/>
            <w:tcBorders>
              <w:top w:val="nil"/>
              <w:left w:val="nil"/>
              <w:bottom w:val="single" w:sz="4" w:space="0" w:color="auto"/>
              <w:right w:val="single" w:sz="4" w:space="0" w:color="auto"/>
            </w:tcBorders>
            <w:shd w:val="clear" w:color="auto" w:fill="auto"/>
            <w:vAlign w:val="bottom"/>
            <w:hideMark/>
          </w:tcPr>
          <w:p w14:paraId="18EE4376"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սովորաբար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վատ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նավարկում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անծանոթ</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միջավայրում</w:t>
            </w:r>
            <w:proofErr w:type="spellEnd"/>
            <w:r w:rsidRPr="00677C80">
              <w:rPr>
                <w:rFonts w:ascii="Sylfaen" w:eastAsia="Times New Roman" w:hAnsi="Sylfaen" w:cs="Calibri"/>
                <w:color w:val="000000"/>
                <w:sz w:val="24"/>
                <w:szCs w:val="24"/>
                <w:lang w:val="ru-RU" w:eastAsia="ru-RU"/>
              </w:rPr>
              <w:t>:</w:t>
            </w:r>
          </w:p>
        </w:tc>
      </w:tr>
      <w:tr w:rsidR="00677C80" w:rsidRPr="00EF0DCB" w14:paraId="1DAEAD2E"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2EAEC17"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21</w:t>
            </w:r>
          </w:p>
        </w:tc>
        <w:tc>
          <w:tcPr>
            <w:tcW w:w="8249" w:type="dxa"/>
            <w:tcBorders>
              <w:top w:val="nil"/>
              <w:left w:val="nil"/>
              <w:bottom w:val="single" w:sz="4" w:space="0" w:color="auto"/>
              <w:right w:val="single" w:sz="4" w:space="0" w:color="auto"/>
            </w:tcBorders>
            <w:shd w:val="clear" w:color="auto" w:fill="auto"/>
            <w:vAlign w:val="bottom"/>
            <w:hideMark/>
          </w:tcPr>
          <w:p w14:paraId="397020FF"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դուր</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գալիս</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անընդհատ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մարդկանց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շրջապատում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լինելը</w:t>
            </w:r>
            <w:proofErr w:type="spellEnd"/>
            <w:r w:rsidRPr="00677C80">
              <w:rPr>
                <w:rFonts w:ascii="Sylfaen" w:eastAsia="Times New Roman" w:hAnsi="Sylfaen" w:cs="Calibri"/>
                <w:color w:val="000000"/>
                <w:sz w:val="24"/>
                <w:szCs w:val="24"/>
                <w:lang w:val="ru-RU" w:eastAsia="ru-RU"/>
              </w:rPr>
              <w:t>:</w:t>
            </w:r>
          </w:p>
        </w:tc>
      </w:tr>
      <w:tr w:rsidR="00677C80" w:rsidRPr="00EF0DCB" w14:paraId="7FE6350F"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1368FAF"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22</w:t>
            </w:r>
          </w:p>
        </w:tc>
        <w:tc>
          <w:tcPr>
            <w:tcW w:w="8249" w:type="dxa"/>
            <w:tcBorders>
              <w:top w:val="nil"/>
              <w:left w:val="nil"/>
              <w:bottom w:val="single" w:sz="4" w:space="0" w:color="auto"/>
              <w:right w:val="single" w:sz="4" w:space="0" w:color="auto"/>
            </w:tcBorders>
            <w:shd w:val="clear" w:color="auto" w:fill="auto"/>
            <w:vAlign w:val="bottom"/>
            <w:hideMark/>
          </w:tcPr>
          <w:p w14:paraId="3532FB7A"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Նյարդայնվու՞մ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եթե</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չկարողանաք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ավարտին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հասցնել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սկսածը</w:t>
            </w:r>
            <w:proofErr w:type="spellEnd"/>
            <w:r w:rsidRPr="00677C80">
              <w:rPr>
                <w:rFonts w:ascii="Sylfaen" w:eastAsia="Times New Roman" w:hAnsi="Sylfaen" w:cs="Calibri"/>
                <w:color w:val="000000"/>
                <w:sz w:val="24"/>
                <w:szCs w:val="24"/>
                <w:lang w:val="ru-RU" w:eastAsia="ru-RU"/>
              </w:rPr>
              <w:t>:</w:t>
            </w:r>
          </w:p>
        </w:tc>
      </w:tr>
      <w:tr w:rsidR="00677C80" w:rsidRPr="00EF0DCB" w14:paraId="41193D3C"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D8E7410"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23</w:t>
            </w:r>
          </w:p>
        </w:tc>
        <w:tc>
          <w:tcPr>
            <w:tcW w:w="8249" w:type="dxa"/>
            <w:tcBorders>
              <w:top w:val="nil"/>
              <w:left w:val="nil"/>
              <w:bottom w:val="single" w:sz="4" w:space="0" w:color="auto"/>
              <w:right w:val="single" w:sz="4" w:space="0" w:color="auto"/>
            </w:tcBorders>
            <w:shd w:val="clear" w:color="auto" w:fill="auto"/>
            <w:vAlign w:val="bottom"/>
            <w:hideMark/>
          </w:tcPr>
          <w:p w14:paraId="1D076E25"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Դժվա՞ր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նախաձեռնություն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ցուցաբերել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նոր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մարդու</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ծանոթանալու</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համար</w:t>
            </w:r>
            <w:proofErr w:type="spellEnd"/>
            <w:r w:rsidRPr="00677C80">
              <w:rPr>
                <w:rFonts w:ascii="Sylfaen" w:eastAsia="Times New Roman" w:hAnsi="Sylfaen" w:cs="Calibri"/>
                <w:color w:val="000000"/>
                <w:sz w:val="24"/>
                <w:szCs w:val="24"/>
                <w:lang w:val="ru-RU" w:eastAsia="ru-RU"/>
              </w:rPr>
              <w:t>:</w:t>
            </w:r>
          </w:p>
        </w:tc>
      </w:tr>
      <w:tr w:rsidR="00677C80" w:rsidRPr="00EF0DCB" w14:paraId="5CCAA2B2"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04EFEB1"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24</w:t>
            </w:r>
          </w:p>
        </w:tc>
        <w:tc>
          <w:tcPr>
            <w:tcW w:w="8249" w:type="dxa"/>
            <w:tcBorders>
              <w:top w:val="nil"/>
              <w:left w:val="nil"/>
              <w:bottom w:val="single" w:sz="4" w:space="0" w:color="auto"/>
              <w:right w:val="single" w:sz="4" w:space="0" w:color="auto"/>
            </w:tcBorders>
            <w:shd w:val="clear" w:color="auto" w:fill="auto"/>
            <w:vAlign w:val="bottom"/>
            <w:hideMark/>
          </w:tcPr>
          <w:p w14:paraId="718D823F"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հոգնում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ես</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ընկերներիդ</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հաճախակի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շփվելուց</w:t>
            </w:r>
            <w:proofErr w:type="spellEnd"/>
            <w:r w:rsidRPr="00677C80">
              <w:rPr>
                <w:rFonts w:ascii="Sylfaen" w:eastAsia="Times New Roman" w:hAnsi="Sylfaen" w:cs="Calibri"/>
                <w:color w:val="000000"/>
                <w:sz w:val="24"/>
                <w:szCs w:val="24"/>
                <w:lang w:val="ru-RU" w:eastAsia="ru-RU"/>
              </w:rPr>
              <w:t>։</w:t>
            </w:r>
          </w:p>
        </w:tc>
      </w:tr>
      <w:tr w:rsidR="00677C80" w:rsidRPr="00EF0DCB" w14:paraId="4574493D"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D07FF9"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25</w:t>
            </w:r>
          </w:p>
        </w:tc>
        <w:tc>
          <w:tcPr>
            <w:tcW w:w="8249" w:type="dxa"/>
            <w:tcBorders>
              <w:top w:val="nil"/>
              <w:left w:val="nil"/>
              <w:bottom w:val="single" w:sz="4" w:space="0" w:color="auto"/>
              <w:right w:val="single" w:sz="4" w:space="0" w:color="auto"/>
            </w:tcBorders>
            <w:shd w:val="clear" w:color="auto" w:fill="auto"/>
            <w:vAlign w:val="bottom"/>
            <w:hideMark/>
          </w:tcPr>
          <w:p w14:paraId="2DCA5038"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դուր</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գալիս</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մասնակցել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կոլեկտիվ</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խաղերին</w:t>
            </w:r>
            <w:proofErr w:type="spellEnd"/>
            <w:r w:rsidRPr="00677C80">
              <w:rPr>
                <w:rFonts w:ascii="Sylfaen" w:eastAsia="Times New Roman" w:hAnsi="Sylfaen" w:cs="Calibri"/>
                <w:color w:val="000000"/>
                <w:sz w:val="24"/>
                <w:szCs w:val="24"/>
                <w:lang w:val="ru-RU" w:eastAsia="ru-RU"/>
              </w:rPr>
              <w:t>:</w:t>
            </w:r>
          </w:p>
        </w:tc>
      </w:tr>
      <w:tr w:rsidR="00677C80" w:rsidRPr="00EF0DCB" w14:paraId="5997CD22"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92A7B49"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26</w:t>
            </w:r>
          </w:p>
        </w:tc>
        <w:tc>
          <w:tcPr>
            <w:tcW w:w="8249" w:type="dxa"/>
            <w:tcBorders>
              <w:top w:val="nil"/>
              <w:left w:val="nil"/>
              <w:bottom w:val="single" w:sz="4" w:space="0" w:color="auto"/>
              <w:right w:val="single" w:sz="4" w:space="0" w:color="auto"/>
            </w:tcBorders>
            <w:shd w:val="clear" w:color="auto" w:fill="auto"/>
            <w:vAlign w:val="bottom"/>
            <w:hideMark/>
          </w:tcPr>
          <w:p w14:paraId="0DC855FF"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Հաճա՞խ</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նախաձեռնություն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ցուցաբերում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գործընկերների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շահերին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շոշափող</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հարցերում</w:t>
            </w:r>
            <w:proofErr w:type="spellEnd"/>
            <w:r w:rsidRPr="00677C80">
              <w:rPr>
                <w:rFonts w:ascii="Sylfaen" w:eastAsia="Times New Roman" w:hAnsi="Sylfaen" w:cs="Calibri"/>
                <w:color w:val="000000"/>
                <w:sz w:val="24"/>
                <w:szCs w:val="24"/>
                <w:lang w:val="ru-RU" w:eastAsia="ru-RU"/>
              </w:rPr>
              <w:t>:</w:t>
            </w:r>
          </w:p>
        </w:tc>
      </w:tr>
      <w:tr w:rsidR="00677C80" w:rsidRPr="00EF0DCB" w14:paraId="4AC650A4"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FA585B7"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27</w:t>
            </w:r>
          </w:p>
        </w:tc>
        <w:tc>
          <w:tcPr>
            <w:tcW w:w="8249" w:type="dxa"/>
            <w:tcBorders>
              <w:top w:val="nil"/>
              <w:left w:val="nil"/>
              <w:bottom w:val="single" w:sz="4" w:space="0" w:color="auto"/>
              <w:right w:val="single" w:sz="4" w:space="0" w:color="auto"/>
            </w:tcBorders>
            <w:shd w:val="clear" w:color="auto" w:fill="auto"/>
            <w:vAlign w:val="bottom"/>
            <w:hideMark/>
          </w:tcPr>
          <w:p w14:paraId="7C079AB0"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անվստահ</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զգում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օտարների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շրջապատում</w:t>
            </w:r>
            <w:proofErr w:type="spellEnd"/>
            <w:r w:rsidRPr="00677C80">
              <w:rPr>
                <w:rFonts w:ascii="Sylfaen" w:eastAsia="Times New Roman" w:hAnsi="Sylfaen" w:cs="Calibri"/>
                <w:color w:val="000000"/>
                <w:sz w:val="24"/>
                <w:szCs w:val="24"/>
                <w:lang w:val="ru-RU" w:eastAsia="ru-RU"/>
              </w:rPr>
              <w:t>:</w:t>
            </w:r>
          </w:p>
        </w:tc>
      </w:tr>
      <w:tr w:rsidR="00677C80" w:rsidRPr="00EF0DCB" w14:paraId="4C351C23"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510836A"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28</w:t>
            </w:r>
          </w:p>
        </w:tc>
        <w:tc>
          <w:tcPr>
            <w:tcW w:w="8249" w:type="dxa"/>
            <w:tcBorders>
              <w:top w:val="nil"/>
              <w:left w:val="nil"/>
              <w:bottom w:val="single" w:sz="4" w:space="0" w:color="auto"/>
              <w:right w:val="single" w:sz="4" w:space="0" w:color="auto"/>
            </w:tcBorders>
            <w:shd w:val="clear" w:color="auto" w:fill="auto"/>
            <w:vAlign w:val="bottom"/>
            <w:hideMark/>
          </w:tcPr>
          <w:p w14:paraId="558E3932"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հազվադեպ</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ապացույցներ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փնտրում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w:t>
            </w:r>
          </w:p>
        </w:tc>
      </w:tr>
      <w:tr w:rsidR="00677C80" w:rsidRPr="00EF0DCB" w14:paraId="23698D95"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C8556EA"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29</w:t>
            </w:r>
          </w:p>
        </w:tc>
        <w:tc>
          <w:tcPr>
            <w:tcW w:w="8249" w:type="dxa"/>
            <w:tcBorders>
              <w:top w:val="nil"/>
              <w:left w:val="nil"/>
              <w:bottom w:val="single" w:sz="4" w:space="0" w:color="auto"/>
              <w:right w:val="single" w:sz="4" w:space="0" w:color="auto"/>
            </w:tcBorders>
            <w:shd w:val="clear" w:color="auto" w:fill="auto"/>
            <w:vAlign w:val="bottom"/>
            <w:hideMark/>
          </w:tcPr>
          <w:p w14:paraId="12640D93"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Կարծում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դժվար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չէ</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անիմացիան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բերել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անծանոթ</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խմբին</w:t>
            </w:r>
            <w:proofErr w:type="spellEnd"/>
            <w:r w:rsidRPr="00677C80">
              <w:rPr>
                <w:rFonts w:ascii="Sylfaen" w:eastAsia="Times New Roman" w:hAnsi="Sylfaen" w:cs="Calibri"/>
                <w:color w:val="000000"/>
                <w:sz w:val="24"/>
                <w:szCs w:val="24"/>
                <w:lang w:val="ru-RU" w:eastAsia="ru-RU"/>
              </w:rPr>
              <w:t>:</w:t>
            </w:r>
          </w:p>
        </w:tc>
      </w:tr>
      <w:tr w:rsidR="00677C80" w:rsidRPr="00EF0DCB" w14:paraId="6376BC8B"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69440E"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30</w:t>
            </w:r>
          </w:p>
        </w:tc>
        <w:tc>
          <w:tcPr>
            <w:tcW w:w="8249" w:type="dxa"/>
            <w:tcBorders>
              <w:top w:val="nil"/>
              <w:left w:val="nil"/>
              <w:bottom w:val="single" w:sz="4" w:space="0" w:color="auto"/>
              <w:right w:val="single" w:sz="4" w:space="0" w:color="auto"/>
            </w:tcBorders>
            <w:shd w:val="clear" w:color="auto" w:fill="auto"/>
            <w:vAlign w:val="bottom"/>
            <w:hideMark/>
          </w:tcPr>
          <w:p w14:paraId="18648609"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Նախադպրոցական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տարիքում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մասնակցո՞ւմ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սոցիալական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աշխատանքի</w:t>
            </w:r>
            <w:proofErr w:type="spellEnd"/>
            <w:r w:rsidRPr="00677C80">
              <w:rPr>
                <w:rFonts w:ascii="Sylfaen" w:eastAsia="Times New Roman" w:hAnsi="Sylfaen" w:cs="Calibri"/>
                <w:color w:val="000000"/>
                <w:sz w:val="24"/>
                <w:szCs w:val="24"/>
                <w:lang w:val="ru-RU" w:eastAsia="ru-RU"/>
              </w:rPr>
              <w:t>:</w:t>
            </w:r>
          </w:p>
        </w:tc>
      </w:tr>
      <w:tr w:rsidR="00677C80" w:rsidRPr="00EF0DCB" w14:paraId="37F89E33"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D2BFFF4"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31</w:t>
            </w:r>
          </w:p>
        </w:tc>
        <w:tc>
          <w:tcPr>
            <w:tcW w:w="8249" w:type="dxa"/>
            <w:tcBorders>
              <w:top w:val="nil"/>
              <w:left w:val="nil"/>
              <w:bottom w:val="single" w:sz="4" w:space="0" w:color="auto"/>
              <w:right w:val="single" w:sz="4" w:space="0" w:color="auto"/>
            </w:tcBorders>
            <w:shd w:val="clear" w:color="auto" w:fill="auto"/>
            <w:vAlign w:val="bottom"/>
            <w:hideMark/>
          </w:tcPr>
          <w:p w14:paraId="7C071D36"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Փորձո՞ւմ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սահմանափակել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ծանոթների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շրջանակը</w:t>
            </w:r>
            <w:proofErr w:type="spellEnd"/>
            <w:r w:rsidRPr="00677C80">
              <w:rPr>
                <w:rFonts w:ascii="Sylfaen" w:eastAsia="Times New Roman" w:hAnsi="Sylfaen" w:cs="Calibri"/>
                <w:color w:val="000000"/>
                <w:sz w:val="24"/>
                <w:szCs w:val="24"/>
                <w:lang w:val="ru-RU" w:eastAsia="ru-RU"/>
              </w:rPr>
              <w:t>:</w:t>
            </w:r>
          </w:p>
        </w:tc>
      </w:tr>
      <w:tr w:rsidR="00677C80" w:rsidRPr="00EF0DCB" w14:paraId="1D53789B"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7D9CE7C"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lastRenderedPageBreak/>
              <w:t>32</w:t>
            </w:r>
          </w:p>
        </w:tc>
        <w:tc>
          <w:tcPr>
            <w:tcW w:w="8249" w:type="dxa"/>
            <w:tcBorders>
              <w:top w:val="nil"/>
              <w:left w:val="nil"/>
              <w:bottom w:val="single" w:sz="4" w:space="0" w:color="auto"/>
              <w:right w:val="single" w:sz="4" w:space="0" w:color="auto"/>
            </w:tcBorders>
            <w:shd w:val="clear" w:color="auto" w:fill="auto"/>
            <w:vAlign w:val="bottom"/>
            <w:hideMark/>
          </w:tcPr>
          <w:p w14:paraId="59D36195"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չեք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ձգտում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պաշտպանել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կարծիքը</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որոշումը</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եթե</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այն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անմիջապես</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չի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ընդունվել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գործընկերների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կողմից</w:t>
            </w:r>
            <w:proofErr w:type="spellEnd"/>
            <w:r w:rsidRPr="00677C80">
              <w:rPr>
                <w:rFonts w:ascii="Sylfaen" w:eastAsia="Times New Roman" w:hAnsi="Sylfaen" w:cs="Calibri"/>
                <w:color w:val="000000"/>
                <w:sz w:val="24"/>
                <w:szCs w:val="24"/>
                <w:lang w:val="ru-RU" w:eastAsia="ru-RU"/>
              </w:rPr>
              <w:t>:</w:t>
            </w:r>
          </w:p>
        </w:tc>
      </w:tr>
      <w:tr w:rsidR="00677C80" w:rsidRPr="00EF0DCB" w14:paraId="37091759"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646A63B"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33</w:t>
            </w:r>
          </w:p>
        </w:tc>
        <w:tc>
          <w:tcPr>
            <w:tcW w:w="8249" w:type="dxa"/>
            <w:tcBorders>
              <w:top w:val="nil"/>
              <w:left w:val="nil"/>
              <w:bottom w:val="single" w:sz="4" w:space="0" w:color="auto"/>
              <w:right w:val="single" w:sz="4" w:space="0" w:color="auto"/>
            </w:tcBorders>
            <w:shd w:val="clear" w:color="auto" w:fill="auto"/>
            <w:vAlign w:val="bottom"/>
            <w:hideMark/>
          </w:tcPr>
          <w:p w14:paraId="7F63E9B1"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Հանգա՞ստ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զգում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երբ</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գտնվում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անծանոթ</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խմբում</w:t>
            </w:r>
            <w:proofErr w:type="spellEnd"/>
            <w:r w:rsidRPr="00677C80">
              <w:rPr>
                <w:rFonts w:ascii="Sylfaen" w:eastAsia="Times New Roman" w:hAnsi="Sylfaen" w:cs="Calibri"/>
                <w:color w:val="000000"/>
                <w:sz w:val="24"/>
                <w:szCs w:val="24"/>
                <w:lang w:val="ru-RU" w:eastAsia="ru-RU"/>
              </w:rPr>
              <w:t>:</w:t>
            </w:r>
          </w:p>
        </w:tc>
      </w:tr>
      <w:tr w:rsidR="00677C80" w:rsidRPr="00EF0DCB" w14:paraId="60076A81"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2D18879"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34</w:t>
            </w:r>
          </w:p>
        </w:tc>
        <w:tc>
          <w:tcPr>
            <w:tcW w:w="8249" w:type="dxa"/>
            <w:tcBorders>
              <w:top w:val="nil"/>
              <w:left w:val="nil"/>
              <w:bottom w:val="single" w:sz="4" w:space="0" w:color="auto"/>
              <w:right w:val="single" w:sz="4" w:space="0" w:color="auto"/>
            </w:tcBorders>
            <w:shd w:val="clear" w:color="auto" w:fill="auto"/>
            <w:vAlign w:val="bottom"/>
            <w:hideMark/>
          </w:tcPr>
          <w:p w14:paraId="6B6D6D4F"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Պատրա՞ստ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սկսել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տարբեր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միջոցառումներ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կազմակերպել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գործընկերների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համար</w:t>
            </w:r>
            <w:proofErr w:type="spellEnd"/>
            <w:r w:rsidRPr="00677C80">
              <w:rPr>
                <w:rFonts w:ascii="Sylfaen" w:eastAsia="Times New Roman" w:hAnsi="Sylfaen" w:cs="Calibri"/>
                <w:color w:val="000000"/>
                <w:sz w:val="24"/>
                <w:szCs w:val="24"/>
                <w:lang w:val="ru-RU" w:eastAsia="ru-RU"/>
              </w:rPr>
              <w:t>:</w:t>
            </w:r>
          </w:p>
        </w:tc>
      </w:tr>
      <w:tr w:rsidR="00677C80" w:rsidRPr="00EF0DCB" w14:paraId="15F3BE68"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78DCBFB"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35</w:t>
            </w:r>
          </w:p>
        </w:tc>
        <w:tc>
          <w:tcPr>
            <w:tcW w:w="8249" w:type="dxa"/>
            <w:tcBorders>
              <w:top w:val="nil"/>
              <w:left w:val="nil"/>
              <w:bottom w:val="single" w:sz="4" w:space="0" w:color="auto"/>
              <w:right w:val="single" w:sz="4" w:space="0" w:color="auto"/>
            </w:tcBorders>
            <w:shd w:val="clear" w:color="auto" w:fill="auto"/>
            <w:vAlign w:val="bottom"/>
            <w:hideMark/>
          </w:tcPr>
          <w:p w14:paraId="35D70BFD"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բավականաչափ</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վստահ</w:t>
            </w:r>
            <w:proofErr w:type="spellEnd"/>
            <w:r w:rsidRPr="00677C80">
              <w:rPr>
                <w:rFonts w:ascii="Sylfaen" w:eastAsia="Times New Roman" w:hAnsi="Sylfaen" w:cs="Calibri"/>
                <w:color w:val="000000"/>
                <w:sz w:val="24"/>
                <w:szCs w:val="24"/>
                <w:lang w:val="ru-RU" w:eastAsia="ru-RU"/>
              </w:rPr>
              <w:t xml:space="preserve"> և </w:t>
            </w:r>
            <w:proofErr w:type="spellStart"/>
            <w:r w:rsidRPr="00677C80">
              <w:rPr>
                <w:rFonts w:ascii="Sylfaen" w:eastAsia="Times New Roman" w:hAnsi="Sylfaen" w:cs="Calibri"/>
                <w:color w:val="000000"/>
                <w:sz w:val="24"/>
                <w:szCs w:val="24"/>
                <w:lang w:val="ru-RU" w:eastAsia="ru-RU"/>
              </w:rPr>
              <w:t>հանգիստ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չեք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զգում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երբ</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պետք</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ինչ-որ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բան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ասեք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մարդկանց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մեծ</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խմբին</w:t>
            </w:r>
            <w:proofErr w:type="spellEnd"/>
            <w:r w:rsidRPr="00677C80">
              <w:rPr>
                <w:rFonts w:ascii="Sylfaen" w:eastAsia="Times New Roman" w:hAnsi="Sylfaen" w:cs="Calibri"/>
                <w:color w:val="000000"/>
                <w:sz w:val="24"/>
                <w:szCs w:val="24"/>
                <w:lang w:val="ru-RU" w:eastAsia="ru-RU"/>
              </w:rPr>
              <w:t>:</w:t>
            </w:r>
          </w:p>
        </w:tc>
      </w:tr>
      <w:tr w:rsidR="00677C80" w:rsidRPr="00EF0DCB" w14:paraId="790BDD96"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2DC58EC"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36</w:t>
            </w:r>
          </w:p>
        </w:tc>
        <w:tc>
          <w:tcPr>
            <w:tcW w:w="8249" w:type="dxa"/>
            <w:tcBorders>
              <w:top w:val="nil"/>
              <w:left w:val="nil"/>
              <w:bottom w:val="single" w:sz="4" w:space="0" w:color="auto"/>
              <w:right w:val="single" w:sz="4" w:space="0" w:color="auto"/>
            </w:tcBorders>
            <w:shd w:val="clear" w:color="auto" w:fill="auto"/>
            <w:vAlign w:val="bottom"/>
            <w:hideMark/>
          </w:tcPr>
          <w:p w14:paraId="1A4C37F8"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Հաճա՞խ</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ուշանում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գործնական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հանդիպումներից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ժամադրություններից</w:t>
            </w:r>
            <w:proofErr w:type="spellEnd"/>
            <w:r w:rsidRPr="00677C80">
              <w:rPr>
                <w:rFonts w:ascii="Sylfaen" w:eastAsia="Times New Roman" w:hAnsi="Sylfaen" w:cs="Calibri"/>
                <w:color w:val="000000"/>
                <w:sz w:val="24"/>
                <w:szCs w:val="24"/>
                <w:lang w:val="ru-RU" w:eastAsia="ru-RU"/>
              </w:rPr>
              <w:t>:</w:t>
            </w:r>
          </w:p>
        </w:tc>
      </w:tr>
      <w:tr w:rsidR="00677C80" w:rsidRPr="00EF0DCB" w14:paraId="29EC63E9"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740C20C"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37</w:t>
            </w:r>
          </w:p>
        </w:tc>
        <w:tc>
          <w:tcPr>
            <w:tcW w:w="8249" w:type="dxa"/>
            <w:tcBorders>
              <w:top w:val="nil"/>
              <w:left w:val="nil"/>
              <w:bottom w:val="single" w:sz="4" w:space="0" w:color="auto"/>
              <w:right w:val="single" w:sz="4" w:space="0" w:color="auto"/>
            </w:tcBorders>
            <w:shd w:val="clear" w:color="auto" w:fill="auto"/>
            <w:vAlign w:val="bottom"/>
            <w:hideMark/>
          </w:tcPr>
          <w:p w14:paraId="6A611841"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շատ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ընկերներ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ունեք</w:t>
            </w:r>
            <w:proofErr w:type="spellEnd"/>
            <w:r w:rsidRPr="00677C80">
              <w:rPr>
                <w:rFonts w:ascii="Sylfaen" w:eastAsia="Times New Roman" w:hAnsi="Sylfaen" w:cs="Calibri"/>
                <w:color w:val="000000"/>
                <w:sz w:val="24"/>
                <w:szCs w:val="24"/>
                <w:lang w:val="ru-RU" w:eastAsia="ru-RU"/>
              </w:rPr>
              <w:t>:</w:t>
            </w:r>
          </w:p>
        </w:tc>
      </w:tr>
      <w:tr w:rsidR="00677C80" w:rsidRPr="00EF0DCB" w14:paraId="36DAF05F"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CC1A381"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38</w:t>
            </w:r>
          </w:p>
        </w:tc>
        <w:tc>
          <w:tcPr>
            <w:tcW w:w="8249" w:type="dxa"/>
            <w:tcBorders>
              <w:top w:val="nil"/>
              <w:left w:val="nil"/>
              <w:bottom w:val="single" w:sz="4" w:space="0" w:color="auto"/>
              <w:right w:val="single" w:sz="4" w:space="0" w:color="auto"/>
            </w:tcBorders>
            <w:shd w:val="clear" w:color="auto" w:fill="auto"/>
            <w:vAlign w:val="bottom"/>
            <w:hideMark/>
          </w:tcPr>
          <w:p w14:paraId="5BAA7F1A"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Հաճա՞խ</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հայտնվում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ընկերների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ուշադրության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կենտրոնում</w:t>
            </w:r>
            <w:proofErr w:type="spellEnd"/>
            <w:r w:rsidRPr="00677C80">
              <w:rPr>
                <w:rFonts w:ascii="Sylfaen" w:eastAsia="Times New Roman" w:hAnsi="Sylfaen" w:cs="Calibri"/>
                <w:color w:val="000000"/>
                <w:sz w:val="24"/>
                <w:szCs w:val="24"/>
                <w:lang w:val="ru-RU" w:eastAsia="ru-RU"/>
              </w:rPr>
              <w:t>։</w:t>
            </w:r>
          </w:p>
        </w:tc>
      </w:tr>
      <w:tr w:rsidR="00677C80" w:rsidRPr="00EF0DCB" w14:paraId="43729525" w14:textId="77777777" w:rsidTr="00677C80">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84443E2"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39</w:t>
            </w:r>
          </w:p>
        </w:tc>
        <w:tc>
          <w:tcPr>
            <w:tcW w:w="8249" w:type="dxa"/>
            <w:tcBorders>
              <w:top w:val="nil"/>
              <w:left w:val="nil"/>
              <w:bottom w:val="single" w:sz="4" w:space="0" w:color="auto"/>
              <w:right w:val="single" w:sz="4" w:space="0" w:color="auto"/>
            </w:tcBorders>
            <w:shd w:val="clear" w:color="auto" w:fill="auto"/>
            <w:vAlign w:val="bottom"/>
            <w:hideMark/>
          </w:tcPr>
          <w:p w14:paraId="3DECE0A3"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Հաճա՞խ</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ամաչում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անհարմար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զգում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անծանոթ</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մարդկանց</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հետ</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շփվելիս</w:t>
            </w:r>
            <w:proofErr w:type="spellEnd"/>
            <w:r w:rsidRPr="00677C80">
              <w:rPr>
                <w:rFonts w:ascii="Sylfaen" w:eastAsia="Times New Roman" w:hAnsi="Sylfaen" w:cs="Calibri"/>
                <w:color w:val="000000"/>
                <w:sz w:val="24"/>
                <w:szCs w:val="24"/>
                <w:lang w:val="ru-RU" w:eastAsia="ru-RU"/>
              </w:rPr>
              <w:t>:</w:t>
            </w:r>
          </w:p>
        </w:tc>
      </w:tr>
      <w:tr w:rsidR="00677C80" w:rsidRPr="00EF0DCB" w14:paraId="7E388E69" w14:textId="77777777" w:rsidTr="00677C80">
        <w:trPr>
          <w:trHeight w:val="6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DD094AB" w14:textId="77777777" w:rsidR="00677C80" w:rsidRPr="00677C80" w:rsidRDefault="00677C80" w:rsidP="00677C80">
            <w:pPr>
              <w:spacing w:after="0" w:line="360" w:lineRule="auto"/>
              <w:jc w:val="right"/>
              <w:rPr>
                <w:rFonts w:ascii="Sylfaen" w:eastAsia="Times New Roman" w:hAnsi="Sylfaen" w:cs="Calibri"/>
                <w:color w:val="000000"/>
                <w:sz w:val="24"/>
                <w:szCs w:val="24"/>
                <w:lang w:val="ru-RU" w:eastAsia="ru-RU"/>
              </w:rPr>
            </w:pPr>
            <w:r w:rsidRPr="00677C80">
              <w:rPr>
                <w:rFonts w:ascii="Sylfaen" w:eastAsia="Times New Roman" w:hAnsi="Sylfaen" w:cs="Calibri"/>
                <w:color w:val="000000"/>
                <w:sz w:val="24"/>
                <w:szCs w:val="24"/>
                <w:lang w:val="ru-RU" w:eastAsia="ru-RU"/>
              </w:rPr>
              <w:t>40</w:t>
            </w:r>
          </w:p>
        </w:tc>
        <w:tc>
          <w:tcPr>
            <w:tcW w:w="8249" w:type="dxa"/>
            <w:tcBorders>
              <w:top w:val="nil"/>
              <w:left w:val="nil"/>
              <w:bottom w:val="single" w:sz="4" w:space="0" w:color="auto"/>
              <w:right w:val="single" w:sz="4" w:space="0" w:color="auto"/>
            </w:tcBorders>
            <w:shd w:val="clear" w:color="auto" w:fill="auto"/>
            <w:vAlign w:val="bottom"/>
            <w:hideMark/>
          </w:tcPr>
          <w:p w14:paraId="65E430FF" w14:textId="77777777" w:rsidR="00677C80" w:rsidRPr="00677C80" w:rsidRDefault="00677C80" w:rsidP="00677C80">
            <w:pPr>
              <w:spacing w:after="0" w:line="360" w:lineRule="auto"/>
              <w:rPr>
                <w:rFonts w:ascii="Sylfaen" w:eastAsia="Times New Roman" w:hAnsi="Sylfaen" w:cs="Calibri"/>
                <w:color w:val="000000"/>
                <w:sz w:val="24"/>
                <w:szCs w:val="24"/>
                <w:lang w:val="ru-RU" w:eastAsia="ru-RU"/>
              </w:rPr>
            </w:pPr>
            <w:proofErr w:type="spellStart"/>
            <w:r w:rsidRPr="00677C80">
              <w:rPr>
                <w:rFonts w:ascii="Sylfaen" w:eastAsia="Times New Roman" w:hAnsi="Sylfaen" w:cs="Calibri"/>
                <w:color w:val="000000"/>
                <w:sz w:val="24"/>
                <w:szCs w:val="24"/>
                <w:lang w:val="ru-RU" w:eastAsia="ru-RU"/>
              </w:rPr>
              <w:t>Ճի՞շտ</w:t>
            </w:r>
            <w:proofErr w:type="spellEnd"/>
            <w:r w:rsidRPr="00677C80">
              <w:rPr>
                <w:rFonts w:ascii="Sylfaen" w:eastAsia="Times New Roman" w:hAnsi="Sylfaen" w:cs="Calibri"/>
                <w:color w:val="000000"/>
                <w:sz w:val="24"/>
                <w:szCs w:val="24"/>
                <w:lang w:val="ru-RU" w:eastAsia="ru-RU"/>
              </w:rPr>
              <w:t xml:space="preserve"> է, </w:t>
            </w:r>
            <w:proofErr w:type="spellStart"/>
            <w:r w:rsidRPr="00677C80">
              <w:rPr>
                <w:rFonts w:ascii="Sylfaen" w:eastAsia="Times New Roman" w:hAnsi="Sylfaen" w:cs="Calibri"/>
                <w:color w:val="000000"/>
                <w:sz w:val="24"/>
                <w:szCs w:val="24"/>
                <w:lang w:val="ru-RU" w:eastAsia="ru-RU"/>
              </w:rPr>
              <w:t>որ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դուք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ձեզ</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այնքան</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էլ</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վստահ</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չեք</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զգում</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շրջապատված</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ձեր</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ընկերների</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մեծ</w:t>
            </w:r>
            <w:proofErr w:type="spellEnd"/>
            <w:r w:rsidRPr="00677C80">
              <w:rPr>
                <w:rFonts w:ascii="Sylfaen" w:eastAsia="Times New Roman" w:hAnsi="Sylfaen" w:cs="Calibri"/>
                <w:color w:val="000000"/>
                <w:sz w:val="24"/>
                <w:szCs w:val="24"/>
                <w:lang w:val="ru-RU" w:eastAsia="ru-RU"/>
              </w:rPr>
              <w:t xml:space="preserve"> </w:t>
            </w:r>
            <w:proofErr w:type="spellStart"/>
            <w:r w:rsidRPr="00677C80">
              <w:rPr>
                <w:rFonts w:ascii="Sylfaen" w:eastAsia="Times New Roman" w:hAnsi="Sylfaen" w:cs="Calibri"/>
                <w:color w:val="000000"/>
                <w:sz w:val="24"/>
                <w:szCs w:val="24"/>
                <w:lang w:val="ru-RU" w:eastAsia="ru-RU"/>
              </w:rPr>
              <w:t>խմբով</w:t>
            </w:r>
            <w:proofErr w:type="spellEnd"/>
            <w:r w:rsidRPr="00677C80">
              <w:rPr>
                <w:rFonts w:ascii="Sylfaen" w:eastAsia="Times New Roman" w:hAnsi="Sylfaen" w:cs="Calibri"/>
                <w:color w:val="000000"/>
                <w:sz w:val="24"/>
                <w:szCs w:val="24"/>
                <w:lang w:val="ru-RU" w:eastAsia="ru-RU"/>
              </w:rPr>
              <w:t>:</w:t>
            </w:r>
          </w:p>
        </w:tc>
      </w:tr>
    </w:tbl>
    <w:p w14:paraId="2C989A3A" w14:textId="77777777" w:rsidR="00677C80" w:rsidRPr="00152B01" w:rsidRDefault="00677C80" w:rsidP="00D50954">
      <w:pPr>
        <w:spacing w:after="0" w:line="360" w:lineRule="auto"/>
        <w:jc w:val="both"/>
        <w:rPr>
          <w:rFonts w:ascii="Sylfaen" w:hAnsi="Sylfaen"/>
          <w:sz w:val="24"/>
          <w:szCs w:val="24"/>
          <w:lang w:val="hy-AM"/>
        </w:rPr>
      </w:pPr>
    </w:p>
    <w:p w14:paraId="62C5F7DC" w14:textId="213F6FC8" w:rsidR="005D3AD2" w:rsidRPr="00152B01" w:rsidRDefault="00677C80" w:rsidP="006A6864">
      <w:pPr>
        <w:spacing w:line="360" w:lineRule="auto"/>
        <w:jc w:val="both"/>
        <w:rPr>
          <w:rFonts w:ascii="Sylfaen" w:hAnsi="Sylfaen"/>
          <w:sz w:val="24"/>
          <w:szCs w:val="24"/>
          <w:lang w:val="hy-AM"/>
        </w:rPr>
      </w:pPr>
      <w:r w:rsidRPr="00152B01">
        <w:rPr>
          <w:rFonts w:ascii="Sylfaen" w:hAnsi="Sylfaen"/>
          <w:sz w:val="24"/>
          <w:szCs w:val="24"/>
          <w:lang w:val="hy-AM"/>
        </w:rPr>
        <w:t xml:space="preserve"> </w:t>
      </w:r>
      <w:r w:rsidRPr="00152B01">
        <w:rPr>
          <w:rFonts w:ascii="Sylfaen" w:hAnsi="Sylfaen"/>
          <w:sz w:val="24"/>
          <w:szCs w:val="24"/>
          <w:lang w:val="hy-AM"/>
        </w:rPr>
        <w:tab/>
      </w:r>
      <w:r w:rsidR="00446499" w:rsidRPr="00152B01">
        <w:rPr>
          <w:rFonts w:ascii="Sylfaen" w:hAnsi="Sylfaen"/>
          <w:sz w:val="24"/>
          <w:szCs w:val="24"/>
          <w:lang w:val="hy-AM"/>
        </w:rPr>
        <w:t>Երկու ցուցանիշների համար միավորները հաշվարկվում են ըստ բանալիի: Կախված հավաքած միավորների քանակից՝ առարկան պատկանում է համապատասխան հմտությունների զարգացման ցածր, միջին կամ բարձր մակարդակի:</w:t>
      </w:r>
      <w:r w:rsidR="005E3BDA" w:rsidRPr="00152B01">
        <w:rPr>
          <w:rFonts w:ascii="Sylfaen" w:hAnsi="Sylfaen"/>
          <w:sz w:val="24"/>
          <w:szCs w:val="24"/>
          <w:lang w:val="hy-AM"/>
        </w:rPr>
        <w:tab/>
      </w:r>
      <w:r w:rsidR="005E3BDA" w:rsidRPr="00152B01">
        <w:rPr>
          <w:rFonts w:ascii="Sylfaen" w:hAnsi="Sylfaen"/>
          <w:sz w:val="24"/>
          <w:szCs w:val="24"/>
          <w:lang w:val="hy-AM"/>
        </w:rPr>
        <w:br/>
        <w:t xml:space="preserve"> </w:t>
      </w:r>
      <w:r w:rsidR="005E3BDA" w:rsidRPr="00152B01">
        <w:rPr>
          <w:rFonts w:ascii="Sylfaen" w:hAnsi="Sylfaen"/>
          <w:sz w:val="24"/>
          <w:szCs w:val="24"/>
          <w:lang w:val="hy-AM"/>
        </w:rPr>
        <w:tab/>
      </w:r>
      <w:r w:rsidR="006A6864" w:rsidRPr="00152B01">
        <w:rPr>
          <w:rFonts w:ascii="Sylfaen" w:hAnsi="Sylfaen"/>
          <w:sz w:val="24"/>
          <w:szCs w:val="24"/>
          <w:lang w:val="hy-AM"/>
        </w:rPr>
        <w:t>Աշխատան</w:t>
      </w:r>
      <w:r w:rsidR="006B34FD" w:rsidRPr="00152B01">
        <w:rPr>
          <w:rFonts w:ascii="Sylfaen" w:hAnsi="Sylfaen"/>
          <w:sz w:val="24"/>
          <w:szCs w:val="24"/>
          <w:lang w:val="hy-AM"/>
        </w:rPr>
        <w:t>քն</w:t>
      </w:r>
      <w:r w:rsidR="006A6864" w:rsidRPr="00152B01">
        <w:rPr>
          <w:rFonts w:ascii="Sylfaen" w:hAnsi="Sylfaen"/>
          <w:sz w:val="24"/>
          <w:szCs w:val="24"/>
          <w:lang w:val="hy-AM"/>
        </w:rPr>
        <w:t xml:space="preserve"> իրականացվել </w:t>
      </w:r>
      <w:r w:rsidR="00211B00" w:rsidRPr="00152B01">
        <w:rPr>
          <w:rFonts w:ascii="Sylfaen" w:hAnsi="Sylfaen"/>
          <w:sz w:val="24"/>
          <w:szCs w:val="24"/>
          <w:lang w:val="hy-AM"/>
        </w:rPr>
        <w:t>Տավուշի մանկապարտեզում</w:t>
      </w:r>
      <w:r w:rsidR="006A6864" w:rsidRPr="00152B01">
        <w:rPr>
          <w:rFonts w:ascii="Sylfaen" w:hAnsi="Sylfaen"/>
          <w:sz w:val="24"/>
          <w:szCs w:val="24"/>
          <w:lang w:val="hy-AM"/>
        </w:rPr>
        <w:t xml:space="preserve">։ Հետազոտությանը մասնակցել է մանկապարտեզի թիմի </w:t>
      </w:r>
      <w:r w:rsidR="008F59EB" w:rsidRPr="00152B01">
        <w:rPr>
          <w:rFonts w:ascii="Sylfaen" w:hAnsi="Sylfaen"/>
          <w:sz w:val="24"/>
          <w:szCs w:val="24"/>
          <w:lang w:val="hy-AM"/>
        </w:rPr>
        <w:t>7</w:t>
      </w:r>
      <w:r w:rsidR="006A6864" w:rsidRPr="00152B01">
        <w:rPr>
          <w:rFonts w:ascii="Sylfaen" w:hAnsi="Sylfaen"/>
          <w:sz w:val="24"/>
          <w:szCs w:val="24"/>
          <w:lang w:val="hy-AM"/>
        </w:rPr>
        <w:t xml:space="preserve"> անդամ: Նրանցից բարձրագույն կրթություն</w:t>
      </w:r>
      <w:r w:rsidR="008F59EB" w:rsidRPr="00152B01">
        <w:rPr>
          <w:rFonts w:ascii="Sylfaen" w:hAnsi="Sylfaen"/>
          <w:sz w:val="24"/>
          <w:szCs w:val="24"/>
          <w:lang w:val="hy-AM"/>
        </w:rPr>
        <w:t xml:space="preserve"> ունի 4 աշխատակից</w:t>
      </w:r>
      <w:r w:rsidR="006A6864" w:rsidRPr="00152B01">
        <w:rPr>
          <w:rFonts w:ascii="Sylfaen" w:hAnsi="Sylfaen"/>
          <w:sz w:val="24"/>
          <w:szCs w:val="24"/>
          <w:lang w:val="hy-AM"/>
        </w:rPr>
        <w:t xml:space="preserve">, մնացածը՝ միջնակարգ մասնագիտական </w:t>
      </w:r>
      <w:r w:rsidR="006A6864" w:rsidRPr="00152B01">
        <w:rPr>
          <w:rFonts w:ascii="Times New Roman" w:hAnsi="Times New Roman" w:cs="Times New Roman"/>
          <w:sz w:val="24"/>
          <w:szCs w:val="24"/>
          <w:lang w:val="hy-AM"/>
        </w:rPr>
        <w:t>​​</w:t>
      </w:r>
      <w:r w:rsidR="006A6864" w:rsidRPr="00152B01">
        <w:rPr>
          <w:rFonts w:ascii="Sylfaen" w:hAnsi="Sylfaen"/>
          <w:sz w:val="24"/>
          <w:szCs w:val="24"/>
          <w:lang w:val="hy-AM"/>
        </w:rPr>
        <w:t>կրթություն։ Մանկավարժական գործունեության</w:t>
      </w:r>
      <w:r w:rsidR="00ED36DE" w:rsidRPr="00152B01">
        <w:rPr>
          <w:rFonts w:ascii="Sylfaen" w:hAnsi="Sylfaen"/>
          <w:sz w:val="24"/>
          <w:szCs w:val="24"/>
          <w:lang w:val="hy-AM"/>
        </w:rPr>
        <w:t xml:space="preserve"> միջին</w:t>
      </w:r>
      <w:r w:rsidR="006A6864" w:rsidRPr="00152B01">
        <w:rPr>
          <w:rFonts w:ascii="Sylfaen" w:hAnsi="Sylfaen"/>
          <w:sz w:val="24"/>
          <w:szCs w:val="24"/>
          <w:lang w:val="hy-AM"/>
        </w:rPr>
        <w:t xml:space="preserve"> փորձը մինչև 10 տարի է</w:t>
      </w:r>
      <w:r w:rsidR="00ED36DE" w:rsidRPr="00152B01">
        <w:rPr>
          <w:rFonts w:ascii="Sylfaen" w:hAnsi="Sylfaen"/>
          <w:sz w:val="24"/>
          <w:szCs w:val="24"/>
          <w:lang w:val="hy-AM"/>
        </w:rPr>
        <w:t>։</w:t>
      </w:r>
      <w:r w:rsidR="00C77B4B" w:rsidRPr="00152B01">
        <w:rPr>
          <w:rFonts w:ascii="Sylfaen" w:hAnsi="Sylfaen"/>
          <w:sz w:val="24"/>
          <w:szCs w:val="24"/>
          <w:lang w:val="hy-AM"/>
        </w:rPr>
        <w:tab/>
      </w:r>
      <w:r w:rsidR="00ED36DE" w:rsidRPr="00152B01">
        <w:rPr>
          <w:rFonts w:ascii="Sylfaen" w:hAnsi="Sylfaen"/>
          <w:sz w:val="24"/>
          <w:szCs w:val="24"/>
          <w:lang w:val="hy-AM"/>
        </w:rPr>
        <w:t xml:space="preserve"> </w:t>
      </w:r>
      <w:r w:rsidR="00C77B4B" w:rsidRPr="00152B01">
        <w:rPr>
          <w:rFonts w:ascii="Sylfaen" w:hAnsi="Sylfaen"/>
          <w:sz w:val="24"/>
          <w:szCs w:val="24"/>
          <w:lang w:val="hy-AM"/>
        </w:rPr>
        <w:t xml:space="preserve"> </w:t>
      </w:r>
      <w:r w:rsidR="00C77B4B" w:rsidRPr="00152B01">
        <w:rPr>
          <w:rFonts w:ascii="Sylfaen" w:hAnsi="Sylfaen"/>
          <w:sz w:val="24"/>
          <w:szCs w:val="24"/>
          <w:lang w:val="hy-AM"/>
        </w:rPr>
        <w:br/>
        <w:t xml:space="preserve"> </w:t>
      </w:r>
      <w:r w:rsidR="00C77B4B" w:rsidRPr="00152B01">
        <w:rPr>
          <w:rFonts w:ascii="Sylfaen" w:hAnsi="Sylfaen"/>
          <w:sz w:val="24"/>
          <w:szCs w:val="24"/>
          <w:lang w:val="hy-AM"/>
        </w:rPr>
        <w:tab/>
      </w:r>
      <w:r w:rsidR="006A6864" w:rsidRPr="00152B01">
        <w:rPr>
          <w:rFonts w:ascii="Sylfaen" w:hAnsi="Sylfaen"/>
          <w:sz w:val="24"/>
          <w:szCs w:val="24"/>
          <w:lang w:val="hy-AM"/>
        </w:rPr>
        <w:t xml:space="preserve">Հաղորդակցական և կազմակերպչական հմտությունների ախտորոշման արդյունքները ներկայացված են </w:t>
      </w:r>
      <w:r w:rsidR="000979A1" w:rsidRPr="00152B01">
        <w:rPr>
          <w:rFonts w:ascii="Sylfaen" w:hAnsi="Sylfaen"/>
          <w:sz w:val="24"/>
          <w:szCs w:val="24"/>
          <w:lang w:val="hy-AM"/>
        </w:rPr>
        <w:t>աղյուսակ</w:t>
      </w:r>
      <w:r w:rsidR="006A6864" w:rsidRPr="00152B01">
        <w:rPr>
          <w:rFonts w:ascii="Sylfaen" w:hAnsi="Sylfaen"/>
          <w:sz w:val="24"/>
          <w:szCs w:val="24"/>
          <w:lang w:val="hy-AM"/>
        </w:rPr>
        <w:t xml:space="preserve"> </w:t>
      </w:r>
      <w:r w:rsidR="000979A1" w:rsidRPr="00152B01">
        <w:rPr>
          <w:rFonts w:ascii="Sylfaen" w:hAnsi="Sylfaen"/>
          <w:sz w:val="24"/>
          <w:szCs w:val="24"/>
          <w:lang w:val="hy-AM"/>
        </w:rPr>
        <w:t>2</w:t>
      </w:r>
      <w:r w:rsidR="000979A1" w:rsidRPr="00152B01">
        <w:rPr>
          <w:rFonts w:ascii="Times New Roman" w:hAnsi="Times New Roman" w:cs="Times New Roman"/>
          <w:sz w:val="24"/>
          <w:szCs w:val="24"/>
          <w:lang w:val="hy-AM"/>
        </w:rPr>
        <w:t>․</w:t>
      </w:r>
      <w:r w:rsidR="000979A1" w:rsidRPr="00152B01">
        <w:rPr>
          <w:rFonts w:ascii="Sylfaen" w:hAnsi="Sylfaen" w:cs="Times New Roman"/>
          <w:sz w:val="24"/>
          <w:szCs w:val="24"/>
          <w:lang w:val="hy-AM"/>
        </w:rPr>
        <w:t>1</w:t>
      </w:r>
      <w:r w:rsidR="000979A1" w:rsidRPr="00152B01">
        <w:rPr>
          <w:rFonts w:ascii="Times New Roman" w:hAnsi="Times New Roman" w:cs="Times New Roman"/>
          <w:sz w:val="24"/>
          <w:szCs w:val="24"/>
          <w:lang w:val="hy-AM"/>
        </w:rPr>
        <w:t>․</w:t>
      </w:r>
      <w:r w:rsidR="000979A1" w:rsidRPr="00152B01">
        <w:rPr>
          <w:rFonts w:ascii="Sylfaen" w:hAnsi="Sylfaen" w:cs="Times New Roman"/>
          <w:sz w:val="24"/>
          <w:szCs w:val="24"/>
          <w:lang w:val="hy-AM"/>
        </w:rPr>
        <w:t>3</w:t>
      </w:r>
      <w:r w:rsidR="006A6864" w:rsidRPr="00152B01">
        <w:rPr>
          <w:rFonts w:ascii="Sylfaen" w:hAnsi="Sylfaen"/>
          <w:sz w:val="24"/>
          <w:szCs w:val="24"/>
          <w:lang w:val="hy-AM"/>
        </w:rPr>
        <w:t xml:space="preserve">-ում: </w:t>
      </w:r>
      <w:r w:rsidR="005B64E7" w:rsidRPr="00152B01">
        <w:rPr>
          <w:rFonts w:ascii="Sylfaen" w:hAnsi="Sylfaen"/>
          <w:sz w:val="24"/>
          <w:szCs w:val="24"/>
          <w:lang w:val="hy-AM"/>
        </w:rPr>
        <w:t>Գծապատկեր</w:t>
      </w:r>
      <w:r w:rsidR="006A6864" w:rsidRPr="00152B01">
        <w:rPr>
          <w:rFonts w:ascii="Sylfaen" w:hAnsi="Sylfaen"/>
          <w:sz w:val="24"/>
          <w:szCs w:val="24"/>
          <w:lang w:val="hy-AM"/>
        </w:rPr>
        <w:t xml:space="preserve"> </w:t>
      </w:r>
      <w:r w:rsidR="00607A91" w:rsidRPr="00152B01">
        <w:rPr>
          <w:rFonts w:ascii="Sylfaen" w:hAnsi="Sylfaen"/>
          <w:sz w:val="24"/>
          <w:szCs w:val="24"/>
          <w:lang w:val="hy-AM"/>
        </w:rPr>
        <w:t>2</w:t>
      </w:r>
      <w:r w:rsidR="00607A91" w:rsidRPr="00152B01">
        <w:rPr>
          <w:rFonts w:ascii="Times New Roman" w:hAnsi="Times New Roman" w:cs="Times New Roman"/>
          <w:sz w:val="24"/>
          <w:szCs w:val="24"/>
          <w:lang w:val="hy-AM"/>
        </w:rPr>
        <w:t>․</w:t>
      </w:r>
      <w:r w:rsidR="00607A91" w:rsidRPr="00152B01">
        <w:rPr>
          <w:rFonts w:ascii="Sylfaen" w:hAnsi="Sylfaen" w:cs="Times New Roman"/>
          <w:sz w:val="24"/>
          <w:szCs w:val="24"/>
          <w:lang w:val="hy-AM"/>
        </w:rPr>
        <w:t>1</w:t>
      </w:r>
      <w:r w:rsidR="00607A91" w:rsidRPr="00152B01">
        <w:rPr>
          <w:rFonts w:ascii="Times New Roman" w:hAnsi="Times New Roman" w:cs="Times New Roman"/>
          <w:sz w:val="24"/>
          <w:szCs w:val="24"/>
          <w:lang w:val="hy-AM"/>
        </w:rPr>
        <w:t>․</w:t>
      </w:r>
      <w:r w:rsidR="006A6864" w:rsidRPr="00152B01">
        <w:rPr>
          <w:rFonts w:ascii="Sylfaen" w:hAnsi="Sylfaen"/>
          <w:sz w:val="24"/>
          <w:szCs w:val="24"/>
          <w:lang w:val="hy-AM"/>
        </w:rPr>
        <w:t xml:space="preserve">1-ում ներկայացված են նախադպրոցական տարիքի </w:t>
      </w:r>
      <w:r w:rsidR="004D147F" w:rsidRPr="00152B01">
        <w:rPr>
          <w:rFonts w:ascii="Sylfaen" w:hAnsi="Sylfaen"/>
          <w:sz w:val="24"/>
          <w:szCs w:val="24"/>
          <w:lang w:val="hy-AM"/>
        </w:rPr>
        <w:t>մասնագետների</w:t>
      </w:r>
      <w:r w:rsidR="006A6864" w:rsidRPr="00152B01">
        <w:rPr>
          <w:rFonts w:ascii="Sylfaen" w:hAnsi="Sylfaen"/>
          <w:sz w:val="24"/>
          <w:szCs w:val="24"/>
          <w:lang w:val="hy-AM"/>
        </w:rPr>
        <w:t xml:space="preserve"> հաղորդակցական հմտությունների զարգացման մակարդակները:</w:t>
      </w:r>
      <w:r w:rsidR="00516C30" w:rsidRPr="00152B01">
        <w:rPr>
          <w:rFonts w:ascii="Sylfaen" w:hAnsi="Sylfaen"/>
          <w:sz w:val="24"/>
          <w:szCs w:val="24"/>
          <w:lang w:val="hy-AM"/>
        </w:rPr>
        <w:tab/>
      </w:r>
    </w:p>
    <w:p w14:paraId="19B01E4E" w14:textId="6E1027D7" w:rsidR="00152B01" w:rsidRPr="00152B01" w:rsidRDefault="00152B01" w:rsidP="00152B01">
      <w:pPr>
        <w:spacing w:line="360" w:lineRule="auto"/>
        <w:jc w:val="right"/>
        <w:rPr>
          <w:rFonts w:ascii="Sylfaen" w:hAnsi="Sylfaen" w:cs="Times New Roman"/>
          <w:b/>
          <w:bCs/>
          <w:sz w:val="24"/>
          <w:szCs w:val="24"/>
          <w:lang w:val="hy-AM"/>
        </w:rPr>
      </w:pPr>
      <w:r w:rsidRPr="00152B01">
        <w:rPr>
          <w:rFonts w:ascii="Sylfaen" w:hAnsi="Sylfaen"/>
          <w:b/>
          <w:bCs/>
          <w:sz w:val="24"/>
          <w:szCs w:val="24"/>
          <w:lang w:val="hy-AM"/>
        </w:rPr>
        <w:t>Աղյուսակ 2</w:t>
      </w:r>
      <w:r w:rsidRPr="00152B01">
        <w:rPr>
          <w:rFonts w:ascii="Times New Roman" w:hAnsi="Times New Roman" w:cs="Times New Roman"/>
          <w:b/>
          <w:bCs/>
          <w:sz w:val="24"/>
          <w:szCs w:val="24"/>
          <w:lang w:val="hy-AM"/>
        </w:rPr>
        <w:t>․</w:t>
      </w:r>
      <w:r w:rsidRPr="00152B01">
        <w:rPr>
          <w:rFonts w:ascii="Sylfaen" w:hAnsi="Sylfaen" w:cs="Times New Roman"/>
          <w:b/>
          <w:bCs/>
          <w:sz w:val="24"/>
          <w:szCs w:val="24"/>
          <w:lang w:val="hy-AM"/>
        </w:rPr>
        <w:t>1</w:t>
      </w:r>
      <w:r w:rsidRPr="00152B01">
        <w:rPr>
          <w:rFonts w:ascii="Times New Roman" w:hAnsi="Times New Roman" w:cs="Times New Roman"/>
          <w:b/>
          <w:bCs/>
          <w:sz w:val="24"/>
          <w:szCs w:val="24"/>
          <w:lang w:val="hy-AM"/>
        </w:rPr>
        <w:t>․</w:t>
      </w:r>
      <w:r w:rsidRPr="00152B01">
        <w:rPr>
          <w:rFonts w:ascii="Sylfaen" w:hAnsi="Sylfaen" w:cs="Times New Roman"/>
          <w:b/>
          <w:bCs/>
          <w:sz w:val="24"/>
          <w:szCs w:val="24"/>
          <w:lang w:val="hy-AM"/>
        </w:rPr>
        <w:t>3 Հաղորդակցման և կազմակերպչական հմտությունների բացահայտման մեթոդաբանության արդյունքները</w:t>
      </w:r>
    </w:p>
    <w:tbl>
      <w:tblPr>
        <w:tblStyle w:val="a9"/>
        <w:tblW w:w="9882" w:type="dxa"/>
        <w:tblInd w:w="-714" w:type="dxa"/>
        <w:tblLook w:val="04A0" w:firstRow="1" w:lastRow="0" w:firstColumn="1" w:lastColumn="0" w:noHBand="0" w:noVBand="1"/>
      </w:tblPr>
      <w:tblGrid>
        <w:gridCol w:w="364"/>
        <w:gridCol w:w="826"/>
        <w:gridCol w:w="675"/>
        <w:gridCol w:w="977"/>
        <w:gridCol w:w="799"/>
        <w:gridCol w:w="1467"/>
        <w:gridCol w:w="1742"/>
        <w:gridCol w:w="1467"/>
        <w:gridCol w:w="1742"/>
      </w:tblGrid>
      <w:tr w:rsidR="00037F1B" w:rsidRPr="00286697" w14:paraId="7A3C9431" w14:textId="77777777" w:rsidTr="00037F1B">
        <w:trPr>
          <w:trHeight w:val="896"/>
        </w:trPr>
        <w:tc>
          <w:tcPr>
            <w:tcW w:w="333" w:type="dxa"/>
            <w:vMerge w:val="restart"/>
          </w:tcPr>
          <w:p w14:paraId="0244B348" w14:textId="6DEB90DD" w:rsidR="001B7A77" w:rsidRPr="00286697" w:rsidRDefault="001B7A77" w:rsidP="00152B01">
            <w:pPr>
              <w:spacing w:line="360" w:lineRule="auto"/>
              <w:jc w:val="both"/>
              <w:rPr>
                <w:rFonts w:ascii="Sylfaen" w:hAnsi="Sylfaen" w:cs="Times New Roman"/>
                <w:sz w:val="24"/>
                <w:szCs w:val="24"/>
              </w:rPr>
            </w:pPr>
            <w:r w:rsidRPr="00286697">
              <w:rPr>
                <w:rFonts w:ascii="Sylfaen" w:hAnsi="Sylfaen" w:cs="Times New Roman"/>
                <w:sz w:val="24"/>
                <w:szCs w:val="24"/>
              </w:rPr>
              <w:lastRenderedPageBreak/>
              <w:t>N</w:t>
            </w:r>
          </w:p>
        </w:tc>
        <w:tc>
          <w:tcPr>
            <w:tcW w:w="3183" w:type="dxa"/>
            <w:gridSpan w:val="4"/>
          </w:tcPr>
          <w:p w14:paraId="5452D492" w14:textId="5211B91B" w:rsidR="001B7A77" w:rsidRPr="00286697" w:rsidRDefault="001B7A77" w:rsidP="00037F1B">
            <w:pPr>
              <w:spacing w:line="276" w:lineRule="auto"/>
              <w:jc w:val="center"/>
              <w:rPr>
                <w:rFonts w:ascii="Sylfaen" w:hAnsi="Sylfaen" w:cs="Times New Roman"/>
                <w:sz w:val="20"/>
                <w:szCs w:val="20"/>
                <w:lang w:val="hy-AM"/>
              </w:rPr>
            </w:pPr>
            <w:r w:rsidRPr="00286697">
              <w:rPr>
                <w:rFonts w:ascii="Sylfaen" w:hAnsi="Sylfaen" w:cs="Times New Roman"/>
                <w:sz w:val="20"/>
                <w:szCs w:val="20"/>
                <w:lang w:val="hy-AM"/>
              </w:rPr>
              <w:t>Միավոր յուրաքանչյուր ցուցանիշի համար</w:t>
            </w:r>
          </w:p>
        </w:tc>
        <w:tc>
          <w:tcPr>
            <w:tcW w:w="3183" w:type="dxa"/>
            <w:gridSpan w:val="2"/>
          </w:tcPr>
          <w:p w14:paraId="295B883A" w14:textId="22C830FB" w:rsidR="001B7A77" w:rsidRPr="00286697" w:rsidRDefault="001B7A77" w:rsidP="00037F1B">
            <w:pPr>
              <w:spacing w:line="276" w:lineRule="auto"/>
              <w:jc w:val="both"/>
              <w:rPr>
                <w:rFonts w:ascii="Sylfaen" w:hAnsi="Sylfaen" w:cs="Times New Roman"/>
                <w:sz w:val="20"/>
                <w:szCs w:val="20"/>
                <w:lang w:val="hy-AM"/>
              </w:rPr>
            </w:pPr>
            <w:r w:rsidRPr="00286697">
              <w:rPr>
                <w:rFonts w:ascii="Sylfaen" w:hAnsi="Sylfaen" w:cs="Times New Roman"/>
                <w:sz w:val="20"/>
                <w:szCs w:val="20"/>
                <w:lang w:val="hy-AM"/>
              </w:rPr>
              <w:t>Միավորի գումար</w:t>
            </w:r>
          </w:p>
        </w:tc>
        <w:tc>
          <w:tcPr>
            <w:tcW w:w="3183" w:type="dxa"/>
            <w:gridSpan w:val="2"/>
          </w:tcPr>
          <w:p w14:paraId="258BAB6F" w14:textId="4AEE0797" w:rsidR="001B7A77" w:rsidRPr="00286697" w:rsidRDefault="001B7A77" w:rsidP="00037F1B">
            <w:pPr>
              <w:spacing w:line="276" w:lineRule="auto"/>
              <w:jc w:val="center"/>
              <w:rPr>
                <w:rFonts w:ascii="Sylfaen" w:hAnsi="Sylfaen" w:cs="Times New Roman"/>
                <w:sz w:val="20"/>
                <w:szCs w:val="20"/>
                <w:lang w:val="hy-AM"/>
              </w:rPr>
            </w:pPr>
            <w:r w:rsidRPr="00286697">
              <w:rPr>
                <w:rFonts w:ascii="Sylfaen" w:hAnsi="Sylfaen" w:cs="Times New Roman"/>
                <w:sz w:val="20"/>
                <w:szCs w:val="20"/>
                <w:lang w:val="hy-AM"/>
              </w:rPr>
              <w:t>Հմտությունների զարգացման մակարդակը</w:t>
            </w:r>
          </w:p>
        </w:tc>
      </w:tr>
      <w:tr w:rsidR="00037F1B" w:rsidRPr="00286697" w14:paraId="7991B673" w14:textId="77777777" w:rsidTr="00037F1B">
        <w:trPr>
          <w:trHeight w:val="214"/>
        </w:trPr>
        <w:tc>
          <w:tcPr>
            <w:tcW w:w="333" w:type="dxa"/>
            <w:vMerge/>
          </w:tcPr>
          <w:p w14:paraId="010E17F6" w14:textId="77777777" w:rsidR="00037F1B" w:rsidRPr="00286697" w:rsidRDefault="00037F1B" w:rsidP="00152B01">
            <w:pPr>
              <w:spacing w:line="360" w:lineRule="auto"/>
              <w:jc w:val="both"/>
              <w:rPr>
                <w:rFonts w:ascii="Sylfaen" w:hAnsi="Sylfaen" w:cs="Times New Roman"/>
                <w:sz w:val="24"/>
                <w:szCs w:val="24"/>
                <w:lang w:val="hy-AM"/>
              </w:rPr>
            </w:pPr>
          </w:p>
        </w:tc>
        <w:tc>
          <w:tcPr>
            <w:tcW w:w="1452" w:type="dxa"/>
            <w:gridSpan w:val="2"/>
          </w:tcPr>
          <w:p w14:paraId="3B7CD070" w14:textId="7E41E9EC" w:rsidR="00037F1B" w:rsidRPr="00286697" w:rsidRDefault="00037F1B" w:rsidP="00037F1B">
            <w:pPr>
              <w:spacing w:line="276" w:lineRule="auto"/>
              <w:jc w:val="right"/>
              <w:rPr>
                <w:rFonts w:ascii="Sylfaen" w:hAnsi="Sylfaen" w:cs="Times New Roman"/>
                <w:sz w:val="20"/>
                <w:szCs w:val="20"/>
                <w:lang w:val="hy-AM"/>
              </w:rPr>
            </w:pPr>
            <w:r w:rsidRPr="00286697">
              <w:rPr>
                <w:rFonts w:ascii="Sylfaen" w:hAnsi="Sylfaen" w:cs="Times New Roman"/>
                <w:sz w:val="20"/>
                <w:szCs w:val="20"/>
                <w:lang w:val="hy-AM"/>
              </w:rPr>
              <w:t>Հաղորդակցման հմտություններ</w:t>
            </w:r>
          </w:p>
        </w:tc>
        <w:tc>
          <w:tcPr>
            <w:tcW w:w="1731" w:type="dxa"/>
            <w:gridSpan w:val="2"/>
          </w:tcPr>
          <w:p w14:paraId="61D5B0FA" w14:textId="5B11873A" w:rsidR="00037F1B" w:rsidRPr="00286697" w:rsidRDefault="00037F1B" w:rsidP="00037F1B">
            <w:pPr>
              <w:spacing w:line="276" w:lineRule="auto"/>
              <w:jc w:val="right"/>
              <w:rPr>
                <w:rFonts w:ascii="Sylfaen" w:hAnsi="Sylfaen" w:cs="Times New Roman"/>
                <w:sz w:val="20"/>
                <w:szCs w:val="20"/>
                <w:lang w:val="hy-AM"/>
              </w:rPr>
            </w:pPr>
            <w:r w:rsidRPr="00286697">
              <w:rPr>
                <w:rFonts w:ascii="Sylfaen" w:hAnsi="Sylfaen" w:cs="Times New Roman"/>
                <w:sz w:val="20"/>
                <w:szCs w:val="20"/>
                <w:lang w:val="hy-AM"/>
              </w:rPr>
              <w:t>Կազմակերպչական հմտություններ</w:t>
            </w:r>
          </w:p>
        </w:tc>
        <w:tc>
          <w:tcPr>
            <w:tcW w:w="1452" w:type="dxa"/>
            <w:vMerge w:val="restart"/>
          </w:tcPr>
          <w:p w14:paraId="5DF34681" w14:textId="0D8BA310" w:rsidR="00037F1B" w:rsidRPr="00286697" w:rsidRDefault="00037F1B" w:rsidP="00037F1B">
            <w:pPr>
              <w:spacing w:line="276" w:lineRule="auto"/>
              <w:jc w:val="right"/>
              <w:rPr>
                <w:rFonts w:ascii="Sylfaen" w:hAnsi="Sylfaen" w:cs="Times New Roman"/>
                <w:sz w:val="20"/>
                <w:szCs w:val="20"/>
                <w:lang w:val="hy-AM"/>
              </w:rPr>
            </w:pPr>
            <w:r w:rsidRPr="00286697">
              <w:rPr>
                <w:rFonts w:ascii="Sylfaen" w:hAnsi="Sylfaen" w:cs="Times New Roman"/>
                <w:sz w:val="20"/>
                <w:szCs w:val="20"/>
                <w:lang w:val="hy-AM"/>
              </w:rPr>
              <w:t>Հաղորդակցման հմտություններ</w:t>
            </w:r>
          </w:p>
        </w:tc>
        <w:tc>
          <w:tcPr>
            <w:tcW w:w="1731" w:type="dxa"/>
            <w:vMerge w:val="restart"/>
          </w:tcPr>
          <w:p w14:paraId="58E49AFA" w14:textId="074852FC" w:rsidR="00037F1B" w:rsidRPr="00286697" w:rsidRDefault="00037F1B" w:rsidP="00037F1B">
            <w:pPr>
              <w:spacing w:line="276" w:lineRule="auto"/>
              <w:jc w:val="right"/>
              <w:rPr>
                <w:rFonts w:ascii="Sylfaen" w:hAnsi="Sylfaen" w:cs="Times New Roman"/>
                <w:sz w:val="20"/>
                <w:szCs w:val="20"/>
                <w:lang w:val="hy-AM"/>
              </w:rPr>
            </w:pPr>
            <w:r w:rsidRPr="00286697">
              <w:rPr>
                <w:rFonts w:ascii="Sylfaen" w:hAnsi="Sylfaen" w:cs="Times New Roman"/>
                <w:sz w:val="20"/>
                <w:szCs w:val="20"/>
                <w:lang w:val="hy-AM"/>
              </w:rPr>
              <w:t>Կազմակերպչական հմտություններ</w:t>
            </w:r>
          </w:p>
        </w:tc>
        <w:tc>
          <w:tcPr>
            <w:tcW w:w="1452" w:type="dxa"/>
            <w:vMerge w:val="restart"/>
          </w:tcPr>
          <w:p w14:paraId="551A5A09" w14:textId="40FB4FEA" w:rsidR="00037F1B" w:rsidRPr="00286697" w:rsidRDefault="00037F1B" w:rsidP="00037F1B">
            <w:pPr>
              <w:spacing w:line="276" w:lineRule="auto"/>
              <w:jc w:val="right"/>
              <w:rPr>
                <w:rFonts w:ascii="Sylfaen" w:hAnsi="Sylfaen" w:cs="Times New Roman"/>
                <w:sz w:val="20"/>
                <w:szCs w:val="20"/>
                <w:lang w:val="hy-AM"/>
              </w:rPr>
            </w:pPr>
            <w:r w:rsidRPr="00286697">
              <w:rPr>
                <w:rFonts w:ascii="Sylfaen" w:hAnsi="Sylfaen" w:cs="Times New Roman"/>
                <w:sz w:val="20"/>
                <w:szCs w:val="20"/>
                <w:lang w:val="hy-AM"/>
              </w:rPr>
              <w:t>Հաղորդակցման հմտություններ</w:t>
            </w:r>
          </w:p>
        </w:tc>
        <w:tc>
          <w:tcPr>
            <w:tcW w:w="1731" w:type="dxa"/>
            <w:vMerge w:val="restart"/>
          </w:tcPr>
          <w:p w14:paraId="6EFCF6B7" w14:textId="7CA43EB2" w:rsidR="00037F1B" w:rsidRPr="00286697" w:rsidRDefault="00037F1B" w:rsidP="00037F1B">
            <w:pPr>
              <w:spacing w:line="276" w:lineRule="auto"/>
              <w:jc w:val="right"/>
              <w:rPr>
                <w:rFonts w:ascii="Sylfaen" w:hAnsi="Sylfaen" w:cs="Times New Roman"/>
                <w:sz w:val="20"/>
                <w:szCs w:val="20"/>
                <w:lang w:val="hy-AM"/>
              </w:rPr>
            </w:pPr>
            <w:r w:rsidRPr="00286697">
              <w:rPr>
                <w:rFonts w:ascii="Sylfaen" w:hAnsi="Sylfaen" w:cs="Times New Roman"/>
                <w:sz w:val="20"/>
                <w:szCs w:val="20"/>
                <w:lang w:val="hy-AM"/>
              </w:rPr>
              <w:t>Կազմակերպչական հմտություններ</w:t>
            </w:r>
          </w:p>
        </w:tc>
      </w:tr>
      <w:tr w:rsidR="00037F1B" w:rsidRPr="00286697" w14:paraId="71CC5C3A" w14:textId="77777777" w:rsidTr="00037F1B">
        <w:trPr>
          <w:trHeight w:val="214"/>
        </w:trPr>
        <w:tc>
          <w:tcPr>
            <w:tcW w:w="333" w:type="dxa"/>
            <w:vMerge/>
          </w:tcPr>
          <w:p w14:paraId="6611503D" w14:textId="77777777" w:rsidR="00037F1B" w:rsidRPr="00286697" w:rsidRDefault="00037F1B" w:rsidP="00152B01">
            <w:pPr>
              <w:spacing w:line="360" w:lineRule="auto"/>
              <w:jc w:val="both"/>
              <w:rPr>
                <w:rFonts w:ascii="Sylfaen" w:hAnsi="Sylfaen" w:cs="Times New Roman"/>
                <w:sz w:val="24"/>
                <w:szCs w:val="24"/>
                <w:lang w:val="hy-AM"/>
              </w:rPr>
            </w:pPr>
          </w:p>
        </w:tc>
        <w:tc>
          <w:tcPr>
            <w:tcW w:w="802" w:type="dxa"/>
          </w:tcPr>
          <w:p w14:paraId="414014BE" w14:textId="15FC791B" w:rsidR="00037F1B" w:rsidRPr="00286697" w:rsidRDefault="00037F1B"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Այո</w:t>
            </w:r>
          </w:p>
        </w:tc>
        <w:tc>
          <w:tcPr>
            <w:tcW w:w="649" w:type="dxa"/>
          </w:tcPr>
          <w:p w14:paraId="52689C08" w14:textId="589E09EA" w:rsidR="00037F1B" w:rsidRPr="00286697" w:rsidRDefault="00037F1B"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 xml:space="preserve">Ոչ </w:t>
            </w:r>
          </w:p>
        </w:tc>
        <w:tc>
          <w:tcPr>
            <w:tcW w:w="954" w:type="dxa"/>
          </w:tcPr>
          <w:p w14:paraId="1236C509" w14:textId="1BB7D690" w:rsidR="00037F1B" w:rsidRPr="00286697" w:rsidRDefault="00037F1B"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 xml:space="preserve">Այո </w:t>
            </w:r>
          </w:p>
        </w:tc>
        <w:tc>
          <w:tcPr>
            <w:tcW w:w="776" w:type="dxa"/>
          </w:tcPr>
          <w:p w14:paraId="5A31B3D9" w14:textId="7D510B0A" w:rsidR="00037F1B" w:rsidRPr="00286697" w:rsidRDefault="00037F1B"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 xml:space="preserve">Ոչ </w:t>
            </w:r>
          </w:p>
        </w:tc>
        <w:tc>
          <w:tcPr>
            <w:tcW w:w="1452" w:type="dxa"/>
            <w:vMerge/>
          </w:tcPr>
          <w:p w14:paraId="3FCD73E8" w14:textId="77777777" w:rsidR="00037F1B" w:rsidRPr="00286697" w:rsidRDefault="00037F1B" w:rsidP="00152B01">
            <w:pPr>
              <w:spacing w:line="360" w:lineRule="auto"/>
              <w:jc w:val="both"/>
              <w:rPr>
                <w:rFonts w:ascii="Sylfaen" w:hAnsi="Sylfaen" w:cs="Times New Roman"/>
                <w:sz w:val="24"/>
                <w:szCs w:val="24"/>
                <w:lang w:val="hy-AM"/>
              </w:rPr>
            </w:pPr>
          </w:p>
        </w:tc>
        <w:tc>
          <w:tcPr>
            <w:tcW w:w="1731" w:type="dxa"/>
            <w:vMerge/>
          </w:tcPr>
          <w:p w14:paraId="47E47096" w14:textId="77777777" w:rsidR="00037F1B" w:rsidRPr="00286697" w:rsidRDefault="00037F1B" w:rsidP="00152B01">
            <w:pPr>
              <w:spacing w:line="360" w:lineRule="auto"/>
              <w:jc w:val="both"/>
              <w:rPr>
                <w:rFonts w:ascii="Sylfaen" w:hAnsi="Sylfaen" w:cs="Times New Roman"/>
                <w:sz w:val="24"/>
                <w:szCs w:val="24"/>
                <w:lang w:val="hy-AM"/>
              </w:rPr>
            </w:pPr>
          </w:p>
        </w:tc>
        <w:tc>
          <w:tcPr>
            <w:tcW w:w="1452" w:type="dxa"/>
            <w:vMerge/>
          </w:tcPr>
          <w:p w14:paraId="21BFF426" w14:textId="77777777" w:rsidR="00037F1B" w:rsidRPr="00286697" w:rsidRDefault="00037F1B" w:rsidP="00152B01">
            <w:pPr>
              <w:spacing w:line="360" w:lineRule="auto"/>
              <w:jc w:val="both"/>
              <w:rPr>
                <w:rFonts w:ascii="Sylfaen" w:hAnsi="Sylfaen" w:cs="Times New Roman"/>
                <w:sz w:val="24"/>
                <w:szCs w:val="24"/>
                <w:lang w:val="hy-AM"/>
              </w:rPr>
            </w:pPr>
          </w:p>
        </w:tc>
        <w:tc>
          <w:tcPr>
            <w:tcW w:w="1731" w:type="dxa"/>
            <w:vMerge/>
          </w:tcPr>
          <w:p w14:paraId="5C061E7C" w14:textId="77777777" w:rsidR="00037F1B" w:rsidRPr="00286697" w:rsidRDefault="00037F1B" w:rsidP="00152B01">
            <w:pPr>
              <w:spacing w:line="360" w:lineRule="auto"/>
              <w:jc w:val="both"/>
              <w:rPr>
                <w:rFonts w:ascii="Sylfaen" w:hAnsi="Sylfaen" w:cs="Times New Roman"/>
                <w:sz w:val="24"/>
                <w:szCs w:val="24"/>
                <w:lang w:val="hy-AM"/>
              </w:rPr>
            </w:pPr>
          </w:p>
        </w:tc>
      </w:tr>
      <w:tr w:rsidR="00037F1B" w:rsidRPr="00286697" w14:paraId="2B75A78C" w14:textId="77777777" w:rsidTr="00037F1B">
        <w:trPr>
          <w:trHeight w:val="717"/>
        </w:trPr>
        <w:tc>
          <w:tcPr>
            <w:tcW w:w="333" w:type="dxa"/>
          </w:tcPr>
          <w:p w14:paraId="47FB0D76" w14:textId="42E3AEE0" w:rsidR="00261B13"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w:t>
            </w:r>
          </w:p>
        </w:tc>
        <w:tc>
          <w:tcPr>
            <w:tcW w:w="802" w:type="dxa"/>
          </w:tcPr>
          <w:p w14:paraId="05405365" w14:textId="551E3EB0"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9</w:t>
            </w:r>
          </w:p>
        </w:tc>
        <w:tc>
          <w:tcPr>
            <w:tcW w:w="649" w:type="dxa"/>
          </w:tcPr>
          <w:p w14:paraId="0FCBEFE8" w14:textId="34009701"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4</w:t>
            </w:r>
          </w:p>
        </w:tc>
        <w:tc>
          <w:tcPr>
            <w:tcW w:w="954" w:type="dxa"/>
          </w:tcPr>
          <w:p w14:paraId="1DBF6330" w14:textId="0457B67D"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5</w:t>
            </w:r>
          </w:p>
        </w:tc>
        <w:tc>
          <w:tcPr>
            <w:tcW w:w="776" w:type="dxa"/>
          </w:tcPr>
          <w:p w14:paraId="524CDBFD" w14:textId="15ADC0AE"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7</w:t>
            </w:r>
          </w:p>
        </w:tc>
        <w:tc>
          <w:tcPr>
            <w:tcW w:w="1452" w:type="dxa"/>
          </w:tcPr>
          <w:p w14:paraId="69A0518C" w14:textId="055CEB80"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14</w:t>
            </w:r>
          </w:p>
        </w:tc>
        <w:tc>
          <w:tcPr>
            <w:tcW w:w="1731" w:type="dxa"/>
          </w:tcPr>
          <w:p w14:paraId="4665637E" w14:textId="53C91DB3"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11</w:t>
            </w:r>
          </w:p>
        </w:tc>
        <w:tc>
          <w:tcPr>
            <w:tcW w:w="1452" w:type="dxa"/>
          </w:tcPr>
          <w:p w14:paraId="3AA6A760" w14:textId="096F6873"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Միջին</w:t>
            </w:r>
          </w:p>
        </w:tc>
        <w:tc>
          <w:tcPr>
            <w:tcW w:w="1731" w:type="dxa"/>
          </w:tcPr>
          <w:p w14:paraId="266FD61C" w14:textId="49FD4A6C"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Միջին</w:t>
            </w:r>
          </w:p>
        </w:tc>
      </w:tr>
      <w:tr w:rsidR="00037F1B" w:rsidRPr="00286697" w14:paraId="6D9E5339" w14:textId="77777777" w:rsidTr="00037F1B">
        <w:trPr>
          <w:trHeight w:val="695"/>
        </w:trPr>
        <w:tc>
          <w:tcPr>
            <w:tcW w:w="333" w:type="dxa"/>
          </w:tcPr>
          <w:p w14:paraId="5BA96240" w14:textId="33B88E2F" w:rsidR="00261B13"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2</w:t>
            </w:r>
          </w:p>
        </w:tc>
        <w:tc>
          <w:tcPr>
            <w:tcW w:w="802" w:type="dxa"/>
          </w:tcPr>
          <w:p w14:paraId="0C2B1A87" w14:textId="45C59958"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5</w:t>
            </w:r>
          </w:p>
        </w:tc>
        <w:tc>
          <w:tcPr>
            <w:tcW w:w="649" w:type="dxa"/>
          </w:tcPr>
          <w:p w14:paraId="6CA56862" w14:textId="22283BD7"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5</w:t>
            </w:r>
          </w:p>
        </w:tc>
        <w:tc>
          <w:tcPr>
            <w:tcW w:w="954" w:type="dxa"/>
          </w:tcPr>
          <w:p w14:paraId="20A27269" w14:textId="48989F68"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5</w:t>
            </w:r>
          </w:p>
        </w:tc>
        <w:tc>
          <w:tcPr>
            <w:tcW w:w="776" w:type="dxa"/>
          </w:tcPr>
          <w:p w14:paraId="130BF4E6" w14:textId="7C8C5F86"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7</w:t>
            </w:r>
          </w:p>
        </w:tc>
        <w:tc>
          <w:tcPr>
            <w:tcW w:w="1452" w:type="dxa"/>
          </w:tcPr>
          <w:p w14:paraId="4CBECB5C" w14:textId="45EB6F3B"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10</w:t>
            </w:r>
          </w:p>
        </w:tc>
        <w:tc>
          <w:tcPr>
            <w:tcW w:w="1731" w:type="dxa"/>
          </w:tcPr>
          <w:p w14:paraId="4E8C5DEA" w14:textId="303FD7CC"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12</w:t>
            </w:r>
          </w:p>
        </w:tc>
        <w:tc>
          <w:tcPr>
            <w:tcW w:w="1452" w:type="dxa"/>
          </w:tcPr>
          <w:p w14:paraId="79FBBD82" w14:textId="2A3992C4"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 xml:space="preserve">Միջին </w:t>
            </w:r>
          </w:p>
        </w:tc>
        <w:tc>
          <w:tcPr>
            <w:tcW w:w="1731" w:type="dxa"/>
          </w:tcPr>
          <w:p w14:paraId="49A22CD2" w14:textId="151CFD95" w:rsidR="00261B13"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Միջին</w:t>
            </w:r>
          </w:p>
        </w:tc>
      </w:tr>
      <w:tr w:rsidR="00FF53A9" w:rsidRPr="00286697" w14:paraId="07453AC5" w14:textId="77777777" w:rsidTr="00037F1B">
        <w:trPr>
          <w:trHeight w:val="695"/>
        </w:trPr>
        <w:tc>
          <w:tcPr>
            <w:tcW w:w="333" w:type="dxa"/>
          </w:tcPr>
          <w:p w14:paraId="4AE5D731" w14:textId="05EC4C78"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3</w:t>
            </w:r>
          </w:p>
        </w:tc>
        <w:tc>
          <w:tcPr>
            <w:tcW w:w="802" w:type="dxa"/>
          </w:tcPr>
          <w:p w14:paraId="6E7D59D3" w14:textId="70C1F5D5"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10</w:t>
            </w:r>
          </w:p>
        </w:tc>
        <w:tc>
          <w:tcPr>
            <w:tcW w:w="649" w:type="dxa"/>
          </w:tcPr>
          <w:p w14:paraId="59EBEA7D" w14:textId="5C00D8E0"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8</w:t>
            </w:r>
          </w:p>
        </w:tc>
        <w:tc>
          <w:tcPr>
            <w:tcW w:w="954" w:type="dxa"/>
          </w:tcPr>
          <w:p w14:paraId="4A8F9A8C" w14:textId="1ABF4E06"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7</w:t>
            </w:r>
          </w:p>
        </w:tc>
        <w:tc>
          <w:tcPr>
            <w:tcW w:w="776" w:type="dxa"/>
          </w:tcPr>
          <w:p w14:paraId="0228BE3C" w14:textId="7C7AD8D8"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7</w:t>
            </w:r>
          </w:p>
        </w:tc>
        <w:tc>
          <w:tcPr>
            <w:tcW w:w="1452" w:type="dxa"/>
          </w:tcPr>
          <w:p w14:paraId="7016C14F" w14:textId="61A55C91"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17</w:t>
            </w:r>
          </w:p>
        </w:tc>
        <w:tc>
          <w:tcPr>
            <w:tcW w:w="1731" w:type="dxa"/>
          </w:tcPr>
          <w:p w14:paraId="3402F8C6" w14:textId="4E7B3F78"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15</w:t>
            </w:r>
          </w:p>
        </w:tc>
        <w:tc>
          <w:tcPr>
            <w:tcW w:w="1452" w:type="dxa"/>
          </w:tcPr>
          <w:p w14:paraId="710EA542" w14:textId="1CC4D216"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 xml:space="preserve">Բարձր </w:t>
            </w:r>
          </w:p>
        </w:tc>
        <w:tc>
          <w:tcPr>
            <w:tcW w:w="1731" w:type="dxa"/>
          </w:tcPr>
          <w:p w14:paraId="59E6D34E" w14:textId="21AB52E6"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 xml:space="preserve">Միջին </w:t>
            </w:r>
          </w:p>
        </w:tc>
      </w:tr>
      <w:tr w:rsidR="00FF53A9" w:rsidRPr="00286697" w14:paraId="2D782DBD" w14:textId="77777777" w:rsidTr="00037F1B">
        <w:trPr>
          <w:trHeight w:val="695"/>
        </w:trPr>
        <w:tc>
          <w:tcPr>
            <w:tcW w:w="333" w:type="dxa"/>
          </w:tcPr>
          <w:p w14:paraId="24B3ED6C" w14:textId="2B263EAB"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4</w:t>
            </w:r>
          </w:p>
        </w:tc>
        <w:tc>
          <w:tcPr>
            <w:tcW w:w="802" w:type="dxa"/>
          </w:tcPr>
          <w:p w14:paraId="25A81B68" w14:textId="30398F44"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6</w:t>
            </w:r>
          </w:p>
        </w:tc>
        <w:tc>
          <w:tcPr>
            <w:tcW w:w="649" w:type="dxa"/>
          </w:tcPr>
          <w:p w14:paraId="3D303016" w14:textId="6A2B15E4"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6</w:t>
            </w:r>
          </w:p>
        </w:tc>
        <w:tc>
          <w:tcPr>
            <w:tcW w:w="954" w:type="dxa"/>
          </w:tcPr>
          <w:p w14:paraId="7CB18485" w14:textId="2B39F9A6"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5</w:t>
            </w:r>
          </w:p>
        </w:tc>
        <w:tc>
          <w:tcPr>
            <w:tcW w:w="776" w:type="dxa"/>
          </w:tcPr>
          <w:p w14:paraId="4135DBED" w14:textId="11F3BBB3"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6</w:t>
            </w:r>
          </w:p>
        </w:tc>
        <w:tc>
          <w:tcPr>
            <w:tcW w:w="1452" w:type="dxa"/>
          </w:tcPr>
          <w:p w14:paraId="4A42E572" w14:textId="53FCA044"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11</w:t>
            </w:r>
          </w:p>
        </w:tc>
        <w:tc>
          <w:tcPr>
            <w:tcW w:w="1731" w:type="dxa"/>
          </w:tcPr>
          <w:p w14:paraId="036911CC" w14:textId="3211212F"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12</w:t>
            </w:r>
          </w:p>
        </w:tc>
        <w:tc>
          <w:tcPr>
            <w:tcW w:w="1452" w:type="dxa"/>
          </w:tcPr>
          <w:p w14:paraId="70DC683E" w14:textId="1467D430"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 xml:space="preserve">Միջին </w:t>
            </w:r>
          </w:p>
        </w:tc>
        <w:tc>
          <w:tcPr>
            <w:tcW w:w="1731" w:type="dxa"/>
          </w:tcPr>
          <w:p w14:paraId="52980803" w14:textId="25946BEE"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Միջին</w:t>
            </w:r>
          </w:p>
        </w:tc>
      </w:tr>
      <w:tr w:rsidR="00FF53A9" w:rsidRPr="00286697" w14:paraId="6EC0413C" w14:textId="77777777" w:rsidTr="00037F1B">
        <w:trPr>
          <w:trHeight w:val="695"/>
        </w:trPr>
        <w:tc>
          <w:tcPr>
            <w:tcW w:w="333" w:type="dxa"/>
          </w:tcPr>
          <w:p w14:paraId="492898C0" w14:textId="753EFBB0"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5</w:t>
            </w:r>
          </w:p>
        </w:tc>
        <w:tc>
          <w:tcPr>
            <w:tcW w:w="802" w:type="dxa"/>
          </w:tcPr>
          <w:p w14:paraId="3578E5E7" w14:textId="4E747CC5"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5</w:t>
            </w:r>
          </w:p>
        </w:tc>
        <w:tc>
          <w:tcPr>
            <w:tcW w:w="649" w:type="dxa"/>
          </w:tcPr>
          <w:p w14:paraId="7A1894D3" w14:textId="62F22B8D"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4</w:t>
            </w:r>
          </w:p>
        </w:tc>
        <w:tc>
          <w:tcPr>
            <w:tcW w:w="954" w:type="dxa"/>
          </w:tcPr>
          <w:p w14:paraId="1C124E8D" w14:textId="65E37AFD"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8</w:t>
            </w:r>
          </w:p>
        </w:tc>
        <w:tc>
          <w:tcPr>
            <w:tcW w:w="776" w:type="dxa"/>
          </w:tcPr>
          <w:p w14:paraId="055C4048" w14:textId="7F7DB2C9"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6</w:t>
            </w:r>
          </w:p>
        </w:tc>
        <w:tc>
          <w:tcPr>
            <w:tcW w:w="1452" w:type="dxa"/>
          </w:tcPr>
          <w:p w14:paraId="3F1AC174" w14:textId="2E2688B6"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13</w:t>
            </w:r>
          </w:p>
        </w:tc>
        <w:tc>
          <w:tcPr>
            <w:tcW w:w="1731" w:type="dxa"/>
          </w:tcPr>
          <w:p w14:paraId="007C5AEF" w14:textId="140A738D"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10</w:t>
            </w:r>
          </w:p>
        </w:tc>
        <w:tc>
          <w:tcPr>
            <w:tcW w:w="1452" w:type="dxa"/>
          </w:tcPr>
          <w:p w14:paraId="3DB9237E" w14:textId="43759497"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 xml:space="preserve">Միջին </w:t>
            </w:r>
          </w:p>
        </w:tc>
        <w:tc>
          <w:tcPr>
            <w:tcW w:w="1731" w:type="dxa"/>
          </w:tcPr>
          <w:p w14:paraId="02937A1C" w14:textId="568ACAD7"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Միջին</w:t>
            </w:r>
          </w:p>
        </w:tc>
      </w:tr>
      <w:tr w:rsidR="00FF53A9" w:rsidRPr="00286697" w14:paraId="15EDB2F7" w14:textId="77777777" w:rsidTr="00037F1B">
        <w:trPr>
          <w:trHeight w:val="695"/>
        </w:trPr>
        <w:tc>
          <w:tcPr>
            <w:tcW w:w="333" w:type="dxa"/>
          </w:tcPr>
          <w:p w14:paraId="063A9CC3" w14:textId="1C276FB8"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6</w:t>
            </w:r>
          </w:p>
        </w:tc>
        <w:tc>
          <w:tcPr>
            <w:tcW w:w="802" w:type="dxa"/>
          </w:tcPr>
          <w:p w14:paraId="119C9878" w14:textId="3929F3B3"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2</w:t>
            </w:r>
          </w:p>
        </w:tc>
        <w:tc>
          <w:tcPr>
            <w:tcW w:w="649" w:type="dxa"/>
          </w:tcPr>
          <w:p w14:paraId="3F91ECD7" w14:textId="7F9989CE"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4</w:t>
            </w:r>
          </w:p>
        </w:tc>
        <w:tc>
          <w:tcPr>
            <w:tcW w:w="954" w:type="dxa"/>
          </w:tcPr>
          <w:p w14:paraId="5C37C540" w14:textId="1976DA18"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5</w:t>
            </w:r>
          </w:p>
        </w:tc>
        <w:tc>
          <w:tcPr>
            <w:tcW w:w="776" w:type="dxa"/>
          </w:tcPr>
          <w:p w14:paraId="62971D96" w14:textId="0F53439B"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3</w:t>
            </w:r>
          </w:p>
        </w:tc>
        <w:tc>
          <w:tcPr>
            <w:tcW w:w="1452" w:type="dxa"/>
          </w:tcPr>
          <w:p w14:paraId="5A56EE90" w14:textId="3D73A943"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7</w:t>
            </w:r>
          </w:p>
        </w:tc>
        <w:tc>
          <w:tcPr>
            <w:tcW w:w="1731" w:type="dxa"/>
          </w:tcPr>
          <w:p w14:paraId="540AF9CE" w14:textId="08555400"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7</w:t>
            </w:r>
          </w:p>
        </w:tc>
        <w:tc>
          <w:tcPr>
            <w:tcW w:w="1452" w:type="dxa"/>
          </w:tcPr>
          <w:p w14:paraId="441E3877" w14:textId="425E1A4D"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 xml:space="preserve">Ցածր </w:t>
            </w:r>
          </w:p>
        </w:tc>
        <w:tc>
          <w:tcPr>
            <w:tcW w:w="1731" w:type="dxa"/>
          </w:tcPr>
          <w:p w14:paraId="566904E5" w14:textId="3B84387D"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Ցածր</w:t>
            </w:r>
          </w:p>
        </w:tc>
      </w:tr>
      <w:tr w:rsidR="00FF53A9" w:rsidRPr="00286697" w14:paraId="452ED9FF" w14:textId="77777777" w:rsidTr="00037F1B">
        <w:trPr>
          <w:trHeight w:val="695"/>
        </w:trPr>
        <w:tc>
          <w:tcPr>
            <w:tcW w:w="333" w:type="dxa"/>
          </w:tcPr>
          <w:p w14:paraId="5594B5E3" w14:textId="2FF5B665" w:rsidR="00FF53A9" w:rsidRPr="00286697" w:rsidRDefault="00FF53A9"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7</w:t>
            </w:r>
          </w:p>
        </w:tc>
        <w:tc>
          <w:tcPr>
            <w:tcW w:w="802" w:type="dxa"/>
          </w:tcPr>
          <w:p w14:paraId="4512B076" w14:textId="1440BECF"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7</w:t>
            </w:r>
          </w:p>
        </w:tc>
        <w:tc>
          <w:tcPr>
            <w:tcW w:w="649" w:type="dxa"/>
          </w:tcPr>
          <w:p w14:paraId="79088764" w14:textId="6F8D20D3"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4</w:t>
            </w:r>
          </w:p>
        </w:tc>
        <w:tc>
          <w:tcPr>
            <w:tcW w:w="954" w:type="dxa"/>
          </w:tcPr>
          <w:p w14:paraId="573EF014" w14:textId="12E4D35C"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7</w:t>
            </w:r>
          </w:p>
        </w:tc>
        <w:tc>
          <w:tcPr>
            <w:tcW w:w="776" w:type="dxa"/>
          </w:tcPr>
          <w:p w14:paraId="248D06B5" w14:textId="14312588"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5</w:t>
            </w:r>
          </w:p>
        </w:tc>
        <w:tc>
          <w:tcPr>
            <w:tcW w:w="1452" w:type="dxa"/>
          </w:tcPr>
          <w:p w14:paraId="5147269E" w14:textId="3B559B97"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14</w:t>
            </w:r>
          </w:p>
        </w:tc>
        <w:tc>
          <w:tcPr>
            <w:tcW w:w="1731" w:type="dxa"/>
          </w:tcPr>
          <w:p w14:paraId="31A16593" w14:textId="04F8BAAD"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9</w:t>
            </w:r>
          </w:p>
        </w:tc>
        <w:tc>
          <w:tcPr>
            <w:tcW w:w="1452" w:type="dxa"/>
          </w:tcPr>
          <w:p w14:paraId="17C27AA4" w14:textId="6A3528B4"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 xml:space="preserve">Միջին </w:t>
            </w:r>
          </w:p>
        </w:tc>
        <w:tc>
          <w:tcPr>
            <w:tcW w:w="1731" w:type="dxa"/>
          </w:tcPr>
          <w:p w14:paraId="1AE7AEEF" w14:textId="3FE886DE" w:rsidR="00FF53A9" w:rsidRPr="00286697" w:rsidRDefault="00FD78CF" w:rsidP="00152B01">
            <w:pPr>
              <w:spacing w:line="360" w:lineRule="auto"/>
              <w:jc w:val="both"/>
              <w:rPr>
                <w:rFonts w:ascii="Sylfaen" w:hAnsi="Sylfaen" w:cs="Times New Roman"/>
                <w:sz w:val="24"/>
                <w:szCs w:val="24"/>
                <w:lang w:val="hy-AM"/>
              </w:rPr>
            </w:pPr>
            <w:r w:rsidRPr="00286697">
              <w:rPr>
                <w:rFonts w:ascii="Sylfaen" w:hAnsi="Sylfaen" w:cs="Times New Roman"/>
                <w:sz w:val="24"/>
                <w:szCs w:val="24"/>
                <w:lang w:val="hy-AM"/>
              </w:rPr>
              <w:t>Միջին</w:t>
            </w:r>
          </w:p>
        </w:tc>
      </w:tr>
    </w:tbl>
    <w:p w14:paraId="7CD56301" w14:textId="6CFEE4DC" w:rsidR="00152B01" w:rsidRPr="0016785D" w:rsidRDefault="00152B01" w:rsidP="00152B01">
      <w:pPr>
        <w:spacing w:line="360" w:lineRule="auto"/>
        <w:jc w:val="both"/>
        <w:rPr>
          <w:rFonts w:ascii="Sylfaen" w:hAnsi="Sylfaen" w:cs="Times New Roman"/>
          <w:sz w:val="24"/>
          <w:szCs w:val="24"/>
          <w:lang w:val="hy-AM"/>
        </w:rPr>
      </w:pPr>
    </w:p>
    <w:p w14:paraId="6F9CED7A" w14:textId="77777777" w:rsidR="00470B06" w:rsidRDefault="00286697" w:rsidP="00152B01">
      <w:pPr>
        <w:spacing w:line="360" w:lineRule="auto"/>
        <w:jc w:val="both"/>
        <w:rPr>
          <w:lang w:val="hy-AM"/>
        </w:rPr>
      </w:pPr>
      <w:r w:rsidRPr="0016785D">
        <w:rPr>
          <w:rFonts w:ascii="Sylfaen" w:hAnsi="Sylfaen" w:cs="Times New Roman"/>
          <w:sz w:val="24"/>
          <w:szCs w:val="24"/>
          <w:lang w:val="hy-AM"/>
        </w:rPr>
        <w:t xml:space="preserve"> </w:t>
      </w:r>
      <w:r w:rsidRPr="0016785D">
        <w:rPr>
          <w:rFonts w:ascii="Sylfaen" w:hAnsi="Sylfaen" w:cs="Times New Roman"/>
          <w:sz w:val="24"/>
          <w:szCs w:val="24"/>
          <w:lang w:val="hy-AM"/>
        </w:rPr>
        <w:tab/>
      </w:r>
      <w:r w:rsidR="0016785D" w:rsidRPr="0016785D">
        <w:rPr>
          <w:rFonts w:ascii="Sylfaen" w:hAnsi="Sylfaen" w:cs="Times New Roman"/>
          <w:sz w:val="24"/>
          <w:szCs w:val="24"/>
          <w:lang w:val="hy-AM"/>
        </w:rPr>
        <w:t xml:space="preserve">Մենք տեսնում ենք, որ հաղորդակցման հմտությունների զարգացման բարձր մակարդակով թիմում կա 1 </w:t>
      </w:r>
      <w:r w:rsidR="0016785D">
        <w:rPr>
          <w:rFonts w:ascii="Sylfaen" w:hAnsi="Sylfaen" w:cs="Times New Roman"/>
          <w:sz w:val="24"/>
          <w:szCs w:val="24"/>
          <w:lang w:val="hy-AM"/>
        </w:rPr>
        <w:t xml:space="preserve">աշխատակից։ </w:t>
      </w:r>
      <w:r w:rsidR="0016785D" w:rsidRPr="0016785D">
        <w:rPr>
          <w:rFonts w:ascii="Sylfaen" w:hAnsi="Sylfaen" w:cs="Times New Roman"/>
          <w:sz w:val="24"/>
          <w:szCs w:val="24"/>
          <w:lang w:val="hy-AM"/>
        </w:rPr>
        <w:t xml:space="preserve">Այս </w:t>
      </w:r>
      <w:r w:rsidR="0016785D">
        <w:rPr>
          <w:rFonts w:ascii="Sylfaen" w:hAnsi="Sylfaen" w:cs="Times New Roman"/>
          <w:sz w:val="24"/>
          <w:szCs w:val="24"/>
          <w:lang w:val="hy-AM"/>
        </w:rPr>
        <w:t>մանկավարժը</w:t>
      </w:r>
      <w:r w:rsidR="0016785D" w:rsidRPr="0016785D">
        <w:rPr>
          <w:rFonts w:ascii="Sylfaen" w:hAnsi="Sylfaen" w:cs="Times New Roman"/>
          <w:sz w:val="24"/>
          <w:szCs w:val="24"/>
          <w:lang w:val="hy-AM"/>
        </w:rPr>
        <w:t xml:space="preserve"> գիտի լսել և հասկանալ զրուցակցին, հաշվի առնել այլ տեսակետ, զրույցի ընթացքում նա հմտորեն պարզաբանում և զարգացնում է զրուցակցի միտքը։ Հարկ է նշել, որ թիմի անդամները հաճույքով դիմում են այս </w:t>
      </w:r>
      <w:r w:rsidR="00663EAC">
        <w:rPr>
          <w:rFonts w:ascii="Sylfaen" w:hAnsi="Sylfaen" w:cs="Times New Roman"/>
          <w:sz w:val="24"/>
          <w:szCs w:val="24"/>
          <w:lang w:val="hy-AM"/>
        </w:rPr>
        <w:t>մասնագետին</w:t>
      </w:r>
      <w:r w:rsidR="0016785D" w:rsidRPr="0016785D">
        <w:rPr>
          <w:rFonts w:ascii="Sylfaen" w:hAnsi="Sylfaen" w:cs="Times New Roman"/>
          <w:sz w:val="24"/>
          <w:szCs w:val="24"/>
          <w:lang w:val="hy-AM"/>
        </w:rPr>
        <w:t xml:space="preserve"> խորհուրդ ստանալու համար, նա հաճախ է օգնում երիտասարդ գործընկերներին։ Զրույցում նա օգտագործում է «Ես քեզ ճի՞շտ հասկացա», «Եկեք պարզաբանենք. Դու ասացիր, որ…»</w:t>
      </w:r>
      <w:r w:rsidR="00BD3BEF">
        <w:rPr>
          <w:rFonts w:ascii="Sylfaen" w:hAnsi="Sylfaen" w:cs="Times New Roman"/>
          <w:sz w:val="24"/>
          <w:szCs w:val="24"/>
          <w:lang w:val="hy-AM"/>
        </w:rPr>
        <w:t>։</w:t>
      </w:r>
      <w:r w:rsidR="00F24694">
        <w:rPr>
          <w:rFonts w:ascii="Sylfaen" w:hAnsi="Sylfaen" w:cs="Times New Roman"/>
          <w:sz w:val="24"/>
          <w:szCs w:val="24"/>
          <w:lang w:val="hy-AM"/>
        </w:rPr>
        <w:t xml:space="preserve"> </w:t>
      </w:r>
      <w:r w:rsidR="0016785D" w:rsidRPr="0016785D">
        <w:rPr>
          <w:rFonts w:ascii="Sylfaen" w:hAnsi="Sylfaen" w:cs="Times New Roman"/>
          <w:sz w:val="24"/>
          <w:szCs w:val="24"/>
          <w:lang w:val="hy-AM"/>
        </w:rPr>
        <w:t xml:space="preserve">Նաև </w:t>
      </w:r>
      <w:r w:rsidR="00E268D9">
        <w:rPr>
          <w:rFonts w:ascii="Sylfaen" w:hAnsi="Sylfaen" w:cs="Times New Roman"/>
          <w:sz w:val="24"/>
          <w:szCs w:val="24"/>
          <w:lang w:val="hy-AM"/>
        </w:rPr>
        <w:t>մասնագետը</w:t>
      </w:r>
      <w:r w:rsidR="0016785D" w:rsidRPr="0016785D">
        <w:rPr>
          <w:rFonts w:ascii="Sylfaen" w:hAnsi="Sylfaen" w:cs="Times New Roman"/>
          <w:sz w:val="24"/>
          <w:szCs w:val="24"/>
          <w:lang w:val="hy-AM"/>
        </w:rPr>
        <w:t xml:space="preserve"> գիտի ինչպես պաշտպանել իր տեսակետը, համոզիչ է քննարկումներում, նրան լսում են նույնիսկ նախադպրոցական ուսումնական հաստատության ղեկավարները։ </w:t>
      </w:r>
      <w:r w:rsidR="00531DE9">
        <w:rPr>
          <w:rFonts w:ascii="Sylfaen" w:hAnsi="Sylfaen" w:cs="Times New Roman"/>
          <w:sz w:val="24"/>
          <w:szCs w:val="24"/>
          <w:lang w:val="hy-AM"/>
        </w:rPr>
        <w:tab/>
      </w:r>
      <w:r w:rsidR="00531DE9">
        <w:rPr>
          <w:rFonts w:ascii="Sylfaen" w:hAnsi="Sylfaen" w:cs="Times New Roman"/>
          <w:sz w:val="24"/>
          <w:szCs w:val="24"/>
          <w:lang w:val="hy-AM"/>
        </w:rPr>
        <w:br/>
        <w:t xml:space="preserve"> </w:t>
      </w:r>
      <w:r w:rsidR="00531DE9">
        <w:rPr>
          <w:rFonts w:ascii="Sylfaen" w:hAnsi="Sylfaen" w:cs="Times New Roman"/>
          <w:sz w:val="24"/>
          <w:szCs w:val="24"/>
          <w:lang w:val="hy-AM"/>
        </w:rPr>
        <w:tab/>
      </w:r>
      <w:r w:rsidR="00D66B42">
        <w:rPr>
          <w:rFonts w:ascii="Sylfaen" w:hAnsi="Sylfaen" w:cs="Times New Roman"/>
          <w:sz w:val="24"/>
          <w:szCs w:val="24"/>
          <w:lang w:val="hy-AM"/>
        </w:rPr>
        <w:t>Մասնագետներից 5-ը</w:t>
      </w:r>
      <w:r w:rsidR="0016785D" w:rsidRPr="0016785D">
        <w:rPr>
          <w:rFonts w:ascii="Sylfaen" w:hAnsi="Sylfaen" w:cs="Times New Roman"/>
          <w:sz w:val="24"/>
          <w:szCs w:val="24"/>
          <w:lang w:val="hy-AM"/>
        </w:rPr>
        <w:t xml:space="preserve"> գտնվում է հաղորդակցման հմտությունների զարգացման միջին մակարդակում։ Նրանք սովորաբար լսում են զրուցակցին, բայց միշտ չէ, որ ճիշտ են հասկանում նրան՝ առանց հայտարարությունները պարզաբանելու։ Որոշակի իրավիճակներում նրանք կարող են պաշտպանել իրենց տեսակետը և հաշվի առնել </w:t>
      </w:r>
      <w:r w:rsidR="0016785D" w:rsidRPr="0016785D">
        <w:rPr>
          <w:rFonts w:ascii="Sylfaen" w:hAnsi="Sylfaen" w:cs="Times New Roman"/>
          <w:sz w:val="24"/>
          <w:szCs w:val="24"/>
          <w:lang w:val="hy-AM"/>
        </w:rPr>
        <w:lastRenderedPageBreak/>
        <w:t xml:space="preserve">ուրիշի տեսակետը։ Օրինակ, թիմում կան երկու մանկավարժներ, ովքեր հմտորեն պաշտպանում են իրենց տեսակետը մասնագիտական </w:t>
      </w:r>
      <w:r w:rsidR="0016785D" w:rsidRPr="0016785D">
        <w:rPr>
          <w:rFonts w:ascii="Times New Roman" w:hAnsi="Times New Roman" w:cs="Times New Roman"/>
          <w:sz w:val="24"/>
          <w:szCs w:val="24"/>
          <w:lang w:val="hy-AM"/>
        </w:rPr>
        <w:t>​​</w:t>
      </w:r>
      <w:r w:rsidR="0016785D" w:rsidRPr="0016785D">
        <w:rPr>
          <w:rFonts w:ascii="Sylfaen" w:hAnsi="Sylfaen" w:cs="Times New Roman"/>
          <w:sz w:val="24"/>
          <w:szCs w:val="24"/>
          <w:lang w:val="hy-AM"/>
        </w:rPr>
        <w:t xml:space="preserve">հարցերի շուրջ ոչ պաշտոնական քննարկումներում, բայց չեն կարող դա անել ժողովների և </w:t>
      </w:r>
      <w:r w:rsidR="00F24260">
        <w:rPr>
          <w:rFonts w:ascii="Sylfaen" w:hAnsi="Sylfaen" w:cs="Times New Roman"/>
          <w:sz w:val="24"/>
          <w:szCs w:val="24"/>
          <w:lang w:val="hy-AM"/>
        </w:rPr>
        <w:t>մասնկավարժական</w:t>
      </w:r>
      <w:r w:rsidR="0016785D" w:rsidRPr="0016785D">
        <w:rPr>
          <w:rFonts w:ascii="Sylfaen" w:hAnsi="Sylfaen" w:cs="Times New Roman"/>
          <w:sz w:val="24"/>
          <w:szCs w:val="24"/>
          <w:lang w:val="hy-AM"/>
        </w:rPr>
        <w:t xml:space="preserve"> խորհուրդների ժամանակ: </w:t>
      </w:r>
      <w:r w:rsidR="006F56B7">
        <w:rPr>
          <w:rFonts w:ascii="Sylfaen" w:hAnsi="Sylfaen" w:cs="Times New Roman"/>
          <w:sz w:val="24"/>
          <w:szCs w:val="24"/>
          <w:lang w:val="hy-AM"/>
        </w:rPr>
        <w:tab/>
      </w:r>
      <w:r w:rsidR="006F56B7">
        <w:rPr>
          <w:rFonts w:ascii="Sylfaen" w:hAnsi="Sylfaen" w:cs="Times New Roman"/>
          <w:sz w:val="24"/>
          <w:szCs w:val="24"/>
          <w:lang w:val="hy-AM"/>
        </w:rPr>
        <w:br/>
        <w:t xml:space="preserve"> </w:t>
      </w:r>
      <w:r w:rsidR="006F56B7">
        <w:rPr>
          <w:rFonts w:ascii="Sylfaen" w:hAnsi="Sylfaen" w:cs="Times New Roman"/>
          <w:sz w:val="24"/>
          <w:szCs w:val="24"/>
          <w:lang w:val="hy-AM"/>
        </w:rPr>
        <w:tab/>
      </w:r>
      <w:r w:rsidR="002920E0">
        <w:rPr>
          <w:rFonts w:ascii="Sylfaen" w:hAnsi="Sylfaen" w:cs="Times New Roman"/>
          <w:sz w:val="24"/>
          <w:szCs w:val="24"/>
          <w:lang w:val="hy-AM"/>
        </w:rPr>
        <w:t>Եվ մ</w:t>
      </w:r>
      <w:r w:rsidR="0016785D" w:rsidRPr="0016785D">
        <w:rPr>
          <w:rFonts w:ascii="Sylfaen" w:hAnsi="Sylfaen" w:cs="Times New Roman"/>
          <w:sz w:val="24"/>
          <w:szCs w:val="24"/>
          <w:lang w:val="hy-AM"/>
        </w:rPr>
        <w:t>անկավարժների</w:t>
      </w:r>
      <w:r w:rsidR="002920E0">
        <w:rPr>
          <w:rFonts w:ascii="Sylfaen" w:hAnsi="Sylfaen" w:cs="Times New Roman"/>
          <w:sz w:val="24"/>
          <w:szCs w:val="24"/>
          <w:lang w:val="hy-AM"/>
        </w:rPr>
        <w:t xml:space="preserve">ց մեկը </w:t>
      </w:r>
      <w:r w:rsidR="0016785D" w:rsidRPr="0016785D">
        <w:rPr>
          <w:rFonts w:ascii="Sylfaen" w:hAnsi="Sylfaen" w:cs="Times New Roman"/>
          <w:sz w:val="24"/>
          <w:szCs w:val="24"/>
          <w:lang w:val="hy-AM"/>
        </w:rPr>
        <w:t xml:space="preserve">հաղորդակցման հմտությունների զարգացման ցածր մակարդակ ունի։ </w:t>
      </w:r>
      <w:r w:rsidR="007F3772">
        <w:rPr>
          <w:rFonts w:ascii="Sylfaen" w:hAnsi="Sylfaen" w:cs="Times New Roman"/>
          <w:sz w:val="24"/>
          <w:szCs w:val="24"/>
          <w:lang w:val="hy-AM"/>
        </w:rPr>
        <w:t>Նա չգիտի, թե ինչ է</w:t>
      </w:r>
      <w:r w:rsidR="0016785D" w:rsidRPr="0016785D">
        <w:rPr>
          <w:rFonts w:ascii="Sylfaen" w:hAnsi="Sylfaen" w:cs="Times New Roman"/>
          <w:sz w:val="24"/>
          <w:szCs w:val="24"/>
          <w:lang w:val="hy-AM"/>
        </w:rPr>
        <w:t xml:space="preserve"> լսել ուրիշներին, չ</w:t>
      </w:r>
      <w:r w:rsidR="00C558CF">
        <w:rPr>
          <w:rFonts w:ascii="Sylfaen" w:hAnsi="Sylfaen" w:cs="Times New Roman"/>
          <w:sz w:val="24"/>
          <w:szCs w:val="24"/>
          <w:lang w:val="hy-AM"/>
        </w:rPr>
        <w:t>ի</w:t>
      </w:r>
      <w:r w:rsidR="0016785D" w:rsidRPr="0016785D">
        <w:rPr>
          <w:rFonts w:ascii="Sylfaen" w:hAnsi="Sylfaen" w:cs="Times New Roman"/>
          <w:sz w:val="24"/>
          <w:szCs w:val="24"/>
          <w:lang w:val="hy-AM"/>
        </w:rPr>
        <w:t xml:space="preserve"> հասկանում իրեն ուղղված հայտարարության իմաստը և չգիտ</w:t>
      </w:r>
      <w:r w:rsidR="00613EBC">
        <w:rPr>
          <w:rFonts w:ascii="Sylfaen" w:hAnsi="Sylfaen" w:cs="Times New Roman"/>
          <w:sz w:val="24"/>
          <w:szCs w:val="24"/>
          <w:lang w:val="hy-AM"/>
        </w:rPr>
        <w:t>ի</w:t>
      </w:r>
      <w:r w:rsidR="0016785D" w:rsidRPr="0016785D">
        <w:rPr>
          <w:rFonts w:ascii="Sylfaen" w:hAnsi="Sylfaen" w:cs="Times New Roman"/>
          <w:sz w:val="24"/>
          <w:szCs w:val="24"/>
          <w:lang w:val="hy-AM"/>
        </w:rPr>
        <w:t xml:space="preserve"> ինչպես պարզաբանել այն։ Բացի այդ, հաշվի չ</w:t>
      </w:r>
      <w:r w:rsidR="00E0003A">
        <w:rPr>
          <w:rFonts w:ascii="Sylfaen" w:hAnsi="Sylfaen" w:cs="Times New Roman"/>
          <w:sz w:val="24"/>
          <w:szCs w:val="24"/>
          <w:lang w:val="hy-AM"/>
        </w:rPr>
        <w:t>ի</w:t>
      </w:r>
      <w:r w:rsidR="0016785D" w:rsidRPr="0016785D">
        <w:rPr>
          <w:rFonts w:ascii="Sylfaen" w:hAnsi="Sylfaen" w:cs="Times New Roman"/>
          <w:sz w:val="24"/>
          <w:szCs w:val="24"/>
          <w:lang w:val="hy-AM"/>
        </w:rPr>
        <w:t xml:space="preserve"> առնում այլ մարդկանց տեսակետը, չգիտ</w:t>
      </w:r>
      <w:r w:rsidR="00A000E7">
        <w:rPr>
          <w:rFonts w:ascii="Sylfaen" w:hAnsi="Sylfaen" w:cs="Times New Roman"/>
          <w:sz w:val="24"/>
          <w:szCs w:val="24"/>
          <w:lang w:val="hy-AM"/>
        </w:rPr>
        <w:t>ի</w:t>
      </w:r>
      <w:r w:rsidR="0016785D" w:rsidRPr="0016785D">
        <w:rPr>
          <w:rFonts w:ascii="Sylfaen" w:hAnsi="Sylfaen" w:cs="Times New Roman"/>
          <w:sz w:val="24"/>
          <w:szCs w:val="24"/>
          <w:lang w:val="hy-AM"/>
        </w:rPr>
        <w:t xml:space="preserve"> ինչպես պաշտպանել իրկարծիքը։ Հաճախ նման </w:t>
      </w:r>
      <w:r w:rsidR="000C16E4">
        <w:rPr>
          <w:rFonts w:ascii="Sylfaen" w:hAnsi="Sylfaen" w:cs="Times New Roman"/>
          <w:sz w:val="24"/>
          <w:szCs w:val="24"/>
          <w:lang w:val="hy-AM"/>
        </w:rPr>
        <w:t>մասնագետները</w:t>
      </w:r>
      <w:r w:rsidR="0016785D" w:rsidRPr="0016785D">
        <w:rPr>
          <w:rFonts w:ascii="Sylfaen" w:hAnsi="Sylfaen" w:cs="Times New Roman"/>
          <w:sz w:val="24"/>
          <w:szCs w:val="24"/>
          <w:lang w:val="hy-AM"/>
        </w:rPr>
        <w:t xml:space="preserve">, բավարար չափով չհասկանալով, թե ինչ է պահանջում իրենցից ղեկավարը, որևէ առաջադրանք կամ հանձնարարություն չեն կատարում կամ սխալ են կատարում: </w:t>
      </w:r>
      <w:r w:rsidR="006A0849">
        <w:rPr>
          <w:rFonts w:ascii="Sylfaen" w:hAnsi="Sylfaen" w:cs="Times New Roman"/>
          <w:sz w:val="24"/>
          <w:szCs w:val="24"/>
          <w:lang w:val="hy-AM"/>
        </w:rPr>
        <w:t>Մանկավարժական ժողովներում,</w:t>
      </w:r>
      <w:r w:rsidR="0016785D" w:rsidRPr="0016785D">
        <w:rPr>
          <w:rFonts w:ascii="Sylfaen" w:hAnsi="Sylfaen" w:cs="Times New Roman"/>
          <w:sz w:val="24"/>
          <w:szCs w:val="24"/>
          <w:lang w:val="hy-AM"/>
        </w:rPr>
        <w:t xml:space="preserve"> խորհուրդներում, նիստերում ցանկացած խնդիր քննարկելուց հետո նորից հարցեր են տալիս, թե ինչ է պետք անել, երբ, ով է անելու։ Այսպիսով, </w:t>
      </w:r>
      <w:r w:rsidR="007B7FCB">
        <w:rPr>
          <w:rFonts w:ascii="Sylfaen" w:hAnsi="Sylfaen" w:cs="Times New Roman"/>
          <w:sz w:val="24"/>
          <w:szCs w:val="24"/>
          <w:lang w:val="hy-AM"/>
        </w:rPr>
        <w:t>մանկավարժական</w:t>
      </w:r>
      <w:r w:rsidR="0016785D" w:rsidRPr="0016785D">
        <w:rPr>
          <w:rFonts w:ascii="Sylfaen" w:hAnsi="Sylfaen" w:cs="Times New Roman"/>
          <w:sz w:val="24"/>
          <w:szCs w:val="24"/>
          <w:lang w:val="hy-AM"/>
        </w:rPr>
        <w:t xml:space="preserve"> կազմի հաղորդակցական հմտությունների զարգացման մակարդակը բավականաչափ </w:t>
      </w:r>
      <w:r w:rsidR="00DE1B69">
        <w:rPr>
          <w:rFonts w:ascii="Sylfaen" w:hAnsi="Sylfaen" w:cs="Times New Roman"/>
          <w:sz w:val="24"/>
          <w:szCs w:val="24"/>
          <w:lang w:val="hy-AM"/>
        </w:rPr>
        <w:t>մակարդակի վրա</w:t>
      </w:r>
      <w:r w:rsidR="0016785D" w:rsidRPr="0016785D">
        <w:rPr>
          <w:rFonts w:ascii="Sylfaen" w:hAnsi="Sylfaen" w:cs="Times New Roman"/>
          <w:sz w:val="24"/>
          <w:szCs w:val="24"/>
          <w:lang w:val="hy-AM"/>
        </w:rPr>
        <w:t xml:space="preserve"> չէ։</w:t>
      </w:r>
      <w:r w:rsidR="0016785D" w:rsidRPr="0016785D">
        <w:rPr>
          <w:lang w:val="hy-AM"/>
        </w:rPr>
        <w:t xml:space="preserve"> </w:t>
      </w:r>
      <w:r w:rsidR="00151F8F">
        <w:rPr>
          <w:lang w:val="hy-AM"/>
        </w:rPr>
        <w:tab/>
      </w:r>
    </w:p>
    <w:p w14:paraId="099EAE15" w14:textId="7CF313AE" w:rsidR="00286697" w:rsidRDefault="00470B06" w:rsidP="00470B06">
      <w:pPr>
        <w:spacing w:line="360" w:lineRule="auto"/>
        <w:jc w:val="right"/>
        <w:rPr>
          <w:rFonts w:ascii="Sylfaen" w:hAnsi="Sylfaen"/>
          <w:b/>
          <w:bCs/>
          <w:sz w:val="24"/>
          <w:szCs w:val="24"/>
          <w:lang w:val="hy-AM"/>
        </w:rPr>
      </w:pPr>
      <w:r w:rsidRPr="00470B06">
        <w:rPr>
          <w:rFonts w:ascii="Sylfaen" w:hAnsi="Sylfaen"/>
          <w:b/>
          <w:bCs/>
          <w:sz w:val="24"/>
          <w:szCs w:val="24"/>
          <w:lang w:val="hy-AM"/>
        </w:rPr>
        <w:t>Գծապատկեր 2</w:t>
      </w:r>
      <w:r w:rsidRPr="00470B06">
        <w:rPr>
          <w:rFonts w:ascii="Times New Roman" w:hAnsi="Times New Roman" w:cs="Times New Roman"/>
          <w:b/>
          <w:bCs/>
          <w:sz w:val="24"/>
          <w:szCs w:val="24"/>
          <w:lang w:val="hy-AM"/>
        </w:rPr>
        <w:t>․</w:t>
      </w:r>
      <w:r w:rsidRPr="00470B06">
        <w:rPr>
          <w:rFonts w:ascii="Sylfaen" w:hAnsi="Sylfaen" w:cs="Times New Roman"/>
          <w:b/>
          <w:bCs/>
          <w:sz w:val="24"/>
          <w:szCs w:val="24"/>
          <w:lang w:val="hy-AM"/>
        </w:rPr>
        <w:t>1</w:t>
      </w:r>
      <w:r w:rsidRPr="00470B06">
        <w:rPr>
          <w:rFonts w:ascii="Times New Roman" w:hAnsi="Times New Roman" w:cs="Times New Roman"/>
          <w:b/>
          <w:bCs/>
          <w:sz w:val="24"/>
          <w:szCs w:val="24"/>
          <w:lang w:val="hy-AM"/>
        </w:rPr>
        <w:t>․</w:t>
      </w:r>
      <w:r w:rsidRPr="00470B06">
        <w:rPr>
          <w:rFonts w:ascii="Sylfaen" w:hAnsi="Sylfaen"/>
          <w:b/>
          <w:bCs/>
          <w:sz w:val="24"/>
          <w:szCs w:val="24"/>
          <w:lang w:val="hy-AM"/>
        </w:rPr>
        <w:t>1</w:t>
      </w:r>
      <w:r>
        <w:rPr>
          <w:rFonts w:ascii="Sylfaen" w:hAnsi="Sylfaen"/>
          <w:b/>
          <w:bCs/>
          <w:sz w:val="24"/>
          <w:szCs w:val="24"/>
          <w:lang w:val="hy-AM"/>
        </w:rPr>
        <w:t xml:space="preserve"> Ն</w:t>
      </w:r>
      <w:r w:rsidRPr="00470B06">
        <w:rPr>
          <w:rFonts w:ascii="Sylfaen" w:hAnsi="Sylfaen"/>
          <w:b/>
          <w:bCs/>
          <w:sz w:val="24"/>
          <w:szCs w:val="24"/>
          <w:lang w:val="hy-AM"/>
        </w:rPr>
        <w:t>ախադպրոցական տարիքի մասնագետների հաղորդակցական հմտությունների զարգացման մակարդակները</w:t>
      </w:r>
    </w:p>
    <w:p w14:paraId="2B7C252C" w14:textId="7AA09217" w:rsidR="00F24D66" w:rsidRPr="00F24D66" w:rsidRDefault="00060434" w:rsidP="00F24D66">
      <w:pPr>
        <w:spacing w:line="360" w:lineRule="auto"/>
        <w:jc w:val="both"/>
        <w:rPr>
          <w:rFonts w:ascii="Sylfaen" w:hAnsi="Sylfaen"/>
          <w:sz w:val="24"/>
          <w:szCs w:val="24"/>
          <w:lang w:val="hy-AM"/>
        </w:rPr>
      </w:pPr>
      <w:r>
        <w:rPr>
          <w:rFonts w:ascii="Sylfaen" w:hAnsi="Sylfaen"/>
          <w:noProof/>
          <w:sz w:val="24"/>
          <w:szCs w:val="24"/>
          <w:lang w:val="hy-AM"/>
          <w14:ligatures w14:val="standardContextual"/>
        </w:rPr>
        <w:drawing>
          <wp:inline distT="0" distB="0" distL="0" distR="0" wp14:anchorId="7D117E0E" wp14:editId="792AF49D">
            <wp:extent cx="6029325" cy="30384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74F544" w14:textId="112EF213" w:rsidR="00470B06" w:rsidRPr="0043654E" w:rsidRDefault="00060434" w:rsidP="003A6AE3">
      <w:pPr>
        <w:spacing w:line="360" w:lineRule="auto"/>
        <w:ind w:firstLine="708"/>
        <w:jc w:val="both"/>
        <w:rPr>
          <w:rFonts w:ascii="Sylfaen" w:hAnsi="Sylfaen"/>
          <w:sz w:val="24"/>
          <w:szCs w:val="24"/>
          <w:lang w:val="hy-AM"/>
        </w:rPr>
      </w:pPr>
      <w:r>
        <w:rPr>
          <w:rFonts w:ascii="Sylfaen" w:hAnsi="Sylfaen"/>
          <w:sz w:val="24"/>
          <w:szCs w:val="24"/>
          <w:lang w:val="hy-AM"/>
        </w:rPr>
        <w:t xml:space="preserve"> </w:t>
      </w:r>
      <w:r>
        <w:rPr>
          <w:rFonts w:ascii="Sylfaen" w:hAnsi="Sylfaen"/>
          <w:sz w:val="24"/>
          <w:szCs w:val="24"/>
          <w:lang w:val="hy-AM"/>
        </w:rPr>
        <w:tab/>
      </w:r>
      <w:r w:rsidR="00585CCE">
        <w:rPr>
          <w:rFonts w:ascii="Sylfaen" w:hAnsi="Sylfaen"/>
          <w:sz w:val="24"/>
          <w:szCs w:val="24"/>
          <w:lang w:val="hy-AM"/>
        </w:rPr>
        <w:t>Ինչ վերաբերում է կազմակերպչական հմտություններին, ապա ա</w:t>
      </w:r>
      <w:r w:rsidR="00585CCE" w:rsidRPr="00585CCE">
        <w:rPr>
          <w:rFonts w:ascii="Sylfaen" w:hAnsi="Sylfaen" w:cs="Times New Roman"/>
          <w:sz w:val="24"/>
          <w:szCs w:val="24"/>
          <w:lang w:val="hy-AM"/>
        </w:rPr>
        <w:t xml:space="preserve">խտորոշումը ցույց տվեց, որ թիմում չկան կազմակերպչական հմտությունների զարգացման բարձր մակարդակ ունեցող </w:t>
      </w:r>
      <w:r w:rsidR="003937B5">
        <w:rPr>
          <w:rFonts w:ascii="Sylfaen" w:hAnsi="Sylfaen" w:cs="Times New Roman"/>
          <w:sz w:val="24"/>
          <w:szCs w:val="24"/>
          <w:lang w:val="hy-AM"/>
        </w:rPr>
        <w:t>մասնագետներ</w:t>
      </w:r>
      <w:r w:rsidR="00585CCE" w:rsidRPr="00585CCE">
        <w:rPr>
          <w:rFonts w:ascii="Sylfaen" w:hAnsi="Sylfaen" w:cs="Times New Roman"/>
          <w:sz w:val="24"/>
          <w:szCs w:val="24"/>
          <w:lang w:val="hy-AM"/>
        </w:rPr>
        <w:t>։ Մանկավարժների</w:t>
      </w:r>
      <w:r w:rsidR="00845F3D">
        <w:rPr>
          <w:rFonts w:ascii="Sylfaen" w:hAnsi="Sylfaen" w:cs="Times New Roman"/>
          <w:sz w:val="24"/>
          <w:szCs w:val="24"/>
          <w:lang w:val="hy-AM"/>
        </w:rPr>
        <w:t>ց</w:t>
      </w:r>
      <w:r w:rsidR="00585CCE" w:rsidRPr="00585CCE">
        <w:rPr>
          <w:rFonts w:ascii="Sylfaen" w:hAnsi="Sylfaen" w:cs="Times New Roman"/>
          <w:sz w:val="24"/>
          <w:szCs w:val="24"/>
          <w:lang w:val="hy-AM"/>
        </w:rPr>
        <w:t xml:space="preserve"> </w:t>
      </w:r>
      <w:r w:rsidR="00845F3D">
        <w:rPr>
          <w:rFonts w:ascii="Sylfaen" w:hAnsi="Sylfaen" w:cs="Times New Roman"/>
          <w:sz w:val="24"/>
          <w:szCs w:val="24"/>
          <w:lang w:val="hy-AM"/>
        </w:rPr>
        <w:t>6-ը</w:t>
      </w:r>
      <w:r w:rsidR="00585CCE" w:rsidRPr="00585CCE">
        <w:rPr>
          <w:rFonts w:ascii="Sylfaen" w:hAnsi="Sylfaen" w:cs="Times New Roman"/>
          <w:sz w:val="24"/>
          <w:szCs w:val="24"/>
          <w:lang w:val="hy-AM"/>
        </w:rPr>
        <w:t xml:space="preserve"> ունի </w:t>
      </w:r>
      <w:r w:rsidR="00F273DB">
        <w:rPr>
          <w:rFonts w:ascii="Sylfaen" w:hAnsi="Sylfaen" w:cs="Times New Roman"/>
          <w:sz w:val="24"/>
          <w:szCs w:val="24"/>
          <w:lang w:val="hy-AM"/>
        </w:rPr>
        <w:lastRenderedPageBreak/>
        <w:t>կազմակերպչական հմտությունների</w:t>
      </w:r>
      <w:r w:rsidR="00585CCE" w:rsidRPr="00585CCE">
        <w:rPr>
          <w:rFonts w:ascii="Sylfaen" w:hAnsi="Sylfaen" w:cs="Times New Roman"/>
          <w:sz w:val="24"/>
          <w:szCs w:val="24"/>
          <w:lang w:val="hy-AM"/>
        </w:rPr>
        <w:t xml:space="preserve"> զարգացման միջին մակարդակ։ Նրանք կարող են մասամբ պլանավորել ընդհանուր գործը և որոշակի իրավիճակներում ռացիոնալ բաշխել պարտականությունները: Այսպիսով, </w:t>
      </w:r>
      <w:r w:rsidR="00585CCE" w:rsidRPr="00585CCE">
        <w:rPr>
          <w:rFonts w:ascii="Times New Roman" w:hAnsi="Times New Roman" w:cs="Times New Roman"/>
          <w:sz w:val="24"/>
          <w:szCs w:val="24"/>
          <w:lang w:val="hy-AM"/>
        </w:rPr>
        <w:t>​​</w:t>
      </w:r>
      <w:r w:rsidR="00585CCE" w:rsidRPr="00585CCE">
        <w:rPr>
          <w:rFonts w:ascii="Sylfaen" w:hAnsi="Sylfaen" w:cs="Times New Roman"/>
          <w:sz w:val="24"/>
          <w:szCs w:val="24"/>
          <w:lang w:val="hy-AM"/>
        </w:rPr>
        <w:t>ղեկավարը (փորձառու մանկավարժը) լավ է պլանավորում ընդհանուր գործունեությունը և ռացիոնալ բաշխում գործառույթները ցերեկույթներ կազմակերպելիս: Այնուամենայնիվ, նա դժվարա</w:t>
      </w:r>
      <w:r w:rsidR="00A80A31">
        <w:rPr>
          <w:rFonts w:ascii="Sylfaen" w:hAnsi="Sylfaen" w:cs="Times New Roman"/>
          <w:sz w:val="24"/>
          <w:szCs w:val="24"/>
          <w:lang w:val="hy-AM"/>
        </w:rPr>
        <w:t>նում է</w:t>
      </w:r>
      <w:r w:rsidR="00585CCE" w:rsidRPr="00585CCE">
        <w:rPr>
          <w:rFonts w:ascii="Sylfaen" w:hAnsi="Sylfaen" w:cs="Times New Roman"/>
          <w:sz w:val="24"/>
          <w:szCs w:val="24"/>
          <w:lang w:val="hy-AM"/>
        </w:rPr>
        <w:t xml:space="preserve"> նույնն անել ստեղծագործական թիմի աշխատանքում: </w:t>
      </w:r>
      <w:r w:rsidR="00CA0658">
        <w:rPr>
          <w:rFonts w:ascii="Sylfaen" w:hAnsi="Sylfaen" w:cs="Times New Roman"/>
          <w:sz w:val="24"/>
          <w:szCs w:val="24"/>
          <w:lang w:val="hy-AM"/>
        </w:rPr>
        <w:tab/>
      </w:r>
      <w:r w:rsidR="003A6AE3">
        <w:rPr>
          <w:rFonts w:ascii="Sylfaen" w:hAnsi="Sylfaen" w:cs="Times New Roman"/>
          <w:sz w:val="24"/>
          <w:szCs w:val="24"/>
          <w:lang w:val="hy-AM"/>
        </w:rPr>
        <w:br/>
        <w:t xml:space="preserve"> </w:t>
      </w:r>
      <w:r w:rsidR="003A6AE3">
        <w:rPr>
          <w:rFonts w:ascii="Sylfaen" w:hAnsi="Sylfaen" w:cs="Times New Roman"/>
          <w:sz w:val="24"/>
          <w:szCs w:val="24"/>
          <w:lang w:val="hy-AM"/>
        </w:rPr>
        <w:tab/>
      </w:r>
      <w:r w:rsidR="00585CCE" w:rsidRPr="00585CCE">
        <w:rPr>
          <w:rFonts w:ascii="Sylfaen" w:hAnsi="Sylfaen" w:cs="Times New Roman"/>
          <w:sz w:val="24"/>
          <w:szCs w:val="24"/>
          <w:lang w:val="hy-AM"/>
        </w:rPr>
        <w:t xml:space="preserve">Նաև կազմակերպչական հմտությունների զարգացման միջին մակարդակ ունեցող </w:t>
      </w:r>
      <w:r w:rsidR="004317DD">
        <w:rPr>
          <w:rFonts w:ascii="Sylfaen" w:hAnsi="Sylfaen" w:cs="Times New Roman"/>
          <w:sz w:val="24"/>
          <w:szCs w:val="24"/>
          <w:lang w:val="hy-AM"/>
        </w:rPr>
        <w:t>մասնագետները</w:t>
      </w:r>
      <w:r w:rsidR="00585CCE" w:rsidRPr="00585CCE">
        <w:rPr>
          <w:rFonts w:ascii="Sylfaen" w:hAnsi="Sylfaen" w:cs="Times New Roman"/>
          <w:sz w:val="24"/>
          <w:szCs w:val="24"/>
          <w:lang w:val="hy-AM"/>
        </w:rPr>
        <w:t xml:space="preserve"> կարող են միայն որոշակի իրավիճակներում վերահսկել իրենց գործընկերների աշխատանքը և միայն մասամբ են կարողանում վերլուծել իրենց գործունեության արդյունքները: </w:t>
      </w:r>
      <w:r w:rsidR="007A2C9F">
        <w:rPr>
          <w:rFonts w:ascii="Sylfaen" w:hAnsi="Sylfaen" w:cs="Times New Roman"/>
          <w:sz w:val="24"/>
          <w:szCs w:val="24"/>
          <w:lang w:val="hy-AM"/>
        </w:rPr>
        <w:tab/>
      </w:r>
      <w:r w:rsidR="007A2C9F">
        <w:rPr>
          <w:rFonts w:ascii="Sylfaen" w:hAnsi="Sylfaen" w:cs="Times New Roman"/>
          <w:sz w:val="24"/>
          <w:szCs w:val="24"/>
          <w:lang w:val="hy-AM"/>
        </w:rPr>
        <w:br/>
        <w:t xml:space="preserve"> </w:t>
      </w:r>
      <w:r w:rsidR="007A2C9F">
        <w:rPr>
          <w:rFonts w:ascii="Sylfaen" w:hAnsi="Sylfaen" w:cs="Times New Roman"/>
          <w:sz w:val="24"/>
          <w:szCs w:val="24"/>
          <w:lang w:val="hy-AM"/>
        </w:rPr>
        <w:tab/>
      </w:r>
      <w:r w:rsidR="00585CCE" w:rsidRPr="00585CCE">
        <w:rPr>
          <w:rFonts w:ascii="Sylfaen" w:hAnsi="Sylfaen" w:cs="Times New Roman"/>
          <w:sz w:val="24"/>
          <w:szCs w:val="24"/>
          <w:lang w:val="hy-AM"/>
        </w:rPr>
        <w:t xml:space="preserve">Աշնանային ցերեկույթին նախապատրաստվելիս տարազների պատրաստման պատասխանատուն դաստիարակներից մեկն էր։ Պատվերները հանձնելուց հետո նա չի էլ մտածել կատարման ստուգման մասին։ Արդյունքում պարզվել է, որ կոստյումներից մի քանիսը ժամանակին պատրաստ չեն եղել։ </w:t>
      </w:r>
      <w:r w:rsidR="003307E8">
        <w:rPr>
          <w:rFonts w:ascii="Sylfaen" w:hAnsi="Sylfaen" w:cs="Times New Roman"/>
          <w:sz w:val="24"/>
          <w:szCs w:val="24"/>
          <w:lang w:val="hy-AM"/>
        </w:rPr>
        <w:tab/>
      </w:r>
      <w:r w:rsidR="003307E8">
        <w:rPr>
          <w:rFonts w:ascii="Sylfaen" w:hAnsi="Sylfaen" w:cs="Times New Roman"/>
          <w:sz w:val="24"/>
          <w:szCs w:val="24"/>
          <w:lang w:val="hy-AM"/>
        </w:rPr>
        <w:br/>
        <w:t xml:space="preserve"> </w:t>
      </w:r>
      <w:r w:rsidR="003307E8">
        <w:rPr>
          <w:rFonts w:ascii="Sylfaen" w:hAnsi="Sylfaen" w:cs="Times New Roman"/>
          <w:sz w:val="24"/>
          <w:szCs w:val="24"/>
          <w:lang w:val="hy-AM"/>
        </w:rPr>
        <w:tab/>
      </w:r>
      <w:r w:rsidR="002B6470">
        <w:rPr>
          <w:rFonts w:ascii="Sylfaen" w:hAnsi="Sylfaen" w:cs="Times New Roman"/>
          <w:sz w:val="24"/>
          <w:szCs w:val="24"/>
          <w:lang w:val="hy-AM"/>
        </w:rPr>
        <w:t>Մասնագետներից 1-ը</w:t>
      </w:r>
      <w:r w:rsidR="00585CCE" w:rsidRPr="00585CCE">
        <w:rPr>
          <w:rFonts w:ascii="Sylfaen" w:hAnsi="Sylfaen" w:cs="Times New Roman"/>
          <w:sz w:val="24"/>
          <w:szCs w:val="24"/>
          <w:lang w:val="hy-AM"/>
        </w:rPr>
        <w:t xml:space="preserve"> գտնվում է կազմակերպչական հմտությունների զարգացման ցածր մակարդակի վրա։ Ընդ որում, այս խմբում ընդգրկված էին ոչ միայն երիտասարդ մանկավարժներ, այլև ավելի քան 10 տարվա փորձ ունեցող ուսուցիչներ։ </w:t>
      </w:r>
      <w:r w:rsidR="00865F78">
        <w:rPr>
          <w:rFonts w:ascii="Sylfaen" w:hAnsi="Sylfaen" w:cs="Times New Roman"/>
          <w:sz w:val="24"/>
          <w:szCs w:val="24"/>
          <w:lang w:val="hy-AM"/>
        </w:rPr>
        <w:t>Տվյալ մասնագետը</w:t>
      </w:r>
      <w:r w:rsidR="00585CCE" w:rsidRPr="00585CCE">
        <w:rPr>
          <w:rFonts w:ascii="Sylfaen" w:hAnsi="Sylfaen" w:cs="Times New Roman"/>
          <w:sz w:val="24"/>
          <w:szCs w:val="24"/>
          <w:lang w:val="hy-AM"/>
        </w:rPr>
        <w:t xml:space="preserve"> </w:t>
      </w:r>
      <w:r w:rsidR="00CD744F">
        <w:rPr>
          <w:rFonts w:ascii="Sylfaen" w:hAnsi="Sylfaen" w:cs="Times New Roman"/>
          <w:sz w:val="24"/>
          <w:szCs w:val="24"/>
          <w:lang w:val="hy-AM"/>
        </w:rPr>
        <w:t>սովորաբար</w:t>
      </w:r>
      <w:r w:rsidR="00585CCE" w:rsidRPr="00585CCE">
        <w:rPr>
          <w:rFonts w:ascii="Sylfaen" w:hAnsi="Sylfaen" w:cs="Times New Roman"/>
          <w:sz w:val="24"/>
          <w:szCs w:val="24"/>
          <w:lang w:val="hy-AM"/>
        </w:rPr>
        <w:t xml:space="preserve"> չ</w:t>
      </w:r>
      <w:r w:rsidR="00EF75C2">
        <w:rPr>
          <w:rFonts w:ascii="Sylfaen" w:hAnsi="Sylfaen" w:cs="Times New Roman"/>
          <w:sz w:val="24"/>
          <w:szCs w:val="24"/>
          <w:lang w:val="hy-AM"/>
        </w:rPr>
        <w:t>ի</w:t>
      </w:r>
      <w:r w:rsidR="00585CCE" w:rsidRPr="00585CCE">
        <w:rPr>
          <w:rFonts w:ascii="Sylfaen" w:hAnsi="Sylfaen" w:cs="Times New Roman"/>
          <w:sz w:val="24"/>
          <w:szCs w:val="24"/>
          <w:lang w:val="hy-AM"/>
        </w:rPr>
        <w:t xml:space="preserve"> ձեռնարկում որևէ համատեղ գործունեության կազմակերպում. </w:t>
      </w:r>
      <w:r w:rsidR="004B3A60">
        <w:rPr>
          <w:rFonts w:ascii="Sylfaen" w:hAnsi="Sylfaen" w:cs="Times New Roman"/>
          <w:sz w:val="24"/>
          <w:szCs w:val="24"/>
          <w:lang w:val="hy-AM"/>
        </w:rPr>
        <w:t>չգիտի</w:t>
      </w:r>
      <w:r w:rsidR="00585CCE" w:rsidRPr="00585CCE">
        <w:rPr>
          <w:rFonts w:ascii="Sylfaen" w:hAnsi="Sylfaen" w:cs="Times New Roman"/>
          <w:sz w:val="24"/>
          <w:szCs w:val="24"/>
          <w:lang w:val="hy-AM"/>
        </w:rPr>
        <w:t xml:space="preserve">, թե ինչպես դա պլանավորել, վերլուծել արդյունքները, ռացիոնալ բաշխել պարտականությունները և վերահսկել գործընկերների աշխատանքը: </w:t>
      </w:r>
      <w:r w:rsidR="004B5C19">
        <w:rPr>
          <w:rFonts w:ascii="Sylfaen" w:hAnsi="Sylfaen" w:cs="Times New Roman"/>
          <w:sz w:val="24"/>
          <w:szCs w:val="24"/>
          <w:lang w:val="hy-AM"/>
        </w:rPr>
        <w:tab/>
      </w:r>
      <w:r w:rsidR="004B5C19">
        <w:rPr>
          <w:rFonts w:ascii="Sylfaen" w:hAnsi="Sylfaen" w:cs="Times New Roman"/>
          <w:sz w:val="24"/>
          <w:szCs w:val="24"/>
          <w:lang w:val="hy-AM"/>
        </w:rPr>
        <w:br/>
        <w:t xml:space="preserve"> </w:t>
      </w:r>
      <w:r w:rsidR="004B5C19">
        <w:rPr>
          <w:rFonts w:ascii="Sylfaen" w:hAnsi="Sylfaen" w:cs="Times New Roman"/>
          <w:sz w:val="24"/>
          <w:szCs w:val="24"/>
          <w:lang w:val="hy-AM"/>
        </w:rPr>
        <w:tab/>
      </w:r>
      <w:r w:rsidR="00585CCE" w:rsidRPr="00585CCE">
        <w:rPr>
          <w:rFonts w:ascii="Sylfaen" w:hAnsi="Sylfaen" w:cs="Times New Roman"/>
          <w:sz w:val="24"/>
          <w:szCs w:val="24"/>
          <w:lang w:val="hy-AM"/>
        </w:rPr>
        <w:t xml:space="preserve">Այսպիսով, նախադպրոցական ուսումնական հաստատությունների </w:t>
      </w:r>
      <w:r w:rsidR="007A2E03">
        <w:rPr>
          <w:rFonts w:ascii="Sylfaen" w:hAnsi="Sylfaen" w:cs="Times New Roman"/>
          <w:sz w:val="24"/>
          <w:szCs w:val="24"/>
          <w:lang w:val="hy-AM"/>
        </w:rPr>
        <w:t>մասնագեների</w:t>
      </w:r>
      <w:r w:rsidR="00585CCE" w:rsidRPr="00585CCE">
        <w:rPr>
          <w:rFonts w:ascii="Sylfaen" w:hAnsi="Sylfaen" w:cs="Times New Roman"/>
          <w:sz w:val="24"/>
          <w:szCs w:val="24"/>
          <w:lang w:val="hy-AM"/>
        </w:rPr>
        <w:t xml:space="preserve"> կազմակերպչական հմտությունների զարգացումը անբավարար մակարդակի վրա է համատեղ գործունեության մեջ ընդգրկվելու համար:</w:t>
      </w:r>
      <w:r w:rsidR="00FE27F0">
        <w:rPr>
          <w:rFonts w:ascii="Sylfaen" w:hAnsi="Sylfaen" w:cs="Times New Roman"/>
          <w:sz w:val="24"/>
          <w:szCs w:val="24"/>
          <w:lang w:val="hy-AM"/>
        </w:rPr>
        <w:tab/>
      </w:r>
      <w:r w:rsidR="00FE27F0">
        <w:rPr>
          <w:rFonts w:ascii="Sylfaen" w:hAnsi="Sylfaen" w:cs="Times New Roman"/>
          <w:sz w:val="24"/>
          <w:szCs w:val="24"/>
          <w:lang w:val="hy-AM"/>
        </w:rPr>
        <w:br/>
        <w:t xml:space="preserve"> </w:t>
      </w:r>
      <w:r w:rsidR="00FE27F0">
        <w:rPr>
          <w:rFonts w:ascii="Sylfaen" w:hAnsi="Sylfaen" w:cs="Times New Roman"/>
          <w:sz w:val="24"/>
          <w:szCs w:val="24"/>
          <w:lang w:val="hy-AM"/>
        </w:rPr>
        <w:tab/>
      </w:r>
      <w:r w:rsidR="00FF69D1">
        <w:rPr>
          <w:rFonts w:ascii="Sylfaen" w:hAnsi="Sylfaen" w:cs="Times New Roman"/>
          <w:sz w:val="24"/>
          <w:szCs w:val="24"/>
          <w:lang w:val="hy-AM"/>
        </w:rPr>
        <w:t>Ըստ կատարված</w:t>
      </w:r>
      <w:r w:rsidR="005C2A5D">
        <w:rPr>
          <w:rFonts w:ascii="Sylfaen" w:hAnsi="Sylfaen" w:cs="Times New Roman"/>
          <w:sz w:val="24"/>
          <w:szCs w:val="24"/>
          <w:lang w:val="hy-AM"/>
        </w:rPr>
        <w:t xml:space="preserve"> </w:t>
      </w:r>
      <w:r w:rsidR="00FF69D1">
        <w:rPr>
          <w:rFonts w:ascii="Sylfaen" w:hAnsi="Sylfaen" w:cs="Times New Roman"/>
          <w:sz w:val="24"/>
          <w:szCs w:val="24"/>
          <w:lang w:val="hy-AM"/>
        </w:rPr>
        <w:t>վերլուծության արդյունքների մենք տեսնում ենք, որ ն</w:t>
      </w:r>
      <w:r w:rsidR="00FF69D1" w:rsidRPr="00FF69D1">
        <w:rPr>
          <w:rFonts w:ascii="Sylfaen" w:hAnsi="Sylfaen" w:cs="Times New Roman"/>
          <w:sz w:val="24"/>
          <w:szCs w:val="24"/>
          <w:lang w:val="hy-AM"/>
        </w:rPr>
        <w:t xml:space="preserve">ախադպրոցական մեկ </w:t>
      </w:r>
      <w:r w:rsidR="007F51BE">
        <w:rPr>
          <w:rFonts w:ascii="Sylfaen" w:hAnsi="Sylfaen" w:cs="Times New Roman"/>
          <w:sz w:val="24"/>
          <w:szCs w:val="24"/>
          <w:lang w:val="hy-AM"/>
        </w:rPr>
        <w:t>մասնագետի</w:t>
      </w:r>
      <w:r w:rsidR="00FF69D1" w:rsidRPr="00FF69D1">
        <w:rPr>
          <w:rFonts w:ascii="Sylfaen" w:hAnsi="Sylfaen" w:cs="Times New Roman"/>
          <w:sz w:val="24"/>
          <w:szCs w:val="24"/>
          <w:lang w:val="hy-AM"/>
        </w:rPr>
        <w:t xml:space="preserve"> </w:t>
      </w:r>
      <w:r w:rsidR="001022D8">
        <w:rPr>
          <w:rFonts w:ascii="Sylfaen" w:hAnsi="Sylfaen" w:cs="Times New Roman"/>
          <w:sz w:val="24"/>
          <w:szCs w:val="24"/>
          <w:lang w:val="hy-AM"/>
        </w:rPr>
        <w:t>մոտ արձանագրված է</w:t>
      </w:r>
      <w:r w:rsidR="00FF69D1" w:rsidRPr="00FF69D1">
        <w:rPr>
          <w:rFonts w:ascii="Sylfaen" w:hAnsi="Sylfaen" w:cs="Times New Roman"/>
          <w:sz w:val="24"/>
          <w:szCs w:val="24"/>
          <w:lang w:val="hy-AM"/>
        </w:rPr>
        <w:t xml:space="preserve"> համագործակցելու ունակության զարգացման բարձր մակարդակ</w:t>
      </w:r>
      <w:r w:rsidR="003B5ECD">
        <w:rPr>
          <w:rFonts w:ascii="Sylfaen" w:hAnsi="Sylfaen" w:cs="Times New Roman"/>
          <w:sz w:val="24"/>
          <w:szCs w:val="24"/>
          <w:lang w:val="hy-AM"/>
        </w:rPr>
        <w:t>։</w:t>
      </w:r>
      <w:r w:rsidR="00FF69D1" w:rsidRPr="00FF69D1">
        <w:rPr>
          <w:rFonts w:ascii="Sylfaen" w:hAnsi="Sylfaen" w:cs="Times New Roman"/>
          <w:sz w:val="24"/>
          <w:szCs w:val="24"/>
          <w:lang w:val="hy-AM"/>
        </w:rPr>
        <w:t xml:space="preserve"> Այս մանկավարժն առանձնանում է հաղորդակցման հմտությունների զարգացման բարձր մակարդակով. նա գիտի, թե ինչպես լսել և հասկանալ զրուցակիցներին, ոչ միայն հաշվի է առնում ուրիշի տեսակետը, այլև կարող է պաշտպանել իր կարծիքը, պարզաբանել իր գործընկերոջ </w:t>
      </w:r>
      <w:r w:rsidR="00FF69D1" w:rsidRPr="00FF69D1">
        <w:rPr>
          <w:rFonts w:ascii="Sylfaen" w:hAnsi="Sylfaen" w:cs="Times New Roman"/>
          <w:sz w:val="24"/>
          <w:szCs w:val="24"/>
          <w:lang w:val="hy-AM"/>
        </w:rPr>
        <w:lastRenderedPageBreak/>
        <w:t xml:space="preserve">մտքերը: Նա կարողանում է պլանավորել և կազմակերպել բազմաթիվ ընդհանուր գործեր, ռացիոնալ կերպով բաշխել պարտականությունները մասնակիցների միջև, վերահսկել նրանց գործունեությունը և վերլուծել արդյունքները: Կոնֆլիկտային իրավիճակներում այս </w:t>
      </w:r>
      <w:r w:rsidR="004C5A09">
        <w:rPr>
          <w:rFonts w:ascii="Sylfaen" w:hAnsi="Sylfaen" w:cs="Times New Roman"/>
          <w:sz w:val="24"/>
          <w:szCs w:val="24"/>
          <w:lang w:val="hy-AM"/>
        </w:rPr>
        <w:t>մասնագետը</w:t>
      </w:r>
      <w:r w:rsidR="00FF69D1" w:rsidRPr="00FF69D1">
        <w:rPr>
          <w:rFonts w:ascii="Sylfaen" w:hAnsi="Sylfaen" w:cs="Times New Roman"/>
          <w:sz w:val="24"/>
          <w:szCs w:val="24"/>
          <w:lang w:val="hy-AM"/>
        </w:rPr>
        <w:t xml:space="preserve"> չի վախենում տարաձայնություններից, բացահայտ քննարկում է, նպատակաուղղված է խնդրի լուծմանը, այլ ոչ թե հարաբերությունների պարզաբանմանը: Նա փորձում է ոչ միայն հաշվի առնել բոլոր կողմերի տեսակետը, այլ</w:t>
      </w:r>
      <w:r w:rsidR="00F8151B">
        <w:rPr>
          <w:rFonts w:ascii="Sylfaen" w:hAnsi="Sylfaen" w:cs="Times New Roman"/>
          <w:sz w:val="24"/>
          <w:szCs w:val="24"/>
          <w:lang w:val="hy-AM"/>
        </w:rPr>
        <w:t>և</w:t>
      </w:r>
      <w:r w:rsidR="00FF69D1" w:rsidRPr="00FF69D1">
        <w:rPr>
          <w:rFonts w:ascii="Sylfaen" w:hAnsi="Sylfaen" w:cs="Times New Roman"/>
          <w:sz w:val="24"/>
          <w:szCs w:val="24"/>
          <w:lang w:val="hy-AM"/>
        </w:rPr>
        <w:t xml:space="preserve"> գտնել լուծում, որը լիովին բավարարում է բոլոր կողմերին։</w:t>
      </w:r>
      <w:r w:rsidR="008410E6">
        <w:rPr>
          <w:rFonts w:ascii="Sylfaen" w:hAnsi="Sylfaen" w:cs="Times New Roman"/>
          <w:sz w:val="24"/>
          <w:szCs w:val="24"/>
          <w:lang w:val="hy-AM"/>
        </w:rPr>
        <w:tab/>
      </w:r>
      <w:r w:rsidR="0043654E" w:rsidRPr="0043654E">
        <w:rPr>
          <w:rFonts w:ascii="Sylfaen" w:hAnsi="Sylfaen" w:cs="Times New Roman"/>
          <w:sz w:val="24"/>
          <w:szCs w:val="24"/>
          <w:lang w:val="hy-AM"/>
        </w:rPr>
        <w:t>Թիմի ուսուցիչների</w:t>
      </w:r>
      <w:r w:rsidR="0043654E">
        <w:rPr>
          <w:rFonts w:ascii="Sylfaen" w:hAnsi="Sylfaen" w:cs="Times New Roman"/>
          <w:sz w:val="24"/>
          <w:szCs w:val="24"/>
          <w:lang w:val="hy-AM"/>
        </w:rPr>
        <w:t xml:space="preserve"> հիմնական մասը</w:t>
      </w:r>
      <w:r w:rsidR="0043654E" w:rsidRPr="0043654E">
        <w:rPr>
          <w:rFonts w:ascii="Sylfaen" w:hAnsi="Sylfaen" w:cs="Times New Roman"/>
          <w:sz w:val="24"/>
          <w:szCs w:val="24"/>
          <w:lang w:val="hy-AM"/>
        </w:rPr>
        <w:t xml:space="preserve"> գտնվում են համագործակցելու ունակության զարգացման միջին մակարդակի վրա։ Այս խմբի դաստիարակները միշտ չեն կարող հասկանալ զրուցակցին, անգամ նրան լսելիս չգիտեն ինչպես պարզաբանել ու զարգացնել նրա միտքը։ Նրանք հաշվի են առնում այլ անձի տեսակետը միայն որոշակի իրավիճակներում, և կարող են ոչ միշտ պաշտպանել իրենց տեսակետը։ </w:t>
      </w:r>
      <w:r w:rsidR="0043654E">
        <w:rPr>
          <w:rFonts w:ascii="Sylfaen" w:hAnsi="Sylfaen" w:cs="Times New Roman"/>
          <w:sz w:val="24"/>
          <w:szCs w:val="24"/>
          <w:lang w:val="hy-AM"/>
        </w:rPr>
        <w:tab/>
      </w:r>
      <w:r w:rsidR="0043654E">
        <w:rPr>
          <w:rFonts w:ascii="Sylfaen" w:hAnsi="Sylfaen" w:cs="Times New Roman"/>
          <w:sz w:val="24"/>
          <w:szCs w:val="24"/>
          <w:lang w:val="hy-AM"/>
        </w:rPr>
        <w:br/>
        <w:t xml:space="preserve"> </w:t>
      </w:r>
      <w:r w:rsidR="0043654E">
        <w:rPr>
          <w:rFonts w:ascii="Sylfaen" w:hAnsi="Sylfaen" w:cs="Times New Roman"/>
          <w:sz w:val="24"/>
          <w:szCs w:val="24"/>
          <w:lang w:val="hy-AM"/>
        </w:rPr>
        <w:tab/>
      </w:r>
      <w:r w:rsidR="0043654E" w:rsidRPr="0043654E">
        <w:rPr>
          <w:rFonts w:ascii="Sylfaen" w:hAnsi="Sylfaen" w:cs="Times New Roman"/>
          <w:sz w:val="24"/>
          <w:szCs w:val="24"/>
          <w:lang w:val="hy-AM"/>
        </w:rPr>
        <w:t xml:space="preserve">Այս </w:t>
      </w:r>
      <w:r w:rsidR="00F25AA6">
        <w:rPr>
          <w:rFonts w:ascii="Sylfaen" w:hAnsi="Sylfaen" w:cs="Times New Roman"/>
          <w:sz w:val="24"/>
          <w:szCs w:val="24"/>
          <w:lang w:val="hy-AM"/>
        </w:rPr>
        <w:t>մասնագետները</w:t>
      </w:r>
      <w:r w:rsidR="0043654E" w:rsidRPr="0043654E">
        <w:rPr>
          <w:rFonts w:ascii="Sylfaen" w:hAnsi="Sylfaen" w:cs="Times New Roman"/>
          <w:sz w:val="24"/>
          <w:szCs w:val="24"/>
          <w:lang w:val="hy-AM"/>
        </w:rPr>
        <w:t xml:space="preserve"> կազմակերպչական հմտությունների զարգացման ցածր մակարդակ ունեն, նրանք կարող են պլանավորել և կազմակերպել ընդհանուր գործ, եթե այս գործն իրենց ծանոթ է, և նրանք մեկ անգամ չէ, որ զբաղվել են դրանով: Նոր իրավիճակներում նրանք դժվարանում են ռացիոնալ կերպով բաշխել պարտականությունները, վերահսկել մասնակիցների գործունեությունը և վերլուծել միջոցառման արդյունքները:</w:t>
      </w:r>
      <w:r w:rsidR="007024D8">
        <w:rPr>
          <w:rFonts w:ascii="Sylfaen" w:hAnsi="Sylfaen" w:cs="Times New Roman"/>
          <w:sz w:val="24"/>
          <w:szCs w:val="24"/>
          <w:lang w:val="hy-AM"/>
        </w:rPr>
        <w:t xml:space="preserve"> </w:t>
      </w:r>
      <w:r w:rsidR="0043654E" w:rsidRPr="0043654E">
        <w:rPr>
          <w:rFonts w:ascii="Sylfaen" w:hAnsi="Sylfaen" w:cs="Times New Roman"/>
          <w:sz w:val="24"/>
          <w:szCs w:val="24"/>
          <w:lang w:val="hy-AM"/>
        </w:rPr>
        <w:t xml:space="preserve">Կոնֆլիկտային իրավիճակներում </w:t>
      </w:r>
      <w:r w:rsidR="00D20E27">
        <w:rPr>
          <w:rFonts w:ascii="Sylfaen" w:hAnsi="Sylfaen" w:cs="Times New Roman"/>
          <w:sz w:val="24"/>
          <w:szCs w:val="24"/>
          <w:lang w:val="hy-AM"/>
        </w:rPr>
        <w:t>մասնագետները</w:t>
      </w:r>
      <w:r w:rsidR="0043654E" w:rsidRPr="0043654E">
        <w:rPr>
          <w:rFonts w:ascii="Sylfaen" w:hAnsi="Sylfaen" w:cs="Times New Roman"/>
          <w:sz w:val="24"/>
          <w:szCs w:val="24"/>
          <w:lang w:val="hy-AM"/>
        </w:rPr>
        <w:t xml:space="preserve"> հաճախ ընտրում են փոխզիջումային, բոլոր կողմերի շահերի մասնակի բավարարում: Որոշ խնամակալներ նախընտրում են հեռանալ կոնֆլիկտից: </w:t>
      </w:r>
      <w:r w:rsidR="001577DC">
        <w:rPr>
          <w:rFonts w:ascii="Sylfaen" w:hAnsi="Sylfaen" w:cs="Times New Roman"/>
          <w:sz w:val="24"/>
          <w:szCs w:val="24"/>
          <w:lang w:val="hy-AM"/>
        </w:rPr>
        <w:tab/>
      </w:r>
      <w:r w:rsidR="001577DC">
        <w:rPr>
          <w:rFonts w:ascii="Sylfaen" w:hAnsi="Sylfaen" w:cs="Times New Roman"/>
          <w:sz w:val="24"/>
          <w:szCs w:val="24"/>
          <w:lang w:val="hy-AM"/>
        </w:rPr>
        <w:br/>
        <w:t xml:space="preserve"> </w:t>
      </w:r>
      <w:r w:rsidR="001577DC">
        <w:rPr>
          <w:rFonts w:ascii="Sylfaen" w:hAnsi="Sylfaen" w:cs="Times New Roman"/>
          <w:sz w:val="24"/>
          <w:szCs w:val="24"/>
          <w:lang w:val="hy-AM"/>
        </w:rPr>
        <w:tab/>
        <w:t xml:space="preserve">Եվ վերջապես մասնագետներից մեկը </w:t>
      </w:r>
      <w:r w:rsidR="0043654E" w:rsidRPr="0043654E">
        <w:rPr>
          <w:rFonts w:ascii="Sylfaen" w:hAnsi="Sylfaen" w:cs="Times New Roman"/>
          <w:sz w:val="24"/>
          <w:szCs w:val="24"/>
          <w:lang w:val="hy-AM"/>
        </w:rPr>
        <w:t xml:space="preserve">համագործակցելու ունակության զարգացման ցածր մակարդակ ունի։ </w:t>
      </w:r>
      <w:r w:rsidR="001577DC">
        <w:rPr>
          <w:rFonts w:ascii="Sylfaen" w:hAnsi="Sylfaen" w:cs="Times New Roman"/>
          <w:sz w:val="24"/>
          <w:szCs w:val="24"/>
          <w:lang w:val="hy-AM"/>
        </w:rPr>
        <w:t>Նա</w:t>
      </w:r>
      <w:r w:rsidR="0043654E" w:rsidRPr="0043654E">
        <w:rPr>
          <w:rFonts w:ascii="Sylfaen" w:hAnsi="Sylfaen" w:cs="Times New Roman"/>
          <w:sz w:val="24"/>
          <w:szCs w:val="24"/>
          <w:lang w:val="hy-AM"/>
        </w:rPr>
        <w:t xml:space="preserve"> այլ անձին լսելու վատ զարգացած կարողություն ունեն</w:t>
      </w:r>
      <w:r w:rsidR="001577DC">
        <w:rPr>
          <w:rFonts w:ascii="Times New Roman" w:hAnsi="Times New Roman" w:cs="Times New Roman"/>
          <w:sz w:val="24"/>
          <w:szCs w:val="24"/>
          <w:lang w:val="hy-AM"/>
        </w:rPr>
        <w:t>․</w:t>
      </w:r>
      <w:r w:rsidR="0043654E" w:rsidRPr="0043654E">
        <w:rPr>
          <w:rFonts w:ascii="Sylfaen" w:hAnsi="Sylfaen" w:cs="Times New Roman"/>
          <w:sz w:val="24"/>
          <w:szCs w:val="24"/>
          <w:lang w:val="hy-AM"/>
        </w:rPr>
        <w:t xml:space="preserve"> այդ հմտությունների բացակայության դեպքում անհնար է համագործակցություն կազմակերպել: </w:t>
      </w:r>
      <w:r w:rsidR="00C174F6">
        <w:rPr>
          <w:rFonts w:ascii="Sylfaen" w:hAnsi="Sylfaen" w:cs="Times New Roman"/>
          <w:sz w:val="24"/>
          <w:szCs w:val="24"/>
          <w:lang w:val="hy-AM"/>
        </w:rPr>
        <w:t>Նման</w:t>
      </w:r>
      <w:r w:rsidR="0043654E" w:rsidRPr="0043654E">
        <w:rPr>
          <w:rFonts w:ascii="Sylfaen" w:hAnsi="Sylfaen" w:cs="Times New Roman"/>
          <w:sz w:val="24"/>
          <w:szCs w:val="24"/>
          <w:lang w:val="hy-AM"/>
        </w:rPr>
        <w:t xml:space="preserve"> մանկավարժները չգիտեն, թե ինչպես պաշտպանել իրենց տեսակետը և հաշվի առնել այլ մարդկանց կարծիքը: Նաև այս մանկավարժները չգիտեն, թե ինչպես կազմակերպել աշխատանքը գործընկերների խմբում. պլանավորել այն, ռացիոնալ բաշխել պարտականությունները, վերահսկել ընկերների աշխատանքը և վերլուծել կատարվածը: Կոնֆլիկտային իրավիճակներում այս խմբի ուսուցիչներն ընտրում են մրցակցության ռազմավարություն՝ հոգալով միայն սեփական շահերի պաշտպանության մասին և անտեսելով այլ մարդկանց կարծիքը:</w:t>
      </w:r>
      <w:r w:rsidR="00CB35C2">
        <w:rPr>
          <w:rFonts w:ascii="Sylfaen" w:hAnsi="Sylfaen" w:cs="Times New Roman"/>
          <w:sz w:val="24"/>
          <w:szCs w:val="24"/>
          <w:lang w:val="hy-AM"/>
        </w:rPr>
        <w:t xml:space="preserve"> </w:t>
      </w:r>
      <w:r w:rsidR="0043654E" w:rsidRPr="0043654E">
        <w:rPr>
          <w:rFonts w:ascii="Sylfaen" w:hAnsi="Sylfaen" w:cs="Times New Roman"/>
          <w:sz w:val="24"/>
          <w:szCs w:val="24"/>
          <w:lang w:val="hy-AM"/>
        </w:rPr>
        <w:lastRenderedPageBreak/>
        <w:t xml:space="preserve">Ոմանք նախընտրում են հարմարեցման ռազմավարություն. նրանք պատրաստ են հրաժարվել սեփական շահերից և զիջել </w:t>
      </w:r>
      <w:r w:rsidR="009905B7">
        <w:rPr>
          <w:rFonts w:ascii="Sylfaen" w:hAnsi="Sylfaen" w:cs="Times New Roman"/>
          <w:sz w:val="24"/>
          <w:szCs w:val="24"/>
          <w:lang w:val="hy-AM"/>
        </w:rPr>
        <w:t>գործ</w:t>
      </w:r>
      <w:r w:rsidR="0043654E" w:rsidRPr="0043654E">
        <w:rPr>
          <w:rFonts w:ascii="Sylfaen" w:hAnsi="Sylfaen" w:cs="Times New Roman"/>
          <w:sz w:val="24"/>
          <w:szCs w:val="24"/>
          <w:lang w:val="hy-AM"/>
        </w:rPr>
        <w:t xml:space="preserve">ընկերոջը՝ առճակատումից խուսափելու համար: </w:t>
      </w:r>
      <w:r w:rsidR="00CB35C2">
        <w:rPr>
          <w:rFonts w:ascii="Sylfaen" w:hAnsi="Sylfaen" w:cs="Times New Roman"/>
          <w:sz w:val="24"/>
          <w:szCs w:val="24"/>
          <w:lang w:val="hy-AM"/>
        </w:rPr>
        <w:tab/>
      </w:r>
      <w:r w:rsidR="00CB35C2">
        <w:rPr>
          <w:rFonts w:ascii="Sylfaen" w:hAnsi="Sylfaen" w:cs="Times New Roman"/>
          <w:sz w:val="24"/>
          <w:szCs w:val="24"/>
          <w:lang w:val="hy-AM"/>
        </w:rPr>
        <w:br/>
        <w:t xml:space="preserve"> </w:t>
      </w:r>
      <w:r w:rsidR="00CB35C2">
        <w:rPr>
          <w:rFonts w:ascii="Sylfaen" w:hAnsi="Sylfaen" w:cs="Times New Roman"/>
          <w:sz w:val="24"/>
          <w:szCs w:val="24"/>
          <w:lang w:val="hy-AM"/>
        </w:rPr>
        <w:tab/>
      </w:r>
      <w:r w:rsidR="0043654E" w:rsidRPr="0043654E">
        <w:rPr>
          <w:rFonts w:ascii="Sylfaen" w:hAnsi="Sylfaen" w:cs="Times New Roman"/>
          <w:sz w:val="24"/>
          <w:szCs w:val="24"/>
          <w:lang w:val="hy-AM"/>
        </w:rPr>
        <w:t>Այսպիսով, մենք եզրակացություն արեցինք ուսումնասիրվող նախադպրոցական ուսումնական հաստատության ուսուցիչն</w:t>
      </w:r>
      <w:r w:rsidR="00D42414">
        <w:rPr>
          <w:rFonts w:ascii="Sylfaen" w:hAnsi="Sylfaen" w:cs="Times New Roman"/>
          <w:sz w:val="24"/>
          <w:szCs w:val="24"/>
          <w:lang w:val="hy-AM"/>
        </w:rPr>
        <w:t>մասնագետների</w:t>
      </w:r>
      <w:r w:rsidR="0043654E" w:rsidRPr="0043654E">
        <w:rPr>
          <w:rFonts w:ascii="Sylfaen" w:hAnsi="Sylfaen" w:cs="Times New Roman"/>
          <w:sz w:val="24"/>
          <w:szCs w:val="24"/>
          <w:lang w:val="hy-AM"/>
        </w:rPr>
        <w:t xml:space="preserve">երի միջև համագործակցության հմտությունների զարգացման անբավարար մակարդակի մասին։ Այս առումով, </w:t>
      </w:r>
      <w:r w:rsidR="00175545">
        <w:rPr>
          <w:rFonts w:ascii="Sylfaen" w:hAnsi="Sylfaen" w:cs="Times New Roman"/>
          <w:sz w:val="24"/>
          <w:szCs w:val="24"/>
          <w:lang w:val="hy-AM"/>
        </w:rPr>
        <w:t>ուսումնասիրվող</w:t>
      </w:r>
      <w:r w:rsidR="0043654E" w:rsidRPr="0043654E">
        <w:rPr>
          <w:rFonts w:ascii="Sylfaen" w:hAnsi="Sylfaen" w:cs="Times New Roman"/>
          <w:sz w:val="24"/>
          <w:szCs w:val="24"/>
          <w:lang w:val="hy-AM"/>
        </w:rPr>
        <w:t xml:space="preserve"> թիմում </w:t>
      </w:r>
      <w:r w:rsidR="009E268F">
        <w:rPr>
          <w:rFonts w:ascii="Sylfaen" w:hAnsi="Sylfaen" w:cs="Times New Roman"/>
          <w:sz w:val="24"/>
          <w:szCs w:val="24"/>
          <w:lang w:val="hy-AM"/>
        </w:rPr>
        <w:t>մասնագետների</w:t>
      </w:r>
      <w:r w:rsidR="0043654E" w:rsidRPr="0043654E">
        <w:rPr>
          <w:rFonts w:ascii="Sylfaen" w:hAnsi="Sylfaen" w:cs="Times New Roman"/>
          <w:sz w:val="24"/>
          <w:szCs w:val="24"/>
          <w:lang w:val="hy-AM"/>
        </w:rPr>
        <w:t xml:space="preserve"> միջև արդյունավետ համագործակցություն կազմակերպելու համար պահանջվում է ադմինիստրացիայի և </w:t>
      </w:r>
      <w:r w:rsidR="00184E29">
        <w:rPr>
          <w:rFonts w:ascii="Sylfaen" w:hAnsi="Sylfaen" w:cs="Times New Roman"/>
          <w:sz w:val="24"/>
          <w:szCs w:val="24"/>
          <w:lang w:val="hy-AM"/>
        </w:rPr>
        <w:t>մանկավարժական</w:t>
      </w:r>
      <w:r w:rsidR="0043654E" w:rsidRPr="0043654E">
        <w:rPr>
          <w:rFonts w:ascii="Sylfaen" w:hAnsi="Sylfaen" w:cs="Times New Roman"/>
          <w:sz w:val="24"/>
          <w:szCs w:val="24"/>
          <w:lang w:val="hy-AM"/>
        </w:rPr>
        <w:t xml:space="preserve"> կազմի նպատակաուղղված կառավարչական աշխատանք:</w:t>
      </w:r>
      <w:r w:rsidR="00B14C00">
        <w:rPr>
          <w:rFonts w:ascii="Sylfaen" w:hAnsi="Sylfaen" w:cs="Times New Roman"/>
          <w:sz w:val="24"/>
          <w:szCs w:val="24"/>
          <w:lang w:val="hy-AM"/>
        </w:rPr>
        <w:tab/>
      </w:r>
      <w:r w:rsidR="00A84981">
        <w:rPr>
          <w:rFonts w:ascii="Sylfaen" w:hAnsi="Sylfaen" w:cs="Times New Roman"/>
          <w:sz w:val="24"/>
          <w:szCs w:val="24"/>
          <w:lang w:val="hy-AM"/>
        </w:rPr>
        <w:tab/>
        <w:t>Սույն մանկապարտեզում մենք նաև փոքրիկ պարապմունք անցկացրեցինք։ Երեխաները բաժանվեցին երեք խմբի։ Խմբերից մեկում երեխաներից մեկը փոքր ինչ ավելի թույլ է քան մյուսները</w:t>
      </w:r>
      <w:r w:rsidR="00A51A6F">
        <w:rPr>
          <w:rFonts w:ascii="Sylfaen" w:hAnsi="Sylfaen" w:cs="Times New Roman"/>
          <w:sz w:val="24"/>
          <w:szCs w:val="24"/>
          <w:lang w:val="hy-AM"/>
        </w:rPr>
        <w:t xml:space="preserve">։ Այս հարցում բնականաբար պետք է մանկավարժական աշխատողների նպատակաուղղված համատեղ աշխատանք, որպեսզի երեխան իրեն լիարժեքորեն ներգրավված զգա պրոցեսին։ </w:t>
      </w:r>
      <w:r w:rsidR="00A51A6F">
        <w:rPr>
          <w:rFonts w:ascii="Sylfaen" w:hAnsi="Sylfaen" w:cs="Times New Roman"/>
          <w:sz w:val="24"/>
          <w:szCs w:val="24"/>
          <w:lang w:val="hy-AM"/>
        </w:rPr>
        <w:tab/>
      </w:r>
      <w:r w:rsidR="00A51A6F">
        <w:rPr>
          <w:rFonts w:ascii="Sylfaen" w:hAnsi="Sylfaen" w:cs="Times New Roman"/>
          <w:sz w:val="24"/>
          <w:szCs w:val="24"/>
          <w:lang w:val="hy-AM"/>
        </w:rPr>
        <w:br/>
        <w:t xml:space="preserve"> </w:t>
      </w:r>
      <w:r w:rsidR="00A51A6F">
        <w:rPr>
          <w:rFonts w:ascii="Sylfaen" w:hAnsi="Sylfaen" w:cs="Times New Roman"/>
          <w:sz w:val="24"/>
          <w:szCs w:val="24"/>
          <w:lang w:val="hy-AM"/>
        </w:rPr>
        <w:tab/>
        <w:t xml:space="preserve">Այսպես, երեխաների յուրաքանչյուր խմբին հանձարարվեց գունավոր թղթերից տարբեր պատկերներ կտրատել՝ օգտագործելով մկրատ, քանոն, մատիտ։ </w:t>
      </w:r>
      <w:r w:rsidR="00A51A6F">
        <w:rPr>
          <w:rFonts w:ascii="Sylfaen" w:hAnsi="Sylfaen" w:cs="Times New Roman"/>
          <w:sz w:val="24"/>
          <w:szCs w:val="24"/>
          <w:lang w:val="hy-AM"/>
        </w:rPr>
        <w:tab/>
      </w:r>
      <w:r w:rsidR="00A51A6F">
        <w:rPr>
          <w:rFonts w:ascii="Sylfaen" w:hAnsi="Sylfaen" w:cs="Times New Roman"/>
          <w:sz w:val="24"/>
          <w:szCs w:val="24"/>
          <w:lang w:val="hy-AM"/>
        </w:rPr>
        <w:br/>
        <w:t xml:space="preserve"> </w:t>
      </w:r>
      <w:r w:rsidR="00A51A6F">
        <w:rPr>
          <w:rFonts w:ascii="Sylfaen" w:hAnsi="Sylfaen" w:cs="Times New Roman"/>
          <w:sz w:val="24"/>
          <w:szCs w:val="24"/>
          <w:lang w:val="hy-AM"/>
        </w:rPr>
        <w:tab/>
      </w:r>
      <w:r w:rsidR="00E672B1">
        <w:rPr>
          <w:rFonts w:ascii="Sylfaen" w:hAnsi="Sylfaen" w:cs="Times New Roman"/>
          <w:sz w:val="24"/>
          <w:szCs w:val="24"/>
          <w:lang w:val="hy-AM"/>
        </w:rPr>
        <w:t>Տվյալ երեխաների խմբ</w:t>
      </w:r>
      <w:r w:rsidR="008D765B">
        <w:rPr>
          <w:rFonts w:ascii="Sylfaen" w:hAnsi="Sylfaen" w:cs="Times New Roman"/>
          <w:sz w:val="24"/>
          <w:szCs w:val="24"/>
          <w:lang w:val="hy-AM"/>
        </w:rPr>
        <w:t xml:space="preserve">ում քանզի պարապմունքը ես էի անցկացնում, </w:t>
      </w:r>
      <w:r w:rsidR="00954D00">
        <w:rPr>
          <w:rFonts w:ascii="Sylfaen" w:hAnsi="Sylfaen" w:cs="Times New Roman"/>
          <w:sz w:val="24"/>
          <w:szCs w:val="24"/>
          <w:lang w:val="hy-AM"/>
        </w:rPr>
        <w:t>այդքան էլ փորձառու չէ</w:t>
      </w:r>
      <w:r w:rsidR="008D765B">
        <w:rPr>
          <w:rFonts w:ascii="Sylfaen" w:hAnsi="Sylfaen" w:cs="Times New Roman"/>
          <w:sz w:val="24"/>
          <w:szCs w:val="24"/>
          <w:lang w:val="hy-AM"/>
        </w:rPr>
        <w:t>ի</w:t>
      </w:r>
      <w:r w:rsidR="00954D00">
        <w:rPr>
          <w:rFonts w:ascii="Sylfaen" w:hAnsi="Sylfaen" w:cs="Times New Roman"/>
          <w:sz w:val="24"/>
          <w:szCs w:val="24"/>
          <w:lang w:val="hy-AM"/>
        </w:rPr>
        <w:t>, ըստ այդմ բնականաբար ուն</w:t>
      </w:r>
      <w:r w:rsidR="00BA6A59">
        <w:rPr>
          <w:rFonts w:ascii="Sylfaen" w:hAnsi="Sylfaen" w:cs="Times New Roman"/>
          <w:sz w:val="24"/>
          <w:szCs w:val="24"/>
          <w:lang w:val="hy-AM"/>
        </w:rPr>
        <w:t>եի</w:t>
      </w:r>
      <w:r w:rsidR="00954D00">
        <w:rPr>
          <w:rFonts w:ascii="Sylfaen" w:hAnsi="Sylfaen" w:cs="Times New Roman"/>
          <w:sz w:val="24"/>
          <w:szCs w:val="24"/>
          <w:lang w:val="hy-AM"/>
        </w:rPr>
        <w:t xml:space="preserve"> կոլեգաների լիարժեք օգնության և աջակցության կարիք։ Մինչ պարապմունքի անցկացումը </w:t>
      </w:r>
      <w:r w:rsidR="00921812">
        <w:rPr>
          <w:rFonts w:ascii="Sylfaen" w:hAnsi="Sylfaen" w:cs="Times New Roman"/>
          <w:sz w:val="24"/>
          <w:szCs w:val="24"/>
          <w:lang w:val="hy-AM"/>
        </w:rPr>
        <w:t>ես</w:t>
      </w:r>
      <w:r w:rsidR="00954D00">
        <w:rPr>
          <w:rFonts w:ascii="Sylfaen" w:hAnsi="Sylfaen" w:cs="Times New Roman"/>
          <w:sz w:val="24"/>
          <w:szCs w:val="24"/>
          <w:lang w:val="hy-AM"/>
        </w:rPr>
        <w:t xml:space="preserve"> խորհրդակցել է</w:t>
      </w:r>
      <w:r w:rsidR="004E2E07">
        <w:rPr>
          <w:rFonts w:ascii="Sylfaen" w:hAnsi="Sylfaen" w:cs="Times New Roman"/>
          <w:sz w:val="24"/>
          <w:szCs w:val="24"/>
          <w:lang w:val="hy-AM"/>
        </w:rPr>
        <w:t>ի</w:t>
      </w:r>
      <w:r w:rsidR="00954D00">
        <w:rPr>
          <w:rFonts w:ascii="Sylfaen" w:hAnsi="Sylfaen" w:cs="Times New Roman"/>
          <w:sz w:val="24"/>
          <w:szCs w:val="24"/>
          <w:lang w:val="hy-AM"/>
        </w:rPr>
        <w:t xml:space="preserve"> մյուս մասնագետների, հատկապես ամենափորձառուի հետ, ում գլխավոր խորհուրդը այն է</w:t>
      </w:r>
      <w:r w:rsidR="00774155">
        <w:rPr>
          <w:rFonts w:ascii="Sylfaen" w:hAnsi="Sylfaen" w:cs="Times New Roman"/>
          <w:sz w:val="24"/>
          <w:szCs w:val="24"/>
          <w:lang w:val="hy-AM"/>
        </w:rPr>
        <w:t>ր</w:t>
      </w:r>
      <w:r w:rsidR="00954D00">
        <w:rPr>
          <w:rFonts w:ascii="Sylfaen" w:hAnsi="Sylfaen" w:cs="Times New Roman"/>
          <w:sz w:val="24"/>
          <w:szCs w:val="24"/>
          <w:lang w:val="hy-AM"/>
        </w:rPr>
        <w:t>, որ նախ պետք է երեխաներին հասկացնել, որ բոլորը լիարժեքորեն հավասար են։ Այնուհետև առաջարկվեց նախ տարբեր հանելուկներով հետաքրքրություն մտցնել պարապմունքի մեջ, որպեսզի երեխաները հնարավորինս ներգրավվեն գործընթացին։</w:t>
      </w:r>
      <w:r w:rsidR="008D765B">
        <w:rPr>
          <w:rFonts w:ascii="Sylfaen" w:hAnsi="Sylfaen" w:cs="Times New Roman"/>
          <w:sz w:val="24"/>
          <w:szCs w:val="24"/>
          <w:lang w:val="hy-AM"/>
        </w:rPr>
        <w:t xml:space="preserve"> Ըստ հանելուկների պատասխանների, մենք տեսանք, որ երեխաների կտրատած պատկերները հիմնականում համընկնում էին հանելուկների պատասխաններին։ </w:t>
      </w:r>
      <w:r w:rsidR="00954D00">
        <w:rPr>
          <w:rFonts w:ascii="Sylfaen" w:hAnsi="Sylfaen" w:cs="Times New Roman"/>
          <w:sz w:val="24"/>
          <w:szCs w:val="24"/>
          <w:lang w:val="hy-AM"/>
        </w:rPr>
        <w:t xml:space="preserve"> </w:t>
      </w:r>
      <w:r w:rsidR="008D765B">
        <w:rPr>
          <w:rFonts w:ascii="Sylfaen" w:hAnsi="Sylfaen" w:cs="Times New Roman"/>
          <w:sz w:val="24"/>
          <w:szCs w:val="24"/>
          <w:lang w:val="hy-AM"/>
        </w:rPr>
        <w:t>Այսպիսով, պարապմունքը մանկապարտեզում անցավ բավականին արդյունքվետ, հետաքրքիր ու ներգրավող։</w:t>
      </w:r>
      <w:r w:rsidR="008D765B">
        <w:rPr>
          <w:rFonts w:ascii="Sylfaen" w:hAnsi="Sylfaen" w:cs="Times New Roman"/>
          <w:sz w:val="24"/>
          <w:szCs w:val="24"/>
          <w:lang w:val="hy-AM"/>
        </w:rPr>
        <w:tab/>
      </w:r>
      <w:r w:rsidR="00B14C00">
        <w:rPr>
          <w:rFonts w:ascii="Sylfaen" w:hAnsi="Sylfaen" w:cs="Times New Roman"/>
          <w:sz w:val="24"/>
          <w:szCs w:val="24"/>
          <w:lang w:val="hy-AM"/>
        </w:rPr>
        <w:br/>
        <w:t xml:space="preserve"> </w:t>
      </w:r>
      <w:r w:rsidR="00B14C00">
        <w:rPr>
          <w:rFonts w:ascii="Sylfaen" w:hAnsi="Sylfaen" w:cs="Times New Roman"/>
          <w:sz w:val="24"/>
          <w:szCs w:val="24"/>
          <w:lang w:val="hy-AM"/>
        </w:rPr>
        <w:tab/>
        <w:t xml:space="preserve">Եվ վերջում նշենք, որ </w:t>
      </w:r>
      <w:r w:rsidR="00C71B83">
        <w:rPr>
          <w:rFonts w:ascii="Sylfaen" w:hAnsi="Sylfaen" w:cs="Times New Roman"/>
          <w:sz w:val="24"/>
          <w:szCs w:val="24"/>
          <w:lang w:val="hy-AM"/>
        </w:rPr>
        <w:t xml:space="preserve">մեր հետազոտական աշխատանքի արդյունքները ուսումնասիրել են նաև հենց այդ նախադպրոցական հաստատության տնօրենն ու մասակիցները։ Հատկապես տնօրենը բարձր գնահատեց մեր կողմից տարված </w:t>
      </w:r>
      <w:r w:rsidR="00C71B83">
        <w:rPr>
          <w:rFonts w:ascii="Sylfaen" w:hAnsi="Sylfaen" w:cs="Times New Roman"/>
          <w:sz w:val="24"/>
          <w:szCs w:val="24"/>
          <w:lang w:val="hy-AM"/>
        </w:rPr>
        <w:lastRenderedPageBreak/>
        <w:t xml:space="preserve">աշխատանքը՝ նշելով, որ այն կօգնի իրենց հետագա աշխատանքի ավելի ճիշտ ու ռացիոնալ կազմակերպման գործում։ </w:t>
      </w:r>
      <w:r w:rsidR="00C71B83">
        <w:rPr>
          <w:rFonts w:ascii="Sylfaen" w:hAnsi="Sylfaen" w:cs="Times New Roman"/>
          <w:sz w:val="24"/>
          <w:szCs w:val="24"/>
          <w:lang w:val="hy-AM"/>
        </w:rPr>
        <w:tab/>
      </w:r>
      <w:r w:rsidR="00C71B83">
        <w:rPr>
          <w:rFonts w:ascii="Sylfaen" w:hAnsi="Sylfaen" w:cs="Times New Roman"/>
          <w:sz w:val="24"/>
          <w:szCs w:val="24"/>
          <w:lang w:val="hy-AM"/>
        </w:rPr>
        <w:br/>
        <w:t xml:space="preserve"> </w:t>
      </w:r>
      <w:r w:rsidR="00C71B83">
        <w:rPr>
          <w:rFonts w:ascii="Sylfaen" w:hAnsi="Sylfaen" w:cs="Times New Roman"/>
          <w:sz w:val="24"/>
          <w:szCs w:val="24"/>
          <w:lang w:val="hy-AM"/>
        </w:rPr>
        <w:tab/>
        <w:t xml:space="preserve">Իհարկե մանկավարժներից մեկը հակադրվեց ստացված արդյունքներին, նշելով, որ դրանք չեն համապատասխանում իրականությանը, սկայան զրույցի արդյունքում փորձեցինք բացատրել, որ այս աշխատանքը միայն ի օգուտ իրենց է լինելու։ </w:t>
      </w:r>
      <w:r w:rsidR="008D765B">
        <w:rPr>
          <w:rFonts w:ascii="Sylfaen" w:hAnsi="Sylfaen" w:cs="Times New Roman"/>
          <w:sz w:val="24"/>
          <w:szCs w:val="24"/>
          <w:lang w:val="hy-AM"/>
        </w:rPr>
        <w:tab/>
      </w:r>
      <w:r w:rsidR="008D765B">
        <w:rPr>
          <w:rFonts w:ascii="Sylfaen" w:hAnsi="Sylfaen" w:cs="Times New Roman"/>
          <w:sz w:val="24"/>
          <w:szCs w:val="24"/>
          <w:lang w:val="hy-AM"/>
        </w:rPr>
        <w:br/>
        <w:t xml:space="preserve"> </w:t>
      </w:r>
      <w:r w:rsidR="008D765B">
        <w:rPr>
          <w:rFonts w:ascii="Sylfaen" w:hAnsi="Sylfaen" w:cs="Times New Roman"/>
          <w:sz w:val="24"/>
          <w:szCs w:val="24"/>
          <w:lang w:val="hy-AM"/>
        </w:rPr>
        <w:tab/>
        <w:t xml:space="preserve">Ինչ վերաբերում է անցկացված պարապմունքի վերաբերյալ կարծիքներին, ապա </w:t>
      </w:r>
      <w:r w:rsidR="00FA4955">
        <w:rPr>
          <w:rFonts w:ascii="Sylfaen" w:hAnsi="Sylfaen" w:cs="Times New Roman"/>
          <w:sz w:val="24"/>
          <w:szCs w:val="24"/>
          <w:lang w:val="hy-AM"/>
        </w:rPr>
        <w:t xml:space="preserve">մեր կողմից անցկացված պարապմունքը գնահատվեց ըստ արժանվույն թե՛ տնօրենի, թե՛ մյուս մասնագետների կողմից։ </w:t>
      </w:r>
    </w:p>
    <w:p w14:paraId="4B48D592" w14:textId="77777777" w:rsidR="005D3AD2" w:rsidRPr="00470B06" w:rsidRDefault="005D3AD2" w:rsidP="00446499">
      <w:pPr>
        <w:spacing w:line="360" w:lineRule="auto"/>
        <w:jc w:val="both"/>
        <w:rPr>
          <w:rFonts w:ascii="Sylfaen" w:hAnsi="Sylfaen" w:cs="Times New Roman"/>
          <w:b/>
          <w:bCs/>
          <w:sz w:val="24"/>
          <w:szCs w:val="24"/>
          <w:lang w:val="hy-AM"/>
        </w:rPr>
      </w:pPr>
    </w:p>
    <w:p w14:paraId="56C9A106" w14:textId="77777777" w:rsidR="002F3C8B" w:rsidRPr="0016785D" w:rsidRDefault="002F3C8B">
      <w:pPr>
        <w:spacing w:line="259" w:lineRule="auto"/>
        <w:rPr>
          <w:rFonts w:ascii="Sylfaen" w:hAnsi="Sylfaen"/>
          <w:sz w:val="32"/>
          <w:szCs w:val="32"/>
          <w:lang w:val="hy-AM"/>
        </w:rPr>
      </w:pPr>
      <w:r w:rsidRPr="0016785D">
        <w:rPr>
          <w:rFonts w:ascii="Sylfaen" w:hAnsi="Sylfaen"/>
          <w:sz w:val="32"/>
          <w:szCs w:val="32"/>
          <w:lang w:val="hy-AM"/>
        </w:rPr>
        <w:br w:type="page"/>
      </w:r>
    </w:p>
    <w:p w14:paraId="089EF12B" w14:textId="1A608DC0" w:rsidR="006C3370" w:rsidRPr="00152B01" w:rsidRDefault="006C3370" w:rsidP="001152B2">
      <w:pPr>
        <w:spacing w:line="360" w:lineRule="auto"/>
        <w:jc w:val="center"/>
        <w:rPr>
          <w:rFonts w:ascii="Sylfaen" w:hAnsi="Sylfaen"/>
          <w:b/>
          <w:bCs/>
          <w:sz w:val="40"/>
          <w:szCs w:val="40"/>
          <w:lang w:val="hy-AM"/>
        </w:rPr>
      </w:pPr>
      <w:r w:rsidRPr="00152B01">
        <w:rPr>
          <w:rFonts w:ascii="Sylfaen" w:hAnsi="Sylfaen"/>
          <w:b/>
          <w:bCs/>
          <w:sz w:val="32"/>
          <w:szCs w:val="32"/>
          <w:lang w:val="hy-AM"/>
        </w:rPr>
        <w:lastRenderedPageBreak/>
        <w:t>Եզրակացություննե</w:t>
      </w:r>
      <w:r w:rsidR="00F47C44">
        <w:rPr>
          <w:rFonts w:ascii="Sylfaen" w:hAnsi="Sylfaen"/>
          <w:b/>
          <w:bCs/>
          <w:sz w:val="32"/>
          <w:szCs w:val="32"/>
          <w:lang w:val="hy-AM"/>
        </w:rPr>
        <w:t>ր</w:t>
      </w:r>
    </w:p>
    <w:p w14:paraId="23897C74" w14:textId="77777777" w:rsidR="00C71B83" w:rsidRDefault="00C71B83" w:rsidP="001152B2">
      <w:pPr>
        <w:spacing w:line="360" w:lineRule="auto"/>
        <w:jc w:val="both"/>
        <w:rPr>
          <w:rFonts w:ascii="Sylfaen" w:hAnsi="Sylfaen"/>
          <w:lang w:val="hy-AM"/>
        </w:rPr>
      </w:pPr>
      <w:r>
        <w:rPr>
          <w:rFonts w:ascii="Sylfaen" w:hAnsi="Sylfaen"/>
          <w:lang w:val="hy-AM"/>
        </w:rPr>
        <w:t xml:space="preserve"> </w:t>
      </w:r>
    </w:p>
    <w:p w14:paraId="5069D40A" w14:textId="6B079F24" w:rsidR="006C3370" w:rsidRPr="00152B01" w:rsidRDefault="00C71B83" w:rsidP="00B35A26">
      <w:pPr>
        <w:spacing w:line="360" w:lineRule="auto"/>
        <w:jc w:val="both"/>
        <w:rPr>
          <w:rFonts w:ascii="Sylfaen" w:hAnsi="Sylfaen"/>
          <w:sz w:val="24"/>
          <w:szCs w:val="24"/>
          <w:lang w:val="hy-AM"/>
        </w:rPr>
      </w:pPr>
      <w:r>
        <w:rPr>
          <w:rFonts w:ascii="Sylfaen" w:hAnsi="Sylfaen"/>
          <w:lang w:val="hy-AM"/>
        </w:rPr>
        <w:t xml:space="preserve"> </w:t>
      </w:r>
      <w:r w:rsidRPr="009D28DD">
        <w:rPr>
          <w:rFonts w:ascii="Sylfaen" w:hAnsi="Sylfaen"/>
          <w:sz w:val="24"/>
          <w:szCs w:val="24"/>
          <w:lang w:val="hy-AM"/>
        </w:rPr>
        <w:tab/>
      </w:r>
      <w:r w:rsidR="009763B2" w:rsidRPr="009D28DD">
        <w:rPr>
          <w:rFonts w:ascii="Sylfaen" w:hAnsi="Sylfaen"/>
          <w:sz w:val="24"/>
          <w:szCs w:val="24"/>
          <w:lang w:val="hy-AM"/>
        </w:rPr>
        <w:t xml:space="preserve">Մեր ուսումնասիրության արդյունքում փաստեցինք, որ </w:t>
      </w:r>
      <w:r w:rsidR="002201AE">
        <w:rPr>
          <w:rFonts w:ascii="Sylfaen" w:hAnsi="Sylfaen"/>
          <w:sz w:val="24"/>
          <w:szCs w:val="24"/>
          <w:lang w:val="hy-AM"/>
        </w:rPr>
        <w:t>մանկավարժների</w:t>
      </w:r>
      <w:r w:rsidR="009763B2" w:rsidRPr="009D28DD">
        <w:rPr>
          <w:rFonts w:ascii="Sylfaen" w:hAnsi="Sylfaen"/>
          <w:sz w:val="24"/>
          <w:szCs w:val="24"/>
          <w:lang w:val="hy-AM"/>
        </w:rPr>
        <w:t xml:space="preserve"> մասնագիտական որակների բարձրացման համար շատ կարևոր է գործընկերների հետ համագործակցությունը առարկայական մասնախմբերի աշխատանքների շրջանակներում:</w:t>
      </w:r>
      <w:r w:rsidR="009D28DD">
        <w:rPr>
          <w:rFonts w:ascii="Sylfaen" w:hAnsi="Sylfaen"/>
          <w:sz w:val="24"/>
          <w:szCs w:val="24"/>
          <w:lang w:val="hy-AM"/>
        </w:rPr>
        <w:tab/>
      </w:r>
      <w:r w:rsidR="009D28DD">
        <w:rPr>
          <w:rFonts w:ascii="Sylfaen" w:hAnsi="Sylfaen"/>
          <w:sz w:val="24"/>
          <w:szCs w:val="24"/>
          <w:lang w:val="hy-AM"/>
        </w:rPr>
        <w:br/>
        <w:t xml:space="preserve"> </w:t>
      </w:r>
      <w:r w:rsidR="009D28DD">
        <w:rPr>
          <w:rFonts w:ascii="Sylfaen" w:hAnsi="Sylfaen"/>
          <w:sz w:val="24"/>
          <w:szCs w:val="24"/>
          <w:lang w:val="hy-AM"/>
        </w:rPr>
        <w:tab/>
      </w:r>
      <w:r w:rsidR="006C3370" w:rsidRPr="009D28DD">
        <w:rPr>
          <w:rFonts w:ascii="Sylfaen" w:hAnsi="Sylfaen"/>
          <w:sz w:val="24"/>
          <w:szCs w:val="24"/>
          <w:lang w:val="hy-AM"/>
        </w:rPr>
        <w:t>Ուսուցիչների գործունեության ընդհանուր վերջնական արդյունքը կարելի է համարել կրթական հաստատության կրթական ծրագրով առաջադրված խնդիրների լուծումը։ Այս հարցում</w:t>
      </w:r>
      <w:r w:rsidR="006C3370" w:rsidRPr="00152B01">
        <w:rPr>
          <w:rFonts w:ascii="Sylfaen" w:hAnsi="Sylfaen"/>
          <w:sz w:val="24"/>
          <w:szCs w:val="24"/>
          <w:lang w:val="hy-AM"/>
        </w:rPr>
        <w:t xml:space="preserve"> իհարկե իր ուրույն ու կարևոր դերն ունի </w:t>
      </w:r>
      <w:r w:rsidR="000D792A">
        <w:rPr>
          <w:rFonts w:ascii="Sylfaen" w:hAnsi="Sylfaen"/>
          <w:sz w:val="24"/>
          <w:szCs w:val="24"/>
          <w:lang w:val="hy-AM"/>
        </w:rPr>
        <w:t>մասնագետների</w:t>
      </w:r>
      <w:r w:rsidR="006C3370" w:rsidRPr="00152B01">
        <w:rPr>
          <w:rFonts w:ascii="Sylfaen" w:hAnsi="Sylfaen"/>
          <w:sz w:val="24"/>
          <w:szCs w:val="24"/>
          <w:lang w:val="hy-AM"/>
        </w:rPr>
        <w:t xml:space="preserve"> համագործակցությունը և այդ գործընթացում ակտիվորեն զարգանում են ուսուցիչների միջանձնային հարաբերությունները։</w:t>
      </w:r>
      <w:r w:rsidR="006C3370" w:rsidRPr="00152B01">
        <w:rPr>
          <w:rFonts w:ascii="Sylfaen" w:hAnsi="Sylfaen"/>
          <w:sz w:val="24"/>
          <w:szCs w:val="24"/>
          <w:lang w:val="hy-AM"/>
        </w:rPr>
        <w:tab/>
      </w:r>
      <w:r w:rsidR="006C3370" w:rsidRPr="00152B01">
        <w:rPr>
          <w:rFonts w:ascii="Sylfaen" w:hAnsi="Sylfaen"/>
          <w:sz w:val="24"/>
          <w:szCs w:val="24"/>
          <w:lang w:val="hy-AM"/>
        </w:rPr>
        <w:br/>
        <w:t xml:space="preserve"> </w:t>
      </w:r>
      <w:r w:rsidR="006C3370" w:rsidRPr="00152B01">
        <w:rPr>
          <w:rFonts w:ascii="Sylfaen" w:hAnsi="Sylfaen"/>
          <w:sz w:val="24"/>
          <w:szCs w:val="24"/>
          <w:lang w:val="hy-AM"/>
        </w:rPr>
        <w:tab/>
        <w:t>Թիմի այլ անդամների հետ համագործակցելու համար ուսուցիչը պետք է ունենա հետևյալ հմտությունները.</w:t>
      </w:r>
      <w:r w:rsidR="0071314C">
        <w:rPr>
          <w:rFonts w:ascii="Sylfaen" w:hAnsi="Sylfaen"/>
          <w:sz w:val="24"/>
          <w:szCs w:val="24"/>
          <w:lang w:val="hy-AM"/>
        </w:rPr>
        <w:t xml:space="preserve"> հ</w:t>
      </w:r>
      <w:r w:rsidR="006C3370" w:rsidRPr="00152B01">
        <w:rPr>
          <w:rFonts w:ascii="Sylfaen" w:hAnsi="Sylfaen"/>
          <w:sz w:val="24"/>
          <w:szCs w:val="24"/>
          <w:lang w:val="hy-AM"/>
        </w:rPr>
        <w:t xml:space="preserve">աղորդակցական, </w:t>
      </w:r>
      <w:r w:rsidR="0071314C">
        <w:rPr>
          <w:rFonts w:ascii="Sylfaen" w:hAnsi="Sylfaen"/>
          <w:sz w:val="24"/>
          <w:szCs w:val="24"/>
          <w:lang w:val="hy-AM"/>
        </w:rPr>
        <w:t>կ</w:t>
      </w:r>
      <w:r w:rsidR="006C3370" w:rsidRPr="00152B01">
        <w:rPr>
          <w:rFonts w:ascii="Sylfaen" w:hAnsi="Sylfaen"/>
          <w:sz w:val="24"/>
          <w:szCs w:val="24"/>
          <w:lang w:val="hy-AM"/>
        </w:rPr>
        <w:t xml:space="preserve">ազմակերպչական, </w:t>
      </w:r>
      <w:r w:rsidR="0071314C">
        <w:rPr>
          <w:rFonts w:ascii="Sylfaen" w:hAnsi="Sylfaen"/>
          <w:sz w:val="24"/>
          <w:szCs w:val="24"/>
          <w:lang w:val="hy-AM"/>
        </w:rPr>
        <w:t>կ</w:t>
      </w:r>
      <w:r w:rsidR="006C3370" w:rsidRPr="00152B01">
        <w:rPr>
          <w:rFonts w:ascii="Sylfaen" w:hAnsi="Sylfaen"/>
          <w:sz w:val="24"/>
          <w:szCs w:val="24"/>
          <w:lang w:val="hy-AM"/>
        </w:rPr>
        <w:t>ոնֆլիկտային իրավիճակում ճիշտ վարքագծի դրսևորման հմտություններ։</w:t>
      </w:r>
      <w:r w:rsidR="00125FC1">
        <w:rPr>
          <w:rFonts w:ascii="Sylfaen" w:hAnsi="Sylfaen"/>
          <w:sz w:val="24"/>
          <w:szCs w:val="24"/>
          <w:lang w:val="hy-AM"/>
        </w:rPr>
        <w:tab/>
      </w:r>
      <w:r w:rsidR="00125FC1">
        <w:rPr>
          <w:rFonts w:ascii="Sylfaen" w:hAnsi="Sylfaen"/>
          <w:sz w:val="24"/>
          <w:szCs w:val="24"/>
          <w:lang w:val="hy-AM"/>
        </w:rPr>
        <w:br/>
        <w:t xml:space="preserve"> </w:t>
      </w:r>
      <w:r w:rsidR="00125FC1">
        <w:rPr>
          <w:rFonts w:ascii="Sylfaen" w:hAnsi="Sylfaen"/>
          <w:sz w:val="24"/>
          <w:szCs w:val="24"/>
          <w:lang w:val="hy-AM"/>
        </w:rPr>
        <w:tab/>
      </w:r>
      <w:r w:rsidR="006E1DCA">
        <w:rPr>
          <w:rFonts w:ascii="Sylfaen" w:hAnsi="Sylfaen"/>
          <w:sz w:val="24"/>
          <w:szCs w:val="24"/>
          <w:lang w:val="hy-AM"/>
        </w:rPr>
        <w:t>Մանկավարժական</w:t>
      </w:r>
      <w:r w:rsidR="006C3370" w:rsidRPr="00152B01">
        <w:rPr>
          <w:rFonts w:ascii="Sylfaen" w:hAnsi="Sylfaen"/>
          <w:sz w:val="24"/>
          <w:szCs w:val="24"/>
          <w:lang w:val="hy-AM"/>
        </w:rPr>
        <w:t xml:space="preserve"> անձնակազմում համագործակցության նշաններն են մասնակիցների համատեղ աշխատանքը, փոխօգնությունն ու աջակցությունը, ընդհանուր նպատակի և ընդհանուր մոտիվացիայի առկայությունը, դերերի ռացիոնալ բաշխումը՝ հաշվի առնելով իհարկե մանկավարժների անհատական </w:t>
      </w:r>
      <w:r w:rsidR="006C3370" w:rsidRPr="00152B01">
        <w:rPr>
          <w:rFonts w:ascii="Times New Roman" w:hAnsi="Times New Roman" w:cs="Times New Roman"/>
          <w:sz w:val="24"/>
          <w:szCs w:val="24"/>
          <w:lang w:val="hy-AM"/>
        </w:rPr>
        <w:t>​​</w:t>
      </w:r>
      <w:r w:rsidR="006C3370" w:rsidRPr="00152B01">
        <w:rPr>
          <w:rFonts w:ascii="Sylfaen" w:hAnsi="Sylfaen"/>
          <w:sz w:val="24"/>
          <w:szCs w:val="24"/>
          <w:lang w:val="hy-AM"/>
        </w:rPr>
        <w:t xml:space="preserve">և տարիքային առանձնահատկությունները, հետևողականությունը: </w:t>
      </w:r>
      <w:r w:rsidR="006C3370" w:rsidRPr="00152B01">
        <w:rPr>
          <w:rFonts w:ascii="Sylfaen" w:hAnsi="Sylfaen"/>
          <w:sz w:val="24"/>
          <w:szCs w:val="24"/>
          <w:lang w:val="hy-AM"/>
        </w:rPr>
        <w:tab/>
      </w:r>
      <w:r w:rsidR="006C3370" w:rsidRPr="00152B01">
        <w:rPr>
          <w:rFonts w:ascii="Sylfaen" w:hAnsi="Sylfaen"/>
          <w:sz w:val="24"/>
          <w:szCs w:val="24"/>
          <w:lang w:val="hy-AM"/>
        </w:rPr>
        <w:br/>
        <w:t xml:space="preserve"> </w:t>
      </w:r>
      <w:r w:rsidR="006C3370" w:rsidRPr="00152B01">
        <w:rPr>
          <w:rFonts w:ascii="Sylfaen" w:hAnsi="Sylfaen"/>
          <w:sz w:val="24"/>
          <w:szCs w:val="24"/>
          <w:lang w:val="hy-AM"/>
        </w:rPr>
        <w:tab/>
      </w:r>
      <w:r w:rsidR="000A59BB">
        <w:rPr>
          <w:rFonts w:ascii="Sylfaen" w:hAnsi="Sylfaen"/>
          <w:sz w:val="24"/>
          <w:szCs w:val="24"/>
          <w:lang w:val="hy-AM"/>
        </w:rPr>
        <w:t>Նախադպրոցական ահստատության մանկավարժական</w:t>
      </w:r>
      <w:r w:rsidR="006C3370" w:rsidRPr="00152B01">
        <w:rPr>
          <w:rFonts w:ascii="Sylfaen" w:hAnsi="Sylfaen"/>
          <w:sz w:val="24"/>
          <w:szCs w:val="24"/>
          <w:lang w:val="hy-AM"/>
        </w:rPr>
        <w:t xml:space="preserve"> անձնակազմում համագործակցությունը մասնագիտական </w:t>
      </w:r>
      <w:r w:rsidR="006C3370" w:rsidRPr="00152B01">
        <w:rPr>
          <w:rFonts w:ascii="Times New Roman" w:hAnsi="Times New Roman" w:cs="Times New Roman"/>
          <w:sz w:val="24"/>
          <w:szCs w:val="24"/>
          <w:lang w:val="hy-AM"/>
        </w:rPr>
        <w:t>​​</w:t>
      </w:r>
      <w:r w:rsidR="006C3370" w:rsidRPr="00152B01">
        <w:rPr>
          <w:rFonts w:ascii="Sylfaen" w:hAnsi="Sylfaen"/>
          <w:sz w:val="24"/>
          <w:szCs w:val="24"/>
          <w:lang w:val="hy-AM"/>
        </w:rPr>
        <w:t xml:space="preserve">աճի ամենակարևոր գործոններից է։ Մի կողմից մասնագիտական </w:t>
      </w:r>
      <w:r w:rsidR="006C3370" w:rsidRPr="00152B01">
        <w:rPr>
          <w:rFonts w:ascii="Times New Roman" w:hAnsi="Times New Roman" w:cs="Times New Roman"/>
          <w:sz w:val="24"/>
          <w:szCs w:val="24"/>
          <w:lang w:val="hy-AM"/>
        </w:rPr>
        <w:t>​​</w:t>
      </w:r>
      <w:r w:rsidR="006C3370" w:rsidRPr="00152B01">
        <w:rPr>
          <w:rFonts w:ascii="Sylfaen" w:hAnsi="Sylfaen"/>
          <w:sz w:val="24"/>
          <w:szCs w:val="24"/>
          <w:lang w:val="hy-AM"/>
        </w:rPr>
        <w:t xml:space="preserve">աճը կարող է արդյունավետ լինել միայն համագործակցության պայմանով, մյուս կողմից՝ մասնագիտական </w:t>
      </w:r>
      <w:r w:rsidR="006C3370" w:rsidRPr="00152B01">
        <w:rPr>
          <w:rFonts w:ascii="Times New Roman" w:hAnsi="Times New Roman" w:cs="Times New Roman"/>
          <w:sz w:val="24"/>
          <w:szCs w:val="24"/>
          <w:lang w:val="hy-AM"/>
        </w:rPr>
        <w:t>​​</w:t>
      </w:r>
      <w:r w:rsidR="006C3370" w:rsidRPr="00152B01">
        <w:rPr>
          <w:rFonts w:ascii="Sylfaen" w:hAnsi="Sylfaen"/>
          <w:sz w:val="24"/>
          <w:szCs w:val="24"/>
          <w:lang w:val="hy-AM"/>
        </w:rPr>
        <w:t xml:space="preserve">աճն ինքնին ամրապնդում է նրանց համագործակցությունը։ Անչափ կարևոր պայման է այս գործում հիմնել մասնագիտական նեղ ու լայն համայնքներ, որոնք միասին կաշխատեն մեկ ընդհանուր նպատակին հասնելու համար։ </w:t>
      </w:r>
      <w:r w:rsidR="006C3370" w:rsidRPr="00152B01">
        <w:rPr>
          <w:rFonts w:ascii="Sylfaen" w:hAnsi="Sylfaen"/>
          <w:sz w:val="24"/>
          <w:szCs w:val="24"/>
          <w:lang w:val="hy-AM"/>
        </w:rPr>
        <w:tab/>
      </w:r>
      <w:r w:rsidR="006C3370" w:rsidRPr="00152B01">
        <w:rPr>
          <w:rFonts w:ascii="Sylfaen" w:hAnsi="Sylfaen"/>
          <w:sz w:val="24"/>
          <w:szCs w:val="24"/>
          <w:lang w:val="hy-AM"/>
        </w:rPr>
        <w:br/>
        <w:t xml:space="preserve"> </w:t>
      </w:r>
      <w:r w:rsidR="006C3370" w:rsidRPr="00152B01">
        <w:rPr>
          <w:rFonts w:ascii="Sylfaen" w:hAnsi="Sylfaen"/>
          <w:sz w:val="24"/>
          <w:szCs w:val="24"/>
          <w:lang w:val="hy-AM"/>
        </w:rPr>
        <w:tab/>
        <w:t xml:space="preserve">Հետազոտական աշխատանքի շրջանակներում մենք հարցում էին անցկացրել </w:t>
      </w:r>
      <w:r w:rsidR="001A6B48">
        <w:rPr>
          <w:rFonts w:ascii="Sylfaen" w:hAnsi="Sylfaen"/>
          <w:sz w:val="24"/>
          <w:szCs w:val="24"/>
          <w:lang w:val="hy-AM"/>
        </w:rPr>
        <w:t>մանկավարժների</w:t>
      </w:r>
      <w:r w:rsidR="006C3370" w:rsidRPr="00152B01">
        <w:rPr>
          <w:rFonts w:ascii="Sylfaen" w:hAnsi="Sylfaen"/>
          <w:sz w:val="24"/>
          <w:szCs w:val="24"/>
          <w:lang w:val="hy-AM"/>
        </w:rPr>
        <w:t xml:space="preserve"> շրջանում, որոնցից ստացված պատասխանների հիման վրա </w:t>
      </w:r>
      <w:r w:rsidR="00256BE9">
        <w:rPr>
          <w:rFonts w:ascii="Sylfaen" w:hAnsi="Sylfaen"/>
          <w:sz w:val="24"/>
          <w:szCs w:val="24"/>
          <w:lang w:val="hy-AM"/>
        </w:rPr>
        <w:t xml:space="preserve">պարզեցինք, որ հաղորդակցման ունակությունների բարձր մակարդակ ունի միայն մեկ </w:t>
      </w:r>
      <w:r w:rsidR="00256BE9">
        <w:rPr>
          <w:rFonts w:ascii="Sylfaen" w:hAnsi="Sylfaen"/>
          <w:sz w:val="24"/>
          <w:szCs w:val="24"/>
          <w:lang w:val="hy-AM"/>
        </w:rPr>
        <w:lastRenderedPageBreak/>
        <w:t>մասնագետ</w:t>
      </w:r>
      <w:r w:rsidR="006C3370" w:rsidRPr="00152B01">
        <w:rPr>
          <w:rFonts w:ascii="Sylfaen" w:hAnsi="Sylfaen"/>
          <w:sz w:val="24"/>
          <w:szCs w:val="24"/>
          <w:lang w:val="hy-AM"/>
        </w:rPr>
        <w:t>։</w:t>
      </w:r>
      <w:r w:rsidR="00E568A4">
        <w:rPr>
          <w:rFonts w:ascii="Sylfaen" w:hAnsi="Sylfaen"/>
          <w:sz w:val="24"/>
          <w:szCs w:val="24"/>
          <w:lang w:val="hy-AM"/>
        </w:rPr>
        <w:t xml:space="preserve"> Հիմնականում մանկավարժների մեծ մասը միջին մակարդակի զարգացվածություն ունի, ինչը ինչպես լավ է, այնպես էլ վատ։ Սա խոսում է այն մասին, որ պետք է աշխատել այդ մակարդակի բարձրացման վրա, քանզի հենց դա է, որ կարող է բերել մասնագետների մոտ համագործակցության ու փոխգործակցության </w:t>
      </w:r>
      <w:r w:rsidR="0006030B">
        <w:rPr>
          <w:rFonts w:ascii="Sylfaen" w:hAnsi="Sylfaen"/>
          <w:sz w:val="24"/>
          <w:szCs w:val="24"/>
          <w:lang w:val="hy-AM"/>
        </w:rPr>
        <w:t>լիարժեք ու ցանկալի մակարդակի։</w:t>
      </w:r>
      <w:r w:rsidR="0006030B">
        <w:rPr>
          <w:rFonts w:ascii="Sylfaen" w:hAnsi="Sylfaen"/>
          <w:sz w:val="24"/>
          <w:szCs w:val="24"/>
          <w:lang w:val="hy-AM"/>
        </w:rPr>
        <w:tab/>
      </w:r>
      <w:r w:rsidR="006C3370" w:rsidRPr="00152B01">
        <w:rPr>
          <w:rFonts w:ascii="Sylfaen" w:hAnsi="Sylfaen"/>
          <w:sz w:val="24"/>
          <w:szCs w:val="24"/>
          <w:lang w:val="hy-AM"/>
        </w:rPr>
        <w:br/>
      </w:r>
    </w:p>
    <w:p w14:paraId="1FD07F78" w14:textId="77777777" w:rsidR="00B35A26" w:rsidRDefault="00B35A26">
      <w:pPr>
        <w:spacing w:line="259" w:lineRule="auto"/>
        <w:rPr>
          <w:rFonts w:ascii="Sylfaen" w:hAnsi="Sylfaen"/>
          <w:b/>
          <w:bCs/>
          <w:sz w:val="32"/>
          <w:szCs w:val="32"/>
          <w:lang w:val="hy-AM"/>
        </w:rPr>
      </w:pPr>
      <w:r>
        <w:rPr>
          <w:rFonts w:ascii="Sylfaen" w:hAnsi="Sylfaen"/>
          <w:b/>
          <w:bCs/>
          <w:sz w:val="32"/>
          <w:szCs w:val="32"/>
          <w:lang w:val="hy-AM"/>
        </w:rPr>
        <w:br w:type="page"/>
      </w:r>
    </w:p>
    <w:p w14:paraId="14ECEA98" w14:textId="5FF07832" w:rsidR="0006030B" w:rsidRPr="00152B01" w:rsidRDefault="006C3370" w:rsidP="0006030B">
      <w:pPr>
        <w:spacing w:line="360" w:lineRule="auto"/>
        <w:jc w:val="center"/>
        <w:rPr>
          <w:rFonts w:ascii="Sylfaen" w:hAnsi="Sylfaen"/>
          <w:b/>
          <w:bCs/>
          <w:sz w:val="32"/>
          <w:szCs w:val="32"/>
          <w:lang w:val="hy-AM"/>
        </w:rPr>
      </w:pPr>
      <w:r w:rsidRPr="00152B01">
        <w:rPr>
          <w:rFonts w:ascii="Sylfaen" w:hAnsi="Sylfaen"/>
          <w:b/>
          <w:bCs/>
          <w:sz w:val="32"/>
          <w:szCs w:val="32"/>
          <w:lang w:val="hy-AM"/>
        </w:rPr>
        <w:lastRenderedPageBreak/>
        <w:t>Օգտագործված գրականության ցանկ</w:t>
      </w:r>
    </w:p>
    <w:p w14:paraId="4E2D9D1B" w14:textId="77777777" w:rsidR="00586F46" w:rsidRPr="0006030B" w:rsidRDefault="00586F46" w:rsidP="00586F46">
      <w:pPr>
        <w:pStyle w:val="a5"/>
        <w:numPr>
          <w:ilvl w:val="0"/>
          <w:numId w:val="24"/>
        </w:numPr>
        <w:spacing w:line="360" w:lineRule="auto"/>
        <w:rPr>
          <w:rFonts w:ascii="Sylfaen" w:hAnsi="Sylfaen"/>
          <w:sz w:val="24"/>
          <w:szCs w:val="24"/>
          <w:lang w:val="ru-RU"/>
        </w:rPr>
      </w:pPr>
      <w:r w:rsidRPr="0006030B">
        <w:rPr>
          <w:rFonts w:ascii="Sylfaen" w:hAnsi="Sylfaen"/>
          <w:sz w:val="24"/>
          <w:szCs w:val="24"/>
          <w:lang w:val="ru-RU"/>
        </w:rPr>
        <w:t>Бабанского К. Ю</w:t>
      </w:r>
      <w:r>
        <w:rPr>
          <w:rFonts w:ascii="Times New Roman" w:hAnsi="Times New Roman" w:cs="Times New Roman"/>
          <w:sz w:val="24"/>
          <w:szCs w:val="24"/>
          <w:lang w:val="hy-AM"/>
        </w:rPr>
        <w:t xml:space="preserve">․, </w:t>
      </w:r>
      <w:r w:rsidRPr="0006030B">
        <w:rPr>
          <w:rFonts w:ascii="Sylfaen" w:hAnsi="Sylfaen"/>
          <w:sz w:val="24"/>
          <w:szCs w:val="24"/>
          <w:lang w:val="ru-RU"/>
        </w:rPr>
        <w:t>Педагогика: учеб. пособие для пед. ин-</w:t>
      </w:r>
      <w:proofErr w:type="spellStart"/>
      <w:r w:rsidRPr="0006030B">
        <w:rPr>
          <w:rFonts w:ascii="Sylfaen" w:hAnsi="Sylfaen"/>
          <w:sz w:val="24"/>
          <w:szCs w:val="24"/>
          <w:lang w:val="ru-RU"/>
        </w:rPr>
        <w:t>тов</w:t>
      </w:r>
      <w:proofErr w:type="spellEnd"/>
      <w:r w:rsidRPr="0006030B">
        <w:rPr>
          <w:rFonts w:ascii="Sylfaen" w:hAnsi="Sylfaen"/>
          <w:sz w:val="24"/>
          <w:szCs w:val="24"/>
          <w:lang w:val="ru-RU"/>
        </w:rPr>
        <w:t xml:space="preserve"> / под </w:t>
      </w:r>
      <w:proofErr w:type="spellStart"/>
      <w:r w:rsidRPr="0006030B">
        <w:rPr>
          <w:rFonts w:ascii="Sylfaen" w:hAnsi="Sylfaen"/>
          <w:sz w:val="24"/>
          <w:szCs w:val="24"/>
          <w:lang w:val="ru-RU"/>
        </w:rPr>
        <w:t>ред</w:t>
      </w:r>
      <w:proofErr w:type="spellEnd"/>
      <w:r>
        <w:rPr>
          <w:rFonts w:ascii="Times New Roman" w:hAnsi="Times New Roman" w:cs="Times New Roman"/>
          <w:sz w:val="24"/>
          <w:szCs w:val="24"/>
          <w:lang w:val="hy-AM"/>
        </w:rPr>
        <w:t>․</w:t>
      </w:r>
      <w:r w:rsidRPr="0006030B">
        <w:rPr>
          <w:rFonts w:ascii="Sylfaen" w:hAnsi="Sylfaen"/>
          <w:sz w:val="24"/>
          <w:szCs w:val="24"/>
          <w:lang w:val="ru-RU"/>
        </w:rPr>
        <w:t xml:space="preserve"> М.: Просвещение, 1988</w:t>
      </w:r>
    </w:p>
    <w:p w14:paraId="6B40D56C" w14:textId="77777777" w:rsidR="00FE267B" w:rsidRPr="0006030B" w:rsidRDefault="00FE267B" w:rsidP="00FE267B">
      <w:pPr>
        <w:pStyle w:val="a5"/>
        <w:numPr>
          <w:ilvl w:val="0"/>
          <w:numId w:val="24"/>
        </w:numPr>
        <w:spacing w:line="360" w:lineRule="auto"/>
        <w:rPr>
          <w:rFonts w:ascii="Sylfaen" w:hAnsi="Sylfaen"/>
          <w:sz w:val="24"/>
          <w:szCs w:val="24"/>
          <w:lang w:val="ru-RU"/>
        </w:rPr>
      </w:pPr>
      <w:r w:rsidRPr="0006030B">
        <w:rPr>
          <w:rFonts w:ascii="Sylfaen" w:hAnsi="Sylfaen"/>
          <w:sz w:val="24"/>
          <w:szCs w:val="24"/>
          <w:lang w:val="ru-RU"/>
        </w:rPr>
        <w:t xml:space="preserve">Виноградова, Н. А. Методическая работа в ДОУ. Эффективные формы и методы / </w:t>
      </w:r>
      <w:r w:rsidRPr="0006030B">
        <w:rPr>
          <w:rFonts w:ascii="Times New Roman" w:hAnsi="Times New Roman" w:cs="Times New Roman"/>
          <w:sz w:val="24"/>
          <w:szCs w:val="24"/>
          <w:lang w:val="ru-RU"/>
        </w:rPr>
        <w:t>‒</w:t>
      </w:r>
      <w:r w:rsidRPr="0006030B">
        <w:rPr>
          <w:rFonts w:ascii="Sylfaen" w:hAnsi="Sylfaen"/>
          <w:sz w:val="24"/>
          <w:szCs w:val="24"/>
          <w:lang w:val="ru-RU"/>
        </w:rPr>
        <w:t xml:space="preserve"> </w:t>
      </w:r>
      <w:r w:rsidRPr="0006030B">
        <w:rPr>
          <w:rFonts w:ascii="Sylfaen" w:hAnsi="Sylfaen" w:cs="Sylfaen"/>
          <w:sz w:val="24"/>
          <w:szCs w:val="24"/>
          <w:lang w:val="ru-RU"/>
        </w:rPr>
        <w:t>М</w:t>
      </w:r>
      <w:r w:rsidRPr="0006030B">
        <w:rPr>
          <w:rFonts w:ascii="Sylfaen" w:hAnsi="Sylfaen"/>
          <w:sz w:val="24"/>
          <w:szCs w:val="24"/>
          <w:lang w:val="ru-RU"/>
        </w:rPr>
        <w:t xml:space="preserve">.: </w:t>
      </w:r>
      <w:r w:rsidRPr="0006030B">
        <w:rPr>
          <w:rFonts w:ascii="Sylfaen" w:hAnsi="Sylfaen" w:cs="Sylfaen"/>
          <w:sz w:val="24"/>
          <w:szCs w:val="24"/>
          <w:lang w:val="ru-RU"/>
        </w:rPr>
        <w:t>Айрис</w:t>
      </w:r>
      <w:r w:rsidRPr="0006030B">
        <w:rPr>
          <w:rFonts w:ascii="Sylfaen" w:hAnsi="Sylfaen"/>
          <w:sz w:val="24"/>
          <w:szCs w:val="24"/>
          <w:lang w:val="ru-RU"/>
        </w:rPr>
        <w:t>-</w:t>
      </w:r>
      <w:r w:rsidRPr="0006030B">
        <w:rPr>
          <w:rFonts w:ascii="Sylfaen" w:hAnsi="Sylfaen" w:cs="Sylfaen"/>
          <w:sz w:val="24"/>
          <w:szCs w:val="24"/>
          <w:lang w:val="ru-RU"/>
        </w:rPr>
        <w:t>пресс</w:t>
      </w:r>
      <w:r w:rsidRPr="0006030B">
        <w:rPr>
          <w:rFonts w:ascii="Sylfaen" w:hAnsi="Sylfaen"/>
          <w:sz w:val="24"/>
          <w:szCs w:val="24"/>
          <w:lang w:val="ru-RU"/>
        </w:rPr>
        <w:t>, 2008</w:t>
      </w:r>
    </w:p>
    <w:p w14:paraId="41E04AB8" w14:textId="77777777" w:rsidR="00586F46" w:rsidRPr="0006030B" w:rsidRDefault="00586F46" w:rsidP="00586F46">
      <w:pPr>
        <w:pStyle w:val="a5"/>
        <w:numPr>
          <w:ilvl w:val="0"/>
          <w:numId w:val="24"/>
        </w:numPr>
        <w:spacing w:line="360" w:lineRule="auto"/>
        <w:rPr>
          <w:rFonts w:ascii="Sylfaen" w:hAnsi="Sylfaen"/>
          <w:sz w:val="24"/>
          <w:szCs w:val="24"/>
          <w:lang w:val="ru-RU"/>
        </w:rPr>
      </w:pPr>
      <w:r w:rsidRPr="0006030B">
        <w:rPr>
          <w:rFonts w:ascii="Sylfaen" w:hAnsi="Sylfaen"/>
          <w:sz w:val="24"/>
          <w:szCs w:val="24"/>
          <w:lang w:val="ru-RU"/>
        </w:rPr>
        <w:t xml:space="preserve">Гогоберидзе А. Г., Солнцевой О. </w:t>
      </w:r>
      <w:proofErr w:type="gramStart"/>
      <w:r w:rsidRPr="0006030B">
        <w:rPr>
          <w:rFonts w:ascii="Sylfaen" w:hAnsi="Sylfaen"/>
          <w:sz w:val="24"/>
          <w:szCs w:val="24"/>
          <w:lang w:val="ru-RU"/>
        </w:rPr>
        <w:t>В.</w:t>
      </w:r>
      <w:r w:rsidRPr="0006030B">
        <w:rPr>
          <w:rFonts w:ascii="Sylfaen" w:hAnsi="Sylfaen"/>
          <w:sz w:val="24"/>
          <w:szCs w:val="24"/>
          <w:lang w:val="hy-AM"/>
        </w:rPr>
        <w:t>,</w:t>
      </w:r>
      <w:r w:rsidRPr="0006030B">
        <w:rPr>
          <w:rFonts w:ascii="Sylfaen" w:hAnsi="Sylfaen"/>
          <w:sz w:val="24"/>
          <w:szCs w:val="24"/>
          <w:lang w:val="ru-RU"/>
        </w:rPr>
        <w:t>Дошкольная</w:t>
      </w:r>
      <w:proofErr w:type="gramEnd"/>
      <w:r w:rsidRPr="0006030B">
        <w:rPr>
          <w:rFonts w:ascii="Sylfaen" w:hAnsi="Sylfaen"/>
          <w:sz w:val="24"/>
          <w:szCs w:val="24"/>
          <w:lang w:val="ru-RU"/>
        </w:rPr>
        <w:t xml:space="preserve"> педагогика с основами методик воспитания и обучения. Стандарт третьего поколения / </w:t>
      </w:r>
      <w:r w:rsidRPr="0006030B">
        <w:rPr>
          <w:rFonts w:ascii="Times New Roman" w:hAnsi="Times New Roman" w:cs="Times New Roman"/>
          <w:sz w:val="24"/>
          <w:szCs w:val="24"/>
          <w:lang w:val="ru-RU"/>
        </w:rPr>
        <w:t>‒</w:t>
      </w:r>
      <w:r w:rsidRPr="0006030B">
        <w:rPr>
          <w:rFonts w:ascii="Sylfaen" w:hAnsi="Sylfaen"/>
          <w:sz w:val="24"/>
          <w:szCs w:val="24"/>
          <w:lang w:val="ru-RU"/>
        </w:rPr>
        <w:t xml:space="preserve"> СПб.: Питер, 2013</w:t>
      </w:r>
    </w:p>
    <w:p w14:paraId="45966F7B" w14:textId="77777777" w:rsidR="0006030B" w:rsidRPr="0006030B" w:rsidRDefault="0006030B" w:rsidP="0006030B">
      <w:pPr>
        <w:pStyle w:val="a5"/>
        <w:numPr>
          <w:ilvl w:val="0"/>
          <w:numId w:val="24"/>
        </w:numPr>
        <w:spacing w:line="360" w:lineRule="auto"/>
        <w:rPr>
          <w:rFonts w:ascii="Sylfaen" w:hAnsi="Sylfaen"/>
          <w:sz w:val="24"/>
          <w:szCs w:val="24"/>
          <w:lang w:val="ru-RU"/>
        </w:rPr>
      </w:pPr>
      <w:r w:rsidRPr="0006030B">
        <w:rPr>
          <w:rFonts w:ascii="Sylfaen" w:hAnsi="Sylfaen"/>
          <w:sz w:val="24"/>
          <w:szCs w:val="24"/>
          <w:lang w:val="ru-RU"/>
        </w:rPr>
        <w:t>Коротаева, Е. В. Педагогика взаимодействий: теория и практика: учеб. пособие / – М.-Берлин: Директ-Медиа, 2014</w:t>
      </w:r>
    </w:p>
    <w:p w14:paraId="3FB4594E" w14:textId="373FAC3C" w:rsidR="0006030B" w:rsidRPr="0006030B" w:rsidRDefault="0006030B" w:rsidP="0006030B">
      <w:pPr>
        <w:pStyle w:val="a5"/>
        <w:numPr>
          <w:ilvl w:val="0"/>
          <w:numId w:val="24"/>
        </w:numPr>
        <w:spacing w:line="360" w:lineRule="auto"/>
        <w:rPr>
          <w:rFonts w:ascii="Sylfaen" w:hAnsi="Sylfaen"/>
          <w:sz w:val="24"/>
          <w:szCs w:val="24"/>
          <w:lang w:val="ru-RU"/>
        </w:rPr>
      </w:pPr>
      <w:r w:rsidRPr="0006030B">
        <w:rPr>
          <w:rFonts w:ascii="Sylfaen" w:hAnsi="Sylfaen"/>
          <w:sz w:val="24"/>
          <w:szCs w:val="24"/>
          <w:lang w:val="ru-RU"/>
        </w:rPr>
        <w:t xml:space="preserve">Петровский, А. В. Социальная психология коллектива [Текст]: учебное пособие / А. В. Петровский, В. В. </w:t>
      </w:r>
      <w:proofErr w:type="spellStart"/>
      <w:r w:rsidRPr="0006030B">
        <w:rPr>
          <w:rFonts w:ascii="Sylfaen" w:hAnsi="Sylfaen"/>
          <w:sz w:val="24"/>
          <w:szCs w:val="24"/>
          <w:lang w:val="ru-RU"/>
        </w:rPr>
        <w:t>Шпалинский</w:t>
      </w:r>
      <w:proofErr w:type="spellEnd"/>
      <w:r w:rsidRPr="0006030B">
        <w:rPr>
          <w:rFonts w:ascii="Sylfaen" w:hAnsi="Sylfaen"/>
          <w:sz w:val="24"/>
          <w:szCs w:val="24"/>
          <w:lang w:val="ru-RU"/>
        </w:rPr>
        <w:t>. – М.: Просвещение, 1978</w:t>
      </w:r>
    </w:p>
    <w:p w14:paraId="235F60BF" w14:textId="77777777" w:rsidR="00FE267B" w:rsidRPr="0006030B" w:rsidRDefault="00FE267B" w:rsidP="00FE267B">
      <w:pPr>
        <w:pStyle w:val="a5"/>
        <w:numPr>
          <w:ilvl w:val="0"/>
          <w:numId w:val="24"/>
        </w:numPr>
        <w:spacing w:line="360" w:lineRule="auto"/>
        <w:rPr>
          <w:rFonts w:ascii="Sylfaen" w:hAnsi="Sylfaen"/>
          <w:sz w:val="24"/>
          <w:szCs w:val="24"/>
          <w:lang w:val="ru-RU"/>
        </w:rPr>
      </w:pPr>
      <w:proofErr w:type="spellStart"/>
      <w:r w:rsidRPr="0006030B">
        <w:rPr>
          <w:rFonts w:ascii="Sylfaen" w:hAnsi="Sylfaen"/>
          <w:sz w:val="24"/>
          <w:szCs w:val="24"/>
          <w:lang w:val="ru-RU"/>
        </w:rPr>
        <w:t>Райгородский</w:t>
      </w:r>
      <w:proofErr w:type="spellEnd"/>
      <w:r w:rsidRPr="0006030B">
        <w:rPr>
          <w:rFonts w:ascii="Sylfaen" w:hAnsi="Sylfaen"/>
          <w:sz w:val="24"/>
          <w:szCs w:val="24"/>
          <w:lang w:val="ru-RU"/>
        </w:rPr>
        <w:t xml:space="preserve">, Д. Я. Психодиагностика персонала [Текст]: методики и тесты / Д. Я. </w:t>
      </w:r>
      <w:proofErr w:type="spellStart"/>
      <w:r w:rsidRPr="0006030B">
        <w:rPr>
          <w:rFonts w:ascii="Sylfaen" w:hAnsi="Sylfaen"/>
          <w:sz w:val="24"/>
          <w:szCs w:val="24"/>
          <w:lang w:val="ru-RU"/>
        </w:rPr>
        <w:t>Райгородский</w:t>
      </w:r>
      <w:proofErr w:type="spellEnd"/>
      <w:r w:rsidRPr="0006030B">
        <w:rPr>
          <w:rFonts w:ascii="Sylfaen" w:hAnsi="Sylfaen"/>
          <w:sz w:val="24"/>
          <w:szCs w:val="24"/>
          <w:lang w:val="ru-RU"/>
        </w:rPr>
        <w:t>. – М.: Бахрах-М, 2007</w:t>
      </w:r>
    </w:p>
    <w:p w14:paraId="1AF17E65" w14:textId="1BA4FBDF" w:rsidR="008A0BE3" w:rsidRPr="00FE267B" w:rsidRDefault="0006030B" w:rsidP="00FE267B">
      <w:pPr>
        <w:pStyle w:val="a5"/>
        <w:numPr>
          <w:ilvl w:val="0"/>
          <w:numId w:val="24"/>
        </w:numPr>
        <w:spacing w:line="360" w:lineRule="auto"/>
        <w:rPr>
          <w:rFonts w:ascii="Sylfaen" w:hAnsi="Sylfaen"/>
          <w:sz w:val="24"/>
          <w:szCs w:val="24"/>
          <w:lang w:val="hy-AM"/>
        </w:rPr>
      </w:pPr>
      <w:r w:rsidRPr="0006030B">
        <w:rPr>
          <w:rFonts w:ascii="Sylfaen" w:hAnsi="Sylfaen"/>
          <w:sz w:val="24"/>
          <w:szCs w:val="24"/>
          <w:lang w:val="ru-RU"/>
        </w:rPr>
        <w:t xml:space="preserve">Руководство педагогическим коллективом: модели и методы: пособие для руководителей образовательных учреждений [Текст]: пособие для рук. </w:t>
      </w:r>
      <w:proofErr w:type="spellStart"/>
      <w:r w:rsidRPr="0006030B">
        <w:rPr>
          <w:rFonts w:ascii="Sylfaen" w:hAnsi="Sylfaen"/>
          <w:sz w:val="24"/>
          <w:szCs w:val="24"/>
          <w:lang w:val="ru-RU"/>
        </w:rPr>
        <w:t>образоват</w:t>
      </w:r>
      <w:proofErr w:type="spellEnd"/>
      <w:r w:rsidRPr="0006030B">
        <w:rPr>
          <w:rFonts w:ascii="Sylfaen" w:hAnsi="Sylfaen"/>
          <w:sz w:val="24"/>
          <w:szCs w:val="24"/>
          <w:lang w:val="ru-RU"/>
        </w:rPr>
        <w:t xml:space="preserve">. учреждений / под ред. В. С. Лазарева. </w:t>
      </w:r>
      <w:r w:rsidRPr="0006030B">
        <w:rPr>
          <w:rFonts w:ascii="Times New Roman" w:hAnsi="Times New Roman" w:cs="Times New Roman"/>
          <w:sz w:val="24"/>
          <w:szCs w:val="24"/>
          <w:lang w:val="ru-RU"/>
        </w:rPr>
        <w:t>‒</w:t>
      </w:r>
      <w:r w:rsidRPr="0006030B">
        <w:rPr>
          <w:rFonts w:ascii="Sylfaen" w:hAnsi="Sylfaen"/>
          <w:sz w:val="24"/>
          <w:szCs w:val="24"/>
          <w:lang w:val="ru-RU"/>
        </w:rPr>
        <w:t xml:space="preserve"> </w:t>
      </w:r>
      <w:r w:rsidRPr="0006030B">
        <w:rPr>
          <w:rFonts w:ascii="Sylfaen" w:hAnsi="Sylfaen" w:cs="Sylfaen"/>
          <w:sz w:val="24"/>
          <w:szCs w:val="24"/>
          <w:lang w:val="ru-RU"/>
        </w:rPr>
        <w:t>М</w:t>
      </w:r>
      <w:r w:rsidRPr="0006030B">
        <w:rPr>
          <w:rFonts w:ascii="Sylfaen" w:hAnsi="Sylfaen"/>
          <w:sz w:val="24"/>
          <w:szCs w:val="24"/>
          <w:lang w:val="ru-RU"/>
        </w:rPr>
        <w:t xml:space="preserve">.: </w:t>
      </w:r>
      <w:r w:rsidRPr="0006030B">
        <w:rPr>
          <w:rFonts w:ascii="Sylfaen" w:hAnsi="Sylfaen" w:cs="Sylfaen"/>
          <w:sz w:val="24"/>
          <w:szCs w:val="24"/>
          <w:lang w:val="ru-RU"/>
        </w:rPr>
        <w:t>Центр</w:t>
      </w:r>
      <w:r w:rsidRPr="0006030B">
        <w:rPr>
          <w:rFonts w:ascii="Sylfaen" w:hAnsi="Sylfaen"/>
          <w:sz w:val="24"/>
          <w:szCs w:val="24"/>
          <w:lang w:val="ru-RU"/>
        </w:rPr>
        <w:t xml:space="preserve"> </w:t>
      </w:r>
      <w:r w:rsidRPr="0006030B">
        <w:rPr>
          <w:rFonts w:ascii="Sylfaen" w:hAnsi="Sylfaen" w:cs="Sylfaen"/>
          <w:sz w:val="24"/>
          <w:szCs w:val="24"/>
          <w:lang w:val="ru-RU"/>
        </w:rPr>
        <w:t>социальных</w:t>
      </w:r>
      <w:r w:rsidRPr="0006030B">
        <w:rPr>
          <w:rFonts w:ascii="Sylfaen" w:hAnsi="Sylfaen"/>
          <w:sz w:val="24"/>
          <w:szCs w:val="24"/>
          <w:lang w:val="ru-RU"/>
        </w:rPr>
        <w:t xml:space="preserve"> </w:t>
      </w:r>
      <w:r w:rsidRPr="0006030B">
        <w:rPr>
          <w:rFonts w:ascii="Sylfaen" w:hAnsi="Sylfaen" w:cs="Sylfaen"/>
          <w:sz w:val="24"/>
          <w:szCs w:val="24"/>
          <w:lang w:val="ru-RU"/>
        </w:rPr>
        <w:t>и</w:t>
      </w:r>
      <w:r w:rsidRPr="0006030B">
        <w:rPr>
          <w:rFonts w:ascii="Sylfaen" w:hAnsi="Sylfaen"/>
          <w:sz w:val="24"/>
          <w:szCs w:val="24"/>
          <w:lang w:val="ru-RU"/>
        </w:rPr>
        <w:t xml:space="preserve"> </w:t>
      </w:r>
      <w:r w:rsidRPr="0006030B">
        <w:rPr>
          <w:rFonts w:ascii="Sylfaen" w:hAnsi="Sylfaen" w:cs="Sylfaen"/>
          <w:sz w:val="24"/>
          <w:szCs w:val="24"/>
          <w:lang w:val="ru-RU"/>
        </w:rPr>
        <w:t>экономических</w:t>
      </w:r>
      <w:r w:rsidRPr="0006030B">
        <w:rPr>
          <w:rFonts w:ascii="Sylfaen" w:hAnsi="Sylfaen"/>
          <w:sz w:val="24"/>
          <w:szCs w:val="24"/>
          <w:lang w:val="ru-RU"/>
        </w:rPr>
        <w:t xml:space="preserve"> </w:t>
      </w:r>
      <w:r w:rsidRPr="0006030B">
        <w:rPr>
          <w:rFonts w:ascii="Sylfaen" w:hAnsi="Sylfaen" w:cs="Sylfaen"/>
          <w:sz w:val="24"/>
          <w:szCs w:val="24"/>
          <w:lang w:val="ru-RU"/>
        </w:rPr>
        <w:t>исследований</w:t>
      </w:r>
      <w:r w:rsidRPr="0006030B">
        <w:rPr>
          <w:rFonts w:ascii="Sylfaen" w:hAnsi="Sylfaen"/>
          <w:sz w:val="24"/>
          <w:szCs w:val="24"/>
          <w:lang w:val="ru-RU"/>
        </w:rPr>
        <w:t>, 1995</w:t>
      </w:r>
    </w:p>
    <w:sectPr w:rsidR="008A0BE3" w:rsidRPr="00FE267B" w:rsidSect="009E5B8F">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8AD07" w14:textId="77777777" w:rsidR="002A5E7F" w:rsidRDefault="002A5E7F" w:rsidP="006C3370">
      <w:pPr>
        <w:spacing w:after="0" w:line="240" w:lineRule="auto"/>
      </w:pPr>
      <w:r>
        <w:separator/>
      </w:r>
    </w:p>
  </w:endnote>
  <w:endnote w:type="continuationSeparator" w:id="0">
    <w:p w14:paraId="0D2448B1" w14:textId="77777777" w:rsidR="002A5E7F" w:rsidRDefault="002A5E7F" w:rsidP="006C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390272"/>
      <w:docPartObj>
        <w:docPartGallery w:val="Page Numbers (Bottom of Page)"/>
        <w:docPartUnique/>
      </w:docPartObj>
    </w:sdtPr>
    <w:sdtContent>
      <w:p w14:paraId="3507B20A" w14:textId="77777777" w:rsidR="00222F49" w:rsidRDefault="00000000">
        <w:pPr>
          <w:pStyle w:val="a3"/>
          <w:jc w:val="right"/>
        </w:pPr>
        <w:r>
          <w:fldChar w:fldCharType="begin"/>
        </w:r>
        <w:r>
          <w:instrText>PAGE   \* MERGEFORMAT</w:instrText>
        </w:r>
        <w:r>
          <w:fldChar w:fldCharType="separate"/>
        </w:r>
        <w:r>
          <w:rPr>
            <w:lang w:val="ru-RU"/>
          </w:rPr>
          <w:t>2</w:t>
        </w:r>
        <w:r>
          <w:fldChar w:fldCharType="end"/>
        </w:r>
      </w:p>
    </w:sdtContent>
  </w:sdt>
  <w:p w14:paraId="0345F0D2" w14:textId="77777777" w:rsidR="00222F49"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25C1" w14:textId="77777777" w:rsidR="002A5E7F" w:rsidRDefault="002A5E7F" w:rsidP="006C3370">
      <w:pPr>
        <w:spacing w:after="0" w:line="240" w:lineRule="auto"/>
      </w:pPr>
      <w:r>
        <w:separator/>
      </w:r>
    </w:p>
  </w:footnote>
  <w:footnote w:type="continuationSeparator" w:id="0">
    <w:p w14:paraId="6BB899D4" w14:textId="77777777" w:rsidR="002A5E7F" w:rsidRDefault="002A5E7F" w:rsidP="006C3370">
      <w:pPr>
        <w:spacing w:after="0" w:line="240" w:lineRule="auto"/>
      </w:pPr>
      <w:r>
        <w:continuationSeparator/>
      </w:r>
    </w:p>
  </w:footnote>
  <w:footnote w:id="1">
    <w:p w14:paraId="1B093E75" w14:textId="77777777" w:rsidR="006C3370" w:rsidRPr="00297608" w:rsidRDefault="006C3370" w:rsidP="006C3370">
      <w:pPr>
        <w:pStyle w:val="a5"/>
        <w:rPr>
          <w:lang w:val="ru-RU"/>
        </w:rPr>
      </w:pPr>
      <w:r>
        <w:rPr>
          <w:rStyle w:val="a7"/>
        </w:rPr>
        <w:footnoteRef/>
      </w:r>
      <w:r w:rsidRPr="00297608">
        <w:rPr>
          <w:lang w:val="ru-RU"/>
        </w:rPr>
        <w:t xml:space="preserve"> Петровский, А. В. Социальная психология коллектива [Текст]: учебное пособие / А. В. Петровский, В. В. </w:t>
      </w:r>
      <w:proofErr w:type="spellStart"/>
      <w:r w:rsidRPr="00297608">
        <w:rPr>
          <w:lang w:val="ru-RU"/>
        </w:rPr>
        <w:t>Шпалинский</w:t>
      </w:r>
      <w:proofErr w:type="spellEnd"/>
      <w:r w:rsidRPr="00297608">
        <w:rPr>
          <w:lang w:val="ru-RU"/>
        </w:rPr>
        <w:t xml:space="preserve">. – М.: Просвещение, 1978. – </w:t>
      </w:r>
      <w:r>
        <w:rPr>
          <w:lang w:val="hy-AM"/>
        </w:rPr>
        <w:t>47</w:t>
      </w:r>
      <w:r w:rsidRPr="00297608">
        <w:rPr>
          <w:lang w:val="ru-RU"/>
        </w:rPr>
        <w:t xml:space="preserve"> с.</w:t>
      </w:r>
    </w:p>
  </w:footnote>
  <w:footnote w:id="2">
    <w:p w14:paraId="424ABC98" w14:textId="77777777" w:rsidR="006C3370" w:rsidRPr="000800FA" w:rsidRDefault="006C3370" w:rsidP="006C3370">
      <w:pPr>
        <w:pStyle w:val="a5"/>
        <w:rPr>
          <w:lang w:val="hy-AM"/>
        </w:rPr>
      </w:pPr>
      <w:r>
        <w:rPr>
          <w:rStyle w:val="a7"/>
        </w:rPr>
        <w:footnoteRef/>
      </w:r>
      <w:r w:rsidRPr="000800FA">
        <w:rPr>
          <w:lang w:val="ru-RU"/>
        </w:rPr>
        <w:t xml:space="preserve"> Руководство педагогическим коллективом: модели и методы: пособие для руководителей образовательных учреждений [Текст]: пособие для рук. </w:t>
      </w:r>
      <w:proofErr w:type="spellStart"/>
      <w:r w:rsidRPr="000800FA">
        <w:rPr>
          <w:lang w:val="ru-RU"/>
        </w:rPr>
        <w:t>образоват</w:t>
      </w:r>
      <w:proofErr w:type="spellEnd"/>
      <w:r w:rsidRPr="000800FA">
        <w:rPr>
          <w:lang w:val="ru-RU"/>
        </w:rPr>
        <w:t>. учреждений / под ред. В. С. Лазарева. ‒ М.: Центр социальных и экономических исследований, 1995. ‒ 1</w:t>
      </w:r>
      <w:r>
        <w:rPr>
          <w:lang w:val="hy-AM"/>
        </w:rPr>
        <w:t>6</w:t>
      </w:r>
      <w:r w:rsidRPr="000800FA">
        <w:rPr>
          <w:lang w:val="ru-RU"/>
        </w:rPr>
        <w:t xml:space="preserve"> с</w:t>
      </w:r>
      <w:r>
        <w:rPr>
          <w:lang w:val="hy-AM"/>
        </w:rPr>
        <w:t xml:space="preserve">․ </w:t>
      </w:r>
    </w:p>
  </w:footnote>
  <w:footnote w:id="3">
    <w:p w14:paraId="100ED313" w14:textId="1BB5AA58" w:rsidR="006A15C5" w:rsidRPr="006A15C5" w:rsidRDefault="006A15C5">
      <w:pPr>
        <w:pStyle w:val="a5"/>
        <w:rPr>
          <w:lang w:val="ru-RU"/>
        </w:rPr>
      </w:pPr>
      <w:r>
        <w:rPr>
          <w:rStyle w:val="a7"/>
        </w:rPr>
        <w:footnoteRef/>
      </w:r>
      <w:r w:rsidRPr="006A15C5">
        <w:rPr>
          <w:lang w:val="ru-RU"/>
        </w:rPr>
        <w:t xml:space="preserve"> Коротаева, Е. В. Педагогика взаимодействий: теория и практика: учеб. пособие / – М.-Берлин: Директ-Медиа, 2014</w:t>
      </w:r>
    </w:p>
  </w:footnote>
  <w:footnote w:id="4">
    <w:p w14:paraId="0E6A9444" w14:textId="74757689" w:rsidR="004D3818" w:rsidRPr="004D3818" w:rsidRDefault="004D3818">
      <w:pPr>
        <w:pStyle w:val="a5"/>
        <w:rPr>
          <w:lang w:val="ru-RU"/>
        </w:rPr>
      </w:pPr>
      <w:r>
        <w:rPr>
          <w:rStyle w:val="a7"/>
        </w:rPr>
        <w:footnoteRef/>
      </w:r>
      <w:r w:rsidRPr="004D3818">
        <w:rPr>
          <w:lang w:val="ru-RU"/>
        </w:rPr>
        <w:t xml:space="preserve"> Коротаева, Е. В. Педагогика взаимодействий: теория и практик: учеб. пособие / Е. В. Коротаева. – М.-Берлин: Директ-Медиа, 2014</w:t>
      </w:r>
    </w:p>
  </w:footnote>
  <w:footnote w:id="5">
    <w:p w14:paraId="6769B555" w14:textId="77777777" w:rsidR="006C3370" w:rsidRPr="002E470B" w:rsidRDefault="006C3370" w:rsidP="006C3370">
      <w:pPr>
        <w:pStyle w:val="a5"/>
        <w:rPr>
          <w:lang w:val="ru-RU"/>
        </w:rPr>
      </w:pPr>
      <w:r>
        <w:rPr>
          <w:rStyle w:val="a7"/>
        </w:rPr>
        <w:footnoteRef/>
      </w:r>
      <w:r w:rsidRPr="002E470B">
        <w:rPr>
          <w:lang w:val="ru-RU"/>
        </w:rPr>
        <w:t xml:space="preserve"> Педагогика [Текст]: учеб. пособие для пед. ин-</w:t>
      </w:r>
      <w:proofErr w:type="spellStart"/>
      <w:r w:rsidRPr="002E470B">
        <w:rPr>
          <w:lang w:val="ru-RU"/>
        </w:rPr>
        <w:t>тов</w:t>
      </w:r>
      <w:proofErr w:type="spellEnd"/>
      <w:r w:rsidRPr="002E470B">
        <w:rPr>
          <w:lang w:val="ru-RU"/>
        </w:rPr>
        <w:t xml:space="preserve"> / под ред. К. Ю. Бабанского. М.: Просвещение, 1988. 56 с</w:t>
      </w:r>
    </w:p>
  </w:footnote>
  <w:footnote w:id="6">
    <w:p w14:paraId="067C5456" w14:textId="77777777" w:rsidR="006C3370" w:rsidRPr="00FF6FF1" w:rsidRDefault="006C3370" w:rsidP="006C3370">
      <w:pPr>
        <w:pStyle w:val="a5"/>
        <w:rPr>
          <w:lang w:val="hy-AM"/>
        </w:rPr>
      </w:pPr>
      <w:r>
        <w:rPr>
          <w:rStyle w:val="a7"/>
        </w:rPr>
        <w:footnoteRef/>
      </w:r>
      <w:r w:rsidRPr="00FF6FF1">
        <w:rPr>
          <w:lang w:val="ru-RU"/>
        </w:rPr>
        <w:t xml:space="preserve"> Коротаева, Е. В. Педагогика взаимодействий: теория и практика [Текст]: учеб. пособие / Е. В. Коротаева. – М.-Берлин: Директ-Медиа, 2014. – </w:t>
      </w:r>
      <w:r>
        <w:rPr>
          <w:lang w:val="hy-AM"/>
        </w:rPr>
        <w:t xml:space="preserve">92 </w:t>
      </w:r>
      <w:r w:rsidRPr="00FF6FF1">
        <w:rPr>
          <w:lang w:val="ru-RU"/>
        </w:rPr>
        <w:t>с</w:t>
      </w:r>
      <w:r>
        <w:rPr>
          <w:lang w:val="hy-AM"/>
        </w:rPr>
        <w:t>․</w:t>
      </w:r>
    </w:p>
  </w:footnote>
  <w:footnote w:id="7">
    <w:p w14:paraId="67107DE5" w14:textId="7BB33F81" w:rsidR="004D3818" w:rsidRPr="004D3818" w:rsidRDefault="004D3818">
      <w:pPr>
        <w:pStyle w:val="a5"/>
        <w:rPr>
          <w:lang w:val="ru-RU"/>
        </w:rPr>
      </w:pPr>
      <w:r>
        <w:rPr>
          <w:rStyle w:val="a7"/>
        </w:rPr>
        <w:footnoteRef/>
      </w:r>
      <w:r w:rsidRPr="004D3818">
        <w:rPr>
          <w:lang w:val="ru-RU"/>
        </w:rPr>
        <w:t xml:space="preserve"> Коротаева, Е. В. Педагогика взаимодействий: теория и практик: учеб. пособие / Е. В. Коротаева. – М.-Берлин: Директ-Медиа, 2014</w:t>
      </w:r>
    </w:p>
  </w:footnote>
  <w:footnote w:id="8">
    <w:p w14:paraId="43DDDFA0" w14:textId="70E5A3B9" w:rsidR="00971269" w:rsidRPr="00971269" w:rsidRDefault="00971269">
      <w:pPr>
        <w:pStyle w:val="a5"/>
        <w:rPr>
          <w:lang w:val="ru-RU"/>
        </w:rPr>
      </w:pPr>
      <w:r>
        <w:rPr>
          <w:rStyle w:val="a7"/>
        </w:rPr>
        <w:footnoteRef/>
      </w:r>
      <w:r w:rsidRPr="00971269">
        <w:rPr>
          <w:lang w:val="ru-RU"/>
        </w:rPr>
        <w:t xml:space="preserve"> Гогоберидзе А. Г., Солнцевой О. </w:t>
      </w:r>
      <w:proofErr w:type="gramStart"/>
      <w:r w:rsidRPr="00971269">
        <w:rPr>
          <w:lang w:val="ru-RU"/>
        </w:rPr>
        <w:t>В.</w:t>
      </w:r>
      <w:r>
        <w:rPr>
          <w:lang w:val="hy-AM"/>
        </w:rPr>
        <w:t>,</w:t>
      </w:r>
      <w:r w:rsidRPr="00971269">
        <w:rPr>
          <w:lang w:val="ru-RU"/>
        </w:rPr>
        <w:t>Дошкольная</w:t>
      </w:r>
      <w:proofErr w:type="gramEnd"/>
      <w:r w:rsidRPr="00971269">
        <w:rPr>
          <w:lang w:val="ru-RU"/>
        </w:rPr>
        <w:t xml:space="preserve"> педагогика с основами методик воспитания и обучения. Стандарт третьего поколения / ‒ СПб.: Питер, 2013</w:t>
      </w:r>
    </w:p>
  </w:footnote>
  <w:footnote w:id="9">
    <w:p w14:paraId="390EEDD7" w14:textId="5F15234B" w:rsidR="00971269" w:rsidRPr="00971269" w:rsidRDefault="00971269">
      <w:pPr>
        <w:pStyle w:val="a5"/>
        <w:rPr>
          <w:lang w:val="ru-RU"/>
        </w:rPr>
      </w:pPr>
      <w:r>
        <w:rPr>
          <w:rStyle w:val="a7"/>
        </w:rPr>
        <w:footnoteRef/>
      </w:r>
      <w:r w:rsidRPr="00971269">
        <w:rPr>
          <w:lang w:val="ru-RU"/>
        </w:rPr>
        <w:t xml:space="preserve"> Гогоберидзе А. Г., Солнцевой О. </w:t>
      </w:r>
      <w:proofErr w:type="gramStart"/>
      <w:r w:rsidRPr="00971269">
        <w:rPr>
          <w:lang w:val="ru-RU"/>
        </w:rPr>
        <w:t>В.</w:t>
      </w:r>
      <w:r>
        <w:rPr>
          <w:lang w:val="hy-AM"/>
        </w:rPr>
        <w:t>,</w:t>
      </w:r>
      <w:r w:rsidRPr="00971269">
        <w:rPr>
          <w:lang w:val="ru-RU"/>
        </w:rPr>
        <w:t>Дошкольная</w:t>
      </w:r>
      <w:proofErr w:type="gramEnd"/>
      <w:r w:rsidRPr="00971269">
        <w:rPr>
          <w:lang w:val="ru-RU"/>
        </w:rPr>
        <w:t xml:space="preserve"> педагогика с основами методик воспитания и обучения. Стандарт третьего поколения / </w:t>
      </w:r>
      <w:r w:rsidRPr="00DF398C">
        <w:rPr>
          <w:lang w:val="ru-RU"/>
        </w:rPr>
        <w:t>‒ СПб.: Питер, 2013</w:t>
      </w:r>
    </w:p>
  </w:footnote>
  <w:footnote w:id="10">
    <w:p w14:paraId="1581FB9B" w14:textId="34984132" w:rsidR="00DF398C" w:rsidRPr="00DF398C" w:rsidRDefault="00DF398C">
      <w:pPr>
        <w:pStyle w:val="a5"/>
        <w:rPr>
          <w:lang w:val="ru-RU"/>
        </w:rPr>
      </w:pPr>
      <w:r>
        <w:rPr>
          <w:rStyle w:val="a7"/>
        </w:rPr>
        <w:footnoteRef/>
      </w:r>
      <w:r w:rsidRPr="00DF398C">
        <w:rPr>
          <w:lang w:val="ru-RU"/>
        </w:rPr>
        <w:t xml:space="preserve"> </w:t>
      </w:r>
      <w:r w:rsidRPr="00971269">
        <w:rPr>
          <w:lang w:val="ru-RU"/>
        </w:rPr>
        <w:t xml:space="preserve">Гогоберидзе А. Г., Солнцевой О. </w:t>
      </w:r>
      <w:proofErr w:type="gramStart"/>
      <w:r w:rsidRPr="00971269">
        <w:rPr>
          <w:lang w:val="ru-RU"/>
        </w:rPr>
        <w:t>В.</w:t>
      </w:r>
      <w:r>
        <w:rPr>
          <w:lang w:val="hy-AM"/>
        </w:rPr>
        <w:t>,</w:t>
      </w:r>
      <w:r w:rsidRPr="00971269">
        <w:rPr>
          <w:lang w:val="ru-RU"/>
        </w:rPr>
        <w:t>Дошкольная</w:t>
      </w:r>
      <w:proofErr w:type="gramEnd"/>
      <w:r w:rsidRPr="00971269">
        <w:rPr>
          <w:lang w:val="ru-RU"/>
        </w:rPr>
        <w:t xml:space="preserve"> педагогика с основами методик воспитания и обучения. Стандарт третьего поколения / </w:t>
      </w:r>
      <w:r w:rsidRPr="00612E9E">
        <w:rPr>
          <w:lang w:val="ru-RU"/>
        </w:rPr>
        <w:t>‒ СПб.: Питер, 2013</w:t>
      </w:r>
    </w:p>
  </w:footnote>
  <w:footnote w:id="11">
    <w:p w14:paraId="7129096E" w14:textId="50706977" w:rsidR="00612E9E" w:rsidRPr="00612E9E" w:rsidRDefault="00612E9E">
      <w:pPr>
        <w:pStyle w:val="a5"/>
        <w:rPr>
          <w:lang w:val="ru-RU"/>
        </w:rPr>
      </w:pPr>
      <w:r>
        <w:rPr>
          <w:rStyle w:val="a7"/>
        </w:rPr>
        <w:footnoteRef/>
      </w:r>
      <w:r w:rsidRPr="00612E9E">
        <w:rPr>
          <w:lang w:val="ru-RU"/>
        </w:rPr>
        <w:t xml:space="preserve"> Виноградова, Н. А. Методическая работа в ДОУ. Эффективные формы и методы / ‒ М.: Айрис-пресс, 2008</w:t>
      </w:r>
    </w:p>
  </w:footnote>
  <w:footnote w:id="12">
    <w:p w14:paraId="7DC2BB89" w14:textId="25DB8BE8" w:rsidR="00CC2DA2" w:rsidRPr="00CC2DA2" w:rsidRDefault="00CC2DA2">
      <w:pPr>
        <w:pStyle w:val="a5"/>
        <w:rPr>
          <w:lang w:val="ru-RU"/>
        </w:rPr>
      </w:pPr>
      <w:r>
        <w:rPr>
          <w:rStyle w:val="a7"/>
        </w:rPr>
        <w:footnoteRef/>
      </w:r>
      <w:r w:rsidRPr="00CC2DA2">
        <w:rPr>
          <w:lang w:val="ru-RU"/>
        </w:rPr>
        <w:t xml:space="preserve"> </w:t>
      </w:r>
      <w:proofErr w:type="spellStart"/>
      <w:r w:rsidRPr="00CC2DA2">
        <w:rPr>
          <w:lang w:val="ru-RU"/>
        </w:rPr>
        <w:t>Райгородский</w:t>
      </w:r>
      <w:proofErr w:type="spellEnd"/>
      <w:r w:rsidRPr="00CC2DA2">
        <w:rPr>
          <w:lang w:val="ru-RU"/>
        </w:rPr>
        <w:t xml:space="preserve">, Д. Я. Психодиагностика персонала [Текст]: методики и тесты / Д. Я. </w:t>
      </w:r>
      <w:proofErr w:type="spellStart"/>
      <w:r w:rsidRPr="00CC2DA2">
        <w:rPr>
          <w:lang w:val="ru-RU"/>
        </w:rPr>
        <w:t>Райгородский</w:t>
      </w:r>
      <w:proofErr w:type="spellEnd"/>
      <w:r w:rsidRPr="00CC2DA2">
        <w:rPr>
          <w:lang w:val="ru-RU"/>
        </w:rPr>
        <w:t>. – М.: Бахрах-М, 2007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780"/>
    <w:multiLevelType w:val="hybridMultilevel"/>
    <w:tmpl w:val="696CDF76"/>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 w15:restartNumberingAfterBreak="0">
    <w:nsid w:val="00FD12F6"/>
    <w:multiLevelType w:val="hybridMultilevel"/>
    <w:tmpl w:val="0AE4358E"/>
    <w:lvl w:ilvl="0" w:tplc="04190001">
      <w:start w:val="1"/>
      <w:numFmt w:val="bullet"/>
      <w:lvlText w:val=""/>
      <w:lvlJc w:val="left"/>
      <w:pPr>
        <w:ind w:left="720" w:hanging="360"/>
      </w:pPr>
      <w:rPr>
        <w:rFonts w:ascii="Symbol" w:hAnsi="Symbol" w:hint="default"/>
      </w:rPr>
    </w:lvl>
    <w:lvl w:ilvl="1" w:tplc="F01C2C0E">
      <w:numFmt w:val="bullet"/>
      <w:lvlText w:val="-"/>
      <w:lvlJc w:val="left"/>
      <w:pPr>
        <w:ind w:left="1440" w:hanging="360"/>
      </w:pPr>
      <w:rPr>
        <w:rFonts w:ascii="Sylfaen" w:eastAsiaTheme="minorHAnsi" w:hAnsi="Sylfaen"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CE682E"/>
    <w:multiLevelType w:val="hybridMultilevel"/>
    <w:tmpl w:val="CFC08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D6992"/>
    <w:multiLevelType w:val="hybridMultilevel"/>
    <w:tmpl w:val="2D6620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1A55A7"/>
    <w:multiLevelType w:val="hybridMultilevel"/>
    <w:tmpl w:val="84DC66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5867B1"/>
    <w:multiLevelType w:val="hybridMultilevel"/>
    <w:tmpl w:val="87961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140F33B4"/>
    <w:multiLevelType w:val="hybridMultilevel"/>
    <w:tmpl w:val="86A4C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14B93"/>
    <w:multiLevelType w:val="hybridMultilevel"/>
    <w:tmpl w:val="2708A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B2792A"/>
    <w:multiLevelType w:val="hybridMultilevel"/>
    <w:tmpl w:val="32B0D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9" w15:restartNumberingAfterBreak="0">
    <w:nsid w:val="237E42BA"/>
    <w:multiLevelType w:val="hybridMultilevel"/>
    <w:tmpl w:val="557CF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3D65C7"/>
    <w:multiLevelType w:val="hybridMultilevel"/>
    <w:tmpl w:val="B6046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15499"/>
    <w:multiLevelType w:val="hybridMultilevel"/>
    <w:tmpl w:val="68B699E6"/>
    <w:lvl w:ilvl="0" w:tplc="3D5434A0">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294D59"/>
    <w:multiLevelType w:val="hybridMultilevel"/>
    <w:tmpl w:val="1B4448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E8539A3"/>
    <w:multiLevelType w:val="hybridMultilevel"/>
    <w:tmpl w:val="CD7CA4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6" w:hanging="360"/>
      </w:pPr>
      <w:rPr>
        <w:rFonts w:ascii="Courier New" w:hAnsi="Courier New" w:cs="Courier New" w:hint="default"/>
      </w:rPr>
    </w:lvl>
    <w:lvl w:ilvl="2" w:tplc="04190005" w:tentative="1">
      <w:start w:val="1"/>
      <w:numFmt w:val="bullet"/>
      <w:lvlText w:val=""/>
      <w:lvlJc w:val="left"/>
      <w:pPr>
        <w:ind w:left="796" w:hanging="360"/>
      </w:pPr>
      <w:rPr>
        <w:rFonts w:ascii="Wingdings" w:hAnsi="Wingdings" w:hint="default"/>
      </w:rPr>
    </w:lvl>
    <w:lvl w:ilvl="3" w:tplc="04190001" w:tentative="1">
      <w:start w:val="1"/>
      <w:numFmt w:val="bullet"/>
      <w:lvlText w:val=""/>
      <w:lvlJc w:val="left"/>
      <w:pPr>
        <w:ind w:left="1516" w:hanging="360"/>
      </w:pPr>
      <w:rPr>
        <w:rFonts w:ascii="Symbol" w:hAnsi="Symbol" w:hint="default"/>
      </w:rPr>
    </w:lvl>
    <w:lvl w:ilvl="4" w:tplc="04190003" w:tentative="1">
      <w:start w:val="1"/>
      <w:numFmt w:val="bullet"/>
      <w:lvlText w:val="o"/>
      <w:lvlJc w:val="left"/>
      <w:pPr>
        <w:ind w:left="2236" w:hanging="360"/>
      </w:pPr>
      <w:rPr>
        <w:rFonts w:ascii="Courier New" w:hAnsi="Courier New" w:cs="Courier New" w:hint="default"/>
      </w:rPr>
    </w:lvl>
    <w:lvl w:ilvl="5" w:tplc="04190005" w:tentative="1">
      <w:start w:val="1"/>
      <w:numFmt w:val="bullet"/>
      <w:lvlText w:val=""/>
      <w:lvlJc w:val="left"/>
      <w:pPr>
        <w:ind w:left="2956" w:hanging="360"/>
      </w:pPr>
      <w:rPr>
        <w:rFonts w:ascii="Wingdings" w:hAnsi="Wingdings" w:hint="default"/>
      </w:rPr>
    </w:lvl>
    <w:lvl w:ilvl="6" w:tplc="04190001" w:tentative="1">
      <w:start w:val="1"/>
      <w:numFmt w:val="bullet"/>
      <w:lvlText w:val=""/>
      <w:lvlJc w:val="left"/>
      <w:pPr>
        <w:ind w:left="3676" w:hanging="360"/>
      </w:pPr>
      <w:rPr>
        <w:rFonts w:ascii="Symbol" w:hAnsi="Symbol" w:hint="default"/>
      </w:rPr>
    </w:lvl>
    <w:lvl w:ilvl="7" w:tplc="04190003" w:tentative="1">
      <w:start w:val="1"/>
      <w:numFmt w:val="bullet"/>
      <w:lvlText w:val="o"/>
      <w:lvlJc w:val="left"/>
      <w:pPr>
        <w:ind w:left="4396" w:hanging="360"/>
      </w:pPr>
      <w:rPr>
        <w:rFonts w:ascii="Courier New" w:hAnsi="Courier New" w:cs="Courier New" w:hint="default"/>
      </w:rPr>
    </w:lvl>
    <w:lvl w:ilvl="8" w:tplc="04190005" w:tentative="1">
      <w:start w:val="1"/>
      <w:numFmt w:val="bullet"/>
      <w:lvlText w:val=""/>
      <w:lvlJc w:val="left"/>
      <w:pPr>
        <w:ind w:left="5116" w:hanging="360"/>
      </w:pPr>
      <w:rPr>
        <w:rFonts w:ascii="Wingdings" w:hAnsi="Wingdings" w:hint="default"/>
      </w:rPr>
    </w:lvl>
  </w:abstractNum>
  <w:abstractNum w:abstractNumId="14" w15:restartNumberingAfterBreak="0">
    <w:nsid w:val="422E1F6C"/>
    <w:multiLevelType w:val="hybridMultilevel"/>
    <w:tmpl w:val="72DCC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410327"/>
    <w:multiLevelType w:val="hybridMultilevel"/>
    <w:tmpl w:val="300A6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A02FC9"/>
    <w:multiLevelType w:val="hybridMultilevel"/>
    <w:tmpl w:val="F35E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D587F"/>
    <w:multiLevelType w:val="hybridMultilevel"/>
    <w:tmpl w:val="A936E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F14722"/>
    <w:multiLevelType w:val="hybridMultilevel"/>
    <w:tmpl w:val="6D8E59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9" w15:restartNumberingAfterBreak="0">
    <w:nsid w:val="5960133C"/>
    <w:multiLevelType w:val="hybridMultilevel"/>
    <w:tmpl w:val="42A8B6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761C7B"/>
    <w:multiLevelType w:val="hybridMultilevel"/>
    <w:tmpl w:val="6F7C3FDC"/>
    <w:lvl w:ilvl="0" w:tplc="3D5434A0">
      <w:start w:val="1"/>
      <w:numFmt w:val="decimal"/>
      <w:lvlText w:val="%1."/>
      <w:lvlJc w:val="left"/>
      <w:pPr>
        <w:ind w:left="360" w:hanging="360"/>
      </w:pPr>
      <w:rPr>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924592E"/>
    <w:multiLevelType w:val="hybridMultilevel"/>
    <w:tmpl w:val="13E6C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C8137D"/>
    <w:multiLevelType w:val="hybridMultilevel"/>
    <w:tmpl w:val="B428E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885CB5"/>
    <w:multiLevelType w:val="hybridMultilevel"/>
    <w:tmpl w:val="9802FA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4097730">
    <w:abstractNumId w:val="0"/>
  </w:num>
  <w:num w:numId="2" w16cid:durableId="209926129">
    <w:abstractNumId w:val="5"/>
  </w:num>
  <w:num w:numId="3" w16cid:durableId="1471165993">
    <w:abstractNumId w:val="6"/>
  </w:num>
  <w:num w:numId="4" w16cid:durableId="262425353">
    <w:abstractNumId w:val="13"/>
  </w:num>
  <w:num w:numId="5" w16cid:durableId="1673415103">
    <w:abstractNumId w:val="18"/>
  </w:num>
  <w:num w:numId="6" w16cid:durableId="1534223667">
    <w:abstractNumId w:val="16"/>
  </w:num>
  <w:num w:numId="7" w16cid:durableId="805468692">
    <w:abstractNumId w:val="14"/>
  </w:num>
  <w:num w:numId="8" w16cid:durableId="463039387">
    <w:abstractNumId w:val="22"/>
  </w:num>
  <w:num w:numId="9" w16cid:durableId="1452750257">
    <w:abstractNumId w:val="8"/>
  </w:num>
  <w:num w:numId="10" w16cid:durableId="243758677">
    <w:abstractNumId w:val="17"/>
  </w:num>
  <w:num w:numId="11" w16cid:durableId="1867593167">
    <w:abstractNumId w:val="9"/>
  </w:num>
  <w:num w:numId="12" w16cid:durableId="2118059214">
    <w:abstractNumId w:val="4"/>
  </w:num>
  <w:num w:numId="13" w16cid:durableId="2011524926">
    <w:abstractNumId w:val="19"/>
  </w:num>
  <w:num w:numId="14" w16cid:durableId="1511220890">
    <w:abstractNumId w:val="23"/>
  </w:num>
  <w:num w:numId="15" w16cid:durableId="2032797875">
    <w:abstractNumId w:val="15"/>
  </w:num>
  <w:num w:numId="16" w16cid:durableId="1566261119">
    <w:abstractNumId w:val="10"/>
  </w:num>
  <w:num w:numId="17" w16cid:durableId="938220145">
    <w:abstractNumId w:val="1"/>
  </w:num>
  <w:num w:numId="18" w16cid:durableId="578946500">
    <w:abstractNumId w:val="12"/>
  </w:num>
  <w:num w:numId="19" w16cid:durableId="1848206497">
    <w:abstractNumId w:val="3"/>
  </w:num>
  <w:num w:numId="20" w16cid:durableId="916017472">
    <w:abstractNumId w:val="20"/>
  </w:num>
  <w:num w:numId="21" w16cid:durableId="15474486">
    <w:abstractNumId w:val="2"/>
  </w:num>
  <w:num w:numId="22" w16cid:durableId="1260092678">
    <w:abstractNumId w:val="7"/>
  </w:num>
  <w:num w:numId="23" w16cid:durableId="1700935509">
    <w:abstractNumId w:val="21"/>
  </w:num>
  <w:num w:numId="24" w16cid:durableId="18615518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E3"/>
    <w:rsid w:val="0003556F"/>
    <w:rsid w:val="00037F1B"/>
    <w:rsid w:val="0006030B"/>
    <w:rsid w:val="00060434"/>
    <w:rsid w:val="00093B67"/>
    <w:rsid w:val="00093E9A"/>
    <w:rsid w:val="000979A1"/>
    <w:rsid w:val="000A59BB"/>
    <w:rsid w:val="000C16E4"/>
    <w:rsid w:val="000D792A"/>
    <w:rsid w:val="001022D8"/>
    <w:rsid w:val="001152B2"/>
    <w:rsid w:val="001154D2"/>
    <w:rsid w:val="00125FC1"/>
    <w:rsid w:val="00141FF2"/>
    <w:rsid w:val="00143B39"/>
    <w:rsid w:val="00151F8F"/>
    <w:rsid w:val="00152B01"/>
    <w:rsid w:val="001546D9"/>
    <w:rsid w:val="001577DC"/>
    <w:rsid w:val="0016785D"/>
    <w:rsid w:val="00175545"/>
    <w:rsid w:val="001835F2"/>
    <w:rsid w:val="00184E29"/>
    <w:rsid w:val="001A6B48"/>
    <w:rsid w:val="001B32ED"/>
    <w:rsid w:val="001B7A77"/>
    <w:rsid w:val="001D70A9"/>
    <w:rsid w:val="001D7187"/>
    <w:rsid w:val="001E1FF6"/>
    <w:rsid w:val="001F5C50"/>
    <w:rsid w:val="00211B00"/>
    <w:rsid w:val="002160A7"/>
    <w:rsid w:val="002201AE"/>
    <w:rsid w:val="0022615F"/>
    <w:rsid w:val="00234496"/>
    <w:rsid w:val="002347D5"/>
    <w:rsid w:val="00256BE9"/>
    <w:rsid w:val="00261B13"/>
    <w:rsid w:val="00263264"/>
    <w:rsid w:val="00286697"/>
    <w:rsid w:val="00287778"/>
    <w:rsid w:val="002920E0"/>
    <w:rsid w:val="002A25ED"/>
    <w:rsid w:val="002A5E7F"/>
    <w:rsid w:val="002B6470"/>
    <w:rsid w:val="002F1624"/>
    <w:rsid w:val="002F3C8B"/>
    <w:rsid w:val="003307E8"/>
    <w:rsid w:val="00333BF5"/>
    <w:rsid w:val="00357C51"/>
    <w:rsid w:val="00371A7D"/>
    <w:rsid w:val="003937B5"/>
    <w:rsid w:val="003A32F9"/>
    <w:rsid w:val="003A6AE3"/>
    <w:rsid w:val="003B5ECD"/>
    <w:rsid w:val="003C4722"/>
    <w:rsid w:val="003D5124"/>
    <w:rsid w:val="00407153"/>
    <w:rsid w:val="00417964"/>
    <w:rsid w:val="004317DD"/>
    <w:rsid w:val="0043654E"/>
    <w:rsid w:val="00446499"/>
    <w:rsid w:val="00470B06"/>
    <w:rsid w:val="00471D77"/>
    <w:rsid w:val="00474BA2"/>
    <w:rsid w:val="00481D18"/>
    <w:rsid w:val="004B3A60"/>
    <w:rsid w:val="004B5C19"/>
    <w:rsid w:val="004C5A09"/>
    <w:rsid w:val="004D147F"/>
    <w:rsid w:val="004D3818"/>
    <w:rsid w:val="004D3BB0"/>
    <w:rsid w:val="004D5A51"/>
    <w:rsid w:val="004E2E07"/>
    <w:rsid w:val="0051343C"/>
    <w:rsid w:val="00516C30"/>
    <w:rsid w:val="00531DE9"/>
    <w:rsid w:val="00554BFC"/>
    <w:rsid w:val="0055630A"/>
    <w:rsid w:val="00584601"/>
    <w:rsid w:val="00585CCE"/>
    <w:rsid w:val="00586F46"/>
    <w:rsid w:val="00594019"/>
    <w:rsid w:val="005B3D7C"/>
    <w:rsid w:val="005B64E7"/>
    <w:rsid w:val="005C2A5D"/>
    <w:rsid w:val="005C37D4"/>
    <w:rsid w:val="005D3AD2"/>
    <w:rsid w:val="005E3BDA"/>
    <w:rsid w:val="00607A91"/>
    <w:rsid w:val="00612E9E"/>
    <w:rsid w:val="00613EBC"/>
    <w:rsid w:val="00625671"/>
    <w:rsid w:val="006358ED"/>
    <w:rsid w:val="00645704"/>
    <w:rsid w:val="00663EAC"/>
    <w:rsid w:val="00677C80"/>
    <w:rsid w:val="006A0849"/>
    <w:rsid w:val="006A15C5"/>
    <w:rsid w:val="006A4376"/>
    <w:rsid w:val="006A6864"/>
    <w:rsid w:val="006B34FD"/>
    <w:rsid w:val="006B6783"/>
    <w:rsid w:val="006C3370"/>
    <w:rsid w:val="006D4876"/>
    <w:rsid w:val="006D5D6D"/>
    <w:rsid w:val="006D7218"/>
    <w:rsid w:val="006D79FD"/>
    <w:rsid w:val="006E1DCA"/>
    <w:rsid w:val="006F56B7"/>
    <w:rsid w:val="007024D8"/>
    <w:rsid w:val="0071314C"/>
    <w:rsid w:val="0076186E"/>
    <w:rsid w:val="00774155"/>
    <w:rsid w:val="007A2C9F"/>
    <w:rsid w:val="007A2E03"/>
    <w:rsid w:val="007B7FCB"/>
    <w:rsid w:val="007C1CCC"/>
    <w:rsid w:val="007F3772"/>
    <w:rsid w:val="007F51BE"/>
    <w:rsid w:val="008410E6"/>
    <w:rsid w:val="00845F3D"/>
    <w:rsid w:val="00852772"/>
    <w:rsid w:val="00862591"/>
    <w:rsid w:val="00865F78"/>
    <w:rsid w:val="00876034"/>
    <w:rsid w:val="0088715B"/>
    <w:rsid w:val="008A0BE3"/>
    <w:rsid w:val="008B775D"/>
    <w:rsid w:val="008D765B"/>
    <w:rsid w:val="008F1CE0"/>
    <w:rsid w:val="008F59EB"/>
    <w:rsid w:val="008F5CDC"/>
    <w:rsid w:val="00905D8A"/>
    <w:rsid w:val="00911605"/>
    <w:rsid w:val="00913D9B"/>
    <w:rsid w:val="00921812"/>
    <w:rsid w:val="00933B75"/>
    <w:rsid w:val="00942127"/>
    <w:rsid w:val="009425D4"/>
    <w:rsid w:val="00954D00"/>
    <w:rsid w:val="00971269"/>
    <w:rsid w:val="009763B2"/>
    <w:rsid w:val="009905B7"/>
    <w:rsid w:val="009D28DD"/>
    <w:rsid w:val="009E268F"/>
    <w:rsid w:val="009E5B8F"/>
    <w:rsid w:val="00A000E7"/>
    <w:rsid w:val="00A07A1D"/>
    <w:rsid w:val="00A10251"/>
    <w:rsid w:val="00A51A6F"/>
    <w:rsid w:val="00A80A31"/>
    <w:rsid w:val="00A84981"/>
    <w:rsid w:val="00AB24B8"/>
    <w:rsid w:val="00B01E80"/>
    <w:rsid w:val="00B14C00"/>
    <w:rsid w:val="00B33B0E"/>
    <w:rsid w:val="00B35A26"/>
    <w:rsid w:val="00B72D72"/>
    <w:rsid w:val="00B74772"/>
    <w:rsid w:val="00B75714"/>
    <w:rsid w:val="00BA5E9E"/>
    <w:rsid w:val="00BA6A59"/>
    <w:rsid w:val="00BB7B44"/>
    <w:rsid w:val="00BD3BEF"/>
    <w:rsid w:val="00BF11AC"/>
    <w:rsid w:val="00BF5B5A"/>
    <w:rsid w:val="00C023D0"/>
    <w:rsid w:val="00C174F6"/>
    <w:rsid w:val="00C558CF"/>
    <w:rsid w:val="00C6121C"/>
    <w:rsid w:val="00C6457C"/>
    <w:rsid w:val="00C71B83"/>
    <w:rsid w:val="00C77B4B"/>
    <w:rsid w:val="00C91DF7"/>
    <w:rsid w:val="00C97934"/>
    <w:rsid w:val="00CA0658"/>
    <w:rsid w:val="00CA31CA"/>
    <w:rsid w:val="00CB35C2"/>
    <w:rsid w:val="00CC2DA2"/>
    <w:rsid w:val="00CD744F"/>
    <w:rsid w:val="00D00511"/>
    <w:rsid w:val="00D04A9E"/>
    <w:rsid w:val="00D11A04"/>
    <w:rsid w:val="00D20E27"/>
    <w:rsid w:val="00D42414"/>
    <w:rsid w:val="00D50954"/>
    <w:rsid w:val="00D66B42"/>
    <w:rsid w:val="00D67A9E"/>
    <w:rsid w:val="00DB649E"/>
    <w:rsid w:val="00DC2DED"/>
    <w:rsid w:val="00DE1478"/>
    <w:rsid w:val="00DE1B69"/>
    <w:rsid w:val="00DF0064"/>
    <w:rsid w:val="00DF398C"/>
    <w:rsid w:val="00DF55C2"/>
    <w:rsid w:val="00E0003A"/>
    <w:rsid w:val="00E268D9"/>
    <w:rsid w:val="00E51A2F"/>
    <w:rsid w:val="00E51C64"/>
    <w:rsid w:val="00E568A4"/>
    <w:rsid w:val="00E672B1"/>
    <w:rsid w:val="00E72E2B"/>
    <w:rsid w:val="00E8161A"/>
    <w:rsid w:val="00E957CE"/>
    <w:rsid w:val="00EC5F22"/>
    <w:rsid w:val="00ED36DE"/>
    <w:rsid w:val="00EE298E"/>
    <w:rsid w:val="00EF0DCB"/>
    <w:rsid w:val="00EF516E"/>
    <w:rsid w:val="00EF75C2"/>
    <w:rsid w:val="00F24260"/>
    <w:rsid w:val="00F24694"/>
    <w:rsid w:val="00F24D66"/>
    <w:rsid w:val="00F25AA6"/>
    <w:rsid w:val="00F273DB"/>
    <w:rsid w:val="00F47C44"/>
    <w:rsid w:val="00F530A4"/>
    <w:rsid w:val="00F7697C"/>
    <w:rsid w:val="00F8151B"/>
    <w:rsid w:val="00FA4955"/>
    <w:rsid w:val="00FD78CF"/>
    <w:rsid w:val="00FE267B"/>
    <w:rsid w:val="00FE27F0"/>
    <w:rsid w:val="00FF3C30"/>
    <w:rsid w:val="00FF53A9"/>
    <w:rsid w:val="00FF6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2F61"/>
  <w15:chartTrackingRefBased/>
  <w15:docId w15:val="{18FF7E0E-6885-4EDC-93FD-07BAD2F9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3370"/>
    <w:pPr>
      <w:spacing w:line="25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C3370"/>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C3370"/>
    <w:rPr>
      <w:kern w:val="0"/>
      <w:lang w:val="en-US"/>
      <w14:ligatures w14:val="none"/>
    </w:rPr>
  </w:style>
  <w:style w:type="paragraph" w:styleId="a5">
    <w:name w:val="footnote text"/>
    <w:basedOn w:val="a"/>
    <w:link w:val="a6"/>
    <w:uiPriority w:val="99"/>
    <w:unhideWhenUsed/>
    <w:rsid w:val="006C3370"/>
    <w:pPr>
      <w:spacing w:after="0" w:line="240" w:lineRule="auto"/>
    </w:pPr>
    <w:rPr>
      <w:sz w:val="20"/>
      <w:szCs w:val="20"/>
    </w:rPr>
  </w:style>
  <w:style w:type="character" w:customStyle="1" w:styleId="a6">
    <w:name w:val="Текст сноски Знак"/>
    <w:basedOn w:val="a0"/>
    <w:link w:val="a5"/>
    <w:uiPriority w:val="99"/>
    <w:rsid w:val="006C3370"/>
    <w:rPr>
      <w:kern w:val="0"/>
      <w:sz w:val="20"/>
      <w:szCs w:val="20"/>
      <w:lang w:val="en-US"/>
      <w14:ligatures w14:val="none"/>
    </w:rPr>
  </w:style>
  <w:style w:type="character" w:styleId="a7">
    <w:name w:val="footnote reference"/>
    <w:basedOn w:val="a0"/>
    <w:uiPriority w:val="99"/>
    <w:semiHidden/>
    <w:unhideWhenUsed/>
    <w:rsid w:val="006C3370"/>
    <w:rPr>
      <w:vertAlign w:val="superscript"/>
    </w:rPr>
  </w:style>
  <w:style w:type="paragraph" w:styleId="a8">
    <w:name w:val="List Paragraph"/>
    <w:basedOn w:val="a"/>
    <w:uiPriority w:val="34"/>
    <w:qFormat/>
    <w:rsid w:val="006C3370"/>
    <w:pPr>
      <w:ind w:left="720"/>
      <w:contextualSpacing/>
    </w:pPr>
  </w:style>
  <w:style w:type="table" w:styleId="a9">
    <w:name w:val="Table Grid"/>
    <w:basedOn w:val="a1"/>
    <w:uiPriority w:val="39"/>
    <w:rsid w:val="00261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E5B8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E5B8F"/>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3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Ցածր</c:v>
                </c:pt>
                <c:pt idx="1">
                  <c:v>Միջին </c:v>
                </c:pt>
                <c:pt idx="2">
                  <c:v>Բարձր</c:v>
                </c:pt>
              </c:strCache>
            </c:strRef>
          </c:cat>
          <c:val>
            <c:numRef>
              <c:f>Лист1!$B$2:$B$4</c:f>
              <c:numCache>
                <c:formatCode>General</c:formatCode>
                <c:ptCount val="3"/>
                <c:pt idx="0">
                  <c:v>1</c:v>
                </c:pt>
                <c:pt idx="1">
                  <c:v>5</c:v>
                </c:pt>
                <c:pt idx="2">
                  <c:v>1</c:v>
                </c:pt>
              </c:numCache>
            </c:numRef>
          </c:val>
          <c:extLst>
            <c:ext xmlns:c16="http://schemas.microsoft.com/office/drawing/2014/chart" uri="{C3380CC4-5D6E-409C-BE32-E72D297353CC}">
              <c16:uniqueId val="{00000000-BF8A-480D-BE18-A8C3491BC0DD}"/>
            </c:ext>
          </c:extLst>
        </c:ser>
        <c:dLbls>
          <c:showLegendKey val="0"/>
          <c:showVal val="1"/>
          <c:showCatName val="0"/>
          <c:showSerName val="0"/>
          <c:showPercent val="0"/>
          <c:showBubbleSize val="0"/>
        </c:dLbls>
        <c:gapWidth val="150"/>
        <c:shape val="box"/>
        <c:axId val="81143215"/>
        <c:axId val="81142799"/>
        <c:axId val="0"/>
      </c:bar3DChart>
      <c:catAx>
        <c:axId val="8114321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42799"/>
        <c:crosses val="autoZero"/>
        <c:auto val="1"/>
        <c:lblAlgn val="ctr"/>
        <c:lblOffset val="100"/>
        <c:noMultiLvlLbl val="0"/>
      </c:catAx>
      <c:valAx>
        <c:axId val="811427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11432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2013–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23</Pages>
  <Words>4476</Words>
  <Characters>25519</Characters>
  <Application>Microsoft Office Word</Application>
  <DocSecurity>0</DocSecurity>
  <Lines>212</Lines>
  <Paragraphs>59</Paragraphs>
  <ScaleCrop>false</ScaleCrop>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Aghamova</dc:creator>
  <cp:keywords/>
  <dc:description/>
  <cp:lastModifiedBy>Karine Aghamova</cp:lastModifiedBy>
  <cp:revision>235</cp:revision>
  <dcterms:created xsi:type="dcterms:W3CDTF">2022-12-14T19:43:00Z</dcterms:created>
  <dcterms:modified xsi:type="dcterms:W3CDTF">2022-12-20T18:29:00Z</dcterms:modified>
</cp:coreProperties>
</file>