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89" w:rsidRDefault="00EC6C89" w:rsidP="00EC6C89">
      <w:pPr>
        <w:jc w:val="center"/>
        <w:textAlignment w:val="baseline"/>
        <w:rPr>
          <w:rStyle w:val="a5"/>
          <w:rFonts w:ascii="Segoe UI" w:hAnsi="Segoe UI" w:cs="Segoe UI"/>
          <w:color w:val="000000"/>
          <w:u w:val="none"/>
        </w:rPr>
      </w:pPr>
      <w:r>
        <w:rPr>
          <w:rFonts w:ascii="Segoe UI" w:hAnsi="Segoe UI" w:cs="Segoe UI"/>
          <w:color w:val="000000"/>
        </w:rPr>
        <w:fldChar w:fldCharType="begin"/>
      </w:r>
      <w:r>
        <w:rPr>
          <w:rFonts w:ascii="Segoe UI" w:hAnsi="Segoe UI" w:cs="Segoe UI"/>
          <w:color w:val="000000"/>
        </w:rPr>
        <w:instrText xml:space="preserve"> HYPERLINK "https://escs.am/am" </w:instrText>
      </w:r>
      <w:r>
        <w:rPr>
          <w:rFonts w:ascii="Segoe UI" w:hAnsi="Segoe UI" w:cs="Segoe UI"/>
          <w:color w:val="000000"/>
        </w:rPr>
        <w:fldChar w:fldCharType="separate"/>
      </w:r>
    </w:p>
    <w:p w:rsidR="00EC6C89" w:rsidRDefault="00EC6C89" w:rsidP="00EC6C89">
      <w:pPr>
        <w:jc w:val="center"/>
        <w:textAlignment w:val="baseline"/>
        <w:rPr>
          <w:caps/>
        </w:rPr>
      </w:pPr>
      <w:r>
        <w:rPr>
          <w:rFonts w:ascii="Segoe UI" w:hAnsi="Segoe UI" w:cs="Segoe UI"/>
          <w:caps/>
          <w:color w:val="000000"/>
        </w:rPr>
        <w:t>ՀԱՅԱՍՏԱՆԻ ՀԱՆՐԱՊԵՏՈՒԹՅԱՆ</w:t>
      </w:r>
      <w:r>
        <w:rPr>
          <w:rFonts w:ascii="Segoe UI" w:hAnsi="Segoe UI" w:cs="Segoe UI"/>
          <w:caps/>
          <w:color w:val="000000"/>
        </w:rPr>
        <w:br/>
        <w:t>ԿՐԹՈՒԹՅԱՆ, ԳԻՏՈՒԹՅԱՆ, ՄՇԱԿՈՒՅԹԻ ԵՎ ՍՊՈՐՏԻ</w:t>
      </w:r>
      <w:r>
        <w:rPr>
          <w:rFonts w:ascii="Segoe UI" w:hAnsi="Segoe UI" w:cs="Segoe UI"/>
          <w:caps/>
          <w:color w:val="000000"/>
        </w:rPr>
        <w:br/>
        <w:t>ՆԱԽԱՐԱՐՈՒԹՅՈՒՆ</w:t>
      </w:r>
    </w:p>
    <w:p w:rsidR="00EC6C89" w:rsidRDefault="00EC6C89" w:rsidP="00EC6C89">
      <w:pPr>
        <w:jc w:val="center"/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fldChar w:fldCharType="end"/>
      </w:r>
    </w:p>
    <w:p w:rsidR="00EC6C89" w:rsidRDefault="00EC6C89" w:rsidP="00EC6C89">
      <w:pPr>
        <w:pStyle w:val="z-"/>
      </w:pPr>
      <w:r>
        <w:t>Начало формы</w:t>
      </w:r>
    </w:p>
    <w:p w:rsidR="00EC6C89" w:rsidRDefault="00EC6C89" w:rsidP="00EC6C89">
      <w:pPr>
        <w:textAlignment w:val="baseline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9" o:title=""/>
          </v:shape>
          <w:control r:id="rId10" w:name="DefaultOcxName" w:shapeid="_x0000_i1029"/>
        </w:object>
      </w:r>
    </w:p>
    <w:p w:rsidR="00EC6C89" w:rsidRDefault="00EC6C89" w:rsidP="00EC6C89">
      <w:pPr>
        <w:pStyle w:val="z-1"/>
      </w:pPr>
      <w:r>
        <w:t>Конец формы</w:t>
      </w:r>
    </w:p>
    <w:p w:rsidR="00A722EF" w:rsidRPr="00A722EF" w:rsidRDefault="00EC6C89" w:rsidP="00EC6C89">
      <w:pPr>
        <w:pStyle w:val="2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5029200" cy="11270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վ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581" cy="113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22EF">
        <w:rPr>
          <w:rFonts w:ascii="Arial" w:hAnsi="Arial" w:cs="Arial"/>
          <w:color w:val="333333"/>
          <w:sz w:val="36"/>
          <w:szCs w:val="36"/>
        </w:rPr>
        <w:t xml:space="preserve"> </w:t>
      </w:r>
    </w:p>
    <w:p w:rsidR="00EC6C89" w:rsidRDefault="00EC6C89" w:rsidP="00A722EF">
      <w:pPr>
        <w:tabs>
          <w:tab w:val="left" w:pos="567"/>
          <w:tab w:val="left" w:pos="1259"/>
          <w:tab w:val="left" w:pos="11057"/>
        </w:tabs>
        <w:ind w:left="426" w:right="-427"/>
        <w:jc w:val="center"/>
        <w:rPr>
          <w:rFonts w:ascii="Sylfaen" w:hAnsi="Sylfaen"/>
          <w:sz w:val="24"/>
          <w:szCs w:val="24"/>
          <w:lang w:val="en-US"/>
        </w:rPr>
      </w:pPr>
    </w:p>
    <w:p w:rsidR="009A61D0" w:rsidRPr="00A722EF" w:rsidRDefault="00EC6C89" w:rsidP="00A722EF">
      <w:pPr>
        <w:tabs>
          <w:tab w:val="left" w:pos="567"/>
          <w:tab w:val="left" w:pos="1259"/>
          <w:tab w:val="left" w:pos="11057"/>
        </w:tabs>
        <w:ind w:left="426" w:right="-427"/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="00A722EF">
        <w:rPr>
          <w:rFonts w:ascii="Sylfaen" w:hAnsi="Sylfaen"/>
          <w:sz w:val="28"/>
          <w:szCs w:val="28"/>
          <w:lang w:val="hy-AM"/>
        </w:rPr>
        <w:t>Հետազոտական աշխատանք հասարակագիտությունից</w:t>
      </w:r>
    </w:p>
    <w:p w:rsidR="009A61D0" w:rsidRPr="001F6E4D" w:rsidRDefault="009A61D0" w:rsidP="00A722EF">
      <w:pPr>
        <w:tabs>
          <w:tab w:val="left" w:pos="567"/>
          <w:tab w:val="left" w:pos="1259"/>
          <w:tab w:val="left" w:pos="11057"/>
        </w:tabs>
        <w:ind w:left="426" w:right="-427"/>
        <w:jc w:val="center"/>
        <w:rPr>
          <w:rFonts w:ascii="Sylfaen" w:hAnsi="Sylfaen"/>
          <w:sz w:val="28"/>
          <w:szCs w:val="28"/>
          <w:lang w:val="hy-AM"/>
        </w:rPr>
      </w:pPr>
    </w:p>
    <w:p w:rsidR="009A61D0" w:rsidRPr="001F6E4D" w:rsidRDefault="00A722EF" w:rsidP="00A722EF">
      <w:pPr>
        <w:tabs>
          <w:tab w:val="left" w:pos="567"/>
          <w:tab w:val="left" w:pos="1259"/>
          <w:tab w:val="left" w:pos="11057"/>
        </w:tabs>
        <w:ind w:left="426" w:right="-427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Թեմա՝  </w:t>
      </w:r>
      <w:r w:rsidRPr="001F6E4D">
        <w:rPr>
          <w:rFonts w:ascii="Sylfaen" w:hAnsi="Sylfaen"/>
          <w:sz w:val="32"/>
          <w:szCs w:val="32"/>
          <w:lang w:val="hy-AM"/>
        </w:rPr>
        <w:t xml:space="preserve">Պետություն </w:t>
      </w:r>
      <w:r w:rsidRPr="001F6E4D">
        <w:rPr>
          <w:rFonts w:ascii="Sylfaen" w:hAnsi="Sylfaen" w:cs="Sylfaen"/>
          <w:sz w:val="32"/>
          <w:szCs w:val="32"/>
          <w:lang w:val="hy-AM"/>
        </w:rPr>
        <w:t>և</w:t>
      </w:r>
      <w:r w:rsidRPr="001F6E4D">
        <w:rPr>
          <w:rFonts w:ascii="Sylfaen" w:hAnsi="Sylfaen"/>
          <w:sz w:val="32"/>
          <w:szCs w:val="32"/>
          <w:lang w:val="hy-AM"/>
        </w:rPr>
        <w:t xml:space="preserve"> </w:t>
      </w:r>
      <w:r w:rsidRPr="001F6E4D">
        <w:rPr>
          <w:rFonts w:ascii="Sylfaen" w:hAnsi="Sylfaen" w:cs="Sylfaen"/>
          <w:sz w:val="32"/>
          <w:szCs w:val="32"/>
          <w:lang w:val="hy-AM"/>
        </w:rPr>
        <w:t>քաղաքացիական</w:t>
      </w:r>
      <w:r w:rsidRPr="001F6E4D">
        <w:rPr>
          <w:rFonts w:ascii="Sylfaen" w:hAnsi="Sylfaen"/>
          <w:sz w:val="32"/>
          <w:szCs w:val="32"/>
          <w:lang w:val="hy-AM"/>
        </w:rPr>
        <w:t xml:space="preserve">  կրթություն</w:t>
      </w:r>
    </w:p>
    <w:p w:rsidR="00A722EF" w:rsidRPr="001F6E4D" w:rsidRDefault="00A722EF" w:rsidP="00A722EF">
      <w:pPr>
        <w:tabs>
          <w:tab w:val="left" w:pos="567"/>
          <w:tab w:val="left" w:pos="1259"/>
          <w:tab w:val="left" w:pos="11057"/>
        </w:tabs>
        <w:ind w:left="426" w:right="-427"/>
        <w:rPr>
          <w:rFonts w:ascii="Sylfaen" w:hAnsi="Sylfaen"/>
          <w:sz w:val="40"/>
          <w:szCs w:val="40"/>
          <w:lang w:val="hy-AM"/>
        </w:rPr>
      </w:pPr>
    </w:p>
    <w:p w:rsidR="00A722EF" w:rsidRDefault="00A722EF" w:rsidP="00A722EF">
      <w:pPr>
        <w:tabs>
          <w:tab w:val="left" w:pos="567"/>
          <w:tab w:val="left" w:pos="1259"/>
          <w:tab w:val="left" w:pos="11057"/>
        </w:tabs>
        <w:ind w:left="426" w:right="-427"/>
        <w:rPr>
          <w:rFonts w:ascii="Sylfaen" w:hAnsi="Sylfaen"/>
          <w:sz w:val="40"/>
          <w:szCs w:val="40"/>
          <w:lang w:val="hy-AM"/>
        </w:rPr>
      </w:pPr>
    </w:p>
    <w:p w:rsidR="00A722EF" w:rsidRDefault="00A722EF" w:rsidP="00A722EF">
      <w:pPr>
        <w:tabs>
          <w:tab w:val="left" w:pos="567"/>
          <w:tab w:val="left" w:pos="1259"/>
          <w:tab w:val="left" w:pos="11057"/>
        </w:tabs>
        <w:ind w:left="426" w:right="-427"/>
        <w:rPr>
          <w:rFonts w:ascii="Sylfaen" w:hAnsi="Sylfaen"/>
          <w:sz w:val="52"/>
          <w:szCs w:val="52"/>
          <w:lang w:val="hy-AM"/>
        </w:rPr>
      </w:pPr>
      <w:r>
        <w:rPr>
          <w:rFonts w:ascii="Sylfaen" w:hAnsi="Sylfaen"/>
          <w:sz w:val="40"/>
          <w:szCs w:val="40"/>
          <w:lang w:val="hy-AM"/>
        </w:rPr>
        <w:t xml:space="preserve">Կատարող՝ </w:t>
      </w:r>
      <w:r w:rsidRPr="00A722EF">
        <w:rPr>
          <w:rFonts w:ascii="Sylfaen" w:hAnsi="Sylfaen"/>
          <w:sz w:val="32"/>
          <w:szCs w:val="32"/>
          <w:lang w:val="hy-AM"/>
        </w:rPr>
        <w:t>Վանձորի ծովակալ Իսակովի անվան թիվ 23 հիմնական դպրոցի ուսուցիչ Թեհմինե Աղազարյան</w:t>
      </w:r>
    </w:p>
    <w:p w:rsidR="00A722EF" w:rsidRDefault="00A722EF" w:rsidP="00A722EF">
      <w:pPr>
        <w:tabs>
          <w:tab w:val="left" w:pos="567"/>
          <w:tab w:val="left" w:pos="1259"/>
          <w:tab w:val="left" w:pos="11057"/>
        </w:tabs>
        <w:ind w:left="426" w:right="-427"/>
        <w:rPr>
          <w:rFonts w:ascii="Sylfaen" w:hAnsi="Sylfaen"/>
          <w:sz w:val="52"/>
          <w:szCs w:val="52"/>
          <w:lang w:val="hy-AM"/>
        </w:rPr>
      </w:pPr>
    </w:p>
    <w:p w:rsidR="009A61D0" w:rsidRDefault="00A722EF" w:rsidP="00A722EF">
      <w:pPr>
        <w:tabs>
          <w:tab w:val="left" w:pos="567"/>
          <w:tab w:val="left" w:pos="1259"/>
          <w:tab w:val="left" w:pos="11057"/>
        </w:tabs>
        <w:ind w:right="-427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52"/>
          <w:szCs w:val="52"/>
          <w:lang w:val="hy-AM"/>
        </w:rPr>
        <w:t xml:space="preserve">    </w:t>
      </w:r>
      <w:r>
        <w:rPr>
          <w:rFonts w:ascii="Sylfaen" w:hAnsi="Sylfaen"/>
          <w:sz w:val="36"/>
          <w:szCs w:val="36"/>
          <w:lang w:val="hy-AM"/>
        </w:rPr>
        <w:t>Ղեկավար՝Նարինե Խաչատրյան</w:t>
      </w:r>
    </w:p>
    <w:p w:rsidR="00EC6C89" w:rsidRDefault="00EC6C89" w:rsidP="00A722EF">
      <w:pPr>
        <w:tabs>
          <w:tab w:val="left" w:pos="567"/>
          <w:tab w:val="left" w:pos="1259"/>
          <w:tab w:val="left" w:pos="11057"/>
        </w:tabs>
        <w:ind w:right="-427"/>
        <w:rPr>
          <w:rFonts w:ascii="Sylfaen" w:hAnsi="Sylfaen"/>
          <w:sz w:val="36"/>
          <w:szCs w:val="36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    </w:t>
      </w:r>
    </w:p>
    <w:p w:rsidR="00EC6C89" w:rsidRDefault="00EC6C89" w:rsidP="00A722EF">
      <w:pPr>
        <w:tabs>
          <w:tab w:val="left" w:pos="567"/>
          <w:tab w:val="left" w:pos="1259"/>
          <w:tab w:val="left" w:pos="11057"/>
        </w:tabs>
        <w:ind w:right="-427"/>
        <w:rPr>
          <w:rFonts w:ascii="Sylfaen" w:hAnsi="Sylfaen"/>
          <w:sz w:val="36"/>
          <w:szCs w:val="36"/>
          <w:lang w:val="hy-AM"/>
        </w:rPr>
      </w:pPr>
    </w:p>
    <w:p w:rsidR="001F6E4D" w:rsidRDefault="00EC6C89" w:rsidP="001F6E4D">
      <w:pPr>
        <w:tabs>
          <w:tab w:val="left" w:pos="567"/>
          <w:tab w:val="left" w:pos="1259"/>
          <w:tab w:val="left" w:pos="11057"/>
        </w:tabs>
        <w:ind w:right="-427"/>
        <w:rPr>
          <w:rFonts w:ascii="Sylfaen" w:hAnsi="Sylfaen"/>
          <w:sz w:val="52"/>
          <w:szCs w:val="52"/>
          <w:lang w:val="hy-AM"/>
        </w:rPr>
      </w:pPr>
      <w:r>
        <w:rPr>
          <w:rFonts w:ascii="Sylfaen" w:hAnsi="Sylfaen"/>
          <w:sz w:val="36"/>
          <w:szCs w:val="36"/>
          <w:lang w:val="hy-AM"/>
        </w:rPr>
        <w:t xml:space="preserve">                                   Վանաձոր</w:t>
      </w:r>
      <w:r w:rsidR="001F6E4D">
        <w:rPr>
          <w:rFonts w:ascii="Sylfaen" w:hAnsi="Sylfaen"/>
          <w:sz w:val="36"/>
          <w:szCs w:val="36"/>
          <w:lang w:val="hy-AM"/>
        </w:rPr>
        <w:t xml:space="preserve">   202</w:t>
      </w:r>
      <w:r w:rsidR="001F6E4D">
        <w:rPr>
          <w:rFonts w:ascii="Sylfaen" w:hAnsi="Sylfaen"/>
          <w:sz w:val="36"/>
          <w:szCs w:val="36"/>
          <w:lang w:val="en-US"/>
        </w:rPr>
        <w:t>2</w:t>
      </w:r>
      <w:r w:rsidR="001F6E4D">
        <w:rPr>
          <w:rFonts w:ascii="Sylfaen" w:hAnsi="Sylfaen"/>
          <w:sz w:val="36"/>
          <w:szCs w:val="36"/>
          <w:lang w:val="hy-AM"/>
        </w:rPr>
        <w:t>թ</w:t>
      </w:r>
    </w:p>
    <w:p w:rsidR="009A61D0" w:rsidRDefault="001F6E4D" w:rsidP="001F6E4D">
      <w:pPr>
        <w:tabs>
          <w:tab w:val="left" w:pos="567"/>
          <w:tab w:val="left" w:pos="1259"/>
          <w:tab w:val="left" w:pos="11057"/>
        </w:tabs>
        <w:ind w:right="-427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Sylfaen" w:hAnsi="Sylfaen"/>
          <w:sz w:val="52"/>
          <w:szCs w:val="52"/>
          <w:lang w:val="hy-AM"/>
        </w:rPr>
        <w:lastRenderedPageBreak/>
        <w:t xml:space="preserve">                    </w:t>
      </w:r>
      <w:r w:rsidR="009A61D0" w:rsidRPr="00A722EF">
        <w:rPr>
          <w:rFonts w:ascii="Sylfaen" w:hAnsi="Sylfaen"/>
          <w:sz w:val="52"/>
          <w:szCs w:val="52"/>
          <w:lang w:val="hy-AM"/>
        </w:rPr>
        <w:t xml:space="preserve"> </w:t>
      </w:r>
      <w:r w:rsidR="009A61D0" w:rsidRPr="00A722E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717477" w:rsidRPr="001F6E4D">
        <w:rPr>
          <w:rFonts w:ascii="GHEA Grapalat" w:hAnsi="GHEA Grapalat"/>
          <w:b/>
          <w:sz w:val="28"/>
          <w:szCs w:val="28"/>
          <w:lang w:val="hy-AM"/>
        </w:rPr>
        <w:t>Բովանդակու</w:t>
      </w:r>
      <w:r w:rsidR="009A61D0" w:rsidRPr="001F6E4D">
        <w:rPr>
          <w:rFonts w:ascii="GHEA Grapalat" w:hAnsi="GHEA Grapalat"/>
          <w:b/>
          <w:sz w:val="28"/>
          <w:szCs w:val="28"/>
          <w:lang w:val="hy-AM"/>
        </w:rPr>
        <w:t>թ</w:t>
      </w:r>
      <w:r w:rsidR="00717477" w:rsidRPr="001F6E4D">
        <w:rPr>
          <w:rFonts w:ascii="GHEA Grapalat" w:hAnsi="GHEA Grapalat"/>
          <w:sz w:val="36"/>
          <w:szCs w:val="36"/>
          <w:lang w:val="hy-AM"/>
        </w:rPr>
        <w:t>յ</w:t>
      </w:r>
      <w:r w:rsidR="009A61D0" w:rsidRPr="001F6E4D">
        <w:rPr>
          <w:rFonts w:ascii="GHEA Grapalat" w:hAnsi="GHEA Grapalat"/>
          <w:b/>
          <w:sz w:val="28"/>
          <w:szCs w:val="28"/>
          <w:lang w:val="hy-AM"/>
        </w:rPr>
        <w:t>ուն</w:t>
      </w:r>
    </w:p>
    <w:p w:rsidR="001F6E4D" w:rsidRDefault="001F6E4D" w:rsidP="001F6E4D">
      <w:pPr>
        <w:tabs>
          <w:tab w:val="left" w:pos="567"/>
          <w:tab w:val="left" w:pos="1259"/>
          <w:tab w:val="left" w:pos="11057"/>
        </w:tabs>
        <w:ind w:right="-427"/>
        <w:rPr>
          <w:rFonts w:ascii="GHEA Grapalat" w:hAnsi="GHEA Grapalat"/>
          <w:b/>
          <w:sz w:val="28"/>
          <w:szCs w:val="28"/>
          <w:lang w:val="hy-AM"/>
        </w:rPr>
      </w:pPr>
    </w:p>
    <w:p w:rsidR="001F6E4D" w:rsidRPr="001F6E4D" w:rsidRDefault="001F6E4D" w:rsidP="001F6E4D">
      <w:pPr>
        <w:tabs>
          <w:tab w:val="left" w:pos="567"/>
          <w:tab w:val="left" w:pos="1259"/>
          <w:tab w:val="left" w:pos="11057"/>
        </w:tabs>
        <w:ind w:right="-427"/>
        <w:rPr>
          <w:rFonts w:ascii="Sylfaen" w:hAnsi="Sylfaen"/>
          <w:sz w:val="52"/>
          <w:szCs w:val="52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  <w:r w:rsidRPr="001F6E4D">
        <w:rPr>
          <w:rFonts w:ascii="GHEA Grapalat" w:hAnsi="GHEA Grapalat"/>
          <w:sz w:val="28"/>
          <w:szCs w:val="28"/>
          <w:lang w:val="hy-AM"/>
        </w:rPr>
        <w:t>Ներածություն --------------------------------</w:t>
      </w:r>
      <w:r w:rsidR="00A722EF" w:rsidRPr="001F6E4D">
        <w:rPr>
          <w:rFonts w:ascii="GHEA Grapalat" w:hAnsi="GHEA Grapalat"/>
          <w:sz w:val="28"/>
          <w:szCs w:val="28"/>
          <w:lang w:val="hy-AM"/>
        </w:rPr>
        <w:t>------------------------------</w:t>
      </w:r>
      <w:r w:rsidR="00A722EF">
        <w:rPr>
          <w:rFonts w:ascii="GHEA Grapalat" w:hAnsi="GHEA Grapalat"/>
          <w:sz w:val="28"/>
          <w:szCs w:val="28"/>
          <w:lang w:val="hy-AM"/>
        </w:rPr>
        <w:t xml:space="preserve">էջ </w:t>
      </w:r>
      <w:r w:rsidR="00A722EF" w:rsidRPr="001F6E4D">
        <w:rPr>
          <w:rFonts w:ascii="GHEA Grapalat" w:hAnsi="GHEA Grapalat"/>
          <w:sz w:val="28"/>
          <w:szCs w:val="28"/>
          <w:lang w:val="hy-AM"/>
        </w:rPr>
        <w:t>1</w:t>
      </w: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  <w:r w:rsidRPr="001F6E4D">
        <w:rPr>
          <w:rFonts w:ascii="GHEA Grapalat" w:hAnsi="GHEA Grapalat"/>
          <w:sz w:val="28"/>
          <w:szCs w:val="28"/>
          <w:lang w:val="hy-AM"/>
        </w:rPr>
        <w:t>Հիմնական մաս -----------------------------</w:t>
      </w:r>
      <w:r w:rsidR="00A722EF" w:rsidRPr="001F6E4D">
        <w:rPr>
          <w:rFonts w:ascii="GHEA Grapalat" w:hAnsi="GHEA Grapalat"/>
          <w:sz w:val="28"/>
          <w:szCs w:val="28"/>
          <w:lang w:val="hy-AM"/>
        </w:rPr>
        <w:t>------------------------------</w:t>
      </w:r>
      <w:r w:rsidR="00A722EF">
        <w:rPr>
          <w:rFonts w:ascii="GHEA Grapalat" w:hAnsi="GHEA Grapalat"/>
          <w:sz w:val="28"/>
          <w:szCs w:val="28"/>
          <w:lang w:val="hy-AM"/>
        </w:rPr>
        <w:t>էջ 2-14</w:t>
      </w:r>
      <w:r w:rsidR="00A722EF" w:rsidRPr="001F6E4D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  <w:r w:rsidRPr="001F6E4D">
        <w:rPr>
          <w:rFonts w:ascii="GHEA Grapalat" w:hAnsi="GHEA Grapalat"/>
          <w:sz w:val="28"/>
          <w:szCs w:val="28"/>
          <w:lang w:val="hy-AM"/>
        </w:rPr>
        <w:t>Եզրակացույթուն ----------------------------</w:t>
      </w:r>
      <w:r w:rsidR="00A722EF" w:rsidRPr="001F6E4D">
        <w:rPr>
          <w:rFonts w:ascii="GHEA Grapalat" w:hAnsi="GHEA Grapalat"/>
          <w:sz w:val="28"/>
          <w:szCs w:val="28"/>
          <w:lang w:val="hy-AM"/>
        </w:rPr>
        <w:t>------------------------------</w:t>
      </w:r>
      <w:r w:rsidR="00A722EF">
        <w:rPr>
          <w:rFonts w:ascii="GHEA Grapalat" w:hAnsi="GHEA Grapalat"/>
          <w:sz w:val="28"/>
          <w:szCs w:val="28"/>
          <w:lang w:val="hy-AM"/>
        </w:rPr>
        <w:t xml:space="preserve">էջ </w:t>
      </w:r>
      <w:r w:rsidR="00A722EF" w:rsidRPr="001F6E4D">
        <w:rPr>
          <w:rFonts w:ascii="GHEA Grapalat" w:hAnsi="GHEA Grapalat"/>
          <w:sz w:val="28"/>
          <w:szCs w:val="28"/>
          <w:lang w:val="hy-AM"/>
        </w:rPr>
        <w:t>15</w:t>
      </w: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  <w:r w:rsidRPr="001F6E4D">
        <w:rPr>
          <w:rFonts w:ascii="GHEA Grapalat" w:hAnsi="GHEA Grapalat"/>
          <w:sz w:val="28"/>
          <w:szCs w:val="28"/>
          <w:lang w:val="hy-AM"/>
        </w:rPr>
        <w:t>Գրականություն ցանկ ---------------------</w:t>
      </w:r>
      <w:r w:rsidR="00A722EF" w:rsidRPr="001F6E4D">
        <w:rPr>
          <w:rFonts w:ascii="GHEA Grapalat" w:hAnsi="GHEA Grapalat"/>
          <w:sz w:val="28"/>
          <w:szCs w:val="28"/>
          <w:lang w:val="hy-AM"/>
        </w:rPr>
        <w:t>-------------------------------</w:t>
      </w:r>
      <w:r w:rsidR="00A722EF">
        <w:rPr>
          <w:rFonts w:ascii="GHEA Grapalat" w:hAnsi="GHEA Grapalat"/>
          <w:sz w:val="28"/>
          <w:szCs w:val="28"/>
          <w:lang w:val="hy-AM"/>
        </w:rPr>
        <w:t xml:space="preserve">էջ </w:t>
      </w:r>
      <w:r w:rsidR="00A722EF" w:rsidRPr="001F6E4D">
        <w:rPr>
          <w:rFonts w:ascii="GHEA Grapalat" w:hAnsi="GHEA Grapalat"/>
          <w:sz w:val="28"/>
          <w:szCs w:val="28"/>
          <w:lang w:val="hy-AM"/>
        </w:rPr>
        <w:t>16</w:t>
      </w: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9A61D0" w:rsidP="009A61D0">
      <w:pPr>
        <w:rPr>
          <w:rFonts w:ascii="GHEA Grapalat" w:hAnsi="GHEA Grapalat"/>
          <w:sz w:val="28"/>
          <w:szCs w:val="28"/>
          <w:lang w:val="hy-AM"/>
        </w:rPr>
      </w:pPr>
    </w:p>
    <w:p w:rsidR="009A61D0" w:rsidRPr="001F6E4D" w:rsidRDefault="001F6E4D" w:rsidP="009A61D0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lastRenderedPageBreak/>
        <w:t xml:space="preserve">                                     </w:t>
      </w:r>
      <w:r w:rsidR="009A61D0" w:rsidRPr="001F6E4D">
        <w:rPr>
          <w:rFonts w:ascii="Sylfaen" w:hAnsi="Sylfaen"/>
          <w:sz w:val="36"/>
          <w:szCs w:val="36"/>
          <w:lang w:val="hy-AM"/>
        </w:rPr>
        <w:t>Ներածություն</w:t>
      </w:r>
    </w:p>
    <w:p w:rsidR="009A61D0" w:rsidRPr="001F6E4D" w:rsidRDefault="009A61D0" w:rsidP="009A61D0">
      <w:pPr>
        <w:jc w:val="both"/>
        <w:rPr>
          <w:rFonts w:ascii="Sylfaen" w:hAnsi="Sylfaen"/>
          <w:sz w:val="24"/>
          <w:szCs w:val="24"/>
          <w:lang w:val="hy-AM"/>
        </w:rPr>
      </w:pPr>
      <w:r w:rsidRPr="001F6E4D">
        <w:rPr>
          <w:rFonts w:ascii="Sylfaen" w:hAnsi="Sylfaen"/>
          <w:b/>
          <w:sz w:val="24"/>
          <w:szCs w:val="24"/>
          <w:lang w:val="hy-AM"/>
        </w:rPr>
        <w:t xml:space="preserve">Թեմայի </w:t>
      </w:r>
      <w:r w:rsidR="00A722EF">
        <w:rPr>
          <w:rFonts w:ascii="Sylfaen" w:hAnsi="Sylfaen"/>
          <w:b/>
          <w:sz w:val="24"/>
          <w:szCs w:val="24"/>
          <w:lang w:val="hy-AM"/>
        </w:rPr>
        <w:t>արդիականությունը</w:t>
      </w:r>
      <w:r w:rsidRPr="001F6E4D">
        <w:rPr>
          <w:rFonts w:ascii="Sylfaen" w:hAnsi="Sylfaen"/>
          <w:b/>
          <w:sz w:val="24"/>
          <w:szCs w:val="24"/>
          <w:lang w:val="hy-AM"/>
        </w:rPr>
        <w:t xml:space="preserve">: </w:t>
      </w:r>
      <w:r w:rsidRPr="001F6E4D">
        <w:rPr>
          <w:rFonts w:ascii="Sylfaen" w:hAnsi="Sylfaen"/>
          <w:sz w:val="24"/>
          <w:szCs w:val="24"/>
          <w:lang w:val="hy-AM"/>
        </w:rPr>
        <w:t>Հանրակրթության ոլորտում կատարվող փոփոխությունները պահանջում են , որ մենք աշակերտների մոտ ձևավորենք  նոր պատկերացումներ պետության և քաղաքացիական հասարակության մասին: Սովորողները պետք է հստակ պատկերացնեն ինչ կարևորություն ունի պետությունը հասարակության կյանքում:</w:t>
      </w:r>
    </w:p>
    <w:p w:rsidR="009A61D0" w:rsidRPr="001F6E4D" w:rsidRDefault="009A61D0" w:rsidP="009A61D0">
      <w:pPr>
        <w:widowControl w:val="0"/>
        <w:autoSpaceDE w:val="0"/>
        <w:autoSpaceDN w:val="0"/>
        <w:adjustRightInd w:val="0"/>
        <w:spacing w:line="428" w:lineRule="exact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1F6E4D">
        <w:rPr>
          <w:rFonts w:ascii="Sylfaen" w:hAnsi="Sylfaen"/>
          <w:sz w:val="24"/>
          <w:szCs w:val="24"/>
          <w:lang w:val="hy-AM"/>
        </w:rPr>
        <w:t xml:space="preserve">   Ուսումնասիրելով հանրակրթության նոր չափորոշիչները մենք պետք է կարողանանք լուծել այնպիսի խնդիր, որ </w:t>
      </w:r>
      <w:r w:rsidRPr="001F6E4D">
        <w:rPr>
          <w:rFonts w:ascii="Sylfaen" w:hAnsi="Sylfaen" w:cs="Sylfaen"/>
          <w:color w:val="000000"/>
          <w:sz w:val="24"/>
          <w:szCs w:val="24"/>
          <w:lang w:val="hy-AM"/>
        </w:rPr>
        <w:t xml:space="preserve">սովորողնեը կարողանան մեկնաբանել պետության և քաղաքացիական հասարակության նշանակությունը։ Կարողանան գնահատել քաղաքացիական հասարակության և պետական իշխանության ինստիտուտների փոխգործակցության անհրաժեշտությունը հանրային բարիքի ստեղծման համար։ </w:t>
      </w:r>
    </w:p>
    <w:p w:rsidR="009A61D0" w:rsidRPr="001F6E4D" w:rsidRDefault="009A61D0" w:rsidP="009A61D0">
      <w:pPr>
        <w:widowControl w:val="0"/>
        <w:autoSpaceDE w:val="0"/>
        <w:autoSpaceDN w:val="0"/>
        <w:adjustRightInd w:val="0"/>
        <w:spacing w:line="428" w:lineRule="exact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1F6E4D">
        <w:rPr>
          <w:rFonts w:ascii="Sylfaen" w:hAnsi="Sylfaen" w:cs="Sylfaen"/>
          <w:color w:val="000000"/>
          <w:sz w:val="24"/>
          <w:szCs w:val="24"/>
          <w:lang w:val="hy-AM"/>
        </w:rPr>
        <w:t xml:space="preserve">  Հիմնական դպրոցի կարևոր խնդիրներից մեկ է նաև սեր և հարգանք սերմանել դեպի պետույունը, քանի-որ վերջին ժամանակների դեպքերը ցույց տվեցին, որ հրգանքը դեպի սեփական պետություն բավականին ցածր է:սովորողները պետք է հասկանան, որ առանց պետականության ժողովուրդը ոչինչ է: Կարևոր է նաև, որ այդ պետությունում ժողովուրդը լինի քաղաքականապես զարգացած:</w:t>
      </w:r>
    </w:p>
    <w:p w:rsidR="009A61D0" w:rsidRPr="001F6E4D" w:rsidRDefault="009A61D0" w:rsidP="009A61D0">
      <w:pPr>
        <w:widowControl w:val="0"/>
        <w:autoSpaceDE w:val="0"/>
        <w:autoSpaceDN w:val="0"/>
        <w:adjustRightInd w:val="0"/>
        <w:spacing w:line="428" w:lineRule="exact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1F6E4D">
        <w:rPr>
          <w:rFonts w:ascii="Sylfaen" w:hAnsi="Sylfaen" w:cs="Sylfaen"/>
          <w:color w:val="000000"/>
          <w:sz w:val="24"/>
          <w:szCs w:val="24"/>
          <w:lang w:val="hy-AM"/>
        </w:rPr>
        <w:t xml:space="preserve">            </w:t>
      </w:r>
      <w:r w:rsidRPr="001F6E4D">
        <w:rPr>
          <w:rFonts w:ascii="Sylfaen" w:hAnsi="Sylfaen"/>
          <w:sz w:val="24"/>
          <w:szCs w:val="24"/>
          <w:lang w:val="hy-AM"/>
        </w:rPr>
        <w:t xml:space="preserve"> </w:t>
      </w:r>
      <w:r w:rsidRPr="00D10BC4">
        <w:rPr>
          <w:rFonts w:ascii="Sylfaen" w:hAnsi="Sylfaen"/>
          <w:sz w:val="24"/>
          <w:szCs w:val="24"/>
          <w:lang w:val="hy-AM"/>
        </w:rPr>
        <w:t>Կրթությունը  անձի  որակական  հատկանիշ  է:  Սովորել  ցանկանալը   և  սովորել   կարողանալը  եղել  և  մնում   են  որպես  կրթության  գերխնդիրներ:   Դրանց   իրականացումը    հնարավոր   է   միայն  աշխատանքների  ճիշտ  պլանավորումով ՝   ուսումնառության  հենց  առաջին օրվանից:</w:t>
      </w:r>
    </w:p>
    <w:p w:rsidR="009A61D0" w:rsidRPr="00D10BC4" w:rsidRDefault="009A61D0" w:rsidP="009A61D0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hy-AM"/>
        </w:rPr>
      </w:pPr>
      <w:r w:rsidRPr="00D10BC4">
        <w:rPr>
          <w:rFonts w:ascii="Sylfaen" w:hAnsi="Sylfaen"/>
          <w:sz w:val="24"/>
          <w:szCs w:val="24"/>
          <w:lang w:val="hy-AM"/>
        </w:rPr>
        <w:t xml:space="preserve">  Հասարակագիտության  դասերը մեծ հնարավորություն են տալիս սովողներին ձևավորելու ազգային գիտակցությունն ու մտածողություն, դաստիարակվել որպես ապագայի հասուն քաղաքացի: </w:t>
      </w:r>
    </w:p>
    <w:p w:rsidR="009A61D0" w:rsidRPr="00D10BC4" w:rsidRDefault="009A61D0" w:rsidP="009A61D0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hy-AM"/>
        </w:rPr>
      </w:pPr>
      <w:r w:rsidRPr="00D10BC4">
        <w:rPr>
          <w:rFonts w:ascii="Sylfaen" w:hAnsi="Sylfaen"/>
          <w:sz w:val="24"/>
          <w:szCs w:val="24"/>
          <w:lang w:val="hy-AM"/>
        </w:rPr>
        <w:t xml:space="preserve">       Այսօր հասարակագիտության ուսուցիչների խնդիրն է դարձել յուրաքանչյուր հարց քննարկել և ներկայացնել յուրովի: 21-րդ դարի աշակերտները կարողանում են տարբեր խնդիրներ մեկնաբանել տարբեր տեսանկյուններից և յուրովի: Հաճախ դասի ժամանակ մենէ լսում ենք այնպիսի պատասխաններ, որոնց մասին չենք էլ մտածել: </w:t>
      </w:r>
    </w:p>
    <w:p w:rsidR="009A61D0" w:rsidRPr="00D10BC4" w:rsidRDefault="009A61D0" w:rsidP="009A61D0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hy-AM"/>
        </w:rPr>
      </w:pPr>
      <w:r w:rsidRPr="00D10BC4">
        <w:rPr>
          <w:rFonts w:ascii="Sylfaen" w:hAnsi="Sylfaen"/>
          <w:sz w:val="24"/>
          <w:szCs w:val="24"/>
          <w:lang w:val="hy-AM"/>
        </w:rPr>
        <w:t xml:space="preserve">  Ցանկացած խնդիր նորովի մեկնաբանելը ինչ-որ տեղ նաև արդիականացնելն է: </w:t>
      </w:r>
    </w:p>
    <w:p w:rsidR="009A61D0" w:rsidRPr="00D10BC4" w:rsidRDefault="009A61D0" w:rsidP="009A61D0">
      <w:pPr>
        <w:shd w:val="clear" w:color="auto" w:fill="FFFFFF"/>
        <w:spacing w:before="120" w:after="120" w:line="240" w:lineRule="auto"/>
        <w:rPr>
          <w:rFonts w:ascii="Sylfaen" w:eastAsia="Times New Roman" w:hAnsi="Sylfaen" w:cs="Sylfaen"/>
          <w:b/>
          <w:bCs/>
          <w:color w:val="202122"/>
          <w:sz w:val="24"/>
          <w:szCs w:val="24"/>
          <w:lang w:val="hy-AM" w:eastAsia="ru-RU"/>
        </w:rPr>
      </w:pPr>
      <w:r w:rsidRPr="00D10BC4">
        <w:rPr>
          <w:rFonts w:ascii="Sylfaen" w:eastAsia="Times New Roman" w:hAnsi="Sylfaen" w:cs="Sylfaen"/>
          <w:b/>
          <w:bCs/>
          <w:color w:val="202122"/>
          <w:sz w:val="24"/>
          <w:szCs w:val="24"/>
          <w:lang w:val="hy-AM" w:eastAsia="ru-RU"/>
        </w:rPr>
        <w:t xml:space="preserve">                                                            </w:t>
      </w:r>
    </w:p>
    <w:p w:rsidR="009A61D0" w:rsidRPr="00D10BC4" w:rsidRDefault="009A61D0" w:rsidP="009A61D0">
      <w:pPr>
        <w:shd w:val="clear" w:color="auto" w:fill="FFFFFF"/>
        <w:spacing w:before="120" w:after="120" w:line="240" w:lineRule="auto"/>
        <w:rPr>
          <w:rFonts w:ascii="Sylfaen" w:eastAsia="Times New Roman" w:hAnsi="Sylfaen" w:cs="Sylfaen"/>
          <w:b/>
          <w:bCs/>
          <w:color w:val="202122"/>
          <w:sz w:val="24"/>
          <w:szCs w:val="24"/>
          <w:lang w:val="hy-AM" w:eastAsia="ru-RU"/>
        </w:rPr>
      </w:pPr>
      <w:r w:rsidRPr="00D10BC4">
        <w:rPr>
          <w:rFonts w:ascii="Sylfaen" w:eastAsia="Times New Roman" w:hAnsi="Sylfaen" w:cs="Sylfaen"/>
          <w:b/>
          <w:bCs/>
          <w:color w:val="202122"/>
          <w:sz w:val="24"/>
          <w:szCs w:val="24"/>
          <w:lang w:val="hy-AM" w:eastAsia="ru-RU"/>
        </w:rPr>
        <w:t xml:space="preserve">                      </w:t>
      </w:r>
      <w:r w:rsidR="00A722EF">
        <w:rPr>
          <w:rFonts w:ascii="Sylfaen" w:eastAsia="Times New Roman" w:hAnsi="Sylfaen" w:cs="Sylfaen"/>
          <w:b/>
          <w:bCs/>
          <w:color w:val="202122"/>
          <w:sz w:val="24"/>
          <w:szCs w:val="24"/>
          <w:lang w:val="hy-AM" w:eastAsia="ru-RU"/>
        </w:rPr>
        <w:t xml:space="preserve">                           </w:t>
      </w:r>
      <w:r w:rsidRPr="00D10BC4">
        <w:rPr>
          <w:rFonts w:ascii="Sylfaen" w:eastAsia="Times New Roman" w:hAnsi="Sylfaen" w:cs="Sylfaen"/>
          <w:b/>
          <w:bCs/>
          <w:color w:val="202122"/>
          <w:sz w:val="24"/>
          <w:szCs w:val="24"/>
          <w:lang w:val="hy-AM" w:eastAsia="ru-RU"/>
        </w:rPr>
        <w:t xml:space="preserve">    -1-</w:t>
      </w:r>
    </w:p>
    <w:p w:rsidR="009A61D0" w:rsidRPr="00D10BC4" w:rsidRDefault="009A61D0" w:rsidP="009A61D0">
      <w:pPr>
        <w:shd w:val="clear" w:color="auto" w:fill="FFFFFF"/>
        <w:spacing w:before="120" w:after="120" w:line="240" w:lineRule="auto"/>
        <w:jc w:val="both"/>
        <w:rPr>
          <w:rFonts w:ascii="Sylfaen" w:eastAsia="Times New Roman" w:hAnsi="Sylfaen" w:cs="Sylfaen"/>
          <w:b/>
          <w:bCs/>
          <w:color w:val="202122"/>
          <w:sz w:val="24"/>
          <w:szCs w:val="24"/>
          <w:lang w:val="hy-AM" w:eastAsia="ru-RU"/>
        </w:rPr>
      </w:pPr>
      <w:r w:rsidRPr="00D10BC4">
        <w:rPr>
          <w:rFonts w:ascii="Sylfaen" w:eastAsia="Times New Roman" w:hAnsi="Sylfaen" w:cs="Sylfaen"/>
          <w:b/>
          <w:bCs/>
          <w:color w:val="202122"/>
          <w:sz w:val="24"/>
          <w:szCs w:val="24"/>
          <w:lang w:val="hy-AM" w:eastAsia="ru-RU"/>
        </w:rPr>
        <w:lastRenderedPageBreak/>
        <w:t xml:space="preserve">           </w:t>
      </w:r>
      <w:r w:rsidRPr="00D10BC4">
        <w:rPr>
          <w:rFonts w:ascii="Sylfaen" w:hAnsi="Sylfaen"/>
          <w:sz w:val="24"/>
          <w:szCs w:val="24"/>
          <w:lang w:val="hy-AM"/>
        </w:rPr>
        <w:t xml:space="preserve">Այսօր ուսուցչի առջև խնդիր է դրվել ոչ թե դասն անգիր սովորել մանրամասնություններով, այլև վերհանել դասի կաևոր խնդիրները, մեկնաբանել և յուրովի տալ դրանց լուծման ճանապարհները: </w:t>
      </w:r>
    </w:p>
    <w:p w:rsidR="009A61D0" w:rsidRPr="00D10BC4" w:rsidRDefault="009A61D0" w:rsidP="009A61D0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hy-AM"/>
        </w:rPr>
      </w:pPr>
      <w:r w:rsidRPr="00D10BC4">
        <w:rPr>
          <w:rFonts w:ascii="Sylfaen" w:hAnsi="Sylfaen"/>
          <w:sz w:val="24"/>
          <w:szCs w:val="24"/>
          <w:lang w:val="hy-AM"/>
        </w:rPr>
        <w:t xml:space="preserve">   &lt;&lt; Մեր ժամանակների ուսուցիչը ոչ միայն պետք է ունենա հարուստ գիտելիքներ, համակողմանի զարգացվածություն և լայն մտահորիզոն, այլև կաչողանա իր ունեցածը դարձնել սովորողների սեփականությունը, անընդհատ հարստացնի նրանց գիտելիքները, կարեողուեյունները և հմտությունները: Այս հիմնխնդիրը կարելի է լուծել ուսուցման և դաստիարակության գործընթացները օպտիմալացնելու , նոր մեթոդներ հայնագործելու, հին մեթոդները կատարելագործելու, դրանք կիրառելիս նորին զուգակցելու, ուսուցման տեխնիկական միջոցները լայնորեն օգտագործելու միջոցով&gt;&gt;: </w:t>
      </w:r>
      <w:r w:rsidRPr="00D10BC4">
        <w:rPr>
          <w:rFonts w:ascii="Sylfaen" w:hAnsi="Sylfaen" w:cs="Sylfaen"/>
          <w:sz w:val="24"/>
          <w:szCs w:val="24"/>
          <w:lang w:val="hy-AM"/>
        </w:rPr>
        <w:t>[1, էջ 85]</w:t>
      </w:r>
      <w:r w:rsidRPr="00D10BC4">
        <w:rPr>
          <w:rFonts w:ascii="Sylfaen" w:hAnsi="Sylfaen"/>
          <w:sz w:val="24"/>
          <w:szCs w:val="24"/>
          <w:lang w:val="hy-AM"/>
        </w:rPr>
        <w:t>:</w:t>
      </w:r>
    </w:p>
    <w:p w:rsidR="009A61D0" w:rsidRPr="00D10BC4" w:rsidRDefault="009A61D0" w:rsidP="009A61D0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hy-AM"/>
        </w:rPr>
      </w:pPr>
      <w:r w:rsidRPr="00D10BC4">
        <w:rPr>
          <w:rFonts w:ascii="Sylfaen" w:hAnsi="Sylfaen"/>
          <w:sz w:val="24"/>
          <w:szCs w:val="24"/>
          <w:lang w:val="hy-AM"/>
        </w:rPr>
        <w:t xml:space="preserve">      Այսօր ուսուցչից պահանջվում է աշակերտակենտրոն ուսուցում: Դասերին պետք է սովորողներին ուղղորդել ավելի ճիշտ մեկնաբանության: </w:t>
      </w:r>
    </w:p>
    <w:p w:rsidR="009A61D0" w:rsidRPr="00D10BC4" w:rsidRDefault="009A61D0" w:rsidP="009A61D0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hy-AM"/>
        </w:rPr>
      </w:pPr>
      <w:r w:rsidRPr="00D10BC4">
        <w:rPr>
          <w:rFonts w:ascii="Sylfaen" w:hAnsi="Sylfaen"/>
          <w:sz w:val="24"/>
          <w:szCs w:val="24"/>
          <w:lang w:val="hy-AM"/>
        </w:rPr>
        <w:t xml:space="preserve">      &lt;&lt; Ուսուցման կազմակերպման ձևերը  տարբեր ժամանակներում տարբեր են  եղել: Դրանք կախում են ունեցել տվյալ հասարակարգի սոցիալ-տնտեսական, քաղաքական հարաբերություններից, հասարակության կողմից դպրոցին ներկայացված պահանջներից և բազմաբնույթ այլ հանգամանքներից&gt;&gt;:</w:t>
      </w:r>
      <w:r w:rsidRPr="00D10BC4">
        <w:rPr>
          <w:rFonts w:ascii="Sylfaen" w:hAnsi="Sylfaen" w:cs="Sylfaen"/>
          <w:sz w:val="24"/>
          <w:szCs w:val="24"/>
          <w:lang w:val="hy-AM"/>
        </w:rPr>
        <w:t>[1, էջ 188]</w:t>
      </w:r>
      <w:r w:rsidRPr="00D10BC4">
        <w:rPr>
          <w:rFonts w:ascii="Sylfaen" w:hAnsi="Sylfaen"/>
          <w:sz w:val="24"/>
          <w:szCs w:val="24"/>
          <w:lang w:val="hy-AM"/>
        </w:rPr>
        <w:t>:</w:t>
      </w:r>
    </w:p>
    <w:p w:rsidR="009A61D0" w:rsidRPr="00D10BC4" w:rsidRDefault="009A61D0" w:rsidP="009A61D0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hy-AM"/>
        </w:rPr>
      </w:pPr>
      <w:r w:rsidRPr="00D10BC4">
        <w:rPr>
          <w:rFonts w:ascii="Sylfaen" w:hAnsi="Sylfaen"/>
          <w:sz w:val="24"/>
          <w:szCs w:val="24"/>
          <w:lang w:val="hy-AM"/>
        </w:rPr>
        <w:t xml:space="preserve">    Հասարակագիտությանն դասերին աշակերտները կարողանում են ազատ  ներկայացնել և մեկնաբանել իրենց կարծիքները:  Ազատ դրաևորման ընթացքում նրանք ձևավորում են վստահոսւթյուն սեփականն ուժերի և կյանքի հանդեպ:  Ժողովրդավարական և քաղաքացիական կարողությաուններ ձեռք բերելով աշակերտները նպաստում են ժողովրդավարության, ազատություն  սացիալական արդարության  և իրավական  պետության գաղափարի վրա հենվող հասարակության զարգացմանը:  </w:t>
      </w:r>
    </w:p>
    <w:p w:rsidR="00A722EF" w:rsidRDefault="009A61D0" w:rsidP="009A61D0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D10BC4">
        <w:rPr>
          <w:rFonts w:ascii="Sylfaen" w:hAnsi="Sylfaen"/>
          <w:sz w:val="24"/>
          <w:szCs w:val="24"/>
          <w:lang w:val="hy-AM"/>
        </w:rPr>
        <w:t xml:space="preserve">      Ուսումնասիրելով &lt;&lt; պետություն&gt;&gt; թեման աշակերտները գիտակցում են, 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որ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ժողովրդի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իշխանության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իդեալը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դժվարհասանելի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է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և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ենթակա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է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բազմաթիվ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սահմանումների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D10BC4">
        <w:rPr>
          <w:rFonts w:ascii="Sylfaen" w:hAnsi="Sylfaen" w:cs="Sylfaen"/>
          <w:sz w:val="24"/>
          <w:szCs w:val="24"/>
          <w:lang w:val="hy-AM"/>
        </w:rPr>
        <w:t>առաջարկվում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էին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բազմաթիվ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D10BC4">
        <w:rPr>
          <w:rFonts w:ascii="Sylfaen" w:hAnsi="Sylfaen" w:cs="Sylfaen"/>
          <w:sz w:val="24"/>
          <w:szCs w:val="24"/>
          <w:lang w:val="hy-AM"/>
        </w:rPr>
        <w:t>պրակտիկ</w:t>
      </w:r>
      <w:r w:rsidRPr="00D10BC4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A722EF" w:rsidRDefault="00A722EF" w:rsidP="009A61D0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9A61D0" w:rsidRPr="00A722EF" w:rsidRDefault="00A722EF" w:rsidP="009A61D0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       </w:t>
      </w:r>
      <w:r w:rsidR="009A61D0" w:rsidRPr="00D10BC4">
        <w:rPr>
          <w:rFonts w:ascii="Sylfaen" w:hAnsi="Sylfaen" w:cs="Sylfaen"/>
          <w:sz w:val="24"/>
          <w:szCs w:val="24"/>
          <w:lang w:val="hy-AM"/>
        </w:rPr>
        <w:t xml:space="preserve">  -2-</w:t>
      </w:r>
    </w:p>
    <w:p w:rsidR="00D10BC4" w:rsidRDefault="009A61D0" w:rsidP="009A61D0">
      <w:pPr>
        <w:jc w:val="both"/>
        <w:rPr>
          <w:rFonts w:ascii="Sylfaen" w:hAnsi="Sylfaen" w:cs="Arial"/>
          <w:sz w:val="24"/>
          <w:szCs w:val="24"/>
          <w:lang w:val="hy-AM"/>
        </w:rPr>
      </w:pPr>
      <w:r w:rsidRPr="00D10BC4">
        <w:rPr>
          <w:rFonts w:ascii="Sylfaen" w:hAnsi="Sylfaen" w:cs="Arial"/>
          <w:sz w:val="24"/>
          <w:szCs w:val="24"/>
          <w:lang w:val="hy-AM"/>
        </w:rPr>
        <w:t xml:space="preserve">                                                    </w:t>
      </w:r>
    </w:p>
    <w:p w:rsidR="001F6E4D" w:rsidRDefault="001F6E4D" w:rsidP="009A61D0">
      <w:pPr>
        <w:jc w:val="both"/>
        <w:rPr>
          <w:rFonts w:ascii="Sylfaen" w:hAnsi="Sylfaen" w:cs="Arial"/>
          <w:sz w:val="24"/>
          <w:szCs w:val="24"/>
          <w:lang w:val="hy-AM"/>
        </w:rPr>
      </w:pPr>
    </w:p>
    <w:p w:rsidR="001F6E4D" w:rsidRDefault="001F6E4D" w:rsidP="009A61D0">
      <w:pPr>
        <w:jc w:val="both"/>
        <w:rPr>
          <w:rFonts w:ascii="Sylfaen" w:hAnsi="Sylfaen" w:cs="Arial"/>
          <w:sz w:val="24"/>
          <w:szCs w:val="24"/>
          <w:lang w:val="hy-AM"/>
        </w:rPr>
      </w:pPr>
    </w:p>
    <w:p w:rsidR="001F6E4D" w:rsidRDefault="001F6E4D" w:rsidP="009A61D0">
      <w:pPr>
        <w:jc w:val="both"/>
        <w:rPr>
          <w:rFonts w:ascii="Sylfaen" w:hAnsi="Sylfaen" w:cs="Arial"/>
          <w:sz w:val="24"/>
          <w:szCs w:val="24"/>
          <w:lang w:val="hy-AM"/>
        </w:rPr>
      </w:pPr>
    </w:p>
    <w:p w:rsidR="001F6E4D" w:rsidRPr="00A153C2" w:rsidRDefault="001F6E4D" w:rsidP="009A61D0">
      <w:pPr>
        <w:jc w:val="both"/>
        <w:rPr>
          <w:rFonts w:ascii="Sylfaen" w:hAnsi="Sylfaen" w:cs="Arial"/>
          <w:sz w:val="24"/>
          <w:szCs w:val="24"/>
          <w:lang w:val="hy-AM"/>
        </w:rPr>
      </w:pPr>
    </w:p>
    <w:p w:rsidR="009A61D0" w:rsidRPr="00D10BC4" w:rsidRDefault="001F6E4D" w:rsidP="009A61D0">
      <w:pPr>
        <w:jc w:val="both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                                     </w:t>
      </w:r>
      <w:r w:rsidR="009A61D0" w:rsidRPr="00D10BC4">
        <w:rPr>
          <w:rFonts w:ascii="Sylfaen" w:hAnsi="Sylfaen"/>
          <w:sz w:val="28"/>
          <w:szCs w:val="28"/>
          <w:lang w:val="hy-AM"/>
        </w:rPr>
        <w:t>Հիմնական մաս</w:t>
      </w:r>
    </w:p>
    <w:p w:rsidR="009A61D0" w:rsidRPr="00D10BC4" w:rsidRDefault="009A61D0" w:rsidP="009A61D0">
      <w:pPr>
        <w:shd w:val="clear" w:color="auto" w:fill="FFFFFF"/>
        <w:spacing w:before="120" w:after="120" w:line="240" w:lineRule="auto"/>
        <w:jc w:val="both"/>
        <w:rPr>
          <w:rFonts w:ascii="Sylfaen" w:eastAsia="Times New Roman" w:hAnsi="Sylfaen" w:cs="Sylfaen"/>
          <w:b/>
          <w:bCs/>
          <w:color w:val="202122"/>
          <w:sz w:val="24"/>
          <w:szCs w:val="24"/>
          <w:lang w:val="hy-AM" w:eastAsia="ru-RU"/>
        </w:rPr>
      </w:pPr>
      <w:r w:rsidRPr="00D10BC4">
        <w:rPr>
          <w:rFonts w:ascii="Sylfaen" w:eastAsia="Times New Roman" w:hAnsi="Sylfaen" w:cs="Sylfaen"/>
          <w:b/>
          <w:bCs/>
          <w:color w:val="202122"/>
          <w:sz w:val="24"/>
          <w:szCs w:val="24"/>
          <w:lang w:val="hy-AM" w:eastAsia="ru-RU"/>
        </w:rPr>
        <w:t xml:space="preserve">     Պետությունը, </w:t>
      </w:r>
      <w:r w:rsidRPr="00D10BC4">
        <w:rPr>
          <w:rFonts w:ascii="Sylfaen" w:eastAsia="Times New Roman" w:hAnsi="Sylfaen" w:cs="Sylfaen"/>
          <w:bCs/>
          <w:color w:val="202122"/>
          <w:sz w:val="24"/>
          <w:szCs w:val="24"/>
          <w:lang w:val="hy-AM" w:eastAsia="ru-RU"/>
        </w:rPr>
        <w:t xml:space="preserve">որևէ ժողովրդի և նրա յուրաքանչյուր ներկայացուցչի բնականոն և մինչև վերջ ինքնադրսևորման՝ քաղաքականության հայտնի առայժմ միակ ձևն է,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ազգի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կարգաբանական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աստիճանը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բնորոշող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հիմնական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քննությունը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մշակույթի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բարձրակետը</w:t>
      </w:r>
      <w:r w:rsidRPr="00D10BC4">
        <w:rPr>
          <w:rFonts w:ascii="Sylfaen" w:eastAsia="Times New Roman" w:hAnsi="Sylfaen" w:cs="Tahoma"/>
          <w:color w:val="202122"/>
          <w:sz w:val="24"/>
          <w:szCs w:val="24"/>
          <w:lang w:val="hy-AM" w:eastAsia="ru-RU"/>
        </w:rPr>
        <w:t>։</w:t>
      </w:r>
    </w:p>
    <w:p w:rsidR="009A61D0" w:rsidRPr="00D10BC4" w:rsidRDefault="009A61D0" w:rsidP="009A61D0">
      <w:pPr>
        <w:shd w:val="clear" w:color="auto" w:fill="FFFFFF"/>
        <w:spacing w:before="120" w:after="120" w:line="240" w:lineRule="auto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Քաղաքական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ամբողջականության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տեսանկյունից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պետությունը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քաղաքականապես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կազմակերպված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ցանկացած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համայնքն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ապրում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կառավարման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միևնույն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համակարգի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ներքո</w:t>
      </w:r>
      <w:r w:rsidRPr="00D10BC4">
        <w:rPr>
          <w:rFonts w:ascii="Sylfaen" w:eastAsia="Times New Roman" w:hAnsi="Sylfaen" w:cs="Tahoma"/>
          <w:color w:val="202122"/>
          <w:sz w:val="24"/>
          <w:szCs w:val="24"/>
          <w:lang w:val="hy-AM" w:eastAsia="ru-RU"/>
        </w:rPr>
        <w:t>։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Պետությունները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կարող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լինել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 սուվերեն (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ինքնիշխան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)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ոչ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սուվերեն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(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ոչ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ինքնիշխան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)</w:t>
      </w:r>
      <w:r w:rsidRPr="00D10BC4">
        <w:rPr>
          <w:rFonts w:ascii="Sylfaen" w:eastAsia="Times New Roman" w:hAnsi="Sylfaen" w:cs="Tahoma"/>
          <w:color w:val="202122"/>
          <w:sz w:val="24"/>
          <w:szCs w:val="24"/>
          <w:lang w:val="hy-AM" w:eastAsia="ru-RU"/>
        </w:rPr>
        <w:t>։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Օրինակ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դաշնային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(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ֆեդերալ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)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պետությունները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դաշնային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(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ֆեդերալ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)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միությունների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անդամ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միայն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մասնակիորեն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սուվերեն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բայց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այնուամենայնիվ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պետություններ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են։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Որոշ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պետություններ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արտաքին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սուվերենի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գերիշխանության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(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հեգեմոնիայի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)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սուբյեկտ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հիմնական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սուվերենությունը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գտնվում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մեկ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այլ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մեջ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: 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Այն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պետությունները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որոնք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ինքնիշխան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հայտնի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որպես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սուվերեն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պետություններ։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Ամերիկյան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անգլերենի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կրողները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հաճախ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պետություն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կառավարություն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տերմինները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օգտագործում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որպես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հոմանիշներ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որտեղ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երկու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բառերն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էլ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ենթադրում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կազմակերպված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քաղաքական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խմբի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առկայություն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որոշակի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տարածքում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իրականացնում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իշխանություն։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Շատ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հասարակություններ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պետությունների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կողմից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կառավարվել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հազարամյակներով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մինչդեռ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որոշները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եղել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 պահանջազուրկ հասարակություններ: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Ժամանակի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ընթացքում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կառավարման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բազմաթիվ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ձևեր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զարգացել՝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իրենց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գոյության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իրավունքը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հիմնավորելով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ամենատարբեր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արդարացումներով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(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ինչպես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օրինակ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Թագավորների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աստվածային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իրավունքը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հասարակական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պայմանագրի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տեսությունը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այլն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)</w:t>
      </w:r>
      <w:r w:rsidRPr="00D10BC4">
        <w:rPr>
          <w:rFonts w:ascii="Sylfaen" w:eastAsia="Times New Roman" w:hAnsi="Sylfaen" w:cs="Tahoma"/>
          <w:color w:val="202122"/>
          <w:sz w:val="24"/>
          <w:szCs w:val="24"/>
          <w:lang w:val="hy-AM" w:eastAsia="ru-RU"/>
        </w:rPr>
        <w:t>։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21-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րդ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դարում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ժամանակակից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ազգ֊պետությունը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գերիշխող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ձևն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սուբյեկտ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հանդիսանում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ժողովուրդը</w:t>
      </w:r>
      <w:r w:rsidRPr="00D10BC4">
        <w:rPr>
          <w:rFonts w:ascii="Sylfaen" w:eastAsia="Times New Roman" w:hAnsi="Sylfaen" w:cs="Tahoma"/>
          <w:color w:val="202122"/>
          <w:sz w:val="24"/>
          <w:szCs w:val="24"/>
          <w:lang w:val="hy-AM" w:eastAsia="ru-RU"/>
        </w:rPr>
        <w:t>։</w:t>
      </w:r>
    </w:p>
    <w:p w:rsidR="009A61D0" w:rsidRPr="00D10BC4" w:rsidRDefault="009A61D0" w:rsidP="009A61D0">
      <w:pPr>
        <w:shd w:val="clear" w:color="auto" w:fill="FFFFFF"/>
        <w:spacing w:before="120" w:after="120" w:line="240" w:lineRule="auto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Երկրների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կարգը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կարող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սահմանվել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քանի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չափանիշերով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.</w:t>
      </w:r>
    </w:p>
    <w:p w:rsidR="009A61D0" w:rsidRPr="00D10BC4" w:rsidRDefault="009A61D0" w:rsidP="009A61D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ժողովրդավարական 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արժեքի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գնահատում՝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ժողովրադավարականից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մինչև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ոչ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ժողովրդավարական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կարգեր՝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 ավտոտարիզմ, դիկտատուրառազմական ռեժիմ, գաղութատիրություն  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այլն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.</w:t>
      </w:r>
    </w:p>
    <w:p w:rsidR="009A61D0" w:rsidRPr="00D10BC4" w:rsidRDefault="009A61D0" w:rsidP="009A61D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եղանակը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որով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որոշվում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  պետության գլուխը՝ հանրապետություն, միապետություն, աստվածապետություն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 xml:space="preserve"> և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այլն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.</w:t>
      </w:r>
    </w:p>
    <w:p w:rsidR="009A61D0" w:rsidRPr="00D10BC4" w:rsidRDefault="00A153C2" w:rsidP="009A61D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</w:pPr>
      <w:r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Փիլիսոփայու</w:t>
      </w:r>
      <w:r w:rsidRPr="00A153C2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թ</w:t>
      </w:r>
      <w:r w:rsidR="009A61D0"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յուն, </w:t>
      </w:r>
      <w:r w:rsidR="009A61D0"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որի</w:t>
      </w:r>
      <w:r w:rsidR="009A61D0"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9A61D0"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վրա</w:t>
      </w:r>
      <w:r w:rsidR="009A61D0"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9A61D0"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հիմնված</w:t>
      </w:r>
      <w:r w:rsidR="009A61D0"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9A61D0"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="009A61D0"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9A61D0"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պետական</w:t>
      </w:r>
      <w:r w:rsidR="009A61D0"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="009A61D0"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կարգը՝</w:t>
      </w:r>
      <w:r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 կոմուն</w:t>
      </w:r>
      <w:r w:rsidRPr="00A153C2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ի</w:t>
      </w:r>
      <w:r w:rsidR="009A61D0"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զմ, կապիտալիզմ ձ</w:t>
      </w:r>
      <w:r w:rsidR="009A61D0"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ևն</w:t>
      </w:r>
      <w:r w:rsidR="009A61D0" w:rsidRPr="00D10BC4">
        <w:rPr>
          <w:rFonts w:ascii="Sylfaen" w:eastAsia="Times New Roman" w:hAnsi="Sylfaen" w:cs="Tahoma"/>
          <w:color w:val="202122"/>
          <w:sz w:val="24"/>
          <w:szCs w:val="24"/>
          <w:lang w:val="hy-AM" w:eastAsia="ru-RU"/>
        </w:rPr>
        <w:t>։</w:t>
      </w:r>
    </w:p>
    <w:p w:rsidR="009A61D0" w:rsidRPr="00D10BC4" w:rsidRDefault="009A61D0" w:rsidP="009A61D0">
      <w:pPr>
        <w:shd w:val="clear" w:color="auto" w:fill="FFFFFF"/>
        <w:spacing w:before="120" w:after="120" w:line="240" w:lineRule="auto"/>
        <w:jc w:val="both"/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</w:pP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>«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կարգ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»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«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կառավարություն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»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հասկացությունները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նույնական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չեն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.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հնարավոր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է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մեկ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պետական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կարգ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(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օր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.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հանրապետություն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)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ունեցող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երկրում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գործի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առանձնահատուկ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կառավարություն</w:t>
      </w:r>
      <w:r w:rsidRPr="00D10BC4">
        <w:rPr>
          <w:rFonts w:ascii="Sylfaen" w:eastAsia="Times New Roman" w:hAnsi="Sylfaen" w:cs="Tahoma"/>
          <w:color w:val="202122"/>
          <w:sz w:val="24"/>
          <w:szCs w:val="24"/>
          <w:lang w:val="hy-AM" w:eastAsia="ru-RU"/>
        </w:rPr>
        <w:t>։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Իսկ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միատար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պետություն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,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դաշնություն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(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ֆեդերացիա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)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և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միություն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(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կոնֆեդերացիա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)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հասկացություներրը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>վերաբերում</w:t>
      </w:r>
      <w:r w:rsidRPr="00D10BC4">
        <w:rPr>
          <w:rFonts w:ascii="Sylfaen" w:eastAsia="Times New Roman" w:hAnsi="Sylfaen" w:cs="Arial"/>
          <w:color w:val="202122"/>
          <w:sz w:val="24"/>
          <w:szCs w:val="24"/>
          <w:lang w:val="hy-AM" w:eastAsia="ru-RU"/>
        </w:rPr>
        <w:t xml:space="preserve"> </w:t>
      </w:r>
      <w:r w:rsidRPr="00D10BC4">
        <w:rPr>
          <w:rFonts w:ascii="Sylfaen" w:eastAsia="Times New Roman" w:hAnsi="Sylfaen" w:cs="Sylfaen"/>
          <w:color w:val="202122"/>
          <w:sz w:val="24"/>
          <w:szCs w:val="24"/>
          <w:lang w:val="hy-AM" w:eastAsia="ru-RU"/>
        </w:rPr>
        <w:t xml:space="preserve">սահմանադրական կարգին: </w:t>
      </w:r>
    </w:p>
    <w:p w:rsidR="009A61D0" w:rsidRPr="00D10BC4" w:rsidRDefault="009A61D0" w:rsidP="009A61D0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hy-AM"/>
        </w:rPr>
      </w:pPr>
      <w:r w:rsidRPr="00D10BC4">
        <w:rPr>
          <w:rFonts w:ascii="Sylfaen" w:hAnsi="Sylfaen" w:cs="Sylfaen"/>
          <w:color w:val="202122"/>
          <w:lang w:val="hy-AM"/>
        </w:rPr>
        <w:t xml:space="preserve">   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Պետության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առավել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ճշգրիտ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սահմանման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վերաբերյալ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ակադեմիական</w:t>
      </w:r>
      <w:r w:rsidR="00A153C2" w:rsidRPr="00A153C2">
        <w:rPr>
          <w:rFonts w:ascii="Sylfaen" w:hAnsi="Sylfaen" w:cs="Sylfaen"/>
          <w:color w:val="202122"/>
          <w:lang w:val="hy-AM"/>
        </w:rPr>
        <w:t xml:space="preserve"> </w:t>
      </w:r>
      <w:r w:rsidRPr="00D10BC4">
        <w:rPr>
          <w:rFonts w:ascii="Sylfaen" w:hAnsi="Sylfaen" w:cs="Arial"/>
          <w:color w:val="202122"/>
          <w:lang w:val="hy-AM"/>
        </w:rPr>
        <w:t>կոնսենսուս (</w:t>
      </w:r>
      <w:r w:rsidRPr="00D10BC4">
        <w:rPr>
          <w:rFonts w:ascii="Sylfaen" w:hAnsi="Sylfaen" w:cs="Sylfaen"/>
          <w:color w:val="202122"/>
          <w:lang w:val="hy-AM"/>
        </w:rPr>
        <w:t>համաձայնություն</w:t>
      </w:r>
      <w:r w:rsidRPr="00D10BC4">
        <w:rPr>
          <w:rFonts w:ascii="Sylfaen" w:hAnsi="Sylfaen" w:cs="Arial"/>
          <w:color w:val="202122"/>
          <w:lang w:val="hy-AM"/>
        </w:rPr>
        <w:t xml:space="preserve">) </w:t>
      </w:r>
      <w:r w:rsidRPr="00D10BC4">
        <w:rPr>
          <w:rFonts w:ascii="Sylfaen" w:hAnsi="Sylfaen" w:cs="Sylfaen"/>
          <w:color w:val="202122"/>
          <w:lang w:val="hy-AM"/>
        </w:rPr>
        <w:t>գոյություն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չունի</w:t>
      </w:r>
      <w:r w:rsidRPr="00D10BC4">
        <w:rPr>
          <w:rFonts w:ascii="Sylfaen" w:hAnsi="Sylfaen" w:cs="Tahoma"/>
          <w:color w:val="202122"/>
          <w:lang w:val="hy-AM"/>
        </w:rPr>
        <w:t>։</w:t>
      </w:r>
    </w:p>
    <w:p w:rsidR="009A61D0" w:rsidRPr="00D10BC4" w:rsidRDefault="009A61D0" w:rsidP="009A61D0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Arial"/>
          <w:color w:val="202122"/>
          <w:lang w:val="hy-AM"/>
        </w:rPr>
      </w:pPr>
      <w:r w:rsidRPr="00D10BC4">
        <w:rPr>
          <w:rFonts w:ascii="Sylfaen" w:hAnsi="Sylfaen" w:cs="Tahoma"/>
          <w:color w:val="202122"/>
          <w:lang w:val="hy-AM"/>
        </w:rPr>
        <w:t xml:space="preserve">                                              -3-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</w:p>
    <w:p w:rsidR="00604E64" w:rsidRPr="00D10BC4" w:rsidRDefault="009A61D0" w:rsidP="009A61D0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Arial"/>
          <w:color w:val="202122"/>
          <w:lang w:val="hy-AM"/>
        </w:rPr>
      </w:pPr>
      <w:r w:rsidRPr="00D10BC4">
        <w:rPr>
          <w:rFonts w:ascii="Sylfaen" w:hAnsi="Sylfaen" w:cs="Arial"/>
          <w:color w:val="202122"/>
          <w:lang w:val="hy-AM"/>
        </w:rPr>
        <w:lastRenderedPageBreak/>
        <w:t xml:space="preserve">      «</w:t>
      </w:r>
      <w:r w:rsidRPr="00D10BC4">
        <w:rPr>
          <w:rFonts w:ascii="Sylfaen" w:hAnsi="Sylfaen" w:cs="Sylfaen"/>
          <w:color w:val="202122"/>
          <w:lang w:val="hy-AM"/>
        </w:rPr>
        <w:t>Պետություն</w:t>
      </w:r>
      <w:r w:rsidRPr="00D10BC4">
        <w:rPr>
          <w:rFonts w:ascii="Sylfaen" w:hAnsi="Sylfaen" w:cs="Arial"/>
          <w:color w:val="202122"/>
          <w:lang w:val="hy-AM"/>
        </w:rPr>
        <w:t xml:space="preserve">» </w:t>
      </w:r>
      <w:r w:rsidRPr="00D10BC4">
        <w:rPr>
          <w:rFonts w:ascii="Sylfaen" w:hAnsi="Sylfaen" w:cs="Sylfaen"/>
          <w:color w:val="202122"/>
          <w:lang w:val="hy-AM"/>
        </w:rPr>
        <w:t>տերմինը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վերաբերում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է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քաղաքական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երևույթների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որոշակի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տիրույթի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վերաբերյալ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տարբեր</w:t>
      </w:r>
      <w:r w:rsidRPr="00D10BC4">
        <w:rPr>
          <w:rFonts w:ascii="Sylfaen" w:hAnsi="Sylfaen" w:cs="Arial"/>
          <w:color w:val="202122"/>
          <w:lang w:val="hy-AM"/>
        </w:rPr>
        <w:t xml:space="preserve">, </w:t>
      </w:r>
      <w:r w:rsidRPr="00D10BC4">
        <w:rPr>
          <w:rFonts w:ascii="Sylfaen" w:hAnsi="Sylfaen" w:cs="Sylfaen"/>
          <w:color w:val="202122"/>
          <w:lang w:val="hy-AM"/>
        </w:rPr>
        <w:t>բայց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փոխկապակցված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և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հաճախ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համընկնող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տեսությունների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Pr="00D10BC4">
        <w:rPr>
          <w:rFonts w:ascii="Sylfaen" w:hAnsi="Sylfaen" w:cs="Sylfaen"/>
          <w:color w:val="202122"/>
          <w:lang w:val="hy-AM"/>
        </w:rPr>
        <w:t>խմբին</w:t>
      </w:r>
      <w:r w:rsidRPr="00D10BC4">
        <w:rPr>
          <w:rFonts w:ascii="Sylfaen" w:eastAsiaTheme="majorEastAsia" w:hAnsi="Sylfaen" w:cs="Arial"/>
          <w:color w:val="202122"/>
          <w:vertAlign w:val="superscript"/>
          <w:lang w:val="hy-AM"/>
        </w:rPr>
        <w:t>[4]</w:t>
      </w:r>
      <w:r w:rsidRPr="00D10BC4">
        <w:rPr>
          <w:rFonts w:ascii="Sylfaen" w:hAnsi="Sylfaen" w:cs="Tahoma"/>
          <w:color w:val="202122"/>
          <w:lang w:val="hy-AM"/>
        </w:rPr>
        <w:t>։</w:t>
      </w:r>
      <w:r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տարբեր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տեսությունների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, </w:t>
      </w:r>
      <w:r w:rsidR="00604E64" w:rsidRPr="00D10BC4">
        <w:rPr>
          <w:rFonts w:ascii="Sylfaen" w:hAnsi="Sylfaen" w:cs="Sylfaen"/>
          <w:color w:val="202122"/>
          <w:lang w:val="hy-AM"/>
        </w:rPr>
        <w:t>և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, </w:t>
      </w:r>
      <w:r w:rsidR="00604E64" w:rsidRPr="00D10BC4">
        <w:rPr>
          <w:rFonts w:ascii="Sylfaen" w:hAnsi="Sylfaen" w:cs="Sylfaen"/>
          <w:color w:val="202122"/>
          <w:lang w:val="hy-AM"/>
        </w:rPr>
        <w:t>որպես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արդյունք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, </w:t>
      </w:r>
      <w:r w:rsidR="00604E64" w:rsidRPr="00D10BC4">
        <w:rPr>
          <w:rFonts w:ascii="Sylfaen" w:hAnsi="Sylfaen" w:cs="Sylfaen"/>
          <w:color w:val="202122"/>
          <w:lang w:val="hy-AM"/>
        </w:rPr>
        <w:t>հաստատում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են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տարբեր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քաղաքական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ռազմավարություններ</w:t>
      </w:r>
      <w:r w:rsidR="00604E64" w:rsidRPr="00D10BC4">
        <w:rPr>
          <w:rFonts w:ascii="Sylfaen" w:eastAsiaTheme="majorEastAsia" w:hAnsi="Sylfaen" w:cs="Arial"/>
          <w:color w:val="202122"/>
          <w:vertAlign w:val="superscript"/>
          <w:lang w:val="hy-AM"/>
        </w:rPr>
        <w:t>[5]</w:t>
      </w:r>
      <w:r w:rsidR="00604E64" w:rsidRPr="00D10BC4">
        <w:rPr>
          <w:rFonts w:ascii="Sylfaen" w:hAnsi="Sylfaen" w:cs="Tahoma"/>
          <w:color w:val="202122"/>
          <w:lang w:val="hy-AM"/>
        </w:rPr>
        <w:t>։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Համաձայն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Ջեֆֆրիի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և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Փեինթերի</w:t>
      </w:r>
      <w:r w:rsidR="00604E64" w:rsidRPr="00D10BC4">
        <w:rPr>
          <w:rFonts w:ascii="Sylfaen" w:eastAsia="MS Gothic" w:hAnsi="MS Gothic" w:cs="MS Gothic"/>
          <w:color w:val="202122"/>
          <w:lang w:val="hy-AM"/>
        </w:rPr>
        <w:t>․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«</w:t>
      </w:r>
      <w:r w:rsidR="00604E64" w:rsidRPr="00D10BC4">
        <w:rPr>
          <w:rFonts w:ascii="Sylfaen" w:hAnsi="Sylfaen" w:cs="Sylfaen"/>
          <w:color w:val="202122"/>
          <w:lang w:val="hy-AM"/>
        </w:rPr>
        <w:t>Եթե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մենք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սահմանում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ենք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պետության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«</w:t>
      </w:r>
      <w:r w:rsidR="00604E64" w:rsidRPr="00D10BC4">
        <w:rPr>
          <w:rFonts w:ascii="Sylfaen" w:hAnsi="Sylfaen" w:cs="Sylfaen"/>
          <w:color w:val="202122"/>
          <w:lang w:val="hy-AM"/>
        </w:rPr>
        <w:t>էությունը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» </w:t>
      </w:r>
      <w:r w:rsidR="00604E64" w:rsidRPr="00D10BC4">
        <w:rPr>
          <w:rFonts w:ascii="Sylfaen" w:hAnsi="Sylfaen" w:cs="Sylfaen"/>
          <w:color w:val="202122"/>
          <w:lang w:val="hy-AM"/>
        </w:rPr>
        <w:t>որոշակի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վայրում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կամ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ժամանակաշրջանում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, </w:t>
      </w:r>
      <w:r w:rsidR="00604E64" w:rsidRPr="00D10BC4">
        <w:rPr>
          <w:rFonts w:ascii="Sylfaen" w:hAnsi="Sylfaen" w:cs="Sylfaen"/>
          <w:color w:val="202122"/>
          <w:lang w:val="hy-AM"/>
        </w:rPr>
        <w:t>մենք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պարտավոր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ենք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հասկանալ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, </w:t>
      </w:r>
      <w:r w:rsidR="00604E64" w:rsidRPr="00D10BC4">
        <w:rPr>
          <w:rFonts w:ascii="Sylfaen" w:hAnsi="Sylfaen" w:cs="Sylfaen"/>
          <w:color w:val="202122"/>
          <w:lang w:val="hy-AM"/>
        </w:rPr>
        <w:t>որ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ինչ֊որ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այլ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երևույթ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, </w:t>
      </w:r>
      <w:r w:rsidR="00604E64" w:rsidRPr="00D10BC4">
        <w:rPr>
          <w:rFonts w:ascii="Sylfaen" w:hAnsi="Sylfaen" w:cs="Sylfaen"/>
          <w:color w:val="202122"/>
          <w:lang w:val="hy-AM"/>
        </w:rPr>
        <w:t>որը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մեկ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այլ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ժամանակի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և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տարածության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մեջ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համարվել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է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պետություն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, </w:t>
      </w:r>
      <w:r w:rsidR="00604E64" w:rsidRPr="00D10BC4">
        <w:rPr>
          <w:rFonts w:ascii="Sylfaen" w:hAnsi="Sylfaen" w:cs="Sylfaen"/>
          <w:color w:val="202122"/>
          <w:lang w:val="hy-AM"/>
        </w:rPr>
        <w:t>ունի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տարբեր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«</w:t>
      </w:r>
      <w:r w:rsidR="00604E64" w:rsidRPr="00D10BC4">
        <w:rPr>
          <w:rFonts w:ascii="Sylfaen" w:hAnsi="Sylfaen" w:cs="Sylfaen"/>
          <w:color w:val="202122"/>
          <w:lang w:val="hy-AM"/>
        </w:rPr>
        <w:t>էական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» </w:t>
      </w:r>
      <w:r w:rsidR="00604E64" w:rsidRPr="00D10BC4">
        <w:rPr>
          <w:rFonts w:ascii="Sylfaen" w:hAnsi="Sylfaen" w:cs="Sylfaen"/>
          <w:color w:val="202122"/>
          <w:lang w:val="hy-AM"/>
        </w:rPr>
        <w:t>բնութագրիչներ</w:t>
      </w:r>
      <w:r w:rsidR="00604E64" w:rsidRPr="00D10BC4">
        <w:rPr>
          <w:rFonts w:ascii="Sylfaen" w:hAnsi="Sylfaen" w:cs="Arial"/>
          <w:color w:val="202122"/>
          <w:lang w:val="hy-AM"/>
        </w:rPr>
        <w:t>»</w:t>
      </w:r>
      <w:r w:rsidR="00604E64" w:rsidRPr="00D10BC4">
        <w:rPr>
          <w:rFonts w:ascii="Sylfaen" w:hAnsi="Sylfaen" w:cs="Tahoma"/>
          <w:color w:val="202122"/>
          <w:lang w:val="hy-AM"/>
        </w:rPr>
        <w:t>։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Սահմանման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խնդիրն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այն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է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, </w:t>
      </w:r>
      <w:r w:rsidR="00604E64" w:rsidRPr="00D10BC4">
        <w:rPr>
          <w:rFonts w:ascii="Sylfaen" w:hAnsi="Sylfaen" w:cs="Sylfaen"/>
          <w:color w:val="202122"/>
          <w:lang w:val="hy-AM"/>
        </w:rPr>
        <w:t>որ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«</w:t>
      </w:r>
      <w:r w:rsidR="00604E64" w:rsidRPr="00D10BC4">
        <w:rPr>
          <w:rFonts w:ascii="Sylfaen" w:hAnsi="Sylfaen" w:cs="Sylfaen"/>
          <w:color w:val="202122"/>
          <w:lang w:val="hy-AM"/>
        </w:rPr>
        <w:t>պետությունը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» </w:t>
      </w:r>
      <w:r w:rsidR="00604E64" w:rsidRPr="00D10BC4">
        <w:rPr>
          <w:rFonts w:ascii="Sylfaen" w:hAnsi="Sylfaen" w:cs="Sylfaen"/>
          <w:color w:val="202122"/>
          <w:lang w:val="hy-AM"/>
        </w:rPr>
        <w:t>և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«</w:t>
      </w:r>
      <w:r w:rsidR="00604E64" w:rsidRPr="00D10BC4">
        <w:rPr>
          <w:rFonts w:ascii="Sylfaen" w:hAnsi="Sylfaen" w:cs="Sylfaen"/>
          <w:color w:val="202122"/>
          <w:lang w:val="hy-AM"/>
        </w:rPr>
        <w:t>կառավարությունը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» </w:t>
      </w:r>
      <w:r w:rsidR="00604E64" w:rsidRPr="00D10BC4">
        <w:rPr>
          <w:rFonts w:ascii="Sylfaen" w:hAnsi="Sylfaen" w:cs="Sylfaen"/>
          <w:color w:val="202122"/>
          <w:lang w:val="hy-AM"/>
        </w:rPr>
        <w:t>հաճախ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օգտագործվում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են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որպես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հոմանիշներ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ընդհանուր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զրույցներում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և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նույնիսկ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որոշ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ակաադեմիական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քննարկումներում։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Համաձայն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սահմանման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այս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սխեմայի՝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պետությունները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միջազգային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իրավունքի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ոչ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ֆիզիկական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անդամներ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են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, </w:t>
      </w:r>
      <w:r w:rsidR="00604E64" w:rsidRPr="00D10BC4">
        <w:rPr>
          <w:rFonts w:ascii="Sylfaen" w:hAnsi="Sylfaen" w:cs="Sylfaen"/>
          <w:color w:val="202122"/>
          <w:lang w:val="hy-AM"/>
        </w:rPr>
        <w:t>կառավարությունները՝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մարդկանց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կազմակերպություններ</w:t>
      </w:r>
      <w:r w:rsidR="00604E64" w:rsidRPr="00D10BC4">
        <w:rPr>
          <w:rFonts w:ascii="Sylfaen" w:hAnsi="Sylfaen" w:cs="Tahoma"/>
          <w:color w:val="202122"/>
          <w:lang w:val="hy-AM"/>
        </w:rPr>
        <w:t>։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Կառավարության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և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իր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պետության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միջև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հարաբերությունները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ներկայացուցչական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և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լիազոր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մարմնիններից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մեկն</w:t>
      </w:r>
      <w:r w:rsidR="00604E64" w:rsidRPr="00D10BC4">
        <w:rPr>
          <w:rFonts w:ascii="Sylfaen" w:hAnsi="Sylfaen" w:cs="Arial"/>
          <w:color w:val="202122"/>
          <w:lang w:val="hy-AM"/>
        </w:rPr>
        <w:t xml:space="preserve"> </w:t>
      </w:r>
      <w:r w:rsidR="00604E64" w:rsidRPr="00D10BC4">
        <w:rPr>
          <w:rFonts w:ascii="Sylfaen" w:hAnsi="Sylfaen" w:cs="Sylfaen"/>
          <w:color w:val="202122"/>
          <w:lang w:val="hy-AM"/>
        </w:rPr>
        <w:t>է</w:t>
      </w:r>
      <w:r w:rsidR="00604E64" w:rsidRPr="00D10BC4">
        <w:rPr>
          <w:rFonts w:ascii="Sylfaen" w:hAnsi="Sylfaen" w:cs="Tahoma"/>
          <w:color w:val="202122"/>
          <w:lang w:val="hy-AM"/>
        </w:rPr>
        <w:t>։</w:t>
      </w:r>
    </w:p>
    <w:p w:rsidR="00FB65B3" w:rsidRPr="00D10BC4" w:rsidRDefault="00D53880" w:rsidP="00FB65B3">
      <w:pPr>
        <w:widowControl w:val="0"/>
        <w:autoSpaceDE w:val="0"/>
        <w:autoSpaceDN w:val="0"/>
        <w:adjustRightInd w:val="0"/>
        <w:spacing w:line="320" w:lineRule="exact"/>
        <w:ind w:left="360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Tahoma"/>
          <w:color w:val="202122"/>
          <w:lang w:val="hy-AM"/>
        </w:rPr>
        <w:t xml:space="preserve">    </w:t>
      </w:r>
      <w:r w:rsidR="00FB65B3" w:rsidRPr="00D10BC4">
        <w:rPr>
          <w:rFonts w:ascii="Sylfaen" w:hAnsi="Sylfaen" w:cs="Sylfaen"/>
          <w:color w:val="000000"/>
          <w:sz w:val="24"/>
          <w:szCs w:val="24"/>
          <w:lang w:val="en-US"/>
        </w:rPr>
        <w:t>Հիմնական հարցերը, որ դասին կքննարկվեն</w:t>
      </w:r>
    </w:p>
    <w:p w:rsidR="00FB65B3" w:rsidRPr="00D10BC4" w:rsidRDefault="00FB65B3" w:rsidP="00FB65B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Ինչ եք հասկանում պետություն ասելով:</w:t>
      </w:r>
    </w:p>
    <w:p w:rsidR="00FB65B3" w:rsidRPr="00D10BC4" w:rsidRDefault="00FB65B3" w:rsidP="00FB65B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Ձեր կարծիքով ինչ է պետությունը:</w:t>
      </w:r>
    </w:p>
    <w:p w:rsidR="00FB65B3" w:rsidRPr="00D10BC4" w:rsidRDefault="00FB65B3" w:rsidP="00FB65B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Որոնք են  հզոր պետություն հասնելու ճանապարհները:</w:t>
      </w:r>
    </w:p>
    <w:p w:rsidR="00FB65B3" w:rsidRPr="00D10BC4" w:rsidRDefault="00FB65B3" w:rsidP="00FB65B3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line="320" w:lineRule="exact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Ներկայացնել քաղաքացիական հասարակությունը ր բացատրել ինչպես հասնել դրան:</w:t>
      </w:r>
    </w:p>
    <w:p w:rsidR="00FB65B3" w:rsidRPr="00D10BC4" w:rsidRDefault="00FB65B3" w:rsidP="00D53880">
      <w:pPr>
        <w:pStyle w:val="a4"/>
        <w:shd w:val="clear" w:color="auto" w:fill="FFFFFF"/>
        <w:spacing w:before="3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 xml:space="preserve">     </w:t>
      </w:r>
      <w:proofErr w:type="gramStart"/>
      <w:r w:rsidR="00D53880" w:rsidRPr="00D10BC4">
        <w:rPr>
          <w:rFonts w:ascii="Sylfaen" w:hAnsi="Sylfaen" w:cs="Tahoma"/>
          <w:color w:val="202122"/>
          <w:lang w:val="en-US"/>
        </w:rPr>
        <w:t>Ուսումնասի</w:t>
      </w:r>
      <w:r w:rsidRPr="00D10BC4">
        <w:rPr>
          <w:rFonts w:ascii="Sylfaen" w:hAnsi="Sylfaen" w:cs="Tahoma"/>
          <w:color w:val="202122"/>
          <w:lang w:val="en-US"/>
        </w:rPr>
        <w:t>րելով Հանրակրթական նո</w:t>
      </w:r>
      <w:r w:rsidR="00D53880" w:rsidRPr="00D10BC4">
        <w:rPr>
          <w:rFonts w:ascii="Sylfaen" w:hAnsi="Sylfaen" w:cs="Tahoma"/>
          <w:color w:val="202122"/>
          <w:lang w:val="en-US"/>
        </w:rPr>
        <w:t xml:space="preserve">ր չափորոշիչները այս </w:t>
      </w:r>
      <w:r w:rsidR="00A153C2">
        <w:rPr>
          <w:rFonts w:ascii="Sylfaen" w:hAnsi="Sylfaen" w:cs="Tahoma"/>
          <w:color w:val="202122"/>
          <w:lang w:val="en-US"/>
        </w:rPr>
        <w:t>թ</w:t>
      </w:r>
      <w:r w:rsidRPr="00D10BC4">
        <w:rPr>
          <w:rFonts w:ascii="Sylfaen" w:hAnsi="Sylfaen" w:cs="Tahoma"/>
          <w:color w:val="202122"/>
          <w:lang w:val="en-US"/>
        </w:rPr>
        <w:t>եմայի նպատակն է լինելու.</w:t>
      </w:r>
      <w:proofErr w:type="gramEnd"/>
    </w:p>
    <w:p w:rsidR="00FB65B3" w:rsidRPr="00D10BC4" w:rsidRDefault="00FB65B3" w:rsidP="00FB65B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428" w:lineRule="exact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</w:rPr>
        <w:t>Սովորողնեը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կարողանան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մեկնաբանել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քաղաքացիական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հասարակության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նշանակությունը։</w:t>
      </w:r>
    </w:p>
    <w:p w:rsidR="00FB65B3" w:rsidRPr="00D10BC4" w:rsidRDefault="00FB65B3" w:rsidP="00FB65B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315" w:lineRule="exact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Կ</w:t>
      </w:r>
      <w:r w:rsidRPr="00D10BC4">
        <w:rPr>
          <w:rFonts w:ascii="Sylfaen" w:hAnsi="Sylfaen" w:cs="Sylfaen"/>
          <w:color w:val="000000"/>
          <w:sz w:val="24"/>
          <w:szCs w:val="24"/>
        </w:rPr>
        <w:t>արողանան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գնահատել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քաղաքացիական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հասարակության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և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պետական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իշխանության</w:t>
      </w:r>
    </w:p>
    <w:p w:rsidR="00FB65B3" w:rsidRPr="00D10BC4" w:rsidRDefault="00FB65B3" w:rsidP="00FB65B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line="320" w:lineRule="exact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Ի</w:t>
      </w:r>
      <w:r w:rsidRPr="00D10BC4">
        <w:rPr>
          <w:rFonts w:ascii="Sylfaen" w:hAnsi="Sylfaen" w:cs="Sylfaen"/>
          <w:color w:val="000000"/>
          <w:sz w:val="24"/>
          <w:szCs w:val="24"/>
        </w:rPr>
        <w:t>նստիտուտների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փոխգործակցության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անհրաժեշտությունը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հանրային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բարիքի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ստեղծման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համար:</w:t>
      </w:r>
    </w:p>
    <w:p w:rsidR="00FD601B" w:rsidRPr="00D10BC4" w:rsidRDefault="00FB65B3" w:rsidP="00FB65B3">
      <w:pPr>
        <w:pStyle w:val="a4"/>
        <w:shd w:val="clear" w:color="auto" w:fill="FFFFFF"/>
        <w:spacing w:before="30" w:beforeAutospacing="0" w:after="120" w:afterAutospacing="0"/>
        <w:ind w:left="36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Դասի խնդ</w:t>
      </w:r>
      <w:r w:rsidR="00A153C2">
        <w:rPr>
          <w:rFonts w:ascii="Sylfaen" w:hAnsi="Sylfaen" w:cs="Tahoma"/>
          <w:color w:val="202122"/>
          <w:lang w:val="en-US"/>
        </w:rPr>
        <w:t xml:space="preserve">իրները, որ մենք կդնենքն </w:t>
      </w:r>
      <w:proofErr w:type="gramStart"/>
      <w:r w:rsidR="00A153C2">
        <w:rPr>
          <w:rFonts w:ascii="Sylfaen" w:hAnsi="Sylfaen" w:cs="Tahoma"/>
          <w:color w:val="202122"/>
          <w:lang w:val="en-US"/>
        </w:rPr>
        <w:t>մեր  առջ</w:t>
      </w:r>
      <w:r w:rsidRPr="00D10BC4">
        <w:rPr>
          <w:rFonts w:ascii="Sylfaen" w:hAnsi="Sylfaen" w:cs="Tahoma"/>
          <w:color w:val="202122"/>
          <w:lang w:val="en-US"/>
        </w:rPr>
        <w:t>և</w:t>
      </w:r>
      <w:proofErr w:type="gramEnd"/>
      <w:r w:rsidRPr="00D10BC4">
        <w:rPr>
          <w:rFonts w:ascii="Sylfaen" w:hAnsi="Sylfaen" w:cs="Tahoma"/>
          <w:color w:val="202122"/>
          <w:lang w:val="en-US"/>
        </w:rPr>
        <w:t xml:space="preserve"> կլինեն բազմազան:</w:t>
      </w:r>
    </w:p>
    <w:p w:rsidR="00D53880" w:rsidRPr="00D10BC4" w:rsidRDefault="00FB65B3" w:rsidP="00FB65B3">
      <w:pPr>
        <w:pStyle w:val="a4"/>
        <w:shd w:val="clear" w:color="auto" w:fill="FFFFFF"/>
        <w:spacing w:before="30" w:beforeAutospacing="0" w:after="120" w:afterAutospacing="0"/>
        <w:ind w:left="36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 xml:space="preserve"> Նպատակին հասնելու համար</w:t>
      </w:r>
      <w:r w:rsidR="00BD22C9" w:rsidRPr="00D10BC4">
        <w:rPr>
          <w:rFonts w:ascii="Sylfaen" w:hAnsi="Sylfaen" w:cs="Tahoma"/>
          <w:color w:val="202122"/>
          <w:lang w:val="en-US"/>
        </w:rPr>
        <w:t xml:space="preserve"> առաջակ</w:t>
      </w:r>
      <w:r w:rsidR="00A153C2">
        <w:rPr>
          <w:rFonts w:ascii="Sylfaen" w:hAnsi="Sylfaen" w:cs="Tahoma"/>
          <w:color w:val="202122"/>
          <w:lang w:val="en-US"/>
        </w:rPr>
        <w:t xml:space="preserve">ում ենք </w:t>
      </w:r>
      <w:r w:rsidR="00BD22C9" w:rsidRPr="00D10BC4">
        <w:rPr>
          <w:rFonts w:ascii="Sylfaen" w:hAnsi="Sylfaen" w:cs="Tahoma"/>
          <w:color w:val="202122"/>
          <w:lang w:val="en-US"/>
        </w:rPr>
        <w:t>հետևյալ ուղիները</w:t>
      </w:r>
    </w:p>
    <w:p w:rsidR="00FD601B" w:rsidRPr="00D10BC4" w:rsidRDefault="00FD601B" w:rsidP="00FD601B">
      <w:pPr>
        <w:pStyle w:val="a4"/>
        <w:shd w:val="clear" w:color="auto" w:fill="FFFFFF"/>
        <w:spacing w:before="30" w:beforeAutospacing="0" w:after="120" w:afterAutospacing="0"/>
        <w:ind w:left="360"/>
        <w:jc w:val="both"/>
        <w:rPr>
          <w:rFonts w:ascii="Sylfaen" w:hAnsi="Sylfaen" w:cs="Tahoma"/>
          <w:b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 xml:space="preserve">  </w:t>
      </w:r>
      <w:r w:rsidRPr="00D10BC4">
        <w:rPr>
          <w:rFonts w:ascii="Sylfaen" w:hAnsi="Sylfaen" w:cs="Tahoma"/>
          <w:b/>
          <w:color w:val="202122"/>
          <w:lang w:val="en-US"/>
        </w:rPr>
        <w:t xml:space="preserve"> Գիտելիք</w:t>
      </w:r>
    </w:p>
    <w:p w:rsidR="00BD22C9" w:rsidRPr="00D10BC4" w:rsidRDefault="00BD22C9" w:rsidP="00BD22C9">
      <w:pPr>
        <w:pStyle w:val="a4"/>
        <w:numPr>
          <w:ilvl w:val="0"/>
          <w:numId w:val="6"/>
        </w:numPr>
        <w:shd w:val="clear" w:color="auto" w:fill="FFFFFF"/>
        <w:spacing w:before="3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 xml:space="preserve">Սովորողը կարողանա սահմանել </w:t>
      </w:r>
      <w:r w:rsidR="005B02AD" w:rsidRPr="00D10BC4">
        <w:rPr>
          <w:rFonts w:ascii="Sylfaen" w:hAnsi="Sylfaen" w:cs="Tahoma"/>
          <w:color w:val="202122"/>
          <w:lang w:val="en-US"/>
        </w:rPr>
        <w:t xml:space="preserve"> կա</w:t>
      </w:r>
      <w:r w:rsidRPr="00D10BC4">
        <w:rPr>
          <w:rFonts w:ascii="Sylfaen" w:hAnsi="Sylfaen" w:cs="Tahoma"/>
          <w:color w:val="202122"/>
          <w:lang w:val="en-US"/>
        </w:rPr>
        <w:t>մ բնութագրել ինչ է պետությունը և ինչպիսի պետություններ գիտեք</w:t>
      </w:r>
      <w:r w:rsidR="00FD601B" w:rsidRPr="00D10BC4">
        <w:rPr>
          <w:rFonts w:ascii="Sylfaen" w:hAnsi="Sylfaen" w:cs="Tahoma"/>
          <w:color w:val="202122"/>
          <w:lang w:val="en-US"/>
        </w:rPr>
        <w:t>:</w:t>
      </w:r>
    </w:p>
    <w:p w:rsidR="00FD601B" w:rsidRPr="00D10BC4" w:rsidRDefault="00FD601B" w:rsidP="00BD22C9">
      <w:pPr>
        <w:pStyle w:val="a4"/>
        <w:numPr>
          <w:ilvl w:val="0"/>
          <w:numId w:val="6"/>
        </w:numPr>
        <w:shd w:val="clear" w:color="auto" w:fill="FFFFFF"/>
        <w:spacing w:before="3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ԿԿարողաննա ներկայացնել  քաղաքացիական հասարակուփյան անհրաժեշտությունը:</w:t>
      </w:r>
    </w:p>
    <w:p w:rsidR="009A61D0" w:rsidRPr="00D10BC4" w:rsidRDefault="00270F62" w:rsidP="00FD601B">
      <w:pPr>
        <w:pStyle w:val="a4"/>
        <w:shd w:val="clear" w:color="auto" w:fill="FFFFFF"/>
        <w:spacing w:before="30" w:beforeAutospacing="0" w:after="120" w:afterAutospacing="0"/>
        <w:ind w:left="510"/>
        <w:jc w:val="both"/>
        <w:rPr>
          <w:rFonts w:ascii="Sylfaen" w:hAnsi="Sylfaen" w:cs="Tahoma"/>
          <w:b/>
          <w:color w:val="202122"/>
          <w:lang w:val="en-US"/>
        </w:rPr>
      </w:pPr>
      <w:r w:rsidRPr="00D10BC4">
        <w:rPr>
          <w:rFonts w:ascii="Sylfaen" w:hAnsi="Sylfaen" w:cs="Tahoma"/>
          <w:b/>
          <w:color w:val="202122"/>
          <w:lang w:val="en-US"/>
        </w:rPr>
        <w:t xml:space="preserve">                                      </w:t>
      </w:r>
    </w:p>
    <w:p w:rsidR="009A61D0" w:rsidRPr="00D10BC4" w:rsidRDefault="009A61D0" w:rsidP="00FD601B">
      <w:pPr>
        <w:pStyle w:val="a4"/>
        <w:shd w:val="clear" w:color="auto" w:fill="FFFFFF"/>
        <w:spacing w:before="30" w:beforeAutospacing="0" w:after="120" w:afterAutospacing="0"/>
        <w:ind w:left="510"/>
        <w:jc w:val="both"/>
        <w:rPr>
          <w:rFonts w:ascii="Sylfaen" w:hAnsi="Sylfaen" w:cs="Tahoma"/>
          <w:b/>
          <w:color w:val="202122"/>
          <w:lang w:val="en-US"/>
        </w:rPr>
      </w:pPr>
    </w:p>
    <w:p w:rsidR="009A61D0" w:rsidRPr="00D10BC4" w:rsidRDefault="009A61D0" w:rsidP="00FD601B">
      <w:pPr>
        <w:pStyle w:val="a4"/>
        <w:shd w:val="clear" w:color="auto" w:fill="FFFFFF"/>
        <w:spacing w:before="30" w:beforeAutospacing="0" w:after="120" w:afterAutospacing="0"/>
        <w:ind w:left="510"/>
        <w:jc w:val="both"/>
        <w:rPr>
          <w:rFonts w:ascii="Sylfaen" w:hAnsi="Sylfaen" w:cs="Tahoma"/>
          <w:b/>
          <w:color w:val="202122"/>
          <w:lang w:val="en-US"/>
        </w:rPr>
      </w:pPr>
    </w:p>
    <w:p w:rsidR="00270F62" w:rsidRPr="00D10BC4" w:rsidRDefault="009A61D0" w:rsidP="00FD601B">
      <w:pPr>
        <w:pStyle w:val="a4"/>
        <w:shd w:val="clear" w:color="auto" w:fill="FFFFFF"/>
        <w:spacing w:before="30" w:beforeAutospacing="0" w:after="120" w:afterAutospacing="0"/>
        <w:ind w:left="510"/>
        <w:jc w:val="both"/>
        <w:rPr>
          <w:rFonts w:ascii="Sylfaen" w:hAnsi="Sylfaen" w:cs="Tahoma"/>
          <w:b/>
          <w:color w:val="202122"/>
          <w:lang w:val="en-US"/>
        </w:rPr>
      </w:pPr>
      <w:r w:rsidRPr="00D10BC4">
        <w:rPr>
          <w:rFonts w:ascii="Sylfaen" w:hAnsi="Sylfaen" w:cs="Tahoma"/>
          <w:b/>
          <w:color w:val="202122"/>
          <w:lang w:val="en-US"/>
        </w:rPr>
        <w:t xml:space="preserve">                                        </w:t>
      </w:r>
      <w:r w:rsidR="00270F62" w:rsidRPr="00D10BC4">
        <w:rPr>
          <w:rFonts w:ascii="Sylfaen" w:hAnsi="Sylfaen" w:cs="Tahoma"/>
          <w:b/>
          <w:color w:val="202122"/>
          <w:lang w:val="en-US"/>
        </w:rPr>
        <w:t xml:space="preserve">       </w:t>
      </w:r>
      <w:r w:rsidR="005F5F59" w:rsidRPr="00D10BC4">
        <w:rPr>
          <w:rFonts w:ascii="Sylfaen" w:hAnsi="Sylfaen" w:cs="Tahoma"/>
          <w:b/>
          <w:color w:val="202122"/>
          <w:lang w:val="en-US"/>
        </w:rPr>
        <w:t>-4</w:t>
      </w:r>
      <w:r w:rsidR="00270F62" w:rsidRPr="00D10BC4">
        <w:rPr>
          <w:rFonts w:ascii="Sylfaen" w:hAnsi="Sylfaen" w:cs="Tahoma"/>
          <w:b/>
          <w:color w:val="202122"/>
          <w:lang w:val="en-US"/>
        </w:rPr>
        <w:t>-</w:t>
      </w:r>
    </w:p>
    <w:p w:rsidR="00FD601B" w:rsidRPr="00D10BC4" w:rsidRDefault="00FD601B" w:rsidP="00FD601B">
      <w:pPr>
        <w:pStyle w:val="a4"/>
        <w:shd w:val="clear" w:color="auto" w:fill="FFFFFF"/>
        <w:spacing w:before="30" w:beforeAutospacing="0" w:after="120" w:afterAutospacing="0"/>
        <w:ind w:left="510"/>
        <w:jc w:val="both"/>
        <w:rPr>
          <w:rFonts w:ascii="Sylfaen" w:hAnsi="Sylfaen" w:cs="Tahoma"/>
          <w:b/>
          <w:color w:val="202122"/>
          <w:lang w:val="en-US"/>
        </w:rPr>
      </w:pPr>
      <w:r w:rsidRPr="00D10BC4">
        <w:rPr>
          <w:rFonts w:ascii="Sylfaen" w:hAnsi="Sylfaen" w:cs="Tahoma"/>
          <w:b/>
          <w:color w:val="202122"/>
          <w:lang w:val="en-US"/>
        </w:rPr>
        <w:lastRenderedPageBreak/>
        <w:t>Հմտություն</w:t>
      </w:r>
    </w:p>
    <w:p w:rsidR="00BD22C9" w:rsidRPr="00D10BC4" w:rsidRDefault="00BD22C9" w:rsidP="00BD22C9">
      <w:pPr>
        <w:pStyle w:val="a4"/>
        <w:numPr>
          <w:ilvl w:val="0"/>
          <w:numId w:val="6"/>
        </w:numPr>
        <w:shd w:val="clear" w:color="auto" w:fill="FFFFFF"/>
        <w:spacing w:before="3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 xml:space="preserve"> Մեկնաբանեն  և վերլուծեն պետության կարևորությունը հասարակության կյանքում:</w:t>
      </w:r>
      <w:r w:rsidR="00FD601B" w:rsidRPr="00D10BC4">
        <w:rPr>
          <w:rFonts w:ascii="Sylfaen" w:hAnsi="Sylfaen" w:cs="Tahoma"/>
          <w:color w:val="202122"/>
          <w:lang w:val="en-US"/>
        </w:rPr>
        <w:t xml:space="preserve"> Մեկնաբանեն   քաղաքացիական ու քաղաքական մասնակցության ՀՀ օրենսդրությամբ չարգելված ձևերն ու տեսակները ժողովրդավարության և անձիիրավունքների ու շահերրիիրացման տեսանկյունից:</w:t>
      </w:r>
    </w:p>
    <w:p w:rsidR="005B02AD" w:rsidRPr="00D10BC4" w:rsidRDefault="005B02AD" w:rsidP="005B02AD">
      <w:pPr>
        <w:pStyle w:val="a4"/>
        <w:shd w:val="clear" w:color="auto" w:fill="FFFFFF"/>
        <w:spacing w:before="30" w:beforeAutospacing="0" w:after="120" w:afterAutospacing="0"/>
        <w:ind w:left="510"/>
        <w:jc w:val="both"/>
        <w:rPr>
          <w:rFonts w:ascii="Sylfaen" w:hAnsi="Sylfaen" w:cs="Tahoma"/>
          <w:b/>
          <w:color w:val="202122"/>
          <w:lang w:val="en-US"/>
        </w:rPr>
      </w:pPr>
      <w:r w:rsidRPr="00D10BC4">
        <w:rPr>
          <w:rFonts w:ascii="Sylfaen" w:hAnsi="Sylfaen" w:cs="Tahoma"/>
          <w:b/>
          <w:color w:val="202122"/>
          <w:lang w:val="en-US"/>
        </w:rPr>
        <w:t>Հմտություններ</w:t>
      </w:r>
    </w:p>
    <w:p w:rsidR="00FD601B" w:rsidRPr="00D10BC4" w:rsidRDefault="00FD601B" w:rsidP="00BD22C9">
      <w:pPr>
        <w:pStyle w:val="a4"/>
        <w:numPr>
          <w:ilvl w:val="0"/>
          <w:numId w:val="6"/>
        </w:numPr>
        <w:shd w:val="clear" w:color="auto" w:fill="FFFFFF"/>
        <w:spacing w:before="3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Ճանաչի և հարգի ՀՀ պետական խորհրդանիշները և ներկայացնի ու վերլուծի ավանդական տոների հիմնական բովանդակությունը:</w:t>
      </w:r>
    </w:p>
    <w:p w:rsidR="00FD601B" w:rsidRPr="00D10BC4" w:rsidRDefault="00FD601B" w:rsidP="00BD22C9">
      <w:pPr>
        <w:pStyle w:val="a4"/>
        <w:numPr>
          <w:ilvl w:val="0"/>
          <w:numId w:val="6"/>
        </w:numPr>
        <w:shd w:val="clear" w:color="auto" w:fill="FFFFFF"/>
        <w:spacing w:before="3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Ճանաչի իր հայրենիքը , ներկայացնի տեղեկություններ Հայաստանի պատմության , աշխ</w:t>
      </w:r>
      <w:r w:rsidR="005B02AD" w:rsidRPr="00D10BC4">
        <w:rPr>
          <w:rFonts w:ascii="Sylfaen" w:hAnsi="Sylfaen" w:cs="Tahoma"/>
          <w:color w:val="202122"/>
          <w:lang w:val="en-US"/>
        </w:rPr>
        <w:t>ա</w:t>
      </w:r>
      <w:r w:rsidRPr="00D10BC4">
        <w:rPr>
          <w:rFonts w:ascii="Sylfaen" w:hAnsi="Sylfaen" w:cs="Tahoma"/>
          <w:color w:val="202122"/>
          <w:lang w:val="en-US"/>
        </w:rPr>
        <w:t>րհագրության , մշակույթի մասին:</w:t>
      </w:r>
    </w:p>
    <w:p w:rsidR="005B02AD" w:rsidRPr="00D10BC4" w:rsidRDefault="005B02AD" w:rsidP="005B02AD">
      <w:pPr>
        <w:pStyle w:val="a4"/>
        <w:shd w:val="clear" w:color="auto" w:fill="FFFFFF"/>
        <w:spacing w:before="30" w:beforeAutospacing="0" w:after="120" w:afterAutospacing="0"/>
        <w:ind w:left="51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 xml:space="preserve">Դասի ժամանակ կարևոր է նաև սողվորողի դաստիարակչությունը: Այս տեսանկյունից նրանց </w:t>
      </w:r>
      <w:proofErr w:type="gramStart"/>
      <w:r w:rsidRPr="00D10BC4">
        <w:rPr>
          <w:rFonts w:ascii="Sylfaen" w:hAnsi="Sylfaen" w:cs="Tahoma"/>
          <w:color w:val="202122"/>
          <w:lang w:val="en-US"/>
        </w:rPr>
        <w:t>մոտ  զարգանում</w:t>
      </w:r>
      <w:proofErr w:type="gramEnd"/>
      <w:r w:rsidRPr="00D10BC4">
        <w:rPr>
          <w:rFonts w:ascii="Sylfaen" w:hAnsi="Sylfaen" w:cs="Tahoma"/>
          <w:color w:val="202122"/>
          <w:lang w:val="en-US"/>
        </w:rPr>
        <w:t xml:space="preserve"> են տարբեր արժեքներ  և վերաբերմունք: </w:t>
      </w:r>
    </w:p>
    <w:p w:rsidR="005B02AD" w:rsidRPr="00D10BC4" w:rsidRDefault="005B02AD" w:rsidP="005B02AD">
      <w:pPr>
        <w:pStyle w:val="a4"/>
        <w:shd w:val="clear" w:color="auto" w:fill="FFFFFF"/>
        <w:spacing w:before="30" w:beforeAutospacing="0" w:after="120" w:afterAutospacing="0"/>
        <w:ind w:left="510"/>
        <w:jc w:val="both"/>
        <w:rPr>
          <w:rFonts w:ascii="Sylfaen" w:hAnsi="Sylfaen" w:cs="Tahoma"/>
          <w:b/>
          <w:color w:val="202122"/>
          <w:lang w:val="en-US"/>
        </w:rPr>
      </w:pPr>
      <w:r w:rsidRPr="00D10BC4">
        <w:rPr>
          <w:rFonts w:ascii="Sylfaen" w:hAnsi="Sylfaen" w:cs="Tahoma"/>
          <w:b/>
          <w:color w:val="202122"/>
          <w:lang w:val="en-US"/>
        </w:rPr>
        <w:t>Արժեքներ</w:t>
      </w:r>
    </w:p>
    <w:p w:rsidR="005B02AD" w:rsidRPr="00D10BC4" w:rsidRDefault="005B02AD" w:rsidP="005B02AD">
      <w:pPr>
        <w:pStyle w:val="a4"/>
        <w:numPr>
          <w:ilvl w:val="0"/>
          <w:numId w:val="7"/>
        </w:numPr>
        <w:shd w:val="clear" w:color="auto" w:fill="FFFFFF"/>
        <w:spacing w:before="3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Կկարողանան արտահայտել և պաշտպանել սեփական տեսակետը և դիրքորոշումը, հարգել դիմացինի իրավունքները:</w:t>
      </w:r>
    </w:p>
    <w:p w:rsidR="005B02AD" w:rsidRPr="00D10BC4" w:rsidRDefault="005B02AD" w:rsidP="005B02AD">
      <w:pPr>
        <w:pStyle w:val="a4"/>
        <w:shd w:val="clear" w:color="auto" w:fill="FFFFFF"/>
        <w:spacing w:before="30" w:beforeAutospacing="0" w:after="120" w:afterAutospacing="0"/>
        <w:ind w:left="510"/>
        <w:jc w:val="both"/>
        <w:rPr>
          <w:rFonts w:ascii="Sylfaen" w:hAnsi="Sylfaen" w:cs="Tahoma"/>
          <w:b/>
          <w:color w:val="202122"/>
          <w:lang w:val="en-US"/>
        </w:rPr>
      </w:pPr>
      <w:r w:rsidRPr="00D10BC4">
        <w:rPr>
          <w:rFonts w:ascii="Sylfaen" w:hAnsi="Sylfaen" w:cs="Tahoma"/>
          <w:b/>
          <w:color w:val="202122"/>
          <w:lang w:val="en-US"/>
        </w:rPr>
        <w:t>Վերաբերմունք</w:t>
      </w:r>
    </w:p>
    <w:p w:rsidR="00BD22C9" w:rsidRPr="00D10BC4" w:rsidRDefault="00DA4A2B" w:rsidP="005B02AD">
      <w:pPr>
        <w:pStyle w:val="a4"/>
        <w:numPr>
          <w:ilvl w:val="0"/>
          <w:numId w:val="7"/>
        </w:numPr>
        <w:shd w:val="clear" w:color="auto" w:fill="FFFFFF"/>
        <w:spacing w:before="3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Կցուցաբերեն</w:t>
      </w:r>
      <w:r w:rsidR="005B02AD" w:rsidRPr="00D10BC4">
        <w:rPr>
          <w:rFonts w:ascii="Sylfaen" w:hAnsi="Sylfaen" w:cs="Tahoma"/>
          <w:color w:val="202122"/>
          <w:lang w:val="en-US"/>
        </w:rPr>
        <w:t xml:space="preserve"> հանդուրժողականություն , ապրակեցում և մարդասիրություն:</w:t>
      </w:r>
    </w:p>
    <w:p w:rsidR="00D53880" w:rsidRPr="00D10BC4" w:rsidRDefault="005B02AD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 xml:space="preserve">Այս ամենի </w:t>
      </w:r>
      <w:proofErr w:type="gramStart"/>
      <w:r w:rsidRPr="00D10BC4">
        <w:rPr>
          <w:rFonts w:ascii="Sylfaen" w:hAnsi="Sylfaen" w:cs="Tahoma"/>
          <w:color w:val="202122"/>
          <w:lang w:val="en-US"/>
        </w:rPr>
        <w:t>արդյունքում  սովորողների</w:t>
      </w:r>
      <w:proofErr w:type="gramEnd"/>
      <w:r w:rsidRPr="00D10BC4">
        <w:rPr>
          <w:rFonts w:ascii="Sylfaen" w:hAnsi="Sylfaen" w:cs="Tahoma"/>
          <w:color w:val="202122"/>
          <w:lang w:val="en-US"/>
        </w:rPr>
        <w:t xml:space="preserve"> մոտ զարգանում է մտաժողությունը, երևակայությունը, հիշողությունը և ուշադրությոնը: </w:t>
      </w:r>
    </w:p>
    <w:p w:rsidR="005B02AD" w:rsidRPr="00D10BC4" w:rsidRDefault="0035706C" w:rsidP="005B02AD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Ընդլայնում է իր մտահորիզոնը:</w:t>
      </w:r>
    </w:p>
    <w:p w:rsidR="0035706C" w:rsidRPr="00D10BC4" w:rsidRDefault="0035706C" w:rsidP="005B02AD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Կարողնում է հավասարակշռել  և ներդաշնակել իր զգացմունքները, ցանկությունները, կարիքները, նպատակները, հակումները, մընդունել սեփական յուրահատկությունները:</w:t>
      </w:r>
    </w:p>
    <w:p w:rsidR="0035706C" w:rsidRPr="00D10BC4" w:rsidRDefault="0035706C" w:rsidP="0035706C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Պատկերացում կունենան պետության սկզբունքների, գաղափարախոսության և այլնի մասին:</w:t>
      </w:r>
    </w:p>
    <w:p w:rsidR="000C4CBD" w:rsidRPr="00D10BC4" w:rsidRDefault="0035706C" w:rsidP="005B02AD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 xml:space="preserve">ԿԿարողանա մեկնաբանել </w:t>
      </w:r>
      <w:r w:rsidR="000C4CBD" w:rsidRPr="00D10BC4">
        <w:rPr>
          <w:rFonts w:ascii="Sylfaen" w:hAnsi="Sylfaen" w:cs="Tahoma"/>
          <w:color w:val="202122"/>
          <w:lang w:val="en-US"/>
        </w:rPr>
        <w:t>պետության պատմական ակնարկը զարգացմանմասին:</w:t>
      </w:r>
    </w:p>
    <w:p w:rsidR="000C4CBD" w:rsidRPr="00D10BC4" w:rsidRDefault="000C4CBD" w:rsidP="005B02AD">
      <w:pPr>
        <w:pStyle w:val="a4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Կկարողանի իր վարքագծային դրսևորումների մեջ լինի  դրաս կրողը: Լինի շրջահայց, հետևողական:</w:t>
      </w:r>
    </w:p>
    <w:p w:rsidR="00E5300F" w:rsidRPr="00D10BC4" w:rsidRDefault="00E5300F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 xml:space="preserve">       </w:t>
      </w:r>
      <w:r w:rsidR="000C4CBD" w:rsidRPr="00D10BC4">
        <w:rPr>
          <w:rFonts w:ascii="Sylfaen" w:hAnsi="Sylfaen" w:cs="Tahoma"/>
          <w:color w:val="202122"/>
          <w:lang w:val="en-US"/>
        </w:rPr>
        <w:t xml:space="preserve">Դասը վարելուց շատ կարևոր եմ համարում ուսումնական միջոցները (ուսումնադիտողական պարագաներ): </w:t>
      </w:r>
      <w:proofErr w:type="gramStart"/>
      <w:r w:rsidR="000C4CBD" w:rsidRPr="00D10BC4">
        <w:rPr>
          <w:rFonts w:ascii="Sylfaen" w:hAnsi="Sylfaen" w:cs="Tahoma"/>
          <w:color w:val="202122"/>
          <w:lang w:val="en-US"/>
        </w:rPr>
        <w:t xml:space="preserve">Դրանք </w:t>
      </w:r>
      <w:r w:rsidR="006C2987" w:rsidRPr="00D10BC4">
        <w:rPr>
          <w:rFonts w:ascii="Sylfaen" w:hAnsi="Sylfaen" w:cs="Tahoma"/>
          <w:color w:val="202122"/>
          <w:lang w:val="en-US"/>
        </w:rPr>
        <w:t xml:space="preserve"> են</w:t>
      </w:r>
      <w:proofErr w:type="gramEnd"/>
      <w:r w:rsidR="006C2987" w:rsidRPr="00D10BC4">
        <w:rPr>
          <w:rFonts w:ascii="Sylfaen" w:hAnsi="Sylfaen" w:cs="Tahoma"/>
          <w:color w:val="202122"/>
          <w:lang w:val="en-US"/>
        </w:rPr>
        <w:t xml:space="preserve"> դասագիրքը, լրացուցիչ նյութերը, QR կոդը, համացանցը:Կարելի է օգտագործել նար ընտրաթերթիկներ, քարտեր և այլն: դասի ժամանակ կարելի է ցուցադրել նաև նկարներ պետույունների մասին տարբեր ժամանակաշրջանն</w:t>
      </w:r>
      <w:r w:rsidRPr="00D10BC4">
        <w:rPr>
          <w:rFonts w:ascii="Sylfaen" w:hAnsi="Sylfaen" w:cs="Tahoma"/>
          <w:color w:val="202122"/>
          <w:lang w:val="en-US"/>
        </w:rPr>
        <w:t xml:space="preserve">երում:  Ցանկալի է   դիտել </w:t>
      </w:r>
      <w:r w:rsidR="006C2987" w:rsidRPr="00D10BC4">
        <w:rPr>
          <w:rFonts w:ascii="Sylfaen" w:hAnsi="Sylfaen" w:cs="Tahoma"/>
          <w:color w:val="202122"/>
          <w:lang w:val="en-US"/>
        </w:rPr>
        <w:t xml:space="preserve"> մուլտֆիլմեր:</w:t>
      </w:r>
    </w:p>
    <w:p w:rsidR="005F5F59" w:rsidRPr="00D10BC4" w:rsidRDefault="005F5F59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 xml:space="preserve">                                                    -5-</w:t>
      </w:r>
    </w:p>
    <w:p w:rsidR="006C2987" w:rsidRPr="00D10BC4" w:rsidRDefault="00E5300F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lastRenderedPageBreak/>
        <w:t xml:space="preserve">      Ուսումնական </w:t>
      </w:r>
      <w:proofErr w:type="gramStart"/>
      <w:r w:rsidRPr="00D10BC4">
        <w:rPr>
          <w:rFonts w:ascii="Sylfaen" w:hAnsi="Sylfaen" w:cs="Tahoma"/>
          <w:color w:val="202122"/>
          <w:lang w:val="en-US"/>
        </w:rPr>
        <w:t xml:space="preserve">պրոցեսում </w:t>
      </w:r>
      <w:r w:rsidR="006C2987" w:rsidRPr="00D10BC4">
        <w:rPr>
          <w:rFonts w:ascii="Sylfaen" w:hAnsi="Sylfaen" w:cs="Tahoma"/>
          <w:color w:val="202122"/>
          <w:lang w:val="en-US"/>
        </w:rPr>
        <w:t xml:space="preserve"> կարելի</w:t>
      </w:r>
      <w:proofErr w:type="gramEnd"/>
      <w:r w:rsidR="006C2987" w:rsidRPr="00D10BC4">
        <w:rPr>
          <w:rFonts w:ascii="Sylfaen" w:hAnsi="Sylfaen" w:cs="Tahoma"/>
          <w:color w:val="202122"/>
          <w:lang w:val="en-US"/>
        </w:rPr>
        <w:t xml:space="preserve"> է նաև անդրադառնալ պայմանական- գրաֆիկական միջոցին:</w:t>
      </w:r>
      <w:r w:rsidRPr="00D10BC4">
        <w:rPr>
          <w:rFonts w:ascii="Sylfaen" w:hAnsi="Sylfaen" w:cs="Tahoma"/>
          <w:color w:val="202122"/>
          <w:lang w:val="en-US"/>
        </w:rPr>
        <w:t xml:space="preserve"> Գրաֆիկի միջոցով ցույց տալ տարբեր երկրների զարգացումը պատմական  ժամանակահատվածում:</w:t>
      </w:r>
    </w:p>
    <w:p w:rsidR="00E5300F" w:rsidRPr="00D10BC4" w:rsidRDefault="00E5300F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</w:p>
    <w:p w:rsidR="00D53880" w:rsidRPr="00D10BC4" w:rsidRDefault="001F6E4D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>
        <w:rPr>
          <w:rFonts w:ascii="Sylfaen" w:hAnsi="Sylfaen" w:cs="Tahoma"/>
          <w:noProof/>
          <w:color w:val="202122"/>
        </w:rPr>
        <w:pict>
          <v:shape id="_x0000_s1033" style="position:absolute;left:0;text-align:left;margin-left:-29.55pt;margin-top:4.05pt;width:527.25pt;height:102.85pt;z-index:251659264" coordsize="10545,2057" path="m,75hdc107,4,55,24,150,v85,5,171,3,255,15c470,24,461,50,495,90v14,16,34,27,45,45c595,221,618,332,705,390v14,54,33,116,60,165c783,587,805,615,825,645v10,15,30,45,30,45c873,761,891,850,930,915v26,43,63,78,90,120c1055,1090,1104,1138,1125,1200v5,15,6,32,15,45c1161,1273,1193,1293,1215,1320v23,28,36,63,60,90c1326,1467,1429,1497,1500,1515v140,-12,288,4,420,-45c1937,1464,1949,1447,1965,1440v87,-39,159,-69,240,-120c2262,1284,2326,1277,2385,1245v119,-65,219,-141,345,-195c2868,912,2647,1123,2865,960v14,-11,16,-34,30,-45c2991,838,3117,774,3225,720v66,-33,104,-60,180,-75c3520,568,3459,591,3585,570v280,5,560,1,840,15c4443,586,4454,608,4470,615v62,27,120,45,180,75c4727,729,4787,806,4860,855v87,145,-2,10,105,135c5030,1066,4956,1012,5040,1125v29,39,141,156,180,195c5249,1408,5344,1432,5400,1515v10,15,22,29,30,45c5437,1574,5435,1593,5445,1605v16,19,42,27,60,45c5523,1668,5533,1691,5550,1710v60,68,124,121,210,150c5889,1989,6099,2021,6270,2055v105,-5,211,2,315,-15c6610,2036,6625,2009,6645,1995v66,-46,134,-116,210,-135c6970,1768,7094,1708,7230,1650v64,-64,130,-115,195,-180c7487,1408,7456,1408,7485,1350v11,-22,65,-91,75,-105c7593,1114,7546,1259,7635,1125v52,-78,18,-101,120,-135c7770,965,7782,938,7800,915v17,-22,44,-37,60,-60c7869,842,7866,823,7875,810v12,-18,31,-29,45,-45c7932,751,7935,730,7950,720v27,-17,60,-20,90,-30c8076,678,8109,656,8145,645v49,-15,101,-18,150,-30c8415,625,8535,632,8655,645v49,5,89,45,135,60c8857,806,8778,707,8865,765v38,26,67,64,105,90c9032,897,9067,911,9135,945v39,58,92,78,135,135c9283,1098,9287,1122,9300,1140v26,37,54,51,90,75c9429,1273,9440,1312,9510,1335v58,87,19,31,120,165c9646,1521,9779,1590,9810,1605v144,216,559,135,735,135e" filled="f">
            <v:path arrowok="t"/>
          </v:shape>
        </w:pict>
      </w:r>
      <w:r>
        <w:rPr>
          <w:rFonts w:ascii="Sylfaen" w:hAnsi="Sylfaen" w:cs="Tahoma"/>
          <w:noProof/>
          <w:color w:val="202122"/>
        </w:rPr>
        <w:pict>
          <v:shape id="_x0000_s1031" style="position:absolute;left:0;text-align:left;margin-left:-22.8pt;margin-top:12.3pt;width:508.85pt;height:75.9pt;z-index:251658240" coordsize="10177,1518" path="m,1260hdc21,1154,56,1052,75,945,99,815,106,635,225,555v20,-30,30,-70,60,-90c351,421,412,384,480,345v172,-98,-96,49,90,-75c583,261,600,261,615,255v184,-79,-46,15,105,-60c791,159,897,148,975,135v165,5,330,6,495,15c1497,151,1608,191,1620,195v30,10,90,30,90,30c1732,259,1744,299,1770,330v16,19,42,27,60,45c1882,427,1862,461,1935,510v55,164,-37,-80,60,75c2012,612,2015,645,2025,675v6,17,32,17,45,30c2093,728,2110,755,2130,780v34,101,-13,-9,60,75c2214,882,2230,915,2250,945v13,19,92,51,105,60c2412,1046,2463,1099,2520,1140v50,36,56,24,105,45c2753,1240,2616,1186,2745,1260v25,14,101,26,120,30c3005,1383,3368,1325,3495,1320v90,-15,153,-50,240,-75c3835,1217,3933,1200,4035,1185v44,-88,9,-53,120,-90c4170,1090,4200,1080,4200,1080v20,-15,38,-33,60,-45c4274,1027,4292,1029,4305,1020v23,-16,38,-43,60,-60c4426,913,4569,837,4650,810v40,-40,70,-76,120,-105c4809,682,4890,645,4890,645v64,-96,-16,1,120,-60c5029,576,5039,554,5055,540v49,-41,52,-31,120,-45c5261,438,5320,433,5415,405v52,-15,98,-45,150,-60c5683,311,5805,309,5925,285v120,5,240,6,360,15c6352,305,6414,347,6480,360v109,72,58,44,150,90c6684,558,6723,678,6810,765v5,15,6,32,15,45c6837,828,6861,836,6870,855v12,28,5,61,15,90c6891,962,6906,974,6915,990v62,112,12,68,90,120c7085,1270,7177,1312,7335,1380v58,25,106,70,165,90c7597,1502,7817,1506,7920,1515v165,-5,331,3,495,-15c8436,1498,8442,1467,8460,1455v13,-9,30,-10,45,-15c8573,1389,8602,1382,8685,1365v177,-177,430,-235,615,-420c9355,781,9267,1029,9345,855v13,-29,8,-68,30,-90c9420,720,9461,669,9495,615v122,-192,-8,-33,135,-165c9672,412,9719,377,9750,330v10,-15,16,-33,30,-45c9797,271,9822,268,9840,255v17,-12,28,-33,45,-45c9918,187,9957,173,9990,150v38,-27,67,-63,105,-90c10177,2,10139,62,10170,e" filled="f">
            <v:path arrowok="t"/>
          </v:shape>
        </w:pict>
      </w:r>
      <w:r w:rsidR="00E5300F" w:rsidRPr="00D10BC4">
        <w:rPr>
          <w:rFonts w:ascii="Sylfaen" w:hAnsi="Sylfaen" w:cs="Tahoma"/>
          <w:color w:val="202122"/>
          <w:lang w:val="en-US"/>
        </w:rPr>
        <w:t>XIX դար Անգլիայի զարգացումը</w:t>
      </w:r>
    </w:p>
    <w:p w:rsidR="00D53880" w:rsidRPr="00D10BC4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</w:p>
    <w:p w:rsidR="00D53880" w:rsidRPr="00D10BC4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</w:p>
    <w:p w:rsidR="00D53880" w:rsidRPr="00D10BC4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</w:p>
    <w:p w:rsidR="00F8126C" w:rsidRPr="00D10BC4" w:rsidRDefault="00E5300F" w:rsidP="00F8126C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  <w:r w:rsidRPr="00D10BC4">
        <w:rPr>
          <w:rFonts w:ascii="Sylfaen" w:hAnsi="Sylfaen" w:cs="Tahoma"/>
          <w:color w:val="202122"/>
          <w:lang w:val="en-US"/>
        </w:rPr>
        <w:t>XIX դար Ֆրանսիայի զարգացումը:</w:t>
      </w:r>
    </w:p>
    <w:p w:rsidR="00F8126C" w:rsidRPr="00D10BC4" w:rsidRDefault="00F8126C" w:rsidP="00F8126C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Sylfaen" w:eastAsia="Times New Roman" w:hAnsi="Sylfaen" w:cs="Tahoma"/>
          <w:color w:val="202122"/>
          <w:sz w:val="24"/>
          <w:szCs w:val="24"/>
          <w:lang w:val="en-US" w:eastAsia="ru-RU"/>
        </w:rPr>
      </w:pPr>
      <w:r w:rsidRPr="00D10BC4">
        <w:rPr>
          <w:rFonts w:ascii="Sylfaen" w:hAnsi="Sylfaen" w:cs="Tahoma"/>
          <w:color w:val="202122"/>
          <w:lang w:val="en-US"/>
        </w:rPr>
        <w:t xml:space="preserve">      </w:t>
      </w:r>
      <w:r w:rsidRPr="00D10BC4">
        <w:rPr>
          <w:rFonts w:ascii="Sylfaen" w:eastAsia="Times New Roman" w:hAnsi="Sylfaen" w:cs="Tahoma"/>
          <w:color w:val="202122"/>
          <w:sz w:val="24"/>
          <w:szCs w:val="24"/>
          <w:lang w:val="en-US" w:eastAsia="ru-RU"/>
        </w:rPr>
        <w:t xml:space="preserve"> </w:t>
      </w:r>
    </w:p>
    <w:p w:rsidR="00F8126C" w:rsidRPr="00D10BC4" w:rsidRDefault="00F8126C" w:rsidP="00F8126C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eastAsia="Times New Roman" w:hAnsi="Sylfaen" w:cs="Tahoma"/>
          <w:color w:val="202122"/>
          <w:sz w:val="24"/>
          <w:szCs w:val="24"/>
          <w:lang w:val="en-US" w:eastAsia="ru-RU"/>
        </w:rPr>
        <w:t xml:space="preserve">       Ցանկալի է 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ն</w:t>
      </w:r>
      <w:r w:rsidRPr="00D10BC4">
        <w:rPr>
          <w:rFonts w:ascii="Sylfaen" w:hAnsi="Sylfaen" w:cs="Sylfaen"/>
          <w:color w:val="000000"/>
          <w:sz w:val="24"/>
          <w:szCs w:val="24"/>
        </w:rPr>
        <w:t>երկայացնել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իրավիճակային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օրինակներ</w:t>
      </w:r>
      <w:proofErr w:type="gramStart"/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,</w:t>
      </w:r>
      <w:r w:rsidRPr="00D10BC4">
        <w:rPr>
          <w:rFonts w:ascii="Sylfaen" w:hAnsi="Sylfaen" w:cs="Sylfaen"/>
          <w:color w:val="000000"/>
          <w:sz w:val="24"/>
          <w:szCs w:val="24"/>
        </w:rPr>
        <w:t>որտեղ</w:t>
      </w:r>
      <w:proofErr w:type="gramEnd"/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տեսանելի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է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պետությունում </w:t>
      </w:r>
      <w:r w:rsidRPr="00D10BC4">
        <w:rPr>
          <w:rFonts w:ascii="Sylfaen" w:hAnsi="Sylfaen" w:cs="Sylfaen"/>
          <w:color w:val="000000"/>
          <w:sz w:val="24"/>
          <w:szCs w:val="24"/>
        </w:rPr>
        <w:t>կոռուպցիայի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առկայությունը  և նրա </w:t>
      </w:r>
      <w:r w:rsidRPr="00D10BC4">
        <w:rPr>
          <w:rFonts w:ascii="Sylfaen" w:hAnsi="Sylfaen" w:cs="Sylfaen"/>
          <w:color w:val="000000"/>
          <w:sz w:val="24"/>
          <w:szCs w:val="24"/>
        </w:rPr>
        <w:t>բացասական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ազդեցությունն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անհատ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–</w:t>
      </w:r>
      <w:r w:rsidRPr="00D10BC4">
        <w:rPr>
          <w:rFonts w:ascii="Sylfaen" w:hAnsi="Sylfaen" w:cs="Sylfaen"/>
          <w:color w:val="000000"/>
          <w:sz w:val="24"/>
          <w:szCs w:val="24"/>
        </w:rPr>
        <w:t>հասարակություն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–</w:t>
      </w:r>
      <w:r w:rsidRPr="00D10BC4">
        <w:rPr>
          <w:rFonts w:ascii="Sylfaen" w:hAnsi="Sylfaen" w:cs="Sylfaen"/>
          <w:color w:val="000000"/>
          <w:sz w:val="24"/>
          <w:szCs w:val="24"/>
        </w:rPr>
        <w:t>պետություն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բնականոն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Pr="00D10BC4">
        <w:rPr>
          <w:rFonts w:ascii="Sylfaen" w:hAnsi="Sylfaen" w:cs="Sylfaen"/>
          <w:color w:val="000000"/>
          <w:sz w:val="24"/>
          <w:szCs w:val="24"/>
        </w:rPr>
        <w:t>փոխազդեցության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վրա։</w:t>
      </w:r>
      <w:r w:rsidRPr="00D10BC4">
        <w:rPr>
          <w:rFonts w:ascii="Sylfaen" w:hAnsi="Sylfaen" w:cs="Sylfaen"/>
          <w:color w:val="000000"/>
          <w:lang w:val="en-US"/>
        </w:rPr>
        <w:t xml:space="preserve"> Ս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ովորողների հանձնարարել, որպեսզի նրանք միջոցներ գտնեն կոռուպցիայի ռիսկերը նվազեցնելու համար: </w:t>
      </w:r>
    </w:p>
    <w:p w:rsidR="00F8126C" w:rsidRPr="00D10BC4" w:rsidRDefault="00F8126C" w:rsidP="00F8126C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 </w:t>
      </w:r>
      <w:r w:rsidR="00655C8D"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Սովորսողները կարող են 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655C8D" w:rsidRPr="00D10BC4">
        <w:rPr>
          <w:rFonts w:ascii="Sylfaen" w:hAnsi="Sylfaen" w:cs="Sylfaen"/>
          <w:color w:val="000000"/>
          <w:sz w:val="24"/>
          <w:szCs w:val="24"/>
          <w:lang w:val="en-US"/>
        </w:rPr>
        <w:t>համայնքային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="00655C8D" w:rsidRPr="00D10BC4">
        <w:rPr>
          <w:rFonts w:ascii="Sylfaen" w:hAnsi="Sylfaen" w:cs="Sylfaen"/>
          <w:color w:val="000000"/>
          <w:sz w:val="24"/>
          <w:szCs w:val="24"/>
        </w:rPr>
        <w:t>հիմնախնդիրներ</w:t>
      </w:r>
      <w:r w:rsidR="00655C8D" w:rsidRPr="00D10BC4">
        <w:rPr>
          <w:rFonts w:ascii="Sylfaen" w:hAnsi="Sylfaen" w:cs="Sylfaen"/>
          <w:color w:val="000000"/>
          <w:sz w:val="24"/>
          <w:szCs w:val="24"/>
          <w:lang w:val="en-US"/>
        </w:rPr>
        <w:t>ը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="00655C8D" w:rsidRPr="00D10BC4">
        <w:rPr>
          <w:rFonts w:ascii="Sylfaen" w:hAnsi="Sylfaen" w:cs="Sylfaen"/>
          <w:color w:val="000000"/>
          <w:sz w:val="24"/>
          <w:szCs w:val="24"/>
        </w:rPr>
        <w:t>ուսումնասիր</w:t>
      </w:r>
      <w:r w:rsidR="00655C8D" w:rsidRPr="00D10BC4">
        <w:rPr>
          <w:rFonts w:ascii="Sylfaen" w:hAnsi="Sylfaen" w:cs="Sylfaen"/>
          <w:color w:val="000000"/>
          <w:sz w:val="24"/>
          <w:szCs w:val="24"/>
          <w:lang w:val="en-US"/>
        </w:rPr>
        <w:t>ել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քաղաքացիական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Pr="00D10BC4">
        <w:rPr>
          <w:rFonts w:ascii="Sylfaen" w:hAnsi="Sylfaen" w:cs="Sylfaen"/>
          <w:color w:val="000000"/>
          <w:sz w:val="24"/>
          <w:szCs w:val="24"/>
        </w:rPr>
        <w:t>հասարակության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Pr="00D10BC4">
        <w:rPr>
          <w:rFonts w:ascii="Sylfaen" w:hAnsi="Sylfaen" w:cs="Sylfaen"/>
          <w:color w:val="000000"/>
          <w:sz w:val="24"/>
          <w:szCs w:val="24"/>
        </w:rPr>
        <w:t>հաստատությունների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և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Pr="00D10BC4">
        <w:rPr>
          <w:rFonts w:ascii="Sylfaen" w:hAnsi="Sylfaen" w:cs="Sylfaen"/>
          <w:color w:val="000000"/>
          <w:sz w:val="24"/>
          <w:szCs w:val="24"/>
        </w:rPr>
        <w:t>զանգվածային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լրատվության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Pr="00D10BC4">
        <w:rPr>
          <w:rFonts w:ascii="Sylfaen" w:hAnsi="Sylfaen" w:cs="Sylfaen"/>
          <w:color w:val="000000"/>
          <w:sz w:val="24"/>
          <w:szCs w:val="24"/>
        </w:rPr>
        <w:t>միջոցների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հրապարակումների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միջոցով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:  </w:t>
      </w:r>
      <w:r w:rsidRPr="00D10BC4">
        <w:rPr>
          <w:rFonts w:ascii="Sylfaen" w:hAnsi="Sylfaen" w:cs="Sylfaen"/>
          <w:color w:val="000000"/>
          <w:sz w:val="24"/>
          <w:szCs w:val="24"/>
        </w:rPr>
        <w:t>Օրինակների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միջոցով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հիմնավորի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="00655C8D" w:rsidRPr="00D10BC4">
        <w:rPr>
          <w:rFonts w:ascii="Sylfaen" w:hAnsi="Sylfaen" w:cs="Sylfaen"/>
          <w:color w:val="000000"/>
          <w:sz w:val="24"/>
          <w:szCs w:val="24"/>
        </w:rPr>
        <w:t>տեղեկա</w:t>
      </w:r>
      <w:r w:rsidR="00655C8D" w:rsidRPr="00D10BC4">
        <w:rPr>
          <w:rFonts w:ascii="Sylfaen" w:hAnsi="Sylfaen" w:cs="Sylfaen"/>
          <w:color w:val="000000"/>
          <w:sz w:val="24"/>
          <w:szCs w:val="24"/>
          <w:lang w:val="en-US"/>
        </w:rPr>
        <w:t>տ</w:t>
      </w:r>
      <w:r w:rsidRPr="00D10BC4">
        <w:rPr>
          <w:rFonts w:ascii="Sylfaen" w:hAnsi="Sylfaen" w:cs="Sylfaen"/>
          <w:color w:val="000000"/>
          <w:sz w:val="24"/>
          <w:szCs w:val="24"/>
        </w:rPr>
        <w:t>վածության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Pr="00D10BC4">
        <w:rPr>
          <w:rFonts w:ascii="Sylfaen" w:hAnsi="Sylfaen" w:cs="Sylfaen"/>
          <w:color w:val="000000"/>
          <w:sz w:val="24"/>
          <w:szCs w:val="24"/>
        </w:rPr>
        <w:t>կարևորությունը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քաղաքացիական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Pr="00D10BC4">
        <w:rPr>
          <w:rFonts w:ascii="Sylfaen" w:hAnsi="Sylfaen" w:cs="Sylfaen"/>
          <w:color w:val="000000"/>
          <w:sz w:val="24"/>
          <w:szCs w:val="24"/>
        </w:rPr>
        <w:t>հասարակության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ձևավորման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Pr="00D10BC4">
        <w:rPr>
          <w:rFonts w:ascii="Sylfaen" w:hAnsi="Sylfaen" w:cs="Sylfaen"/>
          <w:color w:val="000000"/>
          <w:sz w:val="24"/>
          <w:szCs w:val="24"/>
        </w:rPr>
        <w:t>գործում։</w:t>
      </w:r>
    </w:p>
    <w:p w:rsidR="00F8126C" w:rsidRPr="00D10BC4" w:rsidRDefault="00F8126C" w:rsidP="00F8126C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    </w:t>
      </w:r>
      <w:proofErr w:type="gramStart"/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Կարևոր  է</w:t>
      </w:r>
      <w:proofErr w:type="gramEnd"/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նաև մրջառարկայական կապը: Դասը կարելի է կապել   Հայոց </w:t>
      </w:r>
      <w:r w:rsidR="00655C8D" w:rsidRPr="00D10BC4">
        <w:rPr>
          <w:rFonts w:ascii="Sylfaen" w:hAnsi="Sylfaen" w:cs="Sylfaen"/>
          <w:color w:val="000000"/>
          <w:sz w:val="24"/>
          <w:szCs w:val="24"/>
          <w:lang w:val="en-US"/>
        </w:rPr>
        <w:t>պատմությա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ն և համաշխարհային պատմությա</w:t>
      </w:r>
      <w:r w:rsidR="00655C8D" w:rsidRPr="00D10BC4">
        <w:rPr>
          <w:rFonts w:ascii="Sylfaen" w:hAnsi="Sylfaen" w:cs="Sylfaen"/>
          <w:color w:val="000000"/>
          <w:sz w:val="24"/>
          <w:szCs w:val="24"/>
          <w:lang w:val="en-US"/>
        </w:rPr>
        <w:t>ն- պատմական տեքստի նեկնության, սկզբնաղբյուրի ուսումնասիման, ինչպես նաև հայ գրականության- համապատասխան տեքստի մեկնաբանության հետ:</w:t>
      </w:r>
    </w:p>
    <w:p w:rsidR="00655C8D" w:rsidRPr="00D10BC4" w:rsidRDefault="00655C8D" w:rsidP="00F8126C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   Այս դասնի օգտագործում ենք դասի տարբեր տիպեր՝ դաս-դասարանային և այլն:  </w:t>
      </w:r>
      <w:proofErr w:type="gramStart"/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Ուսումնական  մեթոդներից</w:t>
      </w:r>
      <w:proofErr w:type="gramEnd"/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և հնարներից խմբային աշխատանք: </w:t>
      </w:r>
    </w:p>
    <w:p w:rsidR="00655C8D" w:rsidRPr="00D10BC4" w:rsidRDefault="00655C8D" w:rsidP="00655C8D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    </w:t>
      </w:r>
      <w:r w:rsidRPr="00D10BC4">
        <w:rPr>
          <w:rFonts w:ascii="Sylfaen" w:hAnsi="Sylfaen"/>
          <w:sz w:val="24"/>
          <w:szCs w:val="24"/>
          <w:lang w:val="en-US"/>
        </w:rPr>
        <w:t xml:space="preserve">Կարելի է դասարանով քննարել պետության տիպերը: Դասարանը   բաժանում ենք երկու խմբի: Առաջին խումբը ներկայացնում է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ժողովրդավարական ,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իսկ երկրորդ խումբը բռնապետական  :  Դասին օգտագործում ենք նաև գրատախտակը:  </w:t>
      </w:r>
    </w:p>
    <w:p w:rsidR="00655C8D" w:rsidRPr="00D10BC4" w:rsidRDefault="005F5F59" w:rsidP="00655C8D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</w:t>
      </w:r>
      <w:r w:rsidR="00655C8D" w:rsidRPr="00D10BC4">
        <w:rPr>
          <w:rFonts w:ascii="Sylfaen" w:hAnsi="Sylfaen"/>
          <w:sz w:val="24"/>
          <w:szCs w:val="24"/>
          <w:lang w:val="en-US"/>
        </w:rPr>
        <w:t xml:space="preserve">   </w:t>
      </w:r>
      <w:r w:rsidRPr="00D10BC4">
        <w:rPr>
          <w:rFonts w:ascii="Sylfaen" w:hAnsi="Sylfaen"/>
          <w:sz w:val="24"/>
          <w:szCs w:val="24"/>
          <w:lang w:val="en-US"/>
        </w:rPr>
        <w:t xml:space="preserve">    </w:t>
      </w:r>
      <w:r w:rsidR="00655C8D" w:rsidRPr="00D10BC4">
        <w:rPr>
          <w:rFonts w:ascii="Sylfaen" w:hAnsi="Sylfaen"/>
          <w:sz w:val="24"/>
          <w:szCs w:val="24"/>
          <w:lang w:val="en-US"/>
        </w:rPr>
        <w:t xml:space="preserve">  Ժողովրդավարական               Բռնապետական           </w:t>
      </w: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3401"/>
        <w:gridCol w:w="3261"/>
      </w:tblGrid>
      <w:tr w:rsidR="00655C8D" w:rsidRPr="00D10BC4" w:rsidTr="00D214D1">
        <w:trPr>
          <w:trHeight w:val="1723"/>
        </w:trPr>
        <w:tc>
          <w:tcPr>
            <w:tcW w:w="3401" w:type="dxa"/>
            <w:tcBorders>
              <w:left w:val="nil"/>
              <w:bottom w:val="nil"/>
            </w:tcBorders>
          </w:tcPr>
          <w:p w:rsidR="00655C8D" w:rsidRPr="00D10BC4" w:rsidRDefault="00655C8D" w:rsidP="00D214D1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bottom w:val="nil"/>
              <w:right w:val="nil"/>
            </w:tcBorders>
          </w:tcPr>
          <w:p w:rsidR="00655C8D" w:rsidRPr="00D10BC4" w:rsidRDefault="00655C8D" w:rsidP="00D214D1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5F5F59" w:rsidRPr="00D10BC4" w:rsidRDefault="00655C8D" w:rsidP="00655C8D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</w:rPr>
        <w:t xml:space="preserve"> </w:t>
      </w:r>
      <w:r w:rsidR="005F5F59"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             -6-</w:t>
      </w:r>
    </w:p>
    <w:p w:rsidR="00655C8D" w:rsidRPr="00D10BC4" w:rsidRDefault="00655C8D" w:rsidP="00655C8D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lastRenderedPageBreak/>
        <w:t xml:space="preserve">Գրելով և ներկայացնելով պարտադիր սկսում ենք քննարկում: Քննարկման արդյունքում սովորողները պետք է հիմնավորեն իրենց կարծիքները: </w:t>
      </w:r>
    </w:p>
    <w:p w:rsidR="00655C8D" w:rsidRPr="00D10BC4" w:rsidRDefault="00655C8D" w:rsidP="00655C8D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</w:t>
      </w:r>
      <w:proofErr w:type="gramStart"/>
      <w:r w:rsidR="00270F62" w:rsidRPr="00D10BC4">
        <w:rPr>
          <w:rFonts w:ascii="Sylfaen" w:hAnsi="Sylfaen"/>
          <w:sz w:val="24"/>
          <w:szCs w:val="24"/>
          <w:lang w:val="en-US"/>
        </w:rPr>
        <w:t xml:space="preserve">Պետության </w:t>
      </w:r>
      <w:r w:rsidRPr="00D10BC4">
        <w:rPr>
          <w:rFonts w:ascii="Sylfaen" w:hAnsi="Sylfaen"/>
          <w:sz w:val="24"/>
          <w:szCs w:val="24"/>
          <w:lang w:val="en-US"/>
        </w:rPr>
        <w:t xml:space="preserve"> թեմայի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անբաժան մասն է կազմում  &lt;&lt;Քաղաքացիական </w:t>
      </w:r>
      <w:r w:rsidR="00270F62" w:rsidRPr="00D10BC4">
        <w:rPr>
          <w:rFonts w:ascii="Sylfaen" w:hAnsi="Sylfaen"/>
          <w:sz w:val="24"/>
          <w:szCs w:val="24"/>
          <w:lang w:val="en-US"/>
        </w:rPr>
        <w:t xml:space="preserve">հասարակությունը և </w:t>
      </w:r>
      <w:r w:rsidRPr="00D10BC4">
        <w:rPr>
          <w:rFonts w:ascii="Sylfaen" w:hAnsi="Sylfaen"/>
          <w:sz w:val="24"/>
          <w:szCs w:val="24"/>
          <w:lang w:val="en-US"/>
        </w:rPr>
        <w:t>կրթությունը&gt;&gt; և   սահուն կերպով անցնում ենք այս թեմային, ներկայացնում և լսում կարծիքներ:</w:t>
      </w:r>
    </w:p>
    <w:p w:rsidR="00270F62" w:rsidRPr="00D10BC4" w:rsidRDefault="00270F62" w:rsidP="00655C8D">
      <w:pPr>
        <w:jc w:val="both"/>
        <w:rPr>
          <w:rFonts w:ascii="Sylfaen" w:hAnsi="Sylfaen"/>
          <w:sz w:val="24"/>
          <w:szCs w:val="24"/>
          <w:lang w:val="en-US"/>
        </w:rPr>
      </w:pPr>
    </w:p>
    <w:p w:rsidR="00270F62" w:rsidRPr="00D10BC4" w:rsidRDefault="00270F62" w:rsidP="00270F62">
      <w:pPr>
        <w:jc w:val="both"/>
        <w:rPr>
          <w:rFonts w:ascii="Sylfaen" w:hAnsi="Sylfaen"/>
          <w:b/>
          <w:i/>
          <w:sz w:val="28"/>
          <w:szCs w:val="28"/>
          <w:lang w:val="en-US"/>
        </w:rPr>
      </w:pPr>
      <w:r w:rsidRPr="00D10BC4">
        <w:rPr>
          <w:rFonts w:ascii="Sylfaen" w:hAnsi="Sylfaen"/>
          <w:b/>
          <w:i/>
          <w:sz w:val="28"/>
          <w:szCs w:val="28"/>
          <w:lang w:val="en-US"/>
        </w:rPr>
        <w:t>Քաղաքացիական կրթություն</w:t>
      </w:r>
    </w:p>
    <w:p w:rsidR="00270F62" w:rsidRPr="00D10BC4" w:rsidRDefault="00270F62" w:rsidP="00270F62">
      <w:pPr>
        <w:jc w:val="right"/>
        <w:rPr>
          <w:rFonts w:ascii="Sylfaen" w:hAnsi="Sylfaen"/>
          <w:b/>
          <w:lang w:val="en-US"/>
        </w:rPr>
      </w:pPr>
      <w:r w:rsidRPr="00D10BC4">
        <w:rPr>
          <w:rFonts w:ascii="Sylfaen" w:hAnsi="Sylfaen"/>
          <w:b/>
          <w:lang w:val="en-US"/>
        </w:rPr>
        <w:t>Կա մի հին ասույթ, թե քաղաքակրթության ընթացքը</w:t>
      </w:r>
    </w:p>
    <w:p w:rsidR="00270F62" w:rsidRPr="00D10BC4" w:rsidRDefault="00270F62" w:rsidP="00270F62">
      <w:pPr>
        <w:jc w:val="right"/>
        <w:rPr>
          <w:rFonts w:ascii="Sylfaen" w:hAnsi="Sylfaen"/>
          <w:b/>
          <w:lang w:val="en-US"/>
        </w:rPr>
      </w:pPr>
      <w:proofErr w:type="gramStart"/>
      <w:r w:rsidRPr="00D10BC4">
        <w:rPr>
          <w:rFonts w:ascii="Sylfaen" w:hAnsi="Sylfaen"/>
          <w:b/>
          <w:lang w:val="en-US"/>
        </w:rPr>
        <w:t>մի</w:t>
      </w:r>
      <w:proofErr w:type="gramEnd"/>
      <w:r w:rsidRPr="00D10BC4">
        <w:rPr>
          <w:rFonts w:ascii="Sylfaen" w:hAnsi="Sylfaen"/>
          <w:b/>
          <w:lang w:val="en-US"/>
        </w:rPr>
        <w:t xml:space="preserve"> միցավազք է աղետի և կրթության միջև:</w:t>
      </w:r>
    </w:p>
    <w:p w:rsidR="00270F62" w:rsidRPr="00D10BC4" w:rsidRDefault="00270F62" w:rsidP="00270F62">
      <w:pPr>
        <w:jc w:val="right"/>
        <w:rPr>
          <w:rFonts w:ascii="Sylfaen" w:hAnsi="Sylfaen"/>
          <w:b/>
          <w:lang w:val="en-US"/>
        </w:rPr>
      </w:pPr>
      <w:proofErr w:type="gramStart"/>
      <w:r w:rsidRPr="00D10BC4">
        <w:rPr>
          <w:rFonts w:ascii="Sylfaen" w:hAnsi="Sylfaen"/>
          <w:b/>
          <w:lang w:val="en-US"/>
        </w:rPr>
        <w:t>Այն  ժոովրդավարությունում</w:t>
      </w:r>
      <w:proofErr w:type="gramEnd"/>
      <w:r w:rsidRPr="00D10BC4">
        <w:rPr>
          <w:rFonts w:ascii="Sylfaen" w:hAnsi="Sylfaen"/>
          <w:b/>
          <w:lang w:val="en-US"/>
        </w:rPr>
        <w:t>, ինչպիսին մերն է, մենք պետք  է</w:t>
      </w:r>
    </w:p>
    <w:p w:rsidR="00270F62" w:rsidRPr="00D10BC4" w:rsidRDefault="00270F62" w:rsidP="00270F62">
      <w:pPr>
        <w:jc w:val="right"/>
        <w:rPr>
          <w:rFonts w:ascii="Sylfaen" w:hAnsi="Sylfaen"/>
          <w:b/>
          <w:lang w:val="en-US"/>
        </w:rPr>
      </w:pPr>
      <w:r w:rsidRPr="00D10BC4">
        <w:rPr>
          <w:rFonts w:ascii="Sylfaen" w:hAnsi="Sylfaen"/>
          <w:b/>
          <w:lang w:val="en-US"/>
        </w:rPr>
        <w:t>համոզված լինենք, որ կրթությունը կհա</w:t>
      </w:r>
      <w:r w:rsidR="001F6E4D">
        <w:rPr>
          <w:rFonts w:ascii="Sylfaen" w:hAnsi="Sylfaen"/>
          <w:b/>
          <w:lang w:val="hy-AM"/>
        </w:rPr>
        <w:t>ղ</w:t>
      </w:r>
      <w:bookmarkStart w:id="0" w:name="_GoBack"/>
      <w:bookmarkEnd w:id="0"/>
      <w:r w:rsidRPr="00D10BC4">
        <w:rPr>
          <w:rFonts w:ascii="Sylfaen" w:hAnsi="Sylfaen"/>
          <w:b/>
          <w:lang w:val="en-US"/>
        </w:rPr>
        <w:t>թի մրցավազքում:</w:t>
      </w:r>
    </w:p>
    <w:p w:rsidR="00270F62" w:rsidRPr="00D10BC4" w:rsidRDefault="00270F62" w:rsidP="00270F62">
      <w:pPr>
        <w:jc w:val="right"/>
        <w:rPr>
          <w:rFonts w:ascii="Sylfaen" w:hAnsi="Sylfaen"/>
          <w:b/>
          <w:lang w:val="en-US"/>
        </w:rPr>
      </w:pPr>
      <w:r w:rsidRPr="00D10BC4">
        <w:rPr>
          <w:rFonts w:ascii="Sylfaen" w:hAnsi="Sylfaen"/>
          <w:b/>
          <w:lang w:val="en-US"/>
        </w:rPr>
        <w:t>Ջոն Քենեդի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     </w:t>
      </w:r>
      <w:r w:rsidRPr="00D10BC4">
        <w:rPr>
          <w:rFonts w:ascii="Sylfaen" w:hAnsi="Sylfaen"/>
          <w:sz w:val="24"/>
          <w:szCs w:val="24"/>
          <w:lang w:val="en-US"/>
        </w:rPr>
        <w:t xml:space="preserve"> Քաղաքացիական կրթությունն առավել ընդգրկուն, շարունակական և երկարաժամկետ գործընթաց է (այն կարող է և պետք է ընդգրկի նաև ընտրական կրթությունը) և հիմանականում կրթական ծրագրերի մեծ մաս է կազմում: Քաղաքացիական կրթությունը (անվանում են նաև քաղաքացիության մասին կրթություն) ներառում է ժողովրդավարական հասարակության հիմնաքարային գաղափարներ, ինչպես՝ քաղաքացիների համապատասխան իրավունքների ու պարտականությունների, կառավարության, քաղաքականության և հատուկ խմբերի շահերի, զանգվածային լրատվական միջոցերի, բիզնեսի ու ոչ առևտրային հատվածի մասին կրթություն, ինչպես նաև շեշտում են հերթական և մրցակցային ընտրությունների կարևորությունը: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Քաղաքացիական կրթությունը՝ կրթություն է քաղաքացիության համար, այն է՝ կրթություն, որի նպատակն է՝ օգնել մարդկանց սովորել, թե ինչպես դառնալ ակտիվ, իրազեկ և պատասխանատու քաղաքացիներ: Ավելի ստույգ, քաղաքացիական կրթության նպատակն է պատրաստել ժողովրդավարության մեջ ապրող քաղաքացիներ, որը հիմնովին մարդու իրավունքների խնդիրն է: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Ընդհանրապես, համարվում է, որ քաղաքացիական կրթությունը ներգրավում է երեք տարրեր.</w:t>
      </w:r>
      <w:proofErr w:type="gramEnd"/>
    </w:p>
    <w:p w:rsidR="00270F62" w:rsidRPr="00D10BC4" w:rsidRDefault="00270F62" w:rsidP="00270F62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</w:t>
      </w:r>
      <w:r w:rsidRPr="00D10BC4">
        <w:rPr>
          <w:rFonts w:ascii="Sylfaen" w:hAnsi="Sylfaen"/>
          <w:b/>
          <w:sz w:val="24"/>
          <w:szCs w:val="24"/>
          <w:lang w:val="en-US"/>
        </w:rPr>
        <w:t xml:space="preserve">.  </w:t>
      </w:r>
      <w:proofErr w:type="gramStart"/>
      <w:r w:rsidRPr="00D10BC4">
        <w:rPr>
          <w:rFonts w:ascii="Sylfaen" w:hAnsi="Sylfaen"/>
          <w:b/>
          <w:sz w:val="24"/>
          <w:szCs w:val="24"/>
          <w:lang w:val="en-US"/>
        </w:rPr>
        <w:t>քաղաքացիական</w:t>
      </w:r>
      <w:proofErr w:type="gramEnd"/>
      <w:r w:rsidRPr="00D10BC4">
        <w:rPr>
          <w:rFonts w:ascii="Sylfaen" w:hAnsi="Sylfaen"/>
          <w:b/>
          <w:sz w:val="24"/>
          <w:szCs w:val="24"/>
          <w:lang w:val="en-US"/>
        </w:rPr>
        <w:t xml:space="preserve"> միտվածություն (արժեքներ)</w:t>
      </w:r>
    </w:p>
    <w:p w:rsidR="00270F62" w:rsidRPr="00D10BC4" w:rsidRDefault="00270F62" w:rsidP="00270F62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   .  </w:t>
      </w:r>
      <w:proofErr w:type="gramStart"/>
      <w:r w:rsidRPr="00D10BC4">
        <w:rPr>
          <w:rFonts w:ascii="Sylfaen" w:hAnsi="Sylfaen"/>
          <w:b/>
          <w:sz w:val="24"/>
          <w:szCs w:val="24"/>
          <w:lang w:val="en-US"/>
        </w:rPr>
        <w:t>քաղաքացիական</w:t>
      </w:r>
      <w:proofErr w:type="gramEnd"/>
      <w:r w:rsidRPr="00D10BC4">
        <w:rPr>
          <w:rFonts w:ascii="Sylfaen" w:hAnsi="Sylfaen"/>
          <w:b/>
          <w:sz w:val="24"/>
          <w:szCs w:val="24"/>
          <w:lang w:val="en-US"/>
        </w:rPr>
        <w:t xml:space="preserve"> իմացություն (գիտելիք)</w:t>
      </w:r>
    </w:p>
    <w:p w:rsidR="005F5F59" w:rsidRPr="00D10BC4" w:rsidRDefault="00270F62" w:rsidP="00270F62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  </w:t>
      </w:r>
      <w:r w:rsidR="005F5F59" w:rsidRPr="00D10BC4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-7-</w:t>
      </w:r>
    </w:p>
    <w:p w:rsidR="00270F62" w:rsidRPr="00D10BC4" w:rsidRDefault="00270F62" w:rsidP="00270F62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lastRenderedPageBreak/>
        <w:t xml:space="preserve"> .  </w:t>
      </w:r>
      <w:proofErr w:type="gramStart"/>
      <w:r w:rsidRPr="00D10BC4">
        <w:rPr>
          <w:rFonts w:ascii="Sylfaen" w:hAnsi="Sylfaen"/>
          <w:b/>
          <w:sz w:val="24"/>
          <w:szCs w:val="24"/>
          <w:lang w:val="en-US"/>
        </w:rPr>
        <w:t>քաղաքացիական</w:t>
      </w:r>
      <w:proofErr w:type="gramEnd"/>
      <w:r w:rsidRPr="00D10BC4">
        <w:rPr>
          <w:rFonts w:ascii="Sylfaen" w:hAnsi="Sylfaen"/>
          <w:b/>
          <w:sz w:val="24"/>
          <w:szCs w:val="24"/>
          <w:lang w:val="en-US"/>
        </w:rPr>
        <w:t xml:space="preserve"> հմտություններ: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Քաղաքացիական միտվածությունը </w:t>
      </w:r>
      <w:r w:rsidRPr="00D10BC4">
        <w:rPr>
          <w:rFonts w:ascii="Sylfaen" w:hAnsi="Sylfaen"/>
          <w:sz w:val="24"/>
          <w:szCs w:val="24"/>
          <w:lang w:val="en-US"/>
        </w:rPr>
        <w:t>ենթադրում է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,որ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քաղաքացիները.      .   </w:t>
      </w:r>
    </w:p>
    <w:p w:rsidR="00270F62" w:rsidRPr="00D10BC4" w:rsidRDefault="00270F62" w:rsidP="00270F62">
      <w:pPr>
        <w:pStyle w:val="a6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Զարգացնում   են   իրենց   ինքնավստահությունը,   որպեսզի   ընդունակ  ու  կարող  լինեն  մասնակցել  քաղաքացիական կյանքին</w:t>
      </w:r>
    </w:p>
    <w:p w:rsidR="00270F62" w:rsidRPr="00D10BC4" w:rsidRDefault="00270F62" w:rsidP="00270F62">
      <w:pPr>
        <w:pStyle w:val="a6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Մասնակցում են քաղաքացիական կյանքին:</w:t>
      </w:r>
    </w:p>
    <w:p w:rsidR="00270F62" w:rsidRPr="00D10BC4" w:rsidRDefault="00270F62" w:rsidP="00270F62">
      <w:pPr>
        <w:pStyle w:val="a6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Կենսագործում և ապահովում են այն դերերը, որոնք հարակցվում են ժողովրդավարական համակարգերում քաղաքացիության իրավունքների և պտասխանատվությունների հետ:</w:t>
      </w:r>
    </w:p>
    <w:p w:rsidR="00270F62" w:rsidRPr="00D10BC4" w:rsidRDefault="00270F62" w:rsidP="00270F62">
      <w:pPr>
        <w:pStyle w:val="a6"/>
        <w:numPr>
          <w:ilvl w:val="0"/>
          <w:numId w:val="10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Իրենց իրավունքները ու պարտականություններն իրականացնելիս բաց են, հանդուրժող  պատասխանատու: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   </w:t>
      </w:r>
      <w:proofErr w:type="gramStart"/>
      <w:r w:rsidRPr="00D10BC4">
        <w:rPr>
          <w:rFonts w:ascii="Sylfaen" w:hAnsi="Sylfaen"/>
          <w:b/>
          <w:sz w:val="24"/>
          <w:szCs w:val="24"/>
          <w:lang w:val="en-US"/>
        </w:rPr>
        <w:t xml:space="preserve">Քաղաքացիական իմացություն նշանակում է, </w:t>
      </w:r>
      <w:r w:rsidRPr="00D10BC4">
        <w:rPr>
          <w:rFonts w:ascii="Sylfaen" w:hAnsi="Sylfaen"/>
          <w:sz w:val="24"/>
          <w:szCs w:val="24"/>
          <w:lang w:val="en-US"/>
        </w:rPr>
        <w:t>որ քաղաքացիները.</w:t>
      </w:r>
      <w:proofErr w:type="gramEnd"/>
    </w:p>
    <w:p w:rsidR="00270F62" w:rsidRPr="00D10BC4" w:rsidRDefault="00270F62" w:rsidP="00270F62">
      <w:pPr>
        <w:pStyle w:val="a6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Հասկանում են իրենց քաղաքական և քաղաքացիական համատեքստը:</w:t>
      </w:r>
    </w:p>
    <w:p w:rsidR="00270F62" w:rsidRPr="00D10BC4" w:rsidRDefault="00270F62" w:rsidP="00270F62">
      <w:pPr>
        <w:pStyle w:val="a6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Գիտեն իրենց սոցիալական, տնտեսական և մշակութային, ինչպես նաև քաղաքական և աղաքացիական իրավունքները:</w:t>
      </w:r>
    </w:p>
    <w:p w:rsidR="00270F62" w:rsidRPr="00D10BC4" w:rsidRDefault="00270F62" w:rsidP="00270F62">
      <w:pPr>
        <w:pStyle w:val="a6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Հասկանում են քաղաքացիության դերերը, իրավունքները, պարտականություններն ու պատասխանատվությունները: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Քաղաքացիական հմտությունները ենթադրում են, </w:t>
      </w:r>
      <w:r w:rsidRPr="00D10BC4">
        <w:rPr>
          <w:rFonts w:ascii="Sylfaen" w:hAnsi="Sylfaen"/>
          <w:sz w:val="24"/>
          <w:szCs w:val="24"/>
          <w:lang w:val="en-US"/>
        </w:rPr>
        <w:t>որ քաղաքացիները՝</w:t>
      </w:r>
    </w:p>
    <w:p w:rsidR="00270F62" w:rsidRPr="00D10BC4" w:rsidRDefault="00270F62" w:rsidP="00270F62">
      <w:pPr>
        <w:pStyle w:val="a6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Ձեռք են բերում բացատրելու, վերլուծելու, հաղորդակցվելու, գնահատելու, դիրքորոշումը   պաշտպանելու, գործընթացն ու արդյունքները վերահսկելու ունակություն:</w:t>
      </w:r>
    </w:p>
    <w:p w:rsidR="00270F62" w:rsidRPr="00D10BC4" w:rsidRDefault="00270F62" w:rsidP="00270F62">
      <w:pPr>
        <w:pStyle w:val="a6"/>
        <w:numPr>
          <w:ilvl w:val="0"/>
          <w:numId w:val="12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Գիտելիքներն  ու  իմացություններն  օգտագործում  են  քաղաքական  և  քաղաքացիական   գործընթացներին իրազեկ մասնակցելու համար: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5F5F59" w:rsidRPr="00D10BC4" w:rsidRDefault="00270F62" w:rsidP="00270F62">
      <w:pPr>
        <w:pStyle w:val="a6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Քաղաքացիական կրթությունը շեշտադրում է ոչ միայն քաղաքացու իրազեկվածությունը, այլ նաև քաղաքացու մասնակցութոյւնը՝ ժողովրդավարական հասարակության գործընթացներում: Քաղաքացիական կրթությունը, որպես կանոն, բաղկացաց է հետևյալ երեք բաժիններից՝ </w:t>
      </w:r>
      <w:r w:rsidRPr="00D10BC4">
        <w:rPr>
          <w:rFonts w:ascii="Sylfaen" w:hAnsi="Sylfaen"/>
          <w:b/>
          <w:sz w:val="24"/>
          <w:szCs w:val="24"/>
          <w:lang w:val="en-US"/>
        </w:rPr>
        <w:t>քաղաքացիական գիտելիք, քաղաքացիական արժեքներ և քաղաքացիական հմտություններ</w:t>
      </w:r>
      <w:r w:rsidRPr="00D10BC4">
        <w:rPr>
          <w:rFonts w:ascii="Sylfaen" w:hAnsi="Sylfaen"/>
          <w:sz w:val="24"/>
          <w:szCs w:val="24"/>
          <w:lang w:val="en-US"/>
        </w:rPr>
        <w:t>: Այս համալիր ծրագիրը հնարավորություն է ընձեռում ստանալ համապատաասխան գիտելիքներ և հմտություններ՝ իրազեկ և գիտակից քաղաքացի լինելու համար: Քաղաքացիական կրթությունը շարունակական գործընթաց է և այն կապված չէ ընտրական փուլի հետ: Միաժամանակ, ընտրողների տեղեկատվություը և ընտրական կրթությունը կարող են ավելի լայնածավալ քաղաքացիական կրթության մաս լինել: Քաղաքացիակն կրթությունը</w:t>
      </w:r>
      <w:r w:rsidR="005F5F59" w:rsidRPr="00D10BC4">
        <w:rPr>
          <w:rFonts w:ascii="Sylfaen" w:hAnsi="Sylfaen"/>
          <w:sz w:val="24"/>
          <w:szCs w:val="24"/>
          <w:lang w:val="en-US"/>
        </w:rPr>
        <w:t xml:space="preserve">  </w:t>
      </w:r>
      <w:r w:rsidRPr="00D10BC4">
        <w:rPr>
          <w:rFonts w:ascii="Sylfaen" w:hAnsi="Sylfaen"/>
          <w:sz w:val="24"/>
          <w:szCs w:val="24"/>
          <w:lang w:val="en-US"/>
        </w:rPr>
        <w:t xml:space="preserve"> կարող է</w:t>
      </w:r>
      <w:r w:rsidR="005F5F59" w:rsidRPr="00D10BC4">
        <w:rPr>
          <w:rFonts w:ascii="Sylfaen" w:hAnsi="Sylfaen"/>
          <w:sz w:val="24"/>
          <w:szCs w:val="24"/>
          <w:lang w:val="en-US"/>
        </w:rPr>
        <w:t xml:space="preserve">   </w:t>
      </w:r>
      <w:r w:rsidRPr="00D10BC4">
        <w:rPr>
          <w:rFonts w:ascii="Sylfaen" w:hAnsi="Sylfaen"/>
          <w:sz w:val="24"/>
          <w:szCs w:val="24"/>
          <w:lang w:val="en-US"/>
        </w:rPr>
        <w:t xml:space="preserve"> իրականացվել </w:t>
      </w:r>
      <w:r w:rsidR="005F5F59" w:rsidRPr="00D10BC4">
        <w:rPr>
          <w:rFonts w:ascii="Sylfaen" w:hAnsi="Sylfaen"/>
          <w:sz w:val="24"/>
          <w:szCs w:val="24"/>
          <w:lang w:val="en-US"/>
        </w:rPr>
        <w:t xml:space="preserve">   </w:t>
      </w:r>
      <w:r w:rsidRPr="00D10BC4">
        <w:rPr>
          <w:rFonts w:ascii="Sylfaen" w:hAnsi="Sylfaen"/>
          <w:sz w:val="24"/>
          <w:szCs w:val="24"/>
          <w:lang w:val="en-US"/>
        </w:rPr>
        <w:t xml:space="preserve">դպրոցական </w:t>
      </w:r>
      <w:r w:rsidR="005F5F59" w:rsidRPr="00D10BC4">
        <w:rPr>
          <w:rFonts w:ascii="Sylfaen" w:hAnsi="Sylfaen"/>
          <w:sz w:val="24"/>
          <w:szCs w:val="24"/>
          <w:lang w:val="en-US"/>
        </w:rPr>
        <w:t xml:space="preserve">   </w:t>
      </w:r>
      <w:r w:rsidRPr="00D10BC4">
        <w:rPr>
          <w:rFonts w:ascii="Sylfaen" w:hAnsi="Sylfaen"/>
          <w:sz w:val="24"/>
          <w:szCs w:val="24"/>
          <w:lang w:val="en-US"/>
        </w:rPr>
        <w:t xml:space="preserve">կամ </w:t>
      </w:r>
      <w:r w:rsidR="005F5F59" w:rsidRPr="00D10BC4">
        <w:rPr>
          <w:rFonts w:ascii="Sylfaen" w:hAnsi="Sylfaen"/>
          <w:sz w:val="24"/>
          <w:szCs w:val="24"/>
          <w:lang w:val="en-US"/>
        </w:rPr>
        <w:t xml:space="preserve">   </w:t>
      </w:r>
      <w:r w:rsidRPr="00D10BC4">
        <w:rPr>
          <w:rFonts w:ascii="Sylfaen" w:hAnsi="Sylfaen"/>
          <w:sz w:val="24"/>
          <w:szCs w:val="24"/>
          <w:lang w:val="en-US"/>
        </w:rPr>
        <w:t xml:space="preserve">համալսարանական </w:t>
      </w:r>
    </w:p>
    <w:p w:rsidR="005F5F59" w:rsidRPr="00D10BC4" w:rsidRDefault="005F5F59" w:rsidP="00270F62">
      <w:pPr>
        <w:pStyle w:val="a6"/>
        <w:ind w:left="0"/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           -8-</w:t>
      </w:r>
    </w:p>
    <w:p w:rsidR="00270F62" w:rsidRPr="00D10BC4" w:rsidRDefault="00270F62" w:rsidP="00270F62">
      <w:pPr>
        <w:pStyle w:val="a6"/>
        <w:ind w:left="0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D10BC4">
        <w:rPr>
          <w:rFonts w:ascii="Sylfaen" w:hAnsi="Sylfaen"/>
          <w:sz w:val="24"/>
          <w:szCs w:val="24"/>
          <w:lang w:val="en-US"/>
        </w:rPr>
        <w:lastRenderedPageBreak/>
        <w:t>ծրագրերի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միջոցով, քաղաքացիական կառույցների, ինչպես նաև պետական կառույցների (ոչ անպայմանորեն ընտրությունների կառավարման մարմինների) կողմից: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        Քաղաքացիական կրթությունը կարևոր է, որովհետև </w:t>
      </w:r>
      <w:r w:rsidRPr="00D10BC4">
        <w:rPr>
          <w:rFonts w:ascii="Sylfaen" w:hAnsi="Sylfaen"/>
          <w:sz w:val="24"/>
          <w:szCs w:val="24"/>
          <w:lang w:val="en-US"/>
        </w:rPr>
        <w:t xml:space="preserve">յուրաքանչյուր հասարակություն կարիք ունի, որպեսզի մարդիկ ազդու կերպով, բազմաթիվ ձևերով ներդրում ունենան համայնքի և շրջակա միջավայրի առողջության և բարեկեցության գործում՝ տեղական, պետական և համաշխարհային մակարդակներում: Ակտիվ և պատասխանատու քաղաքացիների դաստիարակությունը նպաստում է ժողովրդավարական մասնակցության առողջ և գործուն մշակույթի զարգացման գործընթացին: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Ավելին, այսպիսով ավելի հավանական է դառնում, որ մարդիկ հասկանան քաղաքականությունների ու տարբեր գործընթացների տրամաբանությունը և իրապես հետևեն դրանց, քանի որ ներգրավված են այդ որոշումների գործում: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Քաղաքացիական հասարակության կայացմամբ հումանիզացվում է կրթությունը: Իրավական պետթության և քաղաքացիական հասարակության գոյության անհրաժեշտ պայման է որոշակի տիպի անհատի ձևավոևումը: Այս իմաստով հասարակության &lt;&lt;սոցիալական ճնշումը&gt;&gt; դպրոցի վրա անընդհատ աճում է, հետևաբար աճում է և նրա՝ սոցիալական և քաղաքական տարբեր խավերին կապող, կոնսոլիդացնող դերը: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Դպրոցը ստիպված է և պետք է լինի ավելի բաց, պատրաստ վերափոխումների՝ իր գործունեության մեջ շեշտը ավելի շատ դնելովսովորողների գործունեության միջոցների յուրացման, &lt;&lt;սոցիալական&gt;&gt; հմտությունների, կարողությունների ձեռք բերման վրա: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Դպրոց /կրթություն/-հասարակական կառավարման կարգ (տվյալ դեպքում ժողովրդավարություն) - քաղաքացիական կրթություն հարաբերություններըդառնում են մեկ փակ շրջանակ, որի փոխհամաձայնեցված և արդյունավետ գործունեության ապահովման մեջ շահագրգռված են հասարակության բոլոր խավերը՝ ծնողները, մանկավարժները, ղեկավարները, գործատուները և այլն: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Քաղաքացիական կրթության դերը ժամանակակից հանրակրթության մեջ կարելի է ներկայացնել հետևյալ կերպ.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395"/>
        <w:gridCol w:w="1139"/>
        <w:gridCol w:w="2736"/>
        <w:gridCol w:w="1224"/>
        <w:gridCol w:w="2260"/>
      </w:tblGrid>
      <w:tr w:rsidR="00270F62" w:rsidRPr="00D10BC4" w:rsidTr="00D214D1">
        <w:trPr>
          <w:trHeight w:val="351"/>
        </w:trPr>
        <w:tc>
          <w:tcPr>
            <w:tcW w:w="1418" w:type="dxa"/>
            <w:vMerge w:val="restart"/>
          </w:tcPr>
          <w:p w:rsidR="00270F62" w:rsidRPr="00D10BC4" w:rsidRDefault="00270F62" w:rsidP="00D214D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10BC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դպրոց</w:t>
            </w:r>
          </w:p>
        </w:tc>
        <w:tc>
          <w:tcPr>
            <w:tcW w:w="1185" w:type="dxa"/>
            <w:tcBorders>
              <w:top w:val="nil"/>
              <w:bottom w:val="single" w:sz="4" w:space="0" w:color="auto"/>
            </w:tcBorders>
          </w:tcPr>
          <w:p w:rsidR="00270F62" w:rsidRPr="00D10BC4" w:rsidRDefault="00270F62" w:rsidP="00D214D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  <w:vMerge w:val="restart"/>
          </w:tcPr>
          <w:p w:rsidR="00270F62" w:rsidRPr="00D10BC4" w:rsidRDefault="00270F62" w:rsidP="00D214D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10BC4">
              <w:rPr>
                <w:rFonts w:ascii="Sylfaen" w:hAnsi="Sylfaen"/>
                <w:b/>
                <w:sz w:val="24"/>
                <w:szCs w:val="24"/>
                <w:lang w:val="en-US"/>
              </w:rPr>
              <w:t>Հասրակական կառավարման կարգ</w:t>
            </w:r>
          </w:p>
        </w:tc>
        <w:tc>
          <w:tcPr>
            <w:tcW w:w="1275" w:type="dxa"/>
            <w:tcBorders>
              <w:top w:val="nil"/>
            </w:tcBorders>
          </w:tcPr>
          <w:p w:rsidR="00270F62" w:rsidRPr="00D10BC4" w:rsidRDefault="00270F62" w:rsidP="00D214D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270F62" w:rsidRPr="00D10BC4" w:rsidRDefault="00270F62" w:rsidP="00D214D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10BC4">
              <w:rPr>
                <w:rFonts w:ascii="Sylfaen" w:hAnsi="Sylfaen"/>
                <w:b/>
                <w:sz w:val="24"/>
                <w:szCs w:val="24"/>
                <w:lang w:val="en-US"/>
              </w:rPr>
              <w:t>Քաղաքացիական կրթություն</w:t>
            </w:r>
          </w:p>
        </w:tc>
      </w:tr>
      <w:tr w:rsidR="00270F62" w:rsidRPr="00D10BC4" w:rsidTr="00D214D1">
        <w:trPr>
          <w:trHeight w:val="360"/>
        </w:trPr>
        <w:tc>
          <w:tcPr>
            <w:tcW w:w="1418" w:type="dxa"/>
            <w:vMerge/>
          </w:tcPr>
          <w:p w:rsidR="00270F62" w:rsidRPr="00D10BC4" w:rsidRDefault="00270F62" w:rsidP="00D214D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270F62" w:rsidRPr="00D10BC4" w:rsidRDefault="00270F62" w:rsidP="00D214D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784" w:type="dxa"/>
            <w:vMerge/>
          </w:tcPr>
          <w:p w:rsidR="00270F62" w:rsidRPr="00D10BC4" w:rsidRDefault="00270F62" w:rsidP="00D214D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70F62" w:rsidRPr="00D10BC4" w:rsidRDefault="00270F62" w:rsidP="00D214D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270F62" w:rsidRPr="00D10BC4" w:rsidRDefault="00270F62" w:rsidP="00D214D1">
            <w:pPr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</w:tbl>
    <w:p w:rsidR="005F5F59" w:rsidRPr="00D10BC4" w:rsidRDefault="005F5F59" w:rsidP="00270F62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-9-</w:t>
      </w:r>
    </w:p>
    <w:p w:rsidR="00270F62" w:rsidRPr="00D10BC4" w:rsidRDefault="00270F62" w:rsidP="007647AC">
      <w:pPr>
        <w:pStyle w:val="a6"/>
        <w:numPr>
          <w:ilvl w:val="0"/>
          <w:numId w:val="15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lastRenderedPageBreak/>
        <w:t xml:space="preserve"> լրացնում է հասարակության մեջ ժամանակաշրջանի առանձնահատկություններով պայմանավորված արժեքային համակարգի բացերը և սերմանում է բաց հասարակության այնպիսի արժեքներ, ինչպիսիք են՝ հանդուրժողականությունը, անձի արժանապատվությունը, համբերատարությունը, ազատությունը, հարգանքը ութիշների նկատմամբ և այլն,</w:t>
      </w:r>
    </w:p>
    <w:p w:rsidR="00270F62" w:rsidRPr="00D10BC4" w:rsidRDefault="00270F62" w:rsidP="007647AC">
      <w:pPr>
        <w:pStyle w:val="a6"/>
        <w:numPr>
          <w:ilvl w:val="0"/>
          <w:numId w:val="15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բեկում է մտցնում հանրակրթության բովանդակության խիստ շեշտված տեխնոկրատական բնույթի մեջ, տալիս է սովորողներին քաղաքացիական և իրավական անհրաժեշտ գիտելիքներ,</w:t>
      </w:r>
    </w:p>
    <w:p w:rsidR="00270F62" w:rsidRPr="00D10BC4" w:rsidRDefault="00270F62" w:rsidP="007647AC">
      <w:pPr>
        <w:pStyle w:val="a6"/>
        <w:numPr>
          <w:ilvl w:val="0"/>
          <w:numId w:val="15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հնարավորություն է ստեղծում լայնորեն կիրառելու ուսուցման նորարարական մեթոդիականեր, որոնք էլ իրենց հերթին հանարավորություն են տալիս զարգացնելու սովորողների հաղորդակցման ունակությունները, ինքնուրույն մտածողությունը և այլ որակներ: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Քաղաքացիական կրթությունը մեզ սովորեցնում է ճիշտ մտածել և ճիշտ գործել: </w:t>
      </w:r>
    </w:p>
    <w:p w:rsidR="00270F62" w:rsidRPr="00D10BC4" w:rsidRDefault="00270F62" w:rsidP="00270F62">
      <w:pPr>
        <w:jc w:val="both"/>
        <w:rPr>
          <w:rFonts w:ascii="Sylfaen" w:hAnsi="Sylfaen"/>
          <w:b/>
          <w:i/>
          <w:sz w:val="28"/>
          <w:szCs w:val="28"/>
          <w:lang w:val="en-US"/>
        </w:rPr>
      </w:pPr>
      <w:r w:rsidRPr="00D10BC4">
        <w:rPr>
          <w:rFonts w:ascii="Sylfaen" w:hAnsi="Sylfaen"/>
          <w:b/>
          <w:i/>
          <w:sz w:val="28"/>
          <w:szCs w:val="28"/>
          <w:lang w:val="en-US"/>
        </w:rPr>
        <w:t xml:space="preserve">      </w:t>
      </w:r>
    </w:p>
    <w:p w:rsidR="00270F62" w:rsidRPr="00D10BC4" w:rsidRDefault="00270F62" w:rsidP="00270F62">
      <w:pPr>
        <w:jc w:val="both"/>
        <w:rPr>
          <w:rFonts w:ascii="Sylfaen" w:hAnsi="Sylfaen"/>
          <w:b/>
          <w:i/>
          <w:sz w:val="28"/>
          <w:szCs w:val="28"/>
          <w:lang w:val="en-US"/>
        </w:rPr>
      </w:pPr>
      <w:r w:rsidRPr="00D10BC4">
        <w:rPr>
          <w:rFonts w:ascii="Sylfaen" w:hAnsi="Sylfaen"/>
          <w:b/>
          <w:i/>
          <w:sz w:val="28"/>
          <w:szCs w:val="28"/>
          <w:lang w:val="en-US"/>
        </w:rPr>
        <w:t xml:space="preserve">        Քաղաքացիական կրթության զարգացման արդի միտումները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Ժամանակակից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կրթության  բովանդակության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մեջ ավելի ու ավելի  շատ են տեղ գտնում բարդ սոցիալ-բարոյական հիմնախնդիրները, արժեքային համակարգերի բախումները, հակասական, վիճելի հարցերը, դրանց լուծման համար հավասարակշռված, պատասխանատու որոշումներ ընդունելու ուված միջոցների ուսուցմանը: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Խորհրդային շրջանում և մինջև վերջերս մեզանում հանրակրթության բովանդակութայն մեջ սոցիալ-բարոյական, տնտեսական և քաղաքական հիմնախնդիրները չէին արտացոլվում: Եվ դա հասկանալի էր: Հասարակուայն մեջ տիրո միասնական գաղափարախոսության պայմաններում ոչ միանշանակ, հասկասական հիմնախնդիրներ չպետք էքննարկվեին: Գոյություն ունեին միայն որոշակի ընդունված դրույթներ, որոնք ենթակա չէին քննարկման: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Այսօր պատկերն այլ է: Ժամակակակից ժողովրդավարական գործընթացները անդրադարձել են նաև կրթության բովանդակության վրա: Հատկապես հասարակագիտական առարկաների բովանդակության մեջ հաստատուն տեղ են գրավում ոչ միանշանակ, բարդ սոցիալ-բարոյական հարցերը՝ ոչ միայն դառնալ ով այդ առարկաների բովանդակության օրգանական և անբաժան մասը, այլ նաև իրենց անմիջական ազդեցությունն ունենալով դասավանդման մեթոդների և ձևի վրա:</w:t>
      </w:r>
    </w:p>
    <w:p w:rsidR="005F5F59" w:rsidRPr="00D10BC4" w:rsidRDefault="005F5F59" w:rsidP="00270F62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           -10-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lastRenderedPageBreak/>
        <w:t xml:space="preserve">      Հանրակրթության զարգացման ներկա փուլում քաղաքացիական կրթության նպատակը ոչ միայն արդիական գիտելիքների հաղորդում է, ակտիվ, որոշումներ ընդունելու, հաղորդակցվելու ունակ քաղաքացու ձևավորումը, այլև սովորողների կողմից</w:t>
      </w:r>
      <w:r w:rsidR="007647AC" w:rsidRPr="00D10BC4">
        <w:rPr>
          <w:rFonts w:ascii="Sylfaen" w:hAnsi="Sylfaen"/>
          <w:sz w:val="24"/>
          <w:szCs w:val="24"/>
          <w:lang w:val="en-US"/>
        </w:rPr>
        <w:t xml:space="preserve">  </w:t>
      </w:r>
      <w:r w:rsidRPr="00D10BC4">
        <w:rPr>
          <w:rFonts w:ascii="Sylfaen" w:hAnsi="Sylfaen"/>
          <w:sz w:val="24"/>
          <w:szCs w:val="24"/>
          <w:lang w:val="en-US"/>
        </w:rPr>
        <w:t xml:space="preserve">բաց հասարակության այնպիսի հիմնարար արժեքների յուրացումը, ինչպիսք են՝ հանդուրժողականությունը, ազատություը, արդարությունը, հարգանքը ուրիշների նկատմամբ և այլն: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Համակեցության կանոնները, մարդու իրավունքները և պետության կոմիցսահմանված իրավական նորմերը ամենավառ կերպով բացահայտում են իրենց դերն եւ նշանակությունը հատկապես հասարակական գործընթացներում դրսևորվող պրոբլեմային իրավիճակներում: Դպրոց մուտք գործած &lt;&lt;Իրավունք&gt;&gt; առարկայաշարը լայն հնարավորություններ է ընձեռնում ոչ միայն տարբեր բովանդակության քննարկումներ և բանավեճեր անցկացնելու, այլև դրանք կազմակերպելու համար: Բարդ հակասական հասարակական խնդիրների քննարկումը քաղաքացիական կրթության հիմնական հնարներից է: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Քաղաքացիական կրթությունը մարդկանց սովորեցնում է քաղաքացիական գրագիտություն: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</w:t>
      </w:r>
    </w:p>
    <w:p w:rsidR="00270F62" w:rsidRPr="00D10BC4" w:rsidRDefault="00270F62" w:rsidP="00270F62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</w:t>
      </w:r>
      <w:r w:rsidRPr="00D10BC4">
        <w:rPr>
          <w:rFonts w:ascii="Sylfaen" w:hAnsi="Sylfaen"/>
          <w:b/>
          <w:sz w:val="24"/>
          <w:szCs w:val="24"/>
          <w:lang w:val="en-US"/>
        </w:rPr>
        <w:t xml:space="preserve">Ի՞նչ է քաղաքացիական գրագիտություը: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     </w:t>
      </w:r>
      <w:r w:rsidRPr="00D10BC4">
        <w:rPr>
          <w:rFonts w:ascii="Sylfaen" w:hAnsi="Sylfaen"/>
          <w:sz w:val="24"/>
          <w:szCs w:val="24"/>
          <w:lang w:val="en-US"/>
        </w:rPr>
        <w:t xml:space="preserve">Փորձենք պարզաբանել, թե ինչպես է մեկանաբանվում &lt;&lt;քաղաքացիական գրագիտություն&gt;&gt; հասկացությունը: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Մասնագետները սահմանում են քաղաքացիական գրագիտությունը որպես ընդունակությունների ամբողջություն, որն ընդգրկում է ոչ միայն տարրական գրագիտությունը (բանավոր և գրավոր), այլև ժողովրդավարական ընկերակցությունում մասնակցություն ունենոլու, քննադատաբար մտածելու, բազմակարծության պայմաններում մտածված գործելու, լսելու և այդպիսով ուրիշներին օգնելու ընդունակությունները: </w:t>
      </w:r>
    </w:p>
    <w:p w:rsidR="005F5F59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Քաղաքացիական գրագիտությունը զարգացնող ուսումնական դասընթացները պետք է բացահայտեն ժողովրդավարական հասարակության մեջ քաղաքացիականության բարոյական բովանդակությանը, քաղաքացիական պարտքի պատմական, սոցիալական, մշակութային հիմնավորումը, քաղաքացու և պետության միջև բարոյական հարաբերությունների փոխպարտավորեցնող բնույթը, նպաստեն քաղաքացիական առաքինությունների արմատավորմանը: </w:t>
      </w:r>
    </w:p>
    <w:p w:rsidR="007647AC" w:rsidRPr="00D10BC4" w:rsidRDefault="005F5F59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       </w:t>
      </w:r>
    </w:p>
    <w:p w:rsidR="005F5F59" w:rsidRPr="00D10BC4" w:rsidRDefault="007647AC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</w:t>
      </w:r>
      <w:r w:rsidR="005F5F59" w:rsidRPr="00D10BC4">
        <w:rPr>
          <w:rFonts w:ascii="Sylfaen" w:hAnsi="Sylfaen"/>
          <w:sz w:val="24"/>
          <w:szCs w:val="24"/>
          <w:lang w:val="en-US"/>
        </w:rPr>
        <w:t xml:space="preserve">   -11-</w:t>
      </w:r>
    </w:p>
    <w:p w:rsidR="00270F62" w:rsidRPr="00D10BC4" w:rsidRDefault="005F5F59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lastRenderedPageBreak/>
        <w:t xml:space="preserve">   </w:t>
      </w:r>
      <w:r w:rsidR="00270F62" w:rsidRPr="00D10BC4">
        <w:rPr>
          <w:rFonts w:ascii="Sylfaen" w:hAnsi="Sylfaen"/>
          <w:sz w:val="24"/>
          <w:szCs w:val="24"/>
          <w:lang w:val="en-US"/>
        </w:rPr>
        <w:t>Սովորողները պետք է կարողանան նաև բացատրել սեփական կյանքի արժեքային բովանդակությունը և իրենց երկրում քաղաքացիական հասարակության զարգացման համապատասխան պայմանները անցյալում, ներկայում և ապագայում: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Քաղաքացիական գրագիտութայն ձևավորումը դիտվում է որպես զարգացման նորարարական եղանակ, որի ընթացքում իրականցվող բազմաթիվ խնդիրներից առանձնացնենք հետևյալները.</w:t>
      </w:r>
      <w:proofErr w:type="gramEnd"/>
    </w:p>
    <w:p w:rsidR="00270F62" w:rsidRPr="00D10BC4" w:rsidRDefault="00270F62" w:rsidP="00270F62">
      <w:pPr>
        <w:pStyle w:val="a6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ուսուցման մեջ համագործակցության և ուսումանական աշխատանքում գործընկերության ապահովումը, </w:t>
      </w:r>
    </w:p>
    <w:p w:rsidR="00270F62" w:rsidRPr="00D10BC4" w:rsidRDefault="00270F62" w:rsidP="00270F62">
      <w:pPr>
        <w:pStyle w:val="a6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սկզբունքները և ընդհանրացումները նոր հիմնախնդիրների լուծման ժամանակ գործնականում կիրառելու և անկախ մտածելու ընդունակությունների զարգացումը,</w:t>
      </w:r>
    </w:p>
    <w:p w:rsidR="00270F62" w:rsidRPr="00D10BC4" w:rsidRDefault="00270F62" w:rsidP="00270F62">
      <w:pPr>
        <w:pStyle w:val="a6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վերլուծական  այնպիսի  կարողությունների  զարգացումը,  ինչպիսիք  են  վարկածների   և եզրակացությունների գնահատումը, փաստի և կարծիքի տարբերումը, քննադատական հարցերի ձևակերպումը,</w:t>
      </w:r>
    </w:p>
    <w:p w:rsidR="00270F62" w:rsidRPr="00D10BC4" w:rsidRDefault="00270F62" w:rsidP="00270F62">
      <w:pPr>
        <w:pStyle w:val="a6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քննադատության և ինքնառեֆլեքսային կարողությունների զարգացումը,</w:t>
      </w:r>
    </w:p>
    <w:p w:rsidR="00270F62" w:rsidRPr="00D10BC4" w:rsidRDefault="00270F62" w:rsidP="00270F62">
      <w:pPr>
        <w:pStyle w:val="a6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սովորողների մասնակցության ապահովումը նշանակալի իրական նախագծերի պատրաստմանը, ինչը կարող է նպաստել նրանց շահագրգռվածության և պատասխանատվության բարձրացմանը: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Քաղաքացիական գրագիտութայն դաստիարակումը իրականացվում է դասարանում այն պայմաններում, երբ ռեֆլեքսային օգնությամբ կատարվող ուսուցման շնորհիվ ծնվում է փոխգործողություն: Այս դասընթացներում տրվող գործնական առաջադրանքները կարող են կապող օղակ հանդիսանալ անհատի և այլ մարդկանց միջև, դասավանդման և սեփական ուսուցման միջև, ինչը շատ կարևոր է բարոյական ինքնազարգացման համար: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Վերջին ծամանակներս քաղաքացիական կրթության հիմնախնդիրներով զբաղվող մասնագետների մեջ մեծ ժողովրդականությունէ վայելում սովորողների, այլ կերպ անվանում են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նաև  &lt;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>&lt;սոցիալական նախաձեռնության&gt;&gt; զարգացման մոտեցումը, որն այլ կերպ անվանում են նաև &lt;&lt;սոցիալական նախագծում&gt;&gt;: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Այն ենթադրում է սովորողների ընդգրկում հասարակական հանրօգուտ, կարևոր աշխատանքի մեջ և համայնքի կամ դպրոցի կյանքում նշանակալից իրադարձություններին ու միջոցառումներին նրանց մասնակցության ապահովում: </w:t>
      </w:r>
    </w:p>
    <w:p w:rsidR="005F5F59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Մինջդեռ ժամանակակից քաղաք</w:t>
      </w:r>
      <w:r w:rsidR="007647AC" w:rsidRPr="00D10BC4">
        <w:rPr>
          <w:rFonts w:ascii="Sylfaen" w:hAnsi="Sylfaen"/>
          <w:sz w:val="24"/>
          <w:szCs w:val="24"/>
          <w:lang w:val="en-US"/>
        </w:rPr>
        <w:t>ա</w:t>
      </w:r>
      <w:r w:rsidRPr="00D10BC4">
        <w:rPr>
          <w:rFonts w:ascii="Sylfaen" w:hAnsi="Sylfaen"/>
          <w:sz w:val="24"/>
          <w:szCs w:val="24"/>
          <w:lang w:val="en-US"/>
        </w:rPr>
        <w:t xml:space="preserve">ցիական և իրավական կրթության երկակիությունը, կարելի է ասել նաև՝ բարդությունը, պայմանավորված է այն հանգամանքով, որ դրանք իրոք ներառում են ինդոկտրինացիայի որոշակի տարրեր: </w:t>
      </w:r>
    </w:p>
    <w:p w:rsidR="005F5F59" w:rsidRPr="00D10BC4" w:rsidRDefault="005F5F59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           -12-</w:t>
      </w:r>
    </w:p>
    <w:p w:rsidR="00270F62" w:rsidRPr="00D10BC4" w:rsidRDefault="005F5F59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lastRenderedPageBreak/>
        <w:t xml:space="preserve">             </w:t>
      </w:r>
      <w:r w:rsidR="00270F62" w:rsidRPr="00D10BC4">
        <w:rPr>
          <w:rFonts w:ascii="Sylfaen" w:hAnsi="Sylfaen"/>
          <w:sz w:val="24"/>
          <w:szCs w:val="24"/>
          <w:lang w:val="en-US"/>
        </w:rPr>
        <w:t>Քաղաքացիական և իրավական կրթության նպատակը ոչ միայն որոշակի քաղաքացիական և իրավական կարծեքների, դիրքորոշումների բացատրում ու հստակեցումն է, այլ նաև դրանց յուրացումը սովորողների կողմից: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Անասկած, քաղաքացիական կրթության լայնածավալ արշավը ժամանակակից հանրակրթական բավանդակության հիմնախնադիրներից մեկն է: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Կարելի է կազմել հարցերի ցանկ՝ դասը ամփոփելու համար: </w:t>
      </w:r>
    </w:p>
    <w:p w:rsidR="00270F62" w:rsidRPr="00D10BC4" w:rsidRDefault="00270F62" w:rsidP="00270F62">
      <w:pPr>
        <w:pStyle w:val="a6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Բացատրե՛ք՝ ինչո՞ւ   է անհրաժշտ պետությունը:</w:t>
      </w:r>
    </w:p>
    <w:p w:rsidR="00270F62" w:rsidRPr="00D10BC4" w:rsidRDefault="00270F62" w:rsidP="00270F62">
      <w:pPr>
        <w:pStyle w:val="a6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Բացատրե՛ք՝ ինչպե՞ս  երկրում հաստատել ժողովրդավարություն:</w:t>
      </w:r>
    </w:p>
    <w:p w:rsidR="00270F62" w:rsidRPr="00D10BC4" w:rsidRDefault="00270F62" w:rsidP="00270F62">
      <w:pPr>
        <w:pStyle w:val="a6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Ի՞նչն է իրավահավասարության իմաստը:</w:t>
      </w:r>
    </w:p>
    <w:p w:rsidR="00270F62" w:rsidRPr="00D10BC4" w:rsidRDefault="00270F62" w:rsidP="00270F62">
      <w:pPr>
        <w:pStyle w:val="a6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Ինչո՞ւ տեղի կունենա պետության բացակայության ժամանակ:</w:t>
      </w:r>
    </w:p>
    <w:p w:rsidR="00270F62" w:rsidRPr="00D10BC4" w:rsidRDefault="00270F62" w:rsidP="00270F62">
      <w:pPr>
        <w:pStyle w:val="a6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Ո՞րն է խնդրի լուծումը քաղաքացիական կրթությունը :</w:t>
      </w:r>
    </w:p>
    <w:p w:rsidR="00270F62" w:rsidRPr="00D10BC4" w:rsidRDefault="00270F62" w:rsidP="00270F62">
      <w:pPr>
        <w:pStyle w:val="a6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>Ի՞նչ կլինի, եթե մարդիկ  չլինեն իրավասհավասար:</w:t>
      </w:r>
    </w:p>
    <w:p w:rsidR="00270F62" w:rsidRPr="00D10BC4" w:rsidRDefault="00270F62" w:rsidP="00270F62">
      <w:pPr>
        <w:pStyle w:val="a6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Ուրիշ ի՞նչ տեսանկյունից կարելի է նայել  </w:t>
      </w:r>
      <w:r w:rsidR="007647AC" w:rsidRPr="00D10BC4">
        <w:rPr>
          <w:rFonts w:ascii="Sylfaen" w:hAnsi="Sylfaen"/>
          <w:sz w:val="24"/>
          <w:szCs w:val="24"/>
          <w:lang w:val="en-US"/>
        </w:rPr>
        <w:t>պետությանը</w:t>
      </w:r>
      <w:r w:rsidRPr="00D10BC4">
        <w:rPr>
          <w:rFonts w:ascii="Sylfaen" w:hAnsi="Sylfaen"/>
          <w:sz w:val="24"/>
          <w:szCs w:val="24"/>
          <w:lang w:val="en-US"/>
        </w:rPr>
        <w:t xml:space="preserve"> :</w:t>
      </w:r>
    </w:p>
    <w:p w:rsidR="00270F62" w:rsidRPr="00D10BC4" w:rsidRDefault="00270F62" w:rsidP="00270F62">
      <w:pPr>
        <w:pStyle w:val="a6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Ի՞նչ կպատահի, եթե </w:t>
      </w:r>
      <w:r w:rsidR="007647AC" w:rsidRPr="00D10BC4">
        <w:rPr>
          <w:rFonts w:ascii="Sylfaen" w:hAnsi="Sylfaen"/>
          <w:sz w:val="24"/>
          <w:szCs w:val="24"/>
          <w:lang w:val="en-US"/>
        </w:rPr>
        <w:t>պետությունը</w:t>
      </w:r>
      <w:r w:rsidRPr="00D10BC4">
        <w:rPr>
          <w:rFonts w:ascii="Sylfaen" w:hAnsi="Sylfaen"/>
          <w:sz w:val="24"/>
          <w:szCs w:val="24"/>
          <w:lang w:val="en-US"/>
        </w:rPr>
        <w:t xml:space="preserve"> վերանա :</w:t>
      </w:r>
    </w:p>
    <w:p w:rsidR="00270F62" w:rsidRPr="00D10BC4" w:rsidRDefault="00270F62" w:rsidP="00270F62">
      <w:pPr>
        <w:pStyle w:val="a6"/>
        <w:numPr>
          <w:ilvl w:val="0"/>
          <w:numId w:val="8"/>
        </w:num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Որո՞նք են </w:t>
      </w:r>
      <w:r w:rsidR="007647AC" w:rsidRPr="00D10BC4">
        <w:rPr>
          <w:rFonts w:ascii="Sylfaen" w:hAnsi="Sylfaen"/>
          <w:sz w:val="24"/>
          <w:szCs w:val="24"/>
          <w:lang w:val="en-US"/>
        </w:rPr>
        <w:t xml:space="preserve">պետության </w:t>
      </w:r>
      <w:r w:rsidRPr="00D10BC4">
        <w:rPr>
          <w:rFonts w:ascii="Sylfaen" w:hAnsi="Sylfaen"/>
          <w:sz w:val="24"/>
          <w:szCs w:val="24"/>
          <w:lang w:val="en-US"/>
        </w:rPr>
        <w:t xml:space="preserve"> սկզբունքները :</w:t>
      </w:r>
    </w:p>
    <w:p w:rsidR="00270F62" w:rsidRPr="00D10BC4" w:rsidRDefault="00270F62" w:rsidP="00270F62">
      <w:pPr>
        <w:pStyle w:val="a6"/>
        <w:ind w:left="1099"/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      </w:t>
      </w:r>
    </w:p>
    <w:p w:rsidR="00270F62" w:rsidRPr="00D10BC4" w:rsidRDefault="00270F62" w:rsidP="00270F62">
      <w:pPr>
        <w:jc w:val="both"/>
        <w:rPr>
          <w:rFonts w:ascii="Sylfaen" w:hAnsi="Sylfaen"/>
          <w:i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Անհրաժեշտությունից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ելնելով  կատարել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պատճառաբանված գնահատում: Գնահատումը իրականացնում ենք նիշային և խրախուսական:</w:t>
      </w:r>
      <w:r w:rsidR="007647AC" w:rsidRPr="00D10BC4">
        <w:rPr>
          <w:rFonts w:ascii="Sylfaen" w:hAnsi="Sylfaen"/>
          <w:sz w:val="24"/>
          <w:szCs w:val="24"/>
          <w:lang w:val="en-US"/>
        </w:rPr>
        <w:t xml:space="preserve"> 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81"/>
        <w:gridCol w:w="4798"/>
      </w:tblGrid>
      <w:tr w:rsidR="00270F62" w:rsidRPr="00D10BC4" w:rsidTr="00D214D1">
        <w:trPr>
          <w:trHeight w:val="734"/>
        </w:trPr>
        <w:tc>
          <w:tcPr>
            <w:tcW w:w="4535" w:type="dxa"/>
          </w:tcPr>
          <w:p w:rsidR="00270F62" w:rsidRPr="00D10BC4" w:rsidRDefault="00D214D1" w:rsidP="00D214D1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10BC4">
              <w:rPr>
                <w:rFonts w:ascii="Sylfaen" w:hAnsi="Sylfaen"/>
                <w:sz w:val="24"/>
                <w:szCs w:val="24"/>
                <w:lang w:val="en-US"/>
              </w:rPr>
              <w:t xml:space="preserve">                </w:t>
            </w:r>
            <w:r w:rsidR="00270F62" w:rsidRPr="00D10BC4">
              <w:rPr>
                <w:rFonts w:ascii="Sylfaen" w:hAnsi="Sylfaen"/>
                <w:sz w:val="24"/>
                <w:szCs w:val="24"/>
                <w:lang w:val="en-US"/>
              </w:rPr>
              <w:t xml:space="preserve">    Ի՞նչ գիտեի</w:t>
            </w:r>
          </w:p>
        </w:tc>
        <w:tc>
          <w:tcPr>
            <w:tcW w:w="4928" w:type="dxa"/>
          </w:tcPr>
          <w:p w:rsidR="00270F62" w:rsidRPr="00D10BC4" w:rsidRDefault="00D214D1" w:rsidP="00D214D1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10BC4">
              <w:rPr>
                <w:rFonts w:ascii="Sylfaen" w:hAnsi="Sylfaen"/>
                <w:sz w:val="24"/>
                <w:szCs w:val="24"/>
                <w:lang w:val="en-US"/>
              </w:rPr>
              <w:t xml:space="preserve">             </w:t>
            </w:r>
            <w:r w:rsidR="00270F62" w:rsidRPr="00D10BC4">
              <w:rPr>
                <w:rFonts w:ascii="Sylfaen" w:hAnsi="Sylfaen"/>
                <w:sz w:val="24"/>
                <w:szCs w:val="24"/>
                <w:lang w:val="en-US"/>
              </w:rPr>
              <w:t xml:space="preserve">      Ի՞նչ իմացա</w:t>
            </w:r>
          </w:p>
        </w:tc>
      </w:tr>
      <w:tr w:rsidR="00270F62" w:rsidRPr="00D10BC4" w:rsidTr="00D214D1">
        <w:trPr>
          <w:trHeight w:val="853"/>
        </w:trPr>
        <w:tc>
          <w:tcPr>
            <w:tcW w:w="4535" w:type="dxa"/>
          </w:tcPr>
          <w:p w:rsidR="00270F62" w:rsidRPr="00D10BC4" w:rsidRDefault="00D214D1" w:rsidP="00D214D1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D10BC4">
              <w:rPr>
                <w:rFonts w:ascii="Sylfaen" w:hAnsi="Sylfaen"/>
                <w:sz w:val="24"/>
                <w:szCs w:val="24"/>
              </w:rPr>
              <w:t xml:space="preserve">         </w:t>
            </w:r>
            <w:r w:rsidR="00270F62" w:rsidRPr="00D10BC4">
              <w:rPr>
                <w:rFonts w:ascii="Sylfaen" w:hAnsi="Sylfaen"/>
                <w:sz w:val="24"/>
                <w:szCs w:val="24"/>
              </w:rPr>
              <w:t xml:space="preserve">  </w:t>
            </w:r>
            <w:r w:rsidR="00270F62" w:rsidRPr="00D10BC4">
              <w:rPr>
                <w:rFonts w:ascii="Sylfaen" w:hAnsi="Sylfaen"/>
                <w:sz w:val="24"/>
                <w:szCs w:val="24"/>
                <w:lang w:val="en-US"/>
              </w:rPr>
              <w:t>Ի՞նչպես</w:t>
            </w:r>
            <w:r w:rsidR="00270F62" w:rsidRPr="00D10BC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70F62" w:rsidRPr="00D10BC4">
              <w:rPr>
                <w:rFonts w:ascii="Sylfaen" w:hAnsi="Sylfaen"/>
                <w:sz w:val="24"/>
                <w:szCs w:val="24"/>
                <w:lang w:val="en-US"/>
              </w:rPr>
              <w:t>կարող</w:t>
            </w:r>
            <w:r w:rsidR="00270F62" w:rsidRPr="00D10BC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70F62" w:rsidRPr="00D10BC4">
              <w:rPr>
                <w:rFonts w:ascii="Sylfaen" w:hAnsi="Sylfaen"/>
                <w:sz w:val="24"/>
                <w:szCs w:val="24"/>
                <w:lang w:val="en-US"/>
              </w:rPr>
              <w:t>եմ</w:t>
            </w:r>
            <w:r w:rsidR="00270F62" w:rsidRPr="00D10BC4">
              <w:rPr>
                <w:rFonts w:ascii="Sylfaen" w:hAnsi="Sylfaen"/>
                <w:sz w:val="24"/>
                <w:szCs w:val="24"/>
              </w:rPr>
              <w:t xml:space="preserve"> </w:t>
            </w:r>
            <w:r w:rsidR="00270F62" w:rsidRPr="00D10BC4">
              <w:rPr>
                <w:rFonts w:ascii="Sylfaen" w:hAnsi="Sylfaen"/>
                <w:sz w:val="24"/>
                <w:szCs w:val="24"/>
                <w:lang w:val="en-US"/>
              </w:rPr>
              <w:t>օգտվել</w:t>
            </w:r>
          </w:p>
        </w:tc>
        <w:tc>
          <w:tcPr>
            <w:tcW w:w="4928" w:type="dxa"/>
          </w:tcPr>
          <w:p w:rsidR="00270F62" w:rsidRPr="00D10BC4" w:rsidRDefault="00D214D1" w:rsidP="00D214D1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10BC4">
              <w:rPr>
                <w:rFonts w:ascii="Sylfaen" w:hAnsi="Sylfaen"/>
                <w:sz w:val="24"/>
                <w:szCs w:val="24"/>
              </w:rPr>
              <w:t xml:space="preserve">    </w:t>
            </w:r>
            <w:r w:rsidR="00270F62" w:rsidRPr="00D10BC4">
              <w:rPr>
                <w:rFonts w:ascii="Sylfaen" w:hAnsi="Sylfaen"/>
                <w:sz w:val="24"/>
                <w:szCs w:val="24"/>
              </w:rPr>
              <w:t xml:space="preserve">   </w:t>
            </w:r>
            <w:r w:rsidR="00270F62" w:rsidRPr="00D10BC4">
              <w:rPr>
                <w:rFonts w:ascii="Sylfaen" w:hAnsi="Sylfaen"/>
                <w:sz w:val="24"/>
                <w:szCs w:val="24"/>
                <w:lang w:val="en-US"/>
              </w:rPr>
              <w:t>Ի՞նչ եզրակացություն արեցի</w:t>
            </w:r>
          </w:p>
        </w:tc>
      </w:tr>
    </w:tbl>
    <w:p w:rsidR="00270F62" w:rsidRPr="00D10BC4" w:rsidRDefault="00270F62" w:rsidP="00270F62">
      <w:pPr>
        <w:tabs>
          <w:tab w:val="left" w:pos="0"/>
        </w:tabs>
        <w:jc w:val="both"/>
        <w:rPr>
          <w:rFonts w:ascii="Sylfaen" w:hAnsi="Sylfaen"/>
          <w:sz w:val="24"/>
          <w:szCs w:val="24"/>
          <w:lang w:val="en-US"/>
        </w:rPr>
      </w:pPr>
    </w:p>
    <w:p w:rsidR="007647AC" w:rsidRPr="00D10BC4" w:rsidRDefault="00270F62" w:rsidP="00270F62">
      <w:pPr>
        <w:jc w:val="both"/>
        <w:rPr>
          <w:rFonts w:ascii="Sylfaen" w:hAnsi="Sylfaen"/>
          <w:sz w:val="48"/>
          <w:szCs w:val="48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Կարևոր խնդիր է օգտվել նաև ՏՀՏ-ներից, նախօրոք պատրաստված տեսասահիկից: Դասը կարելի է վարել տարբեր մեթոդներով ելնելով նաև դասարանի միջին խտությունից: </w:t>
      </w:r>
      <w:r w:rsidRPr="00D10BC4">
        <w:rPr>
          <w:rFonts w:ascii="Sylfaen" w:hAnsi="Sylfaen"/>
          <w:sz w:val="48"/>
          <w:szCs w:val="48"/>
          <w:lang w:val="en-US"/>
        </w:rPr>
        <w:t xml:space="preserve"> </w:t>
      </w:r>
    </w:p>
    <w:p w:rsidR="005834BE" w:rsidRPr="00D10BC4" w:rsidRDefault="007647AC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48"/>
          <w:szCs w:val="48"/>
          <w:lang w:val="en-US"/>
        </w:rPr>
        <w:t xml:space="preserve">  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 xml:space="preserve">Վերջում </w:t>
      </w:r>
      <w:r w:rsidR="00270F62" w:rsidRPr="00D10BC4">
        <w:rPr>
          <w:rFonts w:ascii="Sylfaen" w:hAnsi="Sylfaen"/>
          <w:sz w:val="48"/>
          <w:szCs w:val="48"/>
          <w:lang w:val="en-US"/>
        </w:rPr>
        <w:t xml:space="preserve"> </w:t>
      </w:r>
      <w:r w:rsidR="00F81713" w:rsidRPr="00D10BC4">
        <w:rPr>
          <w:rFonts w:ascii="Sylfaen" w:hAnsi="Sylfaen"/>
          <w:sz w:val="24"/>
          <w:szCs w:val="24"/>
          <w:lang w:val="en-US"/>
        </w:rPr>
        <w:t>սովորողները</w:t>
      </w:r>
      <w:proofErr w:type="gramEnd"/>
      <w:r w:rsidR="00F81713" w:rsidRPr="00D10BC4">
        <w:rPr>
          <w:rFonts w:ascii="Sylfaen" w:hAnsi="Sylfaen"/>
          <w:sz w:val="24"/>
          <w:szCs w:val="24"/>
          <w:lang w:val="en-US"/>
        </w:rPr>
        <w:t xml:space="preserve"> ներկայացնում են տնային աշախատքները, քննարկում  և հետադարձ կապի միջոցով բացատրում: Կարևոր է նաև հենակետային գիտելիքներին արդիականացումը: </w:t>
      </w:r>
    </w:p>
    <w:p w:rsidR="005834BE" w:rsidRPr="00D10BC4" w:rsidRDefault="005834BE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5834BE" w:rsidRPr="00D10BC4" w:rsidRDefault="005834BE" w:rsidP="005834BE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</w:t>
      </w:r>
    </w:p>
    <w:p w:rsidR="00D10BC4" w:rsidRDefault="005834BE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       -13-    </w:t>
      </w:r>
    </w:p>
    <w:p w:rsidR="00270F62" w:rsidRPr="00D10BC4" w:rsidRDefault="00F81713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lastRenderedPageBreak/>
        <w:t>Օրինակ՝</w:t>
      </w:r>
    </w:p>
    <w:p w:rsidR="00F81713" w:rsidRPr="00D10BC4" w:rsidRDefault="00F81713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Սովորողները գիտեն ինչ է պետությունը, հարցերի միջոցով պարզում ենք.</w:t>
      </w:r>
      <w:proofErr w:type="gramEnd"/>
    </w:p>
    <w:p w:rsidR="00F81713" w:rsidRPr="00D10BC4" w:rsidRDefault="00F81713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F81713" w:rsidRPr="00D10BC4" w:rsidRDefault="001F6E4D" w:rsidP="00F81713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00.95pt;margin-top:12.3pt;width:49.5pt;height:23.25pt;flip:y;z-index:251660288" o:connectortype="straight">
            <v:stroke endarrow="block"/>
          </v:shape>
        </w:pict>
      </w:r>
      <w:r w:rsidR="00F81713"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</w:t>
      </w:r>
      <w:proofErr w:type="gramStart"/>
      <w:r w:rsidR="00F81713" w:rsidRPr="00D10BC4">
        <w:rPr>
          <w:rFonts w:ascii="Sylfaen" w:hAnsi="Sylfaen"/>
          <w:sz w:val="24"/>
          <w:szCs w:val="24"/>
          <w:lang w:val="en-US"/>
        </w:rPr>
        <w:t>Մ.Թ.Ա  I</w:t>
      </w:r>
      <w:proofErr w:type="gramEnd"/>
      <w:r w:rsidR="00F81713" w:rsidRPr="00D10BC4">
        <w:rPr>
          <w:rFonts w:ascii="Sylfaen" w:hAnsi="Sylfaen"/>
          <w:sz w:val="24"/>
          <w:szCs w:val="24"/>
          <w:lang w:val="en-US"/>
        </w:rPr>
        <w:t xml:space="preserve"> դար</w:t>
      </w:r>
    </w:p>
    <w:p w:rsidR="00F81713" w:rsidRPr="00D10BC4" w:rsidRDefault="001F6E4D" w:rsidP="00270F62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eastAsia="ru-RU"/>
        </w:rPr>
        <w:pict>
          <v:shape id="_x0000_s1043" type="#_x0000_t32" style="position:absolute;left:0;text-align:left;margin-left:100.95pt;margin-top:7.05pt;width:49.5pt;height:29.25pt;z-index:251661312" o:connectortype="straight">
            <v:stroke endarrow="block"/>
          </v:shape>
        </w:pict>
      </w:r>
      <w:r w:rsidR="005F66A1" w:rsidRPr="00D10BC4">
        <w:rPr>
          <w:rFonts w:ascii="Sylfaen" w:hAnsi="Sylfaen"/>
          <w:sz w:val="24"/>
          <w:szCs w:val="24"/>
          <w:lang w:val="en-US"/>
        </w:rPr>
        <w:t xml:space="preserve"> </w:t>
      </w:r>
      <w:r w:rsidR="00F81713" w:rsidRPr="00D10BC4">
        <w:rPr>
          <w:rFonts w:ascii="Sylfaen" w:hAnsi="Sylfaen"/>
          <w:sz w:val="24"/>
          <w:szCs w:val="24"/>
          <w:lang w:val="en-US"/>
        </w:rPr>
        <w:t xml:space="preserve">ՊԵՏՈՒԹՅՈՒՆ </w:t>
      </w:r>
      <w:r w:rsidR="005F66A1" w:rsidRPr="00D10BC4">
        <w:rPr>
          <w:rFonts w:ascii="Sylfaen" w:hAnsi="Sylfaen"/>
          <w:sz w:val="24"/>
          <w:szCs w:val="24"/>
          <w:lang w:val="en-US"/>
        </w:rPr>
        <w:t xml:space="preserve">     </w:t>
      </w:r>
    </w:p>
    <w:p w:rsidR="00F81713" w:rsidRPr="00D10BC4" w:rsidRDefault="00F81713" w:rsidP="00F81713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Մ.Թ.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   I դար</w:t>
      </w:r>
    </w:p>
    <w:p w:rsidR="006D593A" w:rsidRPr="00D10BC4" w:rsidRDefault="006D593A" w:rsidP="00F81713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Հարց ու պատասխանի միջոցով կարելի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է  պետկեր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ունենել ինչպես են յուրացրել նյութը: Ամբողջ դասը անցնելուց հետ սովորողների հետ կատարում ենք ընդհանրացում, համեմատում և ըմբռնում: </w:t>
      </w:r>
    </w:p>
    <w:p w:rsidR="00F81713" w:rsidRPr="00D10BC4" w:rsidRDefault="006D593A" w:rsidP="00F81713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Կարևոր է որ սովորսողը հասկանի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,  ինչի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համար է անցնում տվյալ նյութը, ինչի է կարևոր և ում է պետք մեր իմացածը:  Նոր նյութի  յուրացման համար կարելի է կատարել վարժություններ  լրացնել խաչբառ և այլն: Կարևոր է  նաև, որ սովորողները կարողանան նյութը վերարտադրեն իրենց բառերուվ</w:t>
      </w:r>
      <w:r w:rsidR="005834BE" w:rsidRPr="00D10BC4">
        <w:rPr>
          <w:rFonts w:ascii="Sylfaen" w:hAnsi="Sylfaen"/>
          <w:sz w:val="24"/>
          <w:szCs w:val="24"/>
          <w:lang w:val="en-US"/>
        </w:rPr>
        <w:t xml:space="preserve"> և ստացած գիտելիքները կիրառեն  ծանոթ իրավիճակում:</w:t>
      </w:r>
    </w:p>
    <w:p w:rsidR="006D593A" w:rsidRPr="00D10BC4" w:rsidRDefault="006D593A" w:rsidP="00F81713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Դասի ընթացքում ուսուցիչը քայլում է դասարանով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և  ստուգում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աշխատանքները և  կատարում գնահատում: </w:t>
      </w:r>
      <w:r w:rsidR="005834BE" w:rsidRPr="00D10BC4">
        <w:rPr>
          <w:rFonts w:ascii="Sylfaen" w:hAnsi="Sylfaen"/>
          <w:sz w:val="24"/>
          <w:szCs w:val="24"/>
          <w:lang w:val="en-US"/>
        </w:rPr>
        <w:t xml:space="preserve"> Ցանկալի է, որ գնահատականը լինի ավելի օբյեկտիվ և որ նիշային:</w:t>
      </w:r>
    </w:p>
    <w:p w:rsidR="006D593A" w:rsidRPr="00D10BC4" w:rsidRDefault="006D593A" w:rsidP="00F81713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</w:t>
      </w:r>
    </w:p>
    <w:p w:rsidR="00F81713" w:rsidRPr="00D10BC4" w:rsidRDefault="00F81713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F81713" w:rsidRPr="00D10BC4" w:rsidRDefault="00F81713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F81713" w:rsidRPr="00D10BC4" w:rsidRDefault="00F81713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D214D1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</w:t>
      </w:r>
      <w:r w:rsidR="005F5F59" w:rsidRPr="00D10BC4">
        <w:rPr>
          <w:rFonts w:ascii="Sylfaen" w:hAnsi="Sylfaen"/>
          <w:sz w:val="24"/>
          <w:szCs w:val="24"/>
          <w:lang w:val="en-US"/>
        </w:rPr>
        <w:t xml:space="preserve">                          </w:t>
      </w:r>
    </w:p>
    <w:p w:rsidR="005834BE" w:rsidRPr="00D10BC4" w:rsidRDefault="005834BE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5834BE" w:rsidRPr="00D10BC4" w:rsidRDefault="005834BE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5834BE" w:rsidRPr="00D10BC4" w:rsidRDefault="005834BE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5834BE" w:rsidRPr="00D10BC4" w:rsidRDefault="005834BE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5F5F59" w:rsidRPr="00D10BC4" w:rsidRDefault="00D214D1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                                         </w:t>
      </w:r>
      <w:r w:rsidR="00270F62" w:rsidRPr="00D10BC4">
        <w:rPr>
          <w:rFonts w:ascii="Sylfaen" w:hAnsi="Sylfaen"/>
          <w:sz w:val="24"/>
          <w:szCs w:val="24"/>
          <w:lang w:val="en-US"/>
        </w:rPr>
        <w:t xml:space="preserve">  </w:t>
      </w:r>
      <w:r w:rsidR="005834BE" w:rsidRPr="00D10BC4">
        <w:rPr>
          <w:rFonts w:ascii="Sylfaen" w:hAnsi="Sylfaen"/>
          <w:sz w:val="24"/>
          <w:szCs w:val="24"/>
          <w:lang w:val="en-US"/>
        </w:rPr>
        <w:t>-14</w:t>
      </w:r>
      <w:r w:rsidR="005F5F59" w:rsidRPr="00D10BC4">
        <w:rPr>
          <w:rFonts w:ascii="Sylfaen" w:hAnsi="Sylfaen"/>
          <w:sz w:val="24"/>
          <w:szCs w:val="24"/>
          <w:lang w:val="en-US"/>
        </w:rPr>
        <w:t>-</w:t>
      </w:r>
      <w:r w:rsidR="00270F62" w:rsidRPr="00D10BC4">
        <w:rPr>
          <w:rFonts w:ascii="Sylfaen" w:hAnsi="Sylfaen"/>
          <w:sz w:val="24"/>
          <w:szCs w:val="24"/>
          <w:lang w:val="en-US"/>
        </w:rPr>
        <w:t xml:space="preserve">    </w:t>
      </w:r>
    </w:p>
    <w:p w:rsidR="00270F62" w:rsidRPr="00D10BC4" w:rsidRDefault="005F5F59" w:rsidP="00270F62">
      <w:pPr>
        <w:jc w:val="both"/>
        <w:rPr>
          <w:rFonts w:ascii="Sylfaen" w:hAnsi="Sylfaen"/>
          <w:sz w:val="48"/>
          <w:szCs w:val="48"/>
          <w:lang w:val="en-US"/>
        </w:rPr>
      </w:pPr>
      <w:r w:rsidRPr="00D10BC4">
        <w:rPr>
          <w:rFonts w:ascii="Sylfaen" w:hAnsi="Sylfaen"/>
          <w:sz w:val="48"/>
          <w:szCs w:val="48"/>
          <w:lang w:val="en-US"/>
        </w:rPr>
        <w:lastRenderedPageBreak/>
        <w:t xml:space="preserve">             </w:t>
      </w:r>
      <w:r w:rsidR="00D10BC4">
        <w:rPr>
          <w:rFonts w:ascii="Sylfaen" w:hAnsi="Sylfaen"/>
          <w:sz w:val="48"/>
          <w:szCs w:val="48"/>
          <w:lang w:val="en-US"/>
        </w:rPr>
        <w:t xml:space="preserve">         </w:t>
      </w:r>
      <w:r w:rsidRPr="00D10BC4">
        <w:rPr>
          <w:rFonts w:ascii="Sylfaen" w:hAnsi="Sylfaen"/>
          <w:sz w:val="24"/>
          <w:szCs w:val="24"/>
          <w:lang w:val="en-US"/>
        </w:rPr>
        <w:t xml:space="preserve"> </w:t>
      </w:r>
      <w:r w:rsidR="00270F62" w:rsidRPr="00D10BC4">
        <w:rPr>
          <w:rFonts w:ascii="Sylfaen" w:hAnsi="Sylfaen"/>
          <w:sz w:val="32"/>
          <w:szCs w:val="32"/>
          <w:lang w:val="en-US"/>
        </w:rPr>
        <w:t>Եզրակացություն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</w:t>
      </w:r>
      <w:r w:rsidR="00D214D1" w:rsidRPr="00D10BC4">
        <w:rPr>
          <w:rFonts w:ascii="Sylfaen" w:hAnsi="Sylfaen"/>
          <w:sz w:val="24"/>
          <w:szCs w:val="24"/>
          <w:lang w:val="en-US"/>
        </w:rPr>
        <w:t xml:space="preserve">  Թեմայի համար հենակետային </w:t>
      </w:r>
      <w:proofErr w:type="gramStart"/>
      <w:r w:rsidR="00D214D1" w:rsidRPr="00D10BC4">
        <w:rPr>
          <w:rFonts w:ascii="Sylfaen" w:hAnsi="Sylfaen"/>
          <w:sz w:val="24"/>
          <w:szCs w:val="24"/>
          <w:lang w:val="en-US"/>
        </w:rPr>
        <w:t xml:space="preserve">խնդիր </w:t>
      </w:r>
      <w:r w:rsidRPr="00D10BC4">
        <w:rPr>
          <w:rFonts w:ascii="Sylfaen" w:hAnsi="Sylfaen"/>
          <w:sz w:val="24"/>
          <w:szCs w:val="24"/>
          <w:lang w:val="en-US"/>
        </w:rPr>
        <w:t xml:space="preserve"> է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լինելու նաև աշակերտները որքան հնարավոր է բացատրել քաղաքացիության, իրավունքի ու պարտականության էությունը   և </w:t>
      </w:r>
      <w:r w:rsidR="00D214D1" w:rsidRPr="00D10BC4">
        <w:rPr>
          <w:rFonts w:ascii="Sylfaen" w:hAnsi="Sylfaen"/>
          <w:sz w:val="24"/>
          <w:szCs w:val="24"/>
          <w:lang w:val="en-US"/>
        </w:rPr>
        <w:t>պետության</w:t>
      </w:r>
      <w:r w:rsidRPr="00D10BC4">
        <w:rPr>
          <w:rFonts w:ascii="Sylfaen" w:hAnsi="Sylfaen"/>
          <w:sz w:val="24"/>
          <w:szCs w:val="24"/>
          <w:lang w:val="en-US"/>
        </w:rPr>
        <w:t xml:space="preserve"> նշանակությունը սոցիալական արդար և ներդաշնակ համակեցության ապահովման գործում:</w:t>
      </w:r>
    </w:p>
    <w:p w:rsidR="00D214D1" w:rsidRPr="00D10BC4" w:rsidRDefault="00D214D1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Այս թեման ավարտելուց հետո, վերջնարդյունքում սավորողները </w:t>
      </w:r>
      <w:r w:rsidR="005F66A1" w:rsidRPr="00D10BC4">
        <w:rPr>
          <w:rFonts w:ascii="Sylfaen" w:hAnsi="Sylfaen"/>
          <w:sz w:val="24"/>
          <w:szCs w:val="24"/>
          <w:lang w:val="en-US"/>
        </w:rPr>
        <w:t xml:space="preserve">պետք </w:t>
      </w:r>
      <w:proofErr w:type="gramStart"/>
      <w:r w:rsidR="005F66A1" w:rsidRPr="00D10BC4">
        <w:rPr>
          <w:rFonts w:ascii="Sylfaen" w:hAnsi="Sylfaen"/>
          <w:sz w:val="24"/>
          <w:szCs w:val="24"/>
          <w:lang w:val="en-US"/>
        </w:rPr>
        <w:t>է</w:t>
      </w:r>
      <w:r w:rsidRPr="00D10BC4">
        <w:rPr>
          <w:rFonts w:ascii="Sylfaen" w:hAnsi="Sylfaen"/>
          <w:sz w:val="24"/>
          <w:szCs w:val="24"/>
          <w:lang w:val="en-US"/>
        </w:rPr>
        <w:t xml:space="preserve"> .</w:t>
      </w:r>
      <w:proofErr w:type="gramEnd"/>
    </w:p>
    <w:p w:rsidR="00D214D1" w:rsidRPr="00D10BC4" w:rsidRDefault="00D214D1" w:rsidP="00D214D1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427" w:lineRule="exact"/>
        <w:jc w:val="both"/>
        <w:rPr>
          <w:rFonts w:ascii="Sylfaen" w:eastAsia="MS Mincho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eastAsia="MS Mincho" w:hAnsi="Sylfaen" w:cs="Sylfaen"/>
          <w:color w:val="000000"/>
          <w:sz w:val="24"/>
          <w:szCs w:val="24"/>
        </w:rPr>
        <w:t>Բացատր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ել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քաղաքացիական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հասարակության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նշանակությունը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պետական</w:t>
      </w:r>
    </w:p>
    <w:p w:rsidR="00D214D1" w:rsidRPr="00D10BC4" w:rsidRDefault="00D214D1" w:rsidP="00D214D1">
      <w:pPr>
        <w:pStyle w:val="a6"/>
        <w:widowControl w:val="0"/>
        <w:autoSpaceDE w:val="0"/>
        <w:autoSpaceDN w:val="0"/>
        <w:adjustRightInd w:val="0"/>
        <w:spacing w:line="320" w:lineRule="exact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</w:rPr>
        <w:t>իշխանության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գործունեության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վերահսկողության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մեջ։</w:t>
      </w:r>
    </w:p>
    <w:p w:rsidR="00D214D1" w:rsidRPr="00D10BC4" w:rsidRDefault="00D214D1" w:rsidP="00D214D1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310" w:lineRule="exact"/>
        <w:jc w:val="both"/>
        <w:rPr>
          <w:rFonts w:ascii="Sylfaen" w:eastAsia="MS Mincho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eastAsia="MS Mincho" w:hAnsi="Sylfaen" w:cs="Sylfaen"/>
          <w:color w:val="000000"/>
          <w:sz w:val="24"/>
          <w:szCs w:val="24"/>
        </w:rPr>
        <w:t>Բացատր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ել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պետական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իշխանության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և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քաղաքացիական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հասարակության</w:t>
      </w:r>
    </w:p>
    <w:p w:rsidR="00D214D1" w:rsidRPr="00D10BC4" w:rsidRDefault="00D214D1" w:rsidP="00D214D1">
      <w:pPr>
        <w:pStyle w:val="a6"/>
        <w:widowControl w:val="0"/>
        <w:autoSpaceDE w:val="0"/>
        <w:autoSpaceDN w:val="0"/>
        <w:adjustRightInd w:val="0"/>
        <w:spacing w:line="320" w:lineRule="exact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</w:rPr>
        <w:t>ինստիտուտների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փոխազդեցությունը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հանրային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բարիքի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ստեղծման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գործում։</w:t>
      </w:r>
    </w:p>
    <w:p w:rsidR="00D214D1" w:rsidRPr="00D10BC4" w:rsidRDefault="00D214D1" w:rsidP="00D214D1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315" w:lineRule="exact"/>
        <w:jc w:val="both"/>
        <w:rPr>
          <w:rFonts w:ascii="Sylfaen" w:eastAsia="MS Mincho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eastAsia="MS Mincho" w:hAnsi="Sylfaen" w:cs="Sylfaen"/>
          <w:color w:val="000000"/>
          <w:sz w:val="24"/>
          <w:szCs w:val="24"/>
        </w:rPr>
        <w:t>Հասկանա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լ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և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բացատ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>ել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ի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հասարակական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կազմակերպությունների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, </w:t>
      </w:r>
      <w:r w:rsidRPr="00D10BC4">
        <w:rPr>
          <w:rFonts w:ascii="Sylfaen" w:eastAsia="MS Mincho" w:hAnsi="Sylfaen" w:cs="Sylfaen"/>
          <w:color w:val="000000"/>
          <w:sz w:val="24"/>
          <w:szCs w:val="24"/>
        </w:rPr>
        <w:t>շարժումների</w:t>
      </w:r>
      <w:r w:rsidRPr="00D10BC4">
        <w:rPr>
          <w:rFonts w:ascii="Sylfaen" w:eastAsia="MS Mincho" w:hAnsi="Sylfaen" w:cs="Sylfaen"/>
          <w:color w:val="000000"/>
          <w:sz w:val="24"/>
          <w:szCs w:val="24"/>
          <w:lang w:val="en-US"/>
        </w:rPr>
        <w:t xml:space="preserve">, </w:t>
      </w:r>
      <w:r w:rsidRPr="00D10BC4">
        <w:rPr>
          <w:rFonts w:ascii="Sylfaen" w:hAnsi="Sylfaen" w:cs="Sylfaen"/>
          <w:color w:val="000000"/>
          <w:sz w:val="24"/>
          <w:szCs w:val="24"/>
        </w:rPr>
        <w:t>միությունների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r w:rsidRPr="00D10BC4">
        <w:rPr>
          <w:rFonts w:ascii="Sylfaen" w:hAnsi="Sylfaen" w:cs="Sylfaen"/>
          <w:color w:val="000000"/>
          <w:sz w:val="24"/>
          <w:szCs w:val="24"/>
        </w:rPr>
        <w:t>ԶԼՄ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–</w:t>
      </w:r>
      <w:r w:rsidRPr="00D10BC4">
        <w:rPr>
          <w:rFonts w:ascii="Sylfaen" w:hAnsi="Sylfaen" w:cs="Sylfaen"/>
          <w:color w:val="000000"/>
          <w:sz w:val="24"/>
          <w:szCs w:val="24"/>
        </w:rPr>
        <w:t>ների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և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այլ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կազմակերպությունների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տեղն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ու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դերը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շահերի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պաշտպանության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r w:rsidRPr="00D10BC4">
        <w:rPr>
          <w:rFonts w:ascii="Sylfaen" w:hAnsi="Sylfaen" w:cs="Sylfaen"/>
          <w:color w:val="000000"/>
          <w:sz w:val="24"/>
          <w:szCs w:val="24"/>
        </w:rPr>
        <w:t>բազմազանության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և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բազմակարծության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ապահովման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առումով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>:</w:t>
      </w:r>
    </w:p>
    <w:p w:rsidR="00D214D1" w:rsidRPr="00D10BC4" w:rsidRDefault="00D214D1" w:rsidP="00D214D1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exact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</w:rPr>
        <w:t>Մեկնաբան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ել </w:t>
      </w:r>
      <w:r w:rsidRPr="00D10BC4">
        <w:rPr>
          <w:rFonts w:ascii="Sylfaen" w:hAnsi="Sylfaen" w:cs="Sylfaen"/>
          <w:color w:val="000000"/>
          <w:sz w:val="24"/>
          <w:szCs w:val="24"/>
        </w:rPr>
        <w:t>կոռուպցիայի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առաջացման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պատճառները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և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բացասական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ազդեցությունը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  <w:r w:rsidRPr="00D10BC4">
        <w:rPr>
          <w:rFonts w:ascii="Sylfaen" w:hAnsi="Sylfaen" w:cs="Sylfaen"/>
          <w:color w:val="000000"/>
          <w:sz w:val="24"/>
          <w:szCs w:val="24"/>
        </w:rPr>
        <w:t>հասարակական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կյանքի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տարբեր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ոլորտների</w:t>
      </w: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 w:rsidRPr="00D10BC4">
        <w:rPr>
          <w:rFonts w:ascii="Sylfaen" w:hAnsi="Sylfaen" w:cs="Sylfaen"/>
          <w:color w:val="000000"/>
          <w:sz w:val="24"/>
          <w:szCs w:val="24"/>
        </w:rPr>
        <w:t>վրա։</w:t>
      </w:r>
    </w:p>
    <w:p w:rsidR="00270F62" w:rsidRPr="00D10BC4" w:rsidRDefault="00D214D1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       </w:t>
      </w:r>
      <w:r w:rsidR="00270F62" w:rsidRPr="00D10BC4">
        <w:rPr>
          <w:rFonts w:ascii="Sylfaen" w:hAnsi="Sylfaen"/>
          <w:sz w:val="24"/>
          <w:szCs w:val="24"/>
          <w:lang w:val="en-US"/>
        </w:rPr>
        <w:t xml:space="preserve">Այսպիսով, ընդհանրացնելով նյութը, և այս նյութի ուսումնասիրման արդյունքում աշակերտները կարողանում են հասկանալ պետության անկախության և հզորության կարևորությունը, ինչպես </w:t>
      </w:r>
      <w:proofErr w:type="gramStart"/>
      <w:r w:rsidR="00270F62" w:rsidRPr="00D10BC4">
        <w:rPr>
          <w:rFonts w:ascii="Sylfaen" w:hAnsi="Sylfaen"/>
          <w:sz w:val="24"/>
          <w:szCs w:val="24"/>
          <w:lang w:val="en-US"/>
        </w:rPr>
        <w:t>նաև ,</w:t>
      </w:r>
      <w:proofErr w:type="gramEnd"/>
      <w:r w:rsidR="00270F62" w:rsidRPr="00D10BC4">
        <w:rPr>
          <w:rFonts w:ascii="Sylfaen" w:hAnsi="Sylfaen"/>
          <w:sz w:val="24"/>
          <w:szCs w:val="24"/>
          <w:lang w:val="en-US"/>
        </w:rPr>
        <w:t xml:space="preserve"> որ ցանկացած պետություն կլինի հզոր եթե այն ժողովրդավար է, եթե այնտեղ օրենքը վեր է բոլորից:</w:t>
      </w:r>
    </w:p>
    <w:p w:rsidR="00270F62" w:rsidRPr="00D10BC4" w:rsidRDefault="00270F62" w:rsidP="00D214D1">
      <w:pPr>
        <w:jc w:val="center"/>
        <w:rPr>
          <w:rFonts w:ascii="Sylfaen" w:hAnsi="Sylfaen"/>
          <w:sz w:val="24"/>
          <w:szCs w:val="24"/>
          <w:lang w:val="en-US"/>
        </w:rPr>
      </w:pPr>
    </w:p>
    <w:p w:rsidR="00270F62" w:rsidRPr="00D10BC4" w:rsidRDefault="00270F62" w:rsidP="00D214D1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Ինչպիսին մարդն </w:t>
      </w:r>
      <w:proofErr w:type="gramStart"/>
      <w:r w:rsidRPr="00D10BC4">
        <w:rPr>
          <w:rFonts w:ascii="Sylfaen" w:hAnsi="Sylfaen"/>
          <w:b/>
          <w:sz w:val="24"/>
          <w:szCs w:val="24"/>
          <w:lang w:val="en-US"/>
        </w:rPr>
        <w:t>է ,</w:t>
      </w:r>
      <w:proofErr w:type="gramEnd"/>
      <w:r w:rsidRPr="00D10BC4">
        <w:rPr>
          <w:rFonts w:ascii="Sylfaen" w:hAnsi="Sylfaen"/>
          <w:b/>
          <w:sz w:val="24"/>
          <w:szCs w:val="24"/>
          <w:lang w:val="en-US"/>
        </w:rPr>
        <w:t xml:space="preserve"> այնպիսին էլ հասարակությունն է,</w:t>
      </w:r>
    </w:p>
    <w:p w:rsidR="00270F62" w:rsidRPr="00D10BC4" w:rsidRDefault="00270F62" w:rsidP="00D214D1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D10BC4">
        <w:rPr>
          <w:rFonts w:ascii="Sylfaen" w:hAnsi="Sylfaen"/>
          <w:b/>
          <w:sz w:val="24"/>
          <w:szCs w:val="24"/>
          <w:lang w:val="en-US"/>
        </w:rPr>
        <w:t>ինչպիսին  հասարակութունն</w:t>
      </w:r>
      <w:proofErr w:type="gramEnd"/>
      <w:r w:rsidRPr="00D10BC4">
        <w:rPr>
          <w:rFonts w:ascii="Sylfaen" w:hAnsi="Sylfaen"/>
          <w:b/>
          <w:sz w:val="24"/>
          <w:szCs w:val="24"/>
          <w:lang w:val="en-US"/>
        </w:rPr>
        <w:t xml:space="preserve"> է, այնպիսին  էլ պետությունն է,</w:t>
      </w:r>
    </w:p>
    <w:p w:rsidR="00270F62" w:rsidRPr="00D10BC4" w:rsidRDefault="00270F62" w:rsidP="00D214D1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D10BC4">
        <w:rPr>
          <w:rFonts w:ascii="Sylfaen" w:hAnsi="Sylfaen"/>
          <w:b/>
          <w:sz w:val="24"/>
          <w:szCs w:val="24"/>
          <w:lang w:val="en-US"/>
        </w:rPr>
        <w:t>ինչպիսին  պետությունն</w:t>
      </w:r>
      <w:proofErr w:type="gramEnd"/>
      <w:r w:rsidRPr="00D10BC4">
        <w:rPr>
          <w:rFonts w:ascii="Sylfaen" w:hAnsi="Sylfaen"/>
          <w:b/>
          <w:sz w:val="24"/>
          <w:szCs w:val="24"/>
          <w:lang w:val="en-US"/>
        </w:rPr>
        <w:t xml:space="preserve">  է, այնպիսին էլ  մարդու և</w:t>
      </w:r>
    </w:p>
    <w:p w:rsidR="00270F62" w:rsidRPr="00D10BC4" w:rsidRDefault="00270F62" w:rsidP="00D214D1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D10BC4">
        <w:rPr>
          <w:rFonts w:ascii="Sylfaen" w:hAnsi="Sylfaen"/>
          <w:b/>
          <w:sz w:val="24"/>
          <w:szCs w:val="24"/>
          <w:lang w:val="en-US"/>
        </w:rPr>
        <w:t>մարդկության</w:t>
      </w:r>
      <w:proofErr w:type="gramEnd"/>
      <w:r w:rsidRPr="00D10BC4">
        <w:rPr>
          <w:rFonts w:ascii="Sylfaen" w:hAnsi="Sylfaen"/>
          <w:b/>
          <w:sz w:val="24"/>
          <w:szCs w:val="24"/>
          <w:lang w:val="en-US"/>
        </w:rPr>
        <w:t xml:space="preserve"> ապագան է,  իսկ ինչպիսին կլինի մարդը՝</w:t>
      </w:r>
    </w:p>
    <w:p w:rsidR="00270F62" w:rsidRPr="00D10BC4" w:rsidRDefault="00270F62" w:rsidP="00D214D1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gramStart"/>
      <w:r w:rsidRPr="00D10BC4">
        <w:rPr>
          <w:rFonts w:ascii="Sylfaen" w:hAnsi="Sylfaen"/>
          <w:b/>
          <w:sz w:val="24"/>
          <w:szCs w:val="24"/>
          <w:lang w:val="en-US"/>
        </w:rPr>
        <w:t>կախված</w:t>
      </w:r>
      <w:proofErr w:type="gramEnd"/>
      <w:r w:rsidRPr="00D10BC4">
        <w:rPr>
          <w:rFonts w:ascii="Sylfaen" w:hAnsi="Sylfaen"/>
          <w:b/>
          <w:sz w:val="24"/>
          <w:szCs w:val="24"/>
          <w:lang w:val="en-US"/>
        </w:rPr>
        <w:t xml:space="preserve"> է նրանից, թե ինչ է կատարվում նրա հետ այսօր:</w:t>
      </w:r>
    </w:p>
    <w:p w:rsidR="00D214D1" w:rsidRPr="00D10BC4" w:rsidRDefault="00D214D1" w:rsidP="00270F62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</w:t>
      </w:r>
    </w:p>
    <w:p w:rsidR="00D214D1" w:rsidRPr="00D10BC4" w:rsidRDefault="00D214D1" w:rsidP="00270F62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D214D1" w:rsidRPr="00D10BC4" w:rsidRDefault="00D214D1" w:rsidP="00270F62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D10BC4" w:rsidRDefault="00D10BC4" w:rsidP="007647AC">
      <w:pPr>
        <w:jc w:val="both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</w:t>
      </w:r>
      <w:r w:rsidRPr="00D10BC4">
        <w:rPr>
          <w:rFonts w:ascii="Sylfaen" w:hAnsi="Sylfaen"/>
          <w:b/>
          <w:sz w:val="24"/>
          <w:szCs w:val="24"/>
          <w:lang w:val="en-US"/>
        </w:rPr>
        <w:t>-15-</w:t>
      </w:r>
    </w:p>
    <w:p w:rsidR="00D10BC4" w:rsidRDefault="00D214D1" w:rsidP="007647AC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270F62" w:rsidRPr="00D10BC4">
        <w:rPr>
          <w:rFonts w:ascii="Sylfaen" w:hAnsi="Sylfaen"/>
          <w:sz w:val="24"/>
          <w:szCs w:val="24"/>
          <w:lang w:val="en-US"/>
        </w:rPr>
        <w:t xml:space="preserve"> </w:t>
      </w:r>
      <w:r w:rsidR="005F5F59" w:rsidRPr="00D10BC4">
        <w:rPr>
          <w:rFonts w:ascii="Sylfaen" w:hAnsi="Sylfaen"/>
          <w:sz w:val="24"/>
          <w:szCs w:val="24"/>
          <w:lang w:val="en-US"/>
        </w:rPr>
        <w:t xml:space="preserve">        </w:t>
      </w:r>
    </w:p>
    <w:p w:rsidR="007647AC" w:rsidRPr="00D10BC4" w:rsidRDefault="005F5F59" w:rsidP="007647AC">
      <w:pPr>
        <w:jc w:val="both"/>
        <w:rPr>
          <w:rFonts w:ascii="Sylfaen" w:hAnsi="Sylfaen"/>
          <w:b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lastRenderedPageBreak/>
        <w:t xml:space="preserve">  </w:t>
      </w:r>
      <w:r w:rsidRPr="00D10BC4">
        <w:rPr>
          <w:rFonts w:ascii="Sylfaen" w:hAnsi="Sylfaen"/>
          <w:sz w:val="28"/>
          <w:szCs w:val="28"/>
          <w:lang w:val="en-US"/>
        </w:rPr>
        <w:t>Գրականության ցանկ</w:t>
      </w:r>
      <w:r w:rsidR="00270F62" w:rsidRPr="00D10BC4">
        <w:rPr>
          <w:rFonts w:ascii="Sylfaen" w:hAnsi="Sylfaen"/>
          <w:sz w:val="28"/>
          <w:szCs w:val="28"/>
          <w:lang w:val="en-US"/>
        </w:rPr>
        <w:t xml:space="preserve">    </w:t>
      </w:r>
    </w:p>
    <w:p w:rsidR="007647AC" w:rsidRPr="00D10BC4" w:rsidRDefault="007647AC" w:rsidP="007647AC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1. Barrov. 1993: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Էջ  9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>-10</w:t>
      </w:r>
    </w:p>
    <w:p w:rsidR="007647AC" w:rsidRPr="00D10BC4" w:rsidRDefault="007647AC" w:rsidP="007647AC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2. Barrov. 1993: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Էջ  10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>-11</w:t>
      </w:r>
    </w:p>
    <w:p w:rsidR="007647AC" w:rsidRPr="00D10BC4" w:rsidRDefault="007647AC" w:rsidP="007647AC">
      <w:pPr>
        <w:rPr>
          <w:rFonts w:ascii="Sylfaen" w:hAnsi="Sylfaen"/>
          <w:sz w:val="24"/>
          <w:szCs w:val="24"/>
          <w:lang w:val="en-US"/>
        </w:rPr>
      </w:pPr>
      <w:proofErr w:type="gramStart"/>
      <w:r w:rsidRPr="00D10BC4">
        <w:rPr>
          <w:rFonts w:ascii="Sylfaen" w:hAnsi="Sylfaen"/>
          <w:sz w:val="24"/>
          <w:szCs w:val="24"/>
          <w:lang w:val="en-US"/>
        </w:rPr>
        <w:t>3.</w:t>
      </w:r>
      <w:proofErr w:type="gramEnd"/>
      <w:r w:rsidR="001F6E4D">
        <w:fldChar w:fldCharType="begin"/>
      </w:r>
      <w:r w:rsidR="001F6E4D" w:rsidRPr="001F6E4D">
        <w:rPr>
          <w:lang w:val="en-US"/>
        </w:rPr>
        <w:instrText xml:space="preserve"> HYPERLINK "https://hy.wikipedia.org/wiki/%D5%8A%D5%A5%D5%BF%D5%B8%D6%82%D5%A9%D5%B5%D5%B8%D6%82%D5%B6</w:instrText>
      </w:r>
      <w:r w:rsidR="001F6E4D">
        <w:instrText>համացանցից</w:instrText>
      </w:r>
      <w:r w:rsidR="001F6E4D" w:rsidRPr="001F6E4D">
        <w:rPr>
          <w:lang w:val="en-US"/>
        </w:rPr>
        <w:instrText xml:space="preserve">" </w:instrText>
      </w:r>
      <w:r w:rsidR="001F6E4D">
        <w:fldChar w:fldCharType="separate"/>
      </w:r>
      <w:r w:rsidRPr="00D10BC4">
        <w:rPr>
          <w:rStyle w:val="a5"/>
          <w:rFonts w:ascii="Sylfaen" w:hAnsi="Sylfaen"/>
          <w:sz w:val="24"/>
          <w:szCs w:val="24"/>
          <w:lang w:val="en-US"/>
        </w:rPr>
        <w:t>https://hy.wikipedia.org/wiki/%D5%8A%D5%A5%D5%BF%D5%B8%D6%82%D5%A9%D5%B5%D5%B8%D6%82%D5%B6համացանցից</w:t>
      </w:r>
      <w:r w:rsidR="001F6E4D">
        <w:rPr>
          <w:rStyle w:val="a5"/>
          <w:rFonts w:ascii="Sylfaen" w:hAnsi="Sylfaen"/>
          <w:sz w:val="24"/>
          <w:szCs w:val="24"/>
          <w:lang w:val="en-US"/>
        </w:rPr>
        <w:fldChar w:fldCharType="end"/>
      </w:r>
      <w:r w:rsidRPr="00D10BC4">
        <w:rPr>
          <w:rFonts w:ascii="Sylfaen" w:hAnsi="Sylfaen"/>
          <w:sz w:val="24"/>
          <w:szCs w:val="24"/>
          <w:lang w:val="en-US"/>
        </w:rPr>
        <w:t xml:space="preserve"> օրը 28.08.2022թ. :</w:t>
      </w:r>
    </w:p>
    <w:p w:rsidR="00270F62" w:rsidRPr="00D10BC4" w:rsidRDefault="005834BE" w:rsidP="00270F62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4. Յու. Ա. Ամիրջանյան, Ա.Ս. Սահակյան,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Մանկավարժություն ,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&lt;&lt; Մանկավարժ&gt;&gt;,    2005, էջ 85</w:t>
      </w:r>
    </w:p>
    <w:p w:rsidR="005834BE" w:rsidRPr="00D10BC4" w:rsidRDefault="005834BE" w:rsidP="005834BE">
      <w:pPr>
        <w:jc w:val="both"/>
        <w:rPr>
          <w:rFonts w:ascii="Sylfaen" w:hAnsi="Sylfaen"/>
          <w:sz w:val="24"/>
          <w:szCs w:val="24"/>
          <w:lang w:val="en-US"/>
        </w:rPr>
      </w:pPr>
      <w:r w:rsidRPr="00D10BC4">
        <w:rPr>
          <w:rFonts w:ascii="Sylfaen" w:hAnsi="Sylfaen"/>
          <w:sz w:val="24"/>
          <w:szCs w:val="24"/>
          <w:lang w:val="en-US"/>
        </w:rPr>
        <w:t xml:space="preserve">5. Յու. Ա. Ամիրջանյան, Ա.Ս. Սահակյան, </w:t>
      </w:r>
      <w:proofErr w:type="gramStart"/>
      <w:r w:rsidRPr="00D10BC4">
        <w:rPr>
          <w:rFonts w:ascii="Sylfaen" w:hAnsi="Sylfaen"/>
          <w:sz w:val="24"/>
          <w:szCs w:val="24"/>
          <w:lang w:val="en-US"/>
        </w:rPr>
        <w:t>Մանկավարժություն ,</w:t>
      </w:r>
      <w:proofErr w:type="gramEnd"/>
      <w:r w:rsidRPr="00D10BC4">
        <w:rPr>
          <w:rFonts w:ascii="Sylfaen" w:hAnsi="Sylfaen"/>
          <w:sz w:val="24"/>
          <w:szCs w:val="24"/>
          <w:lang w:val="en-US"/>
        </w:rPr>
        <w:t xml:space="preserve"> &lt;&lt; Մանկավարժ&gt;&gt;,    2005, էջ 188:</w:t>
      </w:r>
    </w:p>
    <w:p w:rsidR="00270F62" w:rsidRPr="00D10BC4" w:rsidRDefault="00270F62" w:rsidP="00270F62">
      <w:pPr>
        <w:jc w:val="both"/>
        <w:rPr>
          <w:rFonts w:ascii="Sylfaen" w:hAnsi="Sylfaen"/>
          <w:sz w:val="24"/>
          <w:szCs w:val="24"/>
          <w:lang w:val="en-US"/>
        </w:rPr>
      </w:pPr>
    </w:p>
    <w:p w:rsidR="00655C8D" w:rsidRPr="00D10BC4" w:rsidRDefault="00655C8D" w:rsidP="00F8126C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</w:p>
    <w:p w:rsidR="00F8126C" w:rsidRPr="00D10BC4" w:rsidRDefault="00F8126C" w:rsidP="00F8126C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Sylfaen" w:hAnsi="Sylfaen" w:cs="Sylfaen"/>
          <w:color w:val="000000"/>
          <w:sz w:val="24"/>
          <w:szCs w:val="24"/>
          <w:lang w:val="en-US"/>
        </w:rPr>
      </w:pPr>
      <w:r w:rsidRPr="00D10BC4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</w:p>
    <w:p w:rsidR="00D53880" w:rsidRPr="00D10BC4" w:rsidRDefault="00D53880" w:rsidP="00F8126C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</w:p>
    <w:p w:rsidR="00D53880" w:rsidRPr="00D10BC4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</w:p>
    <w:p w:rsidR="00F8126C" w:rsidRPr="00D10BC4" w:rsidRDefault="00F8126C" w:rsidP="00F8126C">
      <w:pPr>
        <w:widowControl w:val="0"/>
        <w:autoSpaceDE w:val="0"/>
        <w:autoSpaceDN w:val="0"/>
        <w:adjustRightInd w:val="0"/>
        <w:spacing w:line="290" w:lineRule="exact"/>
        <w:rPr>
          <w:rFonts w:ascii="Sylfaen" w:hAnsi="Sylfaen"/>
          <w:sz w:val="24"/>
          <w:szCs w:val="24"/>
          <w:lang w:val="en-US"/>
        </w:rPr>
      </w:pPr>
    </w:p>
    <w:p w:rsidR="00D53880" w:rsidRPr="00D10BC4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</w:p>
    <w:p w:rsidR="00D53880" w:rsidRPr="00D10BC4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Sylfaen" w:hAnsi="Sylfaen" w:cs="Tahoma"/>
          <w:color w:val="202122"/>
          <w:lang w:val="en-US"/>
        </w:rPr>
      </w:pPr>
    </w:p>
    <w:p w:rsidR="00D53880" w:rsidRPr="005834BE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Tahoma"/>
          <w:color w:val="202122"/>
          <w:lang w:val="en-US"/>
        </w:rPr>
      </w:pPr>
    </w:p>
    <w:p w:rsidR="00D53880" w:rsidRPr="005834BE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Tahoma"/>
          <w:color w:val="202122"/>
          <w:lang w:val="en-US"/>
        </w:rPr>
      </w:pPr>
    </w:p>
    <w:p w:rsidR="00D53880" w:rsidRPr="005834BE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Tahoma"/>
          <w:color w:val="202122"/>
          <w:lang w:val="en-US"/>
        </w:rPr>
      </w:pPr>
    </w:p>
    <w:p w:rsidR="00D53880" w:rsidRPr="005834BE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Tahoma"/>
          <w:color w:val="202122"/>
          <w:lang w:val="en-US"/>
        </w:rPr>
      </w:pPr>
    </w:p>
    <w:p w:rsidR="00D53880" w:rsidRPr="005834BE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Tahoma"/>
          <w:color w:val="202122"/>
          <w:lang w:val="en-US"/>
        </w:rPr>
      </w:pPr>
    </w:p>
    <w:p w:rsidR="00D53880" w:rsidRPr="005834BE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Tahoma"/>
          <w:color w:val="202122"/>
          <w:lang w:val="en-US"/>
        </w:rPr>
      </w:pPr>
    </w:p>
    <w:p w:rsidR="00D53880" w:rsidRPr="005834BE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Tahoma"/>
          <w:color w:val="202122"/>
          <w:lang w:val="en-US"/>
        </w:rPr>
      </w:pPr>
    </w:p>
    <w:p w:rsidR="00D53880" w:rsidRPr="005834BE" w:rsidRDefault="00D53880" w:rsidP="00604E64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HEA Grapalat" w:hAnsi="GHEA Grapalat" w:cs="Arial"/>
          <w:color w:val="202122"/>
          <w:lang w:val="en-US"/>
        </w:rPr>
      </w:pPr>
      <w:r w:rsidRPr="005834BE">
        <w:rPr>
          <w:rFonts w:ascii="GHEA Grapalat" w:hAnsi="GHEA Grapalat" w:cs="Tahoma"/>
          <w:color w:val="202122"/>
          <w:lang w:val="en-US"/>
        </w:rPr>
        <w:t xml:space="preserve">  </w:t>
      </w:r>
    </w:p>
    <w:p w:rsidR="003F7A77" w:rsidRPr="005834BE" w:rsidRDefault="003F7A77" w:rsidP="00604E64">
      <w:pPr>
        <w:shd w:val="clear" w:color="auto" w:fill="FFFFFF"/>
        <w:spacing w:before="120" w:after="120" w:line="240" w:lineRule="auto"/>
        <w:jc w:val="both"/>
        <w:rPr>
          <w:rFonts w:ascii="GHEA Grapalat" w:eastAsia="Times New Roman" w:hAnsi="GHEA Grapalat" w:cs="Arial"/>
          <w:color w:val="202122"/>
          <w:sz w:val="24"/>
          <w:szCs w:val="24"/>
          <w:lang w:val="en-US" w:eastAsia="ru-RU"/>
        </w:rPr>
      </w:pPr>
    </w:p>
    <w:p w:rsidR="005F5F59" w:rsidRPr="005834BE" w:rsidRDefault="005F5F59">
      <w:pPr>
        <w:rPr>
          <w:rFonts w:ascii="GHEA Grapalat" w:hAnsi="GHEA Grapalat"/>
          <w:sz w:val="24"/>
          <w:szCs w:val="24"/>
          <w:lang w:val="en-US"/>
        </w:rPr>
      </w:pPr>
    </w:p>
    <w:p w:rsidR="005F5F59" w:rsidRPr="005834BE" w:rsidRDefault="005F5F59">
      <w:pPr>
        <w:rPr>
          <w:rFonts w:ascii="GHEA Grapalat" w:hAnsi="GHEA Grapalat"/>
          <w:sz w:val="24"/>
          <w:szCs w:val="24"/>
          <w:lang w:val="en-US"/>
        </w:rPr>
      </w:pPr>
    </w:p>
    <w:p w:rsidR="005F5F59" w:rsidRPr="005834BE" w:rsidRDefault="005F5F59">
      <w:pPr>
        <w:rPr>
          <w:rFonts w:ascii="GHEA Grapalat" w:hAnsi="GHEA Grapalat"/>
          <w:sz w:val="24"/>
          <w:szCs w:val="24"/>
          <w:lang w:val="en-US"/>
        </w:rPr>
      </w:pPr>
    </w:p>
    <w:p w:rsidR="005F5F59" w:rsidRPr="005834BE" w:rsidRDefault="005F5F59">
      <w:pPr>
        <w:rPr>
          <w:rFonts w:ascii="GHEA Grapalat" w:hAnsi="GHEA Grapalat"/>
          <w:sz w:val="24"/>
          <w:szCs w:val="24"/>
        </w:rPr>
      </w:pPr>
      <w:r w:rsidRPr="005834BE">
        <w:rPr>
          <w:rFonts w:ascii="GHEA Grapalat" w:hAnsi="GHEA Grapalat"/>
          <w:sz w:val="24"/>
          <w:szCs w:val="24"/>
          <w:lang w:val="en-US"/>
        </w:rPr>
        <w:t xml:space="preserve">                            </w:t>
      </w:r>
      <w:r w:rsidR="005834BE" w:rsidRPr="005834BE">
        <w:rPr>
          <w:rFonts w:ascii="GHEA Grapalat" w:hAnsi="GHEA Grapalat"/>
          <w:sz w:val="24"/>
          <w:szCs w:val="24"/>
          <w:lang w:val="en-US"/>
        </w:rPr>
        <w:t xml:space="preserve">              </w:t>
      </w:r>
      <w:r w:rsidRPr="005834BE">
        <w:rPr>
          <w:rFonts w:ascii="GHEA Grapalat" w:hAnsi="GHEA Grapalat"/>
          <w:sz w:val="24"/>
          <w:szCs w:val="24"/>
          <w:lang w:val="en-US"/>
        </w:rPr>
        <w:t xml:space="preserve">   </w:t>
      </w:r>
      <w:r w:rsidR="005834BE">
        <w:rPr>
          <w:rFonts w:ascii="GHEA Grapalat" w:hAnsi="GHEA Grapalat"/>
          <w:sz w:val="24"/>
          <w:szCs w:val="24"/>
          <w:lang w:val="en-US"/>
        </w:rPr>
        <w:t>-16</w:t>
      </w:r>
      <w:r>
        <w:rPr>
          <w:rFonts w:ascii="GHEA Grapalat" w:hAnsi="GHEA Grapalat"/>
          <w:sz w:val="24"/>
          <w:szCs w:val="24"/>
          <w:lang w:val="en-US"/>
        </w:rPr>
        <w:t>-</w:t>
      </w:r>
    </w:p>
    <w:sectPr w:rsidR="005F5F59" w:rsidRPr="005834BE" w:rsidSect="0026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1E" w:rsidRDefault="00CA0C1E" w:rsidP="00F81713">
      <w:pPr>
        <w:spacing w:after="0" w:line="240" w:lineRule="auto"/>
      </w:pPr>
      <w:r>
        <w:separator/>
      </w:r>
    </w:p>
  </w:endnote>
  <w:endnote w:type="continuationSeparator" w:id="0">
    <w:p w:rsidR="00CA0C1E" w:rsidRDefault="00CA0C1E" w:rsidP="00F8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1E" w:rsidRDefault="00CA0C1E" w:rsidP="00F81713">
      <w:pPr>
        <w:spacing w:after="0" w:line="240" w:lineRule="auto"/>
      </w:pPr>
      <w:r>
        <w:separator/>
      </w:r>
    </w:p>
  </w:footnote>
  <w:footnote w:type="continuationSeparator" w:id="0">
    <w:p w:rsidR="00CA0C1E" w:rsidRDefault="00CA0C1E" w:rsidP="00F8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7BA"/>
    <w:multiLevelType w:val="hybridMultilevel"/>
    <w:tmpl w:val="6B74CB2A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>
    <w:nsid w:val="0C402E92"/>
    <w:multiLevelType w:val="hybridMultilevel"/>
    <w:tmpl w:val="BDEA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1FEE"/>
    <w:multiLevelType w:val="hybridMultilevel"/>
    <w:tmpl w:val="4582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A5E3C"/>
    <w:multiLevelType w:val="hybridMultilevel"/>
    <w:tmpl w:val="CD70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71595"/>
    <w:multiLevelType w:val="hybridMultilevel"/>
    <w:tmpl w:val="56B4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E7485"/>
    <w:multiLevelType w:val="hybridMultilevel"/>
    <w:tmpl w:val="DEE2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E4C08"/>
    <w:multiLevelType w:val="hybridMultilevel"/>
    <w:tmpl w:val="09F2F72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497F52EF"/>
    <w:multiLevelType w:val="hybridMultilevel"/>
    <w:tmpl w:val="D310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371A"/>
    <w:multiLevelType w:val="multilevel"/>
    <w:tmpl w:val="59B87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D5856"/>
    <w:multiLevelType w:val="hybridMultilevel"/>
    <w:tmpl w:val="29A0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E3EBE"/>
    <w:multiLevelType w:val="hybridMultilevel"/>
    <w:tmpl w:val="6CC2F16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C782820"/>
    <w:multiLevelType w:val="hybridMultilevel"/>
    <w:tmpl w:val="1ED6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7698C"/>
    <w:multiLevelType w:val="hybridMultilevel"/>
    <w:tmpl w:val="F63C22B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64E85F29"/>
    <w:multiLevelType w:val="multilevel"/>
    <w:tmpl w:val="DA56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53C63"/>
    <w:multiLevelType w:val="hybridMultilevel"/>
    <w:tmpl w:val="CAA6D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5D"/>
    <w:rsid w:val="000C4CBD"/>
    <w:rsid w:val="001F6E4D"/>
    <w:rsid w:val="0026156E"/>
    <w:rsid w:val="00270F62"/>
    <w:rsid w:val="0035706C"/>
    <w:rsid w:val="003F7A77"/>
    <w:rsid w:val="00451DBB"/>
    <w:rsid w:val="004A76E6"/>
    <w:rsid w:val="00515415"/>
    <w:rsid w:val="0055229E"/>
    <w:rsid w:val="005834BE"/>
    <w:rsid w:val="00590E1B"/>
    <w:rsid w:val="00592862"/>
    <w:rsid w:val="005B02AD"/>
    <w:rsid w:val="005E3E5D"/>
    <w:rsid w:val="005F5F59"/>
    <w:rsid w:val="005F66A1"/>
    <w:rsid w:val="00604E64"/>
    <w:rsid w:val="00655C8D"/>
    <w:rsid w:val="006B5173"/>
    <w:rsid w:val="006C2987"/>
    <w:rsid w:val="006D593A"/>
    <w:rsid w:val="00717477"/>
    <w:rsid w:val="007647AC"/>
    <w:rsid w:val="007E5794"/>
    <w:rsid w:val="007E59AF"/>
    <w:rsid w:val="008E1E5A"/>
    <w:rsid w:val="00946889"/>
    <w:rsid w:val="009A61D0"/>
    <w:rsid w:val="00A153C2"/>
    <w:rsid w:val="00A42C6F"/>
    <w:rsid w:val="00A722EF"/>
    <w:rsid w:val="00B63539"/>
    <w:rsid w:val="00BB6E38"/>
    <w:rsid w:val="00BD22C9"/>
    <w:rsid w:val="00CA0C1E"/>
    <w:rsid w:val="00D10BC4"/>
    <w:rsid w:val="00D214D1"/>
    <w:rsid w:val="00D53880"/>
    <w:rsid w:val="00D93906"/>
    <w:rsid w:val="00DA4A2B"/>
    <w:rsid w:val="00E350B3"/>
    <w:rsid w:val="00E5300F"/>
    <w:rsid w:val="00EC6C89"/>
    <w:rsid w:val="00F149EA"/>
    <w:rsid w:val="00F8126C"/>
    <w:rsid w:val="00F81713"/>
    <w:rsid w:val="00FB65B3"/>
    <w:rsid w:val="00FD0496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5A"/>
  </w:style>
  <w:style w:type="paragraph" w:styleId="1">
    <w:name w:val="heading 1"/>
    <w:basedOn w:val="a"/>
    <w:next w:val="a"/>
    <w:link w:val="10"/>
    <w:uiPriority w:val="9"/>
    <w:qFormat/>
    <w:rsid w:val="008E1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1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1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E1E5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F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7A77"/>
    <w:rPr>
      <w:color w:val="0000FF"/>
      <w:u w:val="single"/>
    </w:rPr>
  </w:style>
  <w:style w:type="character" w:customStyle="1" w:styleId="reference-text">
    <w:name w:val="reference-text"/>
    <w:basedOn w:val="a0"/>
    <w:rsid w:val="00D53880"/>
  </w:style>
  <w:style w:type="character" w:customStyle="1" w:styleId="mw-cite-backlink">
    <w:name w:val="mw-cite-backlink"/>
    <w:basedOn w:val="a0"/>
    <w:rsid w:val="00D53880"/>
  </w:style>
  <w:style w:type="paragraph" w:styleId="a6">
    <w:name w:val="List Paragraph"/>
    <w:basedOn w:val="a"/>
    <w:uiPriority w:val="34"/>
    <w:qFormat/>
    <w:rsid w:val="00FB65B3"/>
    <w:pPr>
      <w:ind w:left="720"/>
      <w:contextualSpacing/>
    </w:pPr>
  </w:style>
  <w:style w:type="table" w:styleId="a7">
    <w:name w:val="Table Grid"/>
    <w:basedOn w:val="a1"/>
    <w:uiPriority w:val="59"/>
    <w:rsid w:val="0065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8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1713"/>
  </w:style>
  <w:style w:type="paragraph" w:styleId="aa">
    <w:name w:val="footer"/>
    <w:basedOn w:val="a"/>
    <w:link w:val="ab"/>
    <w:uiPriority w:val="99"/>
    <w:semiHidden/>
    <w:unhideWhenUsed/>
    <w:rsid w:val="00F81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17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6C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6C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6C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6C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626">
          <w:marLeft w:val="0"/>
          <w:marRight w:val="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20030">
                  <w:marLeft w:val="0"/>
                  <w:marRight w:val="24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66DCB-DF0A-46DB-928B-643CDA96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18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16</cp:revision>
  <dcterms:created xsi:type="dcterms:W3CDTF">2022-08-28T07:07:00Z</dcterms:created>
  <dcterms:modified xsi:type="dcterms:W3CDTF">2022-10-23T18:10:00Z</dcterms:modified>
</cp:coreProperties>
</file>