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t>«</w:t>
      </w:r>
      <w:r w:rsidRPr="0097786C">
        <w:rPr>
          <w:rFonts w:ascii="Arial Unicode" w:eastAsia="Tahoma" w:hAnsi="Arial Unicode" w:cs="Tahoma"/>
          <w:sz w:val="32"/>
          <w:szCs w:val="32"/>
        </w:rPr>
        <w:t>ՎԱՐԴԱՆԱՆՔ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97786C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325203F9" wp14:editId="0F6F4233">
            <wp:extent cx="2009775" cy="23593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ՊԱՐՏԱԴԻՐ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ԴԱՍԸՆԹԱՑ</w:t>
      </w:r>
    </w:p>
    <w:p w:rsidR="00DC1654" w:rsidRPr="0097786C" w:rsidRDefault="00DC1654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t>ԽՈՒՄԲ՝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ՀԱՅՈՑ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ԼԵԶՈՒ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և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DC1654" w:rsidRPr="0097786C" w:rsidRDefault="00DC1654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t>ԱՎԱՐՏԱԿԱՆ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ՀԵՏԱԶՈՏԱԿԱՆ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DC1654" w:rsidRPr="0097786C" w:rsidRDefault="00DC1654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br/>
      </w:r>
      <w:r w:rsidRPr="0097786C">
        <w:rPr>
          <w:rFonts w:ascii="Arial Unicode" w:eastAsia="Tahoma" w:hAnsi="Arial Unicode" w:cs="Tahoma"/>
          <w:sz w:val="32"/>
          <w:szCs w:val="32"/>
        </w:rPr>
        <w:t>ԹԵՄԱ՝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 </w:t>
      </w:r>
      <w:r w:rsidRPr="0097786C">
        <w:rPr>
          <w:rFonts w:ascii="Arial Unicode" w:eastAsia="Tahoma" w:hAnsi="Arial Unicode" w:cs="Tahoma"/>
          <w:sz w:val="32"/>
          <w:szCs w:val="32"/>
        </w:rPr>
        <w:t>ԳՈՐԾՆԱԿԱՆ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, </w:t>
      </w:r>
      <w:r w:rsidRPr="0097786C">
        <w:rPr>
          <w:rFonts w:ascii="Arial Unicode" w:eastAsia="Tahoma" w:hAnsi="Arial Unicode" w:cs="Tahoma"/>
          <w:sz w:val="32"/>
          <w:szCs w:val="32"/>
        </w:rPr>
        <w:t>ՆԱԽԱԳԾԱՅԻՆ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ԱՇԽԱՏԱՆՔՆԵՐԻ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ՏԵՍԱԿՆԵՐԸ</w:t>
      </w:r>
    </w:p>
    <w:p w:rsidR="00DC1654" w:rsidRPr="0097786C" w:rsidRDefault="00DC1654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t>ԿԱՏԱՐՈՂ՝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   </w:t>
      </w:r>
      <w:r w:rsidRPr="0097786C">
        <w:rPr>
          <w:rFonts w:ascii="Arial Unicode" w:eastAsia="Tahoma" w:hAnsi="Arial Unicode" w:cs="Tahoma"/>
          <w:sz w:val="32"/>
          <w:szCs w:val="32"/>
        </w:rPr>
        <w:t>ՍԱՀԱԿՅԱՆ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ՏԱԹԵՎԻԿ</w:t>
      </w: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t xml:space="preserve">      </w:t>
      </w:r>
      <w:r w:rsidRPr="0097786C">
        <w:rPr>
          <w:rFonts w:ascii="Arial Unicode" w:eastAsia="Tahoma" w:hAnsi="Arial Unicode" w:cs="Tahoma"/>
          <w:sz w:val="32"/>
          <w:szCs w:val="32"/>
        </w:rPr>
        <w:t>ՂԵԿԱՎԱՐ՝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ԼՈՒՍԻՆԵ</w:t>
      </w:r>
      <w:r w:rsidRPr="0097786C">
        <w:rPr>
          <w:rFonts w:ascii="Arial Unicode" w:eastAsia="Tahoma" w:hAnsi="Arial Unicode" w:cs="Tahoma"/>
          <w:sz w:val="32"/>
          <w:szCs w:val="32"/>
        </w:rPr>
        <w:t xml:space="preserve"> </w:t>
      </w:r>
      <w:r w:rsidRPr="0097786C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DC1654" w:rsidRPr="0097786C" w:rsidRDefault="00DC1654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C1654" w:rsidRPr="0097786C" w:rsidRDefault="008C6D6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97786C">
        <w:rPr>
          <w:rFonts w:ascii="Arial Unicode" w:eastAsia="Tahoma" w:hAnsi="Arial Unicode" w:cs="Tahoma"/>
          <w:sz w:val="32"/>
          <w:szCs w:val="32"/>
        </w:rPr>
        <w:t>2022</w:t>
      </w:r>
      <w:r w:rsidRPr="0097786C">
        <w:rPr>
          <w:rFonts w:ascii="Arial Unicode" w:eastAsia="Tahoma" w:hAnsi="Arial Unicode" w:cs="Tahoma"/>
          <w:sz w:val="32"/>
          <w:szCs w:val="32"/>
        </w:rPr>
        <w:t>թ</w:t>
      </w:r>
    </w:p>
    <w:p w:rsidR="00DC1654" w:rsidRPr="0097786C" w:rsidRDefault="00DC1654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C1654" w:rsidRDefault="00DC1654">
      <w:pPr>
        <w:spacing w:line="360" w:lineRule="auto"/>
        <w:ind w:left="-851"/>
        <w:jc w:val="center"/>
        <w:rPr>
          <w:sz w:val="32"/>
          <w:szCs w:val="32"/>
          <w:lang w:val="hy-AM"/>
        </w:rPr>
      </w:pPr>
    </w:p>
    <w:p w:rsidR="00943C77" w:rsidRPr="00943C77" w:rsidRDefault="00943C77">
      <w:pPr>
        <w:spacing w:line="360" w:lineRule="auto"/>
        <w:ind w:left="-851"/>
        <w:jc w:val="center"/>
        <w:rPr>
          <w:sz w:val="32"/>
          <w:szCs w:val="32"/>
          <w:lang w:val="hy-AM"/>
        </w:rPr>
      </w:pPr>
    </w:p>
    <w:p w:rsidR="00DC1654" w:rsidRPr="00943C77" w:rsidRDefault="008C6D66">
      <w:pPr>
        <w:spacing w:line="360" w:lineRule="auto"/>
        <w:ind w:left="-851"/>
        <w:jc w:val="center"/>
        <w:rPr>
          <w:rFonts w:ascii="Arial Unicode" w:hAnsi="Arial Unicode"/>
          <w:sz w:val="28"/>
          <w:szCs w:val="28"/>
        </w:rPr>
      </w:pPr>
      <w:r w:rsidRPr="00943C77">
        <w:rPr>
          <w:rFonts w:ascii="Arial Unicode" w:eastAsia="Tahoma" w:hAnsi="Arial Unicode" w:cs="Tahoma"/>
          <w:sz w:val="28"/>
          <w:szCs w:val="28"/>
        </w:rPr>
        <w:lastRenderedPageBreak/>
        <w:t>ԲՈՎԱՆԴԱԿՈՒԹՅՈՒՆ</w:t>
      </w:r>
    </w:p>
    <w:p w:rsidR="00DC1654" w:rsidRDefault="00DC1654">
      <w:pPr>
        <w:spacing w:line="360" w:lineRule="auto"/>
        <w:ind w:left="-851"/>
        <w:jc w:val="center"/>
        <w:rPr>
          <w:sz w:val="32"/>
          <w:szCs w:val="32"/>
        </w:rPr>
      </w:pPr>
    </w:p>
    <w:p w:rsidR="00DC1654" w:rsidRDefault="00DC1654">
      <w:pPr>
        <w:spacing w:line="360" w:lineRule="auto"/>
        <w:ind w:left="-851"/>
        <w:jc w:val="center"/>
        <w:rPr>
          <w:sz w:val="32"/>
          <w:szCs w:val="32"/>
        </w:rPr>
      </w:pPr>
    </w:p>
    <w:p w:rsidR="00DC1654" w:rsidRPr="00CD6236" w:rsidRDefault="008C6D66">
      <w:pPr>
        <w:numPr>
          <w:ilvl w:val="0"/>
          <w:numId w:val="9"/>
        </w:numPr>
        <w:spacing w:line="360" w:lineRule="auto"/>
        <w:rPr>
          <w:rFonts w:ascii="Arial Unicode" w:hAnsi="Arial Unicode"/>
          <w:sz w:val="28"/>
          <w:szCs w:val="28"/>
        </w:rPr>
      </w:pPr>
      <w:r w:rsidRPr="00CD6236">
        <w:rPr>
          <w:rFonts w:ascii="Arial Unicode" w:eastAsia="Tahoma" w:hAnsi="Arial Unicode" w:cs="Tahoma"/>
          <w:sz w:val="28"/>
          <w:szCs w:val="28"/>
        </w:rPr>
        <w:t xml:space="preserve">  </w:t>
      </w:r>
      <w:r w:rsidRPr="00CD6236">
        <w:rPr>
          <w:rFonts w:ascii="Arial Unicode" w:eastAsia="Tahoma" w:hAnsi="Arial Unicode" w:cs="Tahoma"/>
          <w:sz w:val="28"/>
          <w:szCs w:val="28"/>
        </w:rPr>
        <w:t>ՆԵՐԱԾՈՒԹՅՈՒՆ</w:t>
      </w:r>
    </w:p>
    <w:p w:rsidR="00DC1654" w:rsidRPr="00CD6236" w:rsidRDefault="008C6D66">
      <w:pPr>
        <w:numPr>
          <w:ilvl w:val="0"/>
          <w:numId w:val="9"/>
        </w:numPr>
        <w:spacing w:line="360" w:lineRule="auto"/>
        <w:rPr>
          <w:rFonts w:ascii="Arial Unicode" w:hAnsi="Arial Unicode"/>
          <w:sz w:val="28"/>
          <w:szCs w:val="28"/>
        </w:rPr>
      </w:pPr>
      <w:r w:rsidRPr="00CD6236">
        <w:rPr>
          <w:rFonts w:ascii="Arial Unicode" w:eastAsia="Tahoma" w:hAnsi="Arial Unicode" w:cs="Tahoma"/>
          <w:sz w:val="28"/>
          <w:szCs w:val="28"/>
        </w:rPr>
        <w:t>ԳՈՐԾՆԱԿԱՆ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ԱՇԽԱՏԱՆՔՆԵՐԸ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ՀԱՅՈՑ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ԼԵԶՎԻ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ԴԱՍԱԺԱՄԵՐԻՆ</w:t>
      </w:r>
    </w:p>
    <w:p w:rsidR="00DC1654" w:rsidRPr="00CD6236" w:rsidRDefault="008C6D66">
      <w:pPr>
        <w:numPr>
          <w:ilvl w:val="0"/>
          <w:numId w:val="9"/>
        </w:numPr>
        <w:spacing w:line="360" w:lineRule="auto"/>
        <w:rPr>
          <w:rFonts w:ascii="Arial Unicode" w:hAnsi="Arial Unicode"/>
          <w:sz w:val="28"/>
          <w:szCs w:val="28"/>
        </w:rPr>
      </w:pPr>
      <w:r w:rsidRPr="00CD6236">
        <w:rPr>
          <w:rFonts w:ascii="Arial Unicode" w:eastAsia="Tahoma" w:hAnsi="Arial Unicode" w:cs="Tahoma"/>
          <w:sz w:val="28"/>
          <w:szCs w:val="28"/>
        </w:rPr>
        <w:t>ՆԱԽԱԳԻԾ։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ՆԱԽԱԳԾԱՅԻՆ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ԱՇԽԱՏԱՆՔԻ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ԿԱԶՄԱԿԵՐՊՈՒՄԸ</w:t>
      </w:r>
    </w:p>
    <w:p w:rsidR="00DC1654" w:rsidRPr="00CD6236" w:rsidRDefault="008C6D66">
      <w:pPr>
        <w:numPr>
          <w:ilvl w:val="0"/>
          <w:numId w:val="9"/>
        </w:numPr>
        <w:spacing w:line="360" w:lineRule="auto"/>
        <w:rPr>
          <w:rFonts w:ascii="Arial Unicode" w:hAnsi="Arial Unicode"/>
          <w:sz w:val="28"/>
          <w:szCs w:val="28"/>
        </w:rPr>
      </w:pPr>
      <w:r w:rsidRPr="00CD6236">
        <w:rPr>
          <w:rFonts w:ascii="Arial Unicode" w:eastAsia="Tahoma" w:hAnsi="Arial Unicode" w:cs="Tahoma"/>
          <w:sz w:val="28"/>
          <w:szCs w:val="28"/>
        </w:rPr>
        <w:t>ԱՄՓՈՓՈՒՄ</w:t>
      </w:r>
    </w:p>
    <w:p w:rsidR="00DC1654" w:rsidRPr="00CD6236" w:rsidRDefault="008C6D66">
      <w:pPr>
        <w:numPr>
          <w:ilvl w:val="0"/>
          <w:numId w:val="9"/>
        </w:numPr>
        <w:spacing w:line="360" w:lineRule="auto"/>
        <w:rPr>
          <w:rFonts w:ascii="Arial Unicode" w:hAnsi="Arial Unicode"/>
          <w:sz w:val="28"/>
          <w:szCs w:val="28"/>
        </w:rPr>
      </w:pPr>
      <w:r w:rsidRPr="00CD6236">
        <w:rPr>
          <w:rFonts w:ascii="Arial Unicode" w:eastAsia="Tahoma" w:hAnsi="Arial Unicode" w:cs="Tahoma"/>
          <w:sz w:val="28"/>
          <w:szCs w:val="28"/>
        </w:rPr>
        <w:t>ՕԳՏԱԳՈՐԾՎԱԾ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CD623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CD6236">
        <w:rPr>
          <w:rFonts w:ascii="Arial Unicode" w:eastAsia="Tahoma" w:hAnsi="Arial Unicode" w:cs="Tahoma"/>
          <w:sz w:val="28"/>
          <w:szCs w:val="28"/>
        </w:rPr>
        <w:t>ՑԱՆԿ</w:t>
      </w: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Default="00DC1654">
      <w:pPr>
        <w:spacing w:line="360" w:lineRule="auto"/>
        <w:rPr>
          <w:sz w:val="28"/>
          <w:szCs w:val="28"/>
        </w:rPr>
      </w:pPr>
    </w:p>
    <w:p w:rsidR="00DC1654" w:rsidRPr="00030D45" w:rsidRDefault="008C6D66">
      <w:pPr>
        <w:spacing w:line="360" w:lineRule="auto"/>
        <w:rPr>
          <w:rFonts w:ascii="Arial Unicode" w:hAnsi="Arial Unicode"/>
          <w:sz w:val="28"/>
          <w:szCs w:val="28"/>
        </w:rPr>
      </w:pPr>
      <w:r w:rsidRPr="00030D45">
        <w:rPr>
          <w:rFonts w:ascii="Arial Unicode" w:eastAsia="Tahoma" w:hAnsi="Arial Unicode" w:cs="Tahoma"/>
          <w:sz w:val="28"/>
          <w:szCs w:val="28"/>
        </w:rPr>
        <w:lastRenderedPageBreak/>
        <w:t xml:space="preserve">                                      </w:t>
      </w:r>
      <w:r w:rsidRPr="00030D45">
        <w:rPr>
          <w:rFonts w:ascii="Arial Unicode" w:eastAsia="Tahoma" w:hAnsi="Arial Unicode" w:cs="Tahoma"/>
          <w:sz w:val="28"/>
          <w:szCs w:val="28"/>
        </w:rPr>
        <w:t>ՆԵՐԱԾՈՒԹՅՈՒՆ</w:t>
      </w:r>
    </w:p>
    <w:p w:rsidR="00DC1654" w:rsidRDefault="00DC1654">
      <w:pPr>
        <w:spacing w:line="360" w:lineRule="auto"/>
        <w:jc w:val="both"/>
        <w:rPr>
          <w:sz w:val="24"/>
          <w:szCs w:val="24"/>
        </w:rPr>
      </w:pPr>
    </w:p>
    <w:p w:rsidR="00DC1654" w:rsidRPr="0087272F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87272F">
        <w:rPr>
          <w:rFonts w:ascii="Arial Unicode" w:eastAsia="Tahoma" w:hAnsi="Arial Unicode" w:cs="Tahoma"/>
          <w:sz w:val="24"/>
          <w:szCs w:val="24"/>
        </w:rPr>
        <w:t>Լեզուն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հաղորդակցման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հիմնական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միջոցն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իսկ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հաղորդակցումը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պարզապես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կենսական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պահանջ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ուստի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լեզվի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ուսուցման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պահանջը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ժամանակի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ամենահրատապ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կենսական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խնդիրներից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է։</w:t>
      </w:r>
    </w:p>
    <w:p w:rsidR="00DC1654" w:rsidRPr="0087272F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87272F">
        <w:rPr>
          <w:rFonts w:ascii="Arial Unicode" w:eastAsia="Tahoma" w:hAnsi="Arial Unicode" w:cs="Tahoma"/>
          <w:sz w:val="24"/>
          <w:szCs w:val="24"/>
        </w:rPr>
        <w:t>Այդ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առումով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կարևորվում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են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նաև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հայոց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լեզվի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աշխատանքները։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Իր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</w:t>
      </w:r>
      <w:r w:rsidRPr="0087272F">
        <w:rPr>
          <w:rFonts w:ascii="Arial Unicode" w:eastAsia="Tahoma" w:hAnsi="Arial Unicode" w:cs="Tahoma"/>
          <w:sz w:val="24"/>
          <w:szCs w:val="24"/>
        </w:rPr>
        <w:t>շխատանքային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մեջ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ուսուցիչ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զգացել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որ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աշխատանքներով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չամրապնդված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տեսական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նյութը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չի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հիշվում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87272F">
        <w:rPr>
          <w:rFonts w:ascii="Arial Unicode" w:eastAsia="Tahoma" w:hAnsi="Arial Unicode" w:cs="Tahoma"/>
          <w:sz w:val="24"/>
          <w:szCs w:val="24"/>
        </w:rPr>
        <w:t>կամ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մասամբ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հիշվում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87272F">
        <w:rPr>
          <w:rFonts w:ascii="Arial Unicode" w:eastAsia="Tahoma" w:hAnsi="Arial Unicode" w:cs="Tahoma"/>
          <w:sz w:val="24"/>
          <w:szCs w:val="24"/>
        </w:rPr>
        <w:t>սովորողների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կողմից։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Եվ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հակառակը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եթե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տեսսկան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գիտելիքը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զուգակցվում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իրավիճակային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հետազոտական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աշխատանքներով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ապա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այդ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գիտելիքը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գիտակցվում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որպես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պիտանի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կիրառելի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հետևաբար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այն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հիմնականում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չի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մոռացվում։</w:t>
      </w:r>
    </w:p>
    <w:p w:rsidR="00DC1654" w:rsidRPr="0087272F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87272F">
        <w:rPr>
          <w:rFonts w:ascii="Arial Unicode" w:eastAsia="Tahoma" w:hAnsi="Arial Unicode" w:cs="Tahoma"/>
          <w:sz w:val="24"/>
          <w:szCs w:val="24"/>
        </w:rPr>
        <w:t>Արդյունավետ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դասավանդման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համար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նորօրյա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դպրոցի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ուսուցչին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անհրաժեշտ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ոչ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միայն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դասավանդվող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առարկայական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գիտելիքի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խոր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իմացություն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այլև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ուսուցման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</w:t>
      </w:r>
      <w:r w:rsidRPr="0087272F">
        <w:rPr>
          <w:rFonts w:ascii="Arial Unicode" w:eastAsia="Tahoma" w:hAnsi="Arial Unicode" w:cs="Tahoma"/>
          <w:sz w:val="24"/>
          <w:szCs w:val="24"/>
        </w:rPr>
        <w:t>ումնառության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կենսագործմանն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ուղղված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եղանակների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ձևերի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միջոցների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նպատակահարմար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ընտրություն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կատարելու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կարողունակություն։</w:t>
      </w:r>
    </w:p>
    <w:p w:rsidR="00DC1654" w:rsidRPr="0087272F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87272F">
        <w:rPr>
          <w:rFonts w:ascii="Arial Unicode" w:eastAsia="Tahoma" w:hAnsi="Arial Unicode" w:cs="Tahoma"/>
          <w:sz w:val="24"/>
          <w:szCs w:val="24"/>
        </w:rPr>
        <w:t>Անհրաժեշտ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որ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դասը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պլանավորող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ուսուցիչը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նախապես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վեր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հանի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թեմայի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շրջանակներում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աշակերտի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ունեցած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գրագիտության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հմտության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աստ</w:t>
      </w:r>
      <w:r w:rsidRPr="0087272F">
        <w:rPr>
          <w:rFonts w:ascii="Arial Unicode" w:eastAsia="Tahoma" w:hAnsi="Arial Unicode" w:cs="Tahoma"/>
          <w:sz w:val="24"/>
          <w:szCs w:val="24"/>
        </w:rPr>
        <w:t>իճանը։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Սա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կօգնի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ճիշտ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պլանավորել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ճիշտ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ընտրել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նոր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գիտելիքի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ուսուցման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դասատիպը։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Սակայն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արդյունավետ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կլինի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այն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ուսուցչի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աշխատանքը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որն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անընդհատ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կսովորի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կփնտրի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կփորձարկի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նոր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վարժություններ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որոնք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այսօրվա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սովորողին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կկապեն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թեմային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87272F">
        <w:rPr>
          <w:rFonts w:ascii="Arial Unicode" w:eastAsia="Tahoma" w:hAnsi="Arial Unicode" w:cs="Tahoma"/>
          <w:sz w:val="24"/>
          <w:szCs w:val="24"/>
        </w:rPr>
        <w:t>գրքին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ուսումնական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գործընթա</w:t>
      </w:r>
      <w:r w:rsidRPr="0087272F">
        <w:rPr>
          <w:rFonts w:ascii="Arial Unicode" w:eastAsia="Tahoma" w:hAnsi="Arial Unicode" w:cs="Tahoma"/>
          <w:sz w:val="24"/>
          <w:szCs w:val="24"/>
        </w:rPr>
        <w:t>ցին։</w:t>
      </w:r>
    </w:p>
    <w:p w:rsidR="00DC1654" w:rsidRPr="0087272F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87272F">
        <w:rPr>
          <w:rFonts w:ascii="Arial Unicode" w:eastAsia="Tahoma" w:hAnsi="Arial Unicode" w:cs="Tahoma"/>
          <w:sz w:val="24"/>
          <w:szCs w:val="24"/>
        </w:rPr>
        <w:t>Անպայման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պետք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նշել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հաղորդակցական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միջոցների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բազմազանությունն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կիրառության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դաշտի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ընդլայնումը։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Ուստի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ստեղծագործ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ուսուցիչը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պիտի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վարպետորեն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ուղղորդի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իր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87272F">
        <w:rPr>
          <w:rFonts w:ascii="Arial Unicode" w:eastAsia="Tahoma" w:hAnsi="Arial Unicode" w:cs="Tahoma"/>
          <w:sz w:val="24"/>
          <w:szCs w:val="24"/>
        </w:rPr>
        <w:t>նրանց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տարիքային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հետաքրքրասիրությունը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դարձնելով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ուսումնական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հետաքրքրվածու</w:t>
      </w:r>
      <w:r w:rsidRPr="0087272F">
        <w:rPr>
          <w:rFonts w:ascii="Arial Unicode" w:eastAsia="Tahoma" w:hAnsi="Arial Unicode" w:cs="Tahoma"/>
          <w:sz w:val="24"/>
          <w:szCs w:val="24"/>
        </w:rPr>
        <w:t>թյուն։</w:t>
      </w:r>
    </w:p>
    <w:p w:rsidR="00DC1654" w:rsidRPr="0087272F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87272F">
        <w:rPr>
          <w:rFonts w:ascii="Arial Unicode" w:eastAsia="Tahoma" w:hAnsi="Arial Unicode" w:cs="Tahoma"/>
          <w:sz w:val="24"/>
          <w:szCs w:val="24"/>
        </w:rPr>
        <w:t>Այս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աշխատանքում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կփորձենք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ներկայացնել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հայոց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լեզվի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ուսուցման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գործնական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ուղղվածությանը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այնպիսի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մեթոդներ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հնարներ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վարժություններ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առաջարկել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272F">
        <w:rPr>
          <w:rFonts w:ascii="Arial Unicode" w:eastAsia="Tahoma" w:hAnsi="Arial Unicode" w:cs="Tahoma"/>
          <w:sz w:val="24"/>
          <w:szCs w:val="24"/>
        </w:rPr>
        <w:t>որոնք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կապահովեն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այդ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գործնականությունը։</w:t>
      </w:r>
    </w:p>
    <w:p w:rsidR="00DC1654" w:rsidRPr="0087272F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87272F">
        <w:rPr>
          <w:rFonts w:ascii="Arial Unicode" w:eastAsia="Tahoma" w:hAnsi="Arial Unicode" w:cs="Tahoma"/>
          <w:sz w:val="24"/>
          <w:szCs w:val="24"/>
        </w:rPr>
        <w:t>Կանդրադառնանք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նաև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նախագծային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աշխատանքների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էությանն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ու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կիրառությանը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հայոց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լեզվի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և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87272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272F">
        <w:rPr>
          <w:rFonts w:ascii="Arial Unicode" w:eastAsia="Tahoma" w:hAnsi="Arial Unicode" w:cs="Tahoma"/>
          <w:sz w:val="24"/>
          <w:szCs w:val="24"/>
        </w:rPr>
        <w:t>դասաժամերին։</w:t>
      </w:r>
    </w:p>
    <w:p w:rsidR="00DC1654" w:rsidRPr="0085119F" w:rsidRDefault="008C6D66">
      <w:pPr>
        <w:spacing w:line="360" w:lineRule="auto"/>
        <w:ind w:left="720"/>
        <w:jc w:val="center"/>
        <w:rPr>
          <w:rFonts w:ascii="Arial Unicode" w:hAnsi="Arial Unicode"/>
          <w:sz w:val="28"/>
          <w:szCs w:val="28"/>
        </w:rPr>
      </w:pPr>
      <w:r w:rsidRPr="0085119F">
        <w:rPr>
          <w:rFonts w:ascii="Arial Unicode" w:eastAsia="Tahoma" w:hAnsi="Arial Unicode" w:cs="Tahoma"/>
          <w:sz w:val="28"/>
          <w:szCs w:val="28"/>
        </w:rPr>
        <w:lastRenderedPageBreak/>
        <w:t>ԳՈՐԾՆԱԿԱՆ</w:t>
      </w:r>
      <w:r w:rsidRPr="0085119F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5119F">
        <w:rPr>
          <w:rFonts w:ascii="Arial Unicode" w:eastAsia="Tahoma" w:hAnsi="Arial Unicode" w:cs="Tahoma"/>
          <w:sz w:val="28"/>
          <w:szCs w:val="28"/>
        </w:rPr>
        <w:t>ԱՇԽԱՏԱՆՔՆԵՐԸ</w:t>
      </w:r>
      <w:r w:rsidRPr="0085119F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5119F">
        <w:rPr>
          <w:rFonts w:ascii="Arial Unicode" w:eastAsia="Tahoma" w:hAnsi="Arial Unicode" w:cs="Tahoma"/>
          <w:sz w:val="28"/>
          <w:szCs w:val="28"/>
        </w:rPr>
        <w:t>ՀԱՅՈՑ</w:t>
      </w:r>
      <w:r w:rsidRPr="0085119F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5119F">
        <w:rPr>
          <w:rFonts w:ascii="Arial Unicode" w:eastAsia="Tahoma" w:hAnsi="Arial Unicode" w:cs="Tahoma"/>
          <w:sz w:val="28"/>
          <w:szCs w:val="28"/>
        </w:rPr>
        <w:t>ԼԵԶՎԻ</w:t>
      </w:r>
      <w:r w:rsidRPr="0085119F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5119F">
        <w:rPr>
          <w:rFonts w:ascii="Arial Unicode" w:eastAsia="Tahoma" w:hAnsi="Arial Unicode" w:cs="Tahoma"/>
          <w:sz w:val="28"/>
          <w:szCs w:val="28"/>
        </w:rPr>
        <w:t>ԴԱՍԱԺԱՄԵՐԻՆ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«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3399A">
        <w:rPr>
          <w:rFonts w:ascii="Arial Unicode" w:eastAsia="Tahoma" w:hAnsi="Arial Unicode" w:cs="Tahoma"/>
          <w:sz w:val="24"/>
          <w:szCs w:val="24"/>
        </w:rPr>
        <w:t>եզրույթը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միանշանակ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սահմանում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չունի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բայց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հայոց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լեզվում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կիրառում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ենք՝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3399A">
        <w:rPr>
          <w:rFonts w:ascii="Arial Unicode" w:eastAsia="Tahoma" w:hAnsi="Arial Unicode" w:cs="Tahoma"/>
          <w:sz w:val="24"/>
          <w:szCs w:val="24"/>
        </w:rPr>
        <w:t>ձևերը՝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նամակ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դիմում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արձանագրություն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հարցազրույց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… </w:t>
      </w:r>
      <w:r w:rsidRPr="0053399A">
        <w:rPr>
          <w:rFonts w:ascii="Arial Unicode" w:eastAsia="Tahoma" w:hAnsi="Arial Unicode" w:cs="Tahoma"/>
          <w:sz w:val="24"/>
          <w:szCs w:val="24"/>
        </w:rPr>
        <w:t>Ուստի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փորձենք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հայոց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լեզվի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համատեքստում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սահմանել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3399A">
        <w:rPr>
          <w:rFonts w:ascii="Arial Unicode" w:eastAsia="Tahoma" w:hAnsi="Arial Unicode" w:cs="Tahoma"/>
          <w:sz w:val="24"/>
          <w:szCs w:val="24"/>
        </w:rPr>
        <w:t>պայմանականորեն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նշանակում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տեսական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գիտելիքի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կիրառում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Լեզվի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ուսուցումը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նշան</w:t>
      </w:r>
      <w:r w:rsidRPr="0053399A">
        <w:rPr>
          <w:rFonts w:ascii="Arial Unicode" w:eastAsia="Tahoma" w:hAnsi="Arial Unicode" w:cs="Tahoma"/>
          <w:sz w:val="24"/>
          <w:szCs w:val="24"/>
        </w:rPr>
        <w:t>ակում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է՝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3399A">
        <w:rPr>
          <w:rFonts w:ascii="Arial Unicode" w:eastAsia="Tahoma" w:hAnsi="Arial Unicode" w:cs="Tahoma"/>
          <w:sz w:val="24"/>
          <w:szCs w:val="24"/>
        </w:rPr>
        <w:t>լեզվի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ուսուցումն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այնպես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կազմակերպել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յուրացումը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լինի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գիտակցական</w:t>
      </w:r>
      <w:r w:rsidRPr="0053399A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3399A">
        <w:rPr>
          <w:rFonts w:ascii="Arial Unicode" w:eastAsia="Tahoma" w:hAnsi="Arial Unicode" w:cs="Tahoma"/>
          <w:sz w:val="24"/>
          <w:szCs w:val="24"/>
        </w:rPr>
        <w:t>սովորած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գիտելիքները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դառնան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կարողություններ</w:t>
      </w:r>
      <w:r w:rsidRPr="0053399A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գ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բանավոր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խոսքում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չլինեն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այնպիսի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լեզվական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սխալներ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որոնք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աշակերտը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սովորել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դպրոցում։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Ուսուցման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ձևեր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մեթոդներ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եղանակներ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ընտրելիս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պետք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նկատի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ունենալ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ուսուցանվող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թեմայի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նշանակությւնը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արժեքը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համեմատաբար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քիչ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ուշադրություն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դարձնել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այն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թեմաներին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որոնք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թեև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նախատեսված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ծրագրով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բայց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ըստ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էության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չունեն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արժեք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ծրագրում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ընդգրկվում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նյութի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ամբողջությունն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ապահովելու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պատճառաբանությամբ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Նման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դեպքերում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ուսուցիչը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կարող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կատարել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ծրագրային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հարմարեցումներ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hAnsi="Arial Unicode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Այսպես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բայի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սեռը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դժվարամարս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թեմա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Ինչո՞ւ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Որովհետև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զուտ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տեսական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հարց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ձևաբանական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մակարդակում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շատ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բայերի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սեռը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որո</w:t>
      </w:r>
      <w:r w:rsidRPr="0053399A">
        <w:rPr>
          <w:rFonts w:ascii="Arial Unicode" w:eastAsia="Tahoma" w:hAnsi="Arial Unicode" w:cs="Tahoma"/>
          <w:sz w:val="24"/>
          <w:szCs w:val="24"/>
        </w:rPr>
        <w:t>շելը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հեշտ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Այնինչ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բայի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խնդրառությունը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խիստ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հարց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գրեթե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անտեսված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Ուրեմն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բայի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սեռը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ձևաբանության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մեջ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պետք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անցնել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թռուցիկ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ընդհանուր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ծանոթության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կարգով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նրան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անդրադառնալ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շարահյուսության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բաժնում՝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քննելով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խնդիրների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կապված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լեզ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վի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ուսուցման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վերաբերվող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այնպիսի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ընդհանուր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ձևեր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մեթոդներ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եղանակներ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որոնք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այս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կամ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այն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չափով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կիրառելի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գրեթե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բոլոր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թեմաներն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անցնելիս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Դրանցից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մեկը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սահմանումների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ձևակերպմանը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մասնակից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դարձնելն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Սովորողի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ձեռբերած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գիտ</w:t>
      </w:r>
      <w:r w:rsidRPr="0053399A">
        <w:rPr>
          <w:rFonts w:ascii="Arial Unicode" w:eastAsia="Tahoma" w:hAnsi="Arial Unicode" w:cs="Tahoma"/>
          <w:sz w:val="24"/>
          <w:szCs w:val="24"/>
        </w:rPr>
        <w:t>ելիք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կլինի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3399A">
        <w:rPr>
          <w:rFonts w:ascii="Arial Unicode" w:eastAsia="Tahoma" w:hAnsi="Arial Unicode" w:cs="Tahoma"/>
          <w:sz w:val="24"/>
          <w:szCs w:val="24"/>
        </w:rPr>
        <w:t>կիրառելը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եթե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ձեռք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բերել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հասկանալով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Աշակերտներն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իրենք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պետք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կարողանան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ձևակերպել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կանոնները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lastRenderedPageBreak/>
        <w:t>սահմանումները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Իսկ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կարող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որովհետև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որևէ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հասկացություն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սահմանել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նշանակում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թվարկել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այդ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հասկացության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հիմնական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</w:t>
      </w:r>
      <w:r w:rsidRPr="0053399A">
        <w:rPr>
          <w:rFonts w:ascii="Arial Unicode" w:eastAsia="Tahoma" w:hAnsi="Arial Unicode" w:cs="Tahoma"/>
          <w:sz w:val="24"/>
          <w:szCs w:val="24"/>
        </w:rPr>
        <w:t>տկանիշները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Աշակերտների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մտածողության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զարգացումը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լեզվի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ուսուցման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պայմաններից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մեկն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Ինչպե՞ս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ապահովել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ասենք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հնչյունաբանության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ուսուցումը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Հնչյունաբանություն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-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սահմանումը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հնչյունների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դասակարգումը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ձայնավոր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բաղաձայն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վերջիններ</w:t>
      </w:r>
      <w:r w:rsidRPr="0053399A">
        <w:rPr>
          <w:rFonts w:ascii="Arial Unicode" w:eastAsia="Tahoma" w:hAnsi="Arial Unicode" w:cs="Tahoma"/>
          <w:sz w:val="24"/>
          <w:szCs w:val="24"/>
        </w:rPr>
        <w:t>ս՝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ձայնեղ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խուլ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հնչեղ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խուլ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անմիջական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արժեք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չունեն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սակայն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սրանց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ուսուցումն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անհրաժեշտ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հաջորդ՝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շեշտ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հնչյունափոխություն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վանկ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տողադարձ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այուհետև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ուղղախոսության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ուղղագրության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արժեք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ունեցող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թեմաների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համար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Ուսուցիչը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նախ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պետք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բացատրի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հնչյունափոխությունը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պիտի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սովորել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հերթականությամբ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հետևյալ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պլանով</w:t>
      </w:r>
      <w:r w:rsidRPr="0053399A">
        <w:rPr>
          <w:rFonts w:ascii="Arial Unicode" w:eastAsia="Tahoma" w:hAnsi="Arial Unicode" w:cs="Tahoma"/>
          <w:sz w:val="24"/>
          <w:szCs w:val="24"/>
        </w:rPr>
        <w:t>.</w:t>
      </w:r>
    </w:p>
    <w:p w:rsidR="00DC1654" w:rsidRPr="0053399A" w:rsidRDefault="008C6D66">
      <w:pPr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պատճառը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շեշտի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տեղափոխությունը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դիրքը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մեջ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.  1. </w:t>
      </w:r>
      <w:r w:rsidRPr="0053399A">
        <w:rPr>
          <w:rFonts w:ascii="Arial Unicode" w:eastAsia="Tahoma" w:hAnsi="Arial Unicode" w:cs="Tahoma"/>
          <w:sz w:val="24"/>
          <w:szCs w:val="24"/>
        </w:rPr>
        <w:t>բառասկիզբ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 2. </w:t>
      </w:r>
      <w:r w:rsidRPr="0053399A">
        <w:rPr>
          <w:rFonts w:ascii="Arial Unicode" w:eastAsia="Tahoma" w:hAnsi="Arial Unicode" w:cs="Tahoma"/>
          <w:sz w:val="24"/>
          <w:szCs w:val="24"/>
        </w:rPr>
        <w:t>Բառամեջ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3399A">
        <w:rPr>
          <w:rFonts w:ascii="Arial Unicode" w:eastAsia="Tahoma" w:hAnsi="Arial Unicode" w:cs="Tahoma"/>
          <w:sz w:val="24"/>
          <w:szCs w:val="24"/>
        </w:rPr>
        <w:t>բաց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վանկ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3399A">
        <w:rPr>
          <w:rFonts w:ascii="Arial Unicode" w:eastAsia="Tahoma" w:hAnsi="Arial Unicode" w:cs="Tahoma"/>
          <w:sz w:val="24"/>
          <w:szCs w:val="24"/>
        </w:rPr>
        <w:t>բառավերջ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3399A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ձայանավոր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հնչյունափոխությո</w:t>
      </w:r>
      <w:r w:rsidRPr="0053399A">
        <w:rPr>
          <w:rFonts w:ascii="Arial Unicode" w:eastAsia="Tahoma" w:hAnsi="Arial Unicode" w:cs="Tahoma"/>
          <w:sz w:val="24"/>
          <w:szCs w:val="24"/>
        </w:rPr>
        <w:t>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պետք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բացատրել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հերթականությամբ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numPr>
          <w:ilvl w:val="0"/>
          <w:numId w:val="10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Այնուհետև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պետք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պարզել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թե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երբ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տեղի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ունենում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հնչյունափոխություն</w:t>
      </w:r>
      <w:r w:rsidRPr="0053399A">
        <w:rPr>
          <w:rFonts w:ascii="Cambria Math" w:eastAsia="Tahoma" w:hAnsi="Cambria Math" w:cs="Cambria Math"/>
          <w:sz w:val="24"/>
          <w:szCs w:val="24"/>
        </w:rPr>
        <w:t>․</w:t>
      </w:r>
    </w:p>
    <w:p w:rsidR="00DC1654" w:rsidRPr="0053399A" w:rsidRDefault="008C6D66">
      <w:pPr>
        <w:spacing w:line="360" w:lineRule="auto"/>
        <w:ind w:left="720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երբ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վերջից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աճում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նոր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վանկ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ավելանում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իսկ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ավելի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հաճախ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լինում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բառակազմություն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ապա՝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հոլովման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ավելի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քիչ՝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գոյականի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հոգնակիի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կազմության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ժամանակ։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Աշակերտները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իմանալով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ընդհանուր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կանոնը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նույն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նշված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3 </w:t>
      </w:r>
      <w:r w:rsidRPr="0053399A">
        <w:rPr>
          <w:rFonts w:ascii="Arial Unicode" w:eastAsia="Tahoma" w:hAnsi="Arial Unicode" w:cs="Tahoma"/>
          <w:sz w:val="24"/>
          <w:szCs w:val="24"/>
        </w:rPr>
        <w:t>կանոններով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Ժողովուրդ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3399A">
        <w:rPr>
          <w:rFonts w:ascii="Arial Unicode" w:eastAsia="Tahoma" w:hAnsi="Arial Unicode" w:cs="Tahoma"/>
          <w:sz w:val="24"/>
          <w:szCs w:val="24"/>
        </w:rPr>
        <w:t>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ձայնավորը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հնչյունափոխվում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բառակազմության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հոլովման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ժամանակ՝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ժողովրդական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ժողովրդասեր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ժողովրդի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ժողովրդից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այլն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Սխալմամբ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հոգնակիի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կազմության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ժամանակ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՝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ժողովուրդներ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Լինում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հակառակը՝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բառակազմության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հոլովման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ժամանակ՝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ժողովրդական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ժողովուրդի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ուսուցիչ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պարտավոր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լավ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իմանալ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թե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տվյալ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լեզվական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նյութի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կապված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ինչ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տարածված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սխալներ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բացատրելիս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պետք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ընդգծել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հենց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այդ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սխալները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բացատրել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սովորեցնել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ճիշտը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սովորողները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լավ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մտապահեն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չշփոթվեն։</w:t>
      </w:r>
    </w:p>
    <w:p w:rsidR="00DC1654" w:rsidRPr="0053399A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lastRenderedPageBreak/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Զուտ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արժեք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ունեն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3399A">
        <w:rPr>
          <w:rFonts w:ascii="Arial Unicode" w:eastAsia="Tahoma" w:hAnsi="Arial Unicode" w:cs="Tahoma"/>
          <w:sz w:val="24"/>
          <w:szCs w:val="24"/>
        </w:rPr>
        <w:t>Վանկ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3399A">
        <w:rPr>
          <w:rFonts w:ascii="Arial Unicode" w:eastAsia="Tahoma" w:hAnsi="Arial Unicode" w:cs="Tahoma"/>
          <w:sz w:val="24"/>
          <w:szCs w:val="24"/>
        </w:rPr>
        <w:t>Տողադարձ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3399A">
        <w:rPr>
          <w:rFonts w:ascii="Arial Unicode" w:eastAsia="Tahoma" w:hAnsi="Arial Unicode" w:cs="Tahoma"/>
          <w:sz w:val="24"/>
          <w:szCs w:val="24"/>
        </w:rPr>
        <w:t>թեմաները։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առաջ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ուսուցիչն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ամեն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անգամ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պիտի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նախազգուշացնի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չխուսափեն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տողադարձից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իսկ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դեպքերը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պիտի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համարի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թերություն։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առաջնային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այդ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թեմաների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հիմքը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շատ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ամուր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հետևողական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չբավարարվել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միայն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կանոններն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անգիր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ասելով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յուրաքանչյո</w:t>
      </w:r>
      <w:r w:rsidRPr="0053399A">
        <w:rPr>
          <w:rFonts w:ascii="Arial Unicode" w:eastAsia="Tahoma" w:hAnsi="Arial Unicode" w:cs="Tahoma"/>
          <w:sz w:val="24"/>
          <w:szCs w:val="24"/>
        </w:rPr>
        <w:t>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կանոնի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վերաբերյալ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շատ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վարժություններ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կատարել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3399A">
        <w:rPr>
          <w:rFonts w:ascii="Arial Unicode" w:eastAsia="Tahoma" w:hAnsi="Arial Unicode" w:cs="Tahoma"/>
          <w:sz w:val="24"/>
          <w:szCs w:val="24"/>
        </w:rPr>
        <w:t>ընտրելով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այնպիսի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որոնք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վանկատման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որոշակի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դժվարություններ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ունեն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դարձնել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բազմազան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53399A">
        <w:rPr>
          <w:rFonts w:ascii="Arial Unicode" w:eastAsia="Tahoma" w:hAnsi="Arial Unicode" w:cs="Tahoma"/>
          <w:sz w:val="24"/>
          <w:szCs w:val="24"/>
        </w:rPr>
        <w:t>Աշակերտներից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մեկին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թելադրել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առաջարկել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դրանք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վանկատված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գրատախտակին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իսկ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մյուսները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իրենց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տետրերում։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առանձին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բացատրվի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մասնակցեն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բոլոր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աշակերտները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բառերը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տողադարձել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բոլոր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հնարավոր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ձևերով։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Կարելի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այդպիսի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նախապես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քարտերի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վրա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հանձնարարել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անհատական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զույգերով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ապա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հավաքել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ստուգել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դասարանո</w:t>
      </w:r>
      <w:r w:rsidRPr="0053399A">
        <w:rPr>
          <w:rFonts w:ascii="Arial Unicode" w:eastAsia="Tahoma" w:hAnsi="Arial Unicode" w:cs="Tahoma"/>
          <w:sz w:val="24"/>
          <w:szCs w:val="24"/>
        </w:rPr>
        <w:t>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տանը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վերլուծել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նորից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նորից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բացատրել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ստուգել։</w:t>
      </w:r>
    </w:p>
    <w:p w:rsidR="00DC1654" w:rsidRPr="0053399A" w:rsidRDefault="008C6D66">
      <w:pPr>
        <w:spacing w:after="16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hAnsi="Arial Unicode"/>
          <w:sz w:val="24"/>
          <w:szCs w:val="24"/>
        </w:rPr>
        <w:t xml:space="preserve">          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աշխատանքի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իրականացման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ի՞նչ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ձև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ընտրել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DC1654" w:rsidRPr="0053399A" w:rsidRDefault="008C6D66">
      <w:pPr>
        <w:spacing w:after="16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Լեզվի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ուսուցումը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կարելի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ապահովել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նաև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գծապատկերների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աղյուսակների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միջոցով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Գծապատկերները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լեզվական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վերացական</w:t>
      </w:r>
      <w:r w:rsidRPr="0053399A">
        <w:rPr>
          <w:rFonts w:ascii="Arial Unicode" w:eastAsia="Tahoma" w:hAnsi="Arial Unicode" w:cs="Tahoma"/>
          <w:sz w:val="24"/>
          <w:szCs w:val="24"/>
        </w:rPr>
        <w:t>-</w:t>
      </w:r>
      <w:r w:rsidRPr="0053399A">
        <w:rPr>
          <w:rFonts w:ascii="Arial Unicode" w:eastAsia="Tahoma" w:hAnsi="Arial Unicode" w:cs="Tahoma"/>
          <w:sz w:val="24"/>
          <w:szCs w:val="24"/>
        </w:rPr>
        <w:t>տեսական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երևույթը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</w:t>
      </w:r>
      <w:r w:rsidRPr="0053399A">
        <w:rPr>
          <w:rFonts w:ascii="Arial Unicode" w:eastAsia="Tahoma" w:hAnsi="Arial Unicode" w:cs="Tahoma"/>
          <w:sz w:val="24"/>
          <w:szCs w:val="24"/>
        </w:rPr>
        <w:t>արձնում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շոշափելի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տեսանելի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առարկայական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Աղյուսակները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համակարգվածություն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օրինաչափություն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տրամաբանական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կապի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ընդհանրությունն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արտահայտում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նշում։</w:t>
      </w:r>
    </w:p>
    <w:p w:rsidR="00DC1654" w:rsidRPr="0053399A" w:rsidRDefault="008C6D66">
      <w:pPr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Ուսուցման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ուսումնառության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գործընթացում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սովորողներն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ինքնուրույնկամ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ուսուցչի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ուսսորդմամբ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//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օգնությամբկարո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ղ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ստեղծել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ունենալ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երևույթը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պատկերող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աղյուսակ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(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):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Ուսուցիչը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աղյուսակում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եղած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նախապես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թելադրում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պահանջում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դրանք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հոլովել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հոգնակին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կազմել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տրված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կազմել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sz w:val="24"/>
          <w:szCs w:val="24"/>
        </w:rPr>
        <w:t>Երբ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ավարտվում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առաջադրանքի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կատարումը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աղյուսակը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կախում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</w:t>
      </w:r>
      <w:r w:rsidRPr="0053399A">
        <w:rPr>
          <w:rFonts w:ascii="Arial Unicode" w:eastAsia="Tahoma" w:hAnsi="Arial Unicode" w:cs="Tahoma"/>
          <w:sz w:val="24"/>
          <w:szCs w:val="24"/>
        </w:rPr>
        <w:t>րածները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ուղղում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սխալները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բացատրում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համոզվում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բոլոր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դեպքերում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կարող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հնչյունափոխվել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tbl>
      <w:tblPr>
        <w:tblStyle w:val="a5"/>
        <w:tblW w:w="87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00"/>
        <w:gridCol w:w="2025"/>
        <w:gridCol w:w="2595"/>
      </w:tblGrid>
      <w:tr w:rsidR="00DC1654" w:rsidRPr="0053399A">
        <w:tc>
          <w:tcPr>
            <w:tcW w:w="1980" w:type="dxa"/>
          </w:tcPr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Բառը</w:t>
            </w:r>
          </w:p>
        </w:tc>
        <w:tc>
          <w:tcPr>
            <w:tcW w:w="2100" w:type="dxa"/>
          </w:tcPr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Հոգնակին</w:t>
            </w:r>
          </w:p>
        </w:tc>
        <w:tc>
          <w:tcPr>
            <w:tcW w:w="2025" w:type="dxa"/>
          </w:tcPr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Հոլովումը</w:t>
            </w:r>
          </w:p>
        </w:tc>
        <w:tc>
          <w:tcPr>
            <w:tcW w:w="2595" w:type="dxa"/>
          </w:tcPr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Բառակազմություն</w:t>
            </w:r>
          </w:p>
        </w:tc>
      </w:tr>
      <w:tr w:rsidR="00DC1654" w:rsidRPr="0053399A">
        <w:tc>
          <w:tcPr>
            <w:tcW w:w="1980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Ծես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lastRenderedPageBreak/>
              <w:t>խումբ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հրավեր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իղձ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խնամի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գինի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գիր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նկարիչ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անիվ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հաշիվ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տունկ</w:t>
            </w:r>
          </w:p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կամուրջ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lastRenderedPageBreak/>
              <w:t>ծեսեր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lastRenderedPageBreak/>
              <w:t>խմբեր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հրավերներ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իղձեր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խնամիներ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գինիներ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գրեր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նկարիչներ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անիվներ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հաշիվներ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տունկեր</w:t>
            </w:r>
          </w:p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կամուրջներ</w:t>
            </w:r>
          </w:p>
        </w:tc>
        <w:tc>
          <w:tcPr>
            <w:tcW w:w="2025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lastRenderedPageBreak/>
              <w:t>ծեսի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lastRenderedPageBreak/>
              <w:t>խմբի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հրավերի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իղձի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խնամու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գինու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գրի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նկարչի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անիվի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հաշվի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տունկի</w:t>
            </w:r>
          </w:p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կամուրջի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 xml:space="preserve"> (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կամրջի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)</w:t>
            </w:r>
          </w:p>
        </w:tc>
        <w:tc>
          <w:tcPr>
            <w:tcW w:w="2595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lastRenderedPageBreak/>
              <w:t>ծիսակատարություն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lastRenderedPageBreak/>
              <w:t>խմբավորել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հրավիրել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ըղձական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խնամություն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գինեգործ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գրական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նկարչություն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անվավեր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հաշվապահ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տնկել</w:t>
            </w:r>
          </w:p>
          <w:p w:rsidR="00DC1654" w:rsidRPr="0053399A" w:rsidRDefault="008C6D66">
            <w:pPr>
              <w:spacing w:after="16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կամրջակ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</w:p>
        </w:tc>
      </w:tr>
    </w:tbl>
    <w:p w:rsidR="00DC1654" w:rsidRPr="0053399A" w:rsidRDefault="00DC1654">
      <w:pPr>
        <w:spacing w:line="360" w:lineRule="auto"/>
        <w:ind w:left="720" w:firstLine="566"/>
        <w:jc w:val="both"/>
        <w:rPr>
          <w:rFonts w:ascii="Arial Unicode" w:hAnsi="Arial Unicode"/>
          <w:sz w:val="24"/>
          <w:szCs w:val="24"/>
        </w:rPr>
      </w:pP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Դասագրքերի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վարժությունները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ուսուցիչների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կողմից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առաջադրվող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հարց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-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առաջադրանքները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ավելի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շատ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ճանաչողական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քան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-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կիրառական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Զուտ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նշանակություն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ունեցող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թեմաներ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են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«</w:t>
      </w:r>
      <w:r w:rsidRPr="0053399A">
        <w:rPr>
          <w:rFonts w:ascii="Arial Unicode" w:eastAsia="Tahoma" w:hAnsi="Arial Unicode" w:cs="Tahoma"/>
          <w:sz w:val="24"/>
          <w:szCs w:val="24"/>
        </w:rPr>
        <w:t>Շեշտը</w:t>
      </w:r>
      <w:r w:rsidRPr="0053399A">
        <w:rPr>
          <w:rFonts w:ascii="Arial Unicode" w:eastAsia="Tahoma" w:hAnsi="Arial Unicode" w:cs="Tahoma"/>
          <w:sz w:val="24"/>
          <w:szCs w:val="24"/>
        </w:rPr>
        <w:t>», «</w:t>
      </w:r>
      <w:r w:rsidRPr="0053399A">
        <w:rPr>
          <w:rFonts w:ascii="Arial Unicode" w:eastAsia="Tahoma" w:hAnsi="Arial Unicode" w:cs="Tahoma"/>
          <w:sz w:val="24"/>
          <w:szCs w:val="24"/>
        </w:rPr>
        <w:t>Հնչյունափոխությունը</w:t>
      </w:r>
      <w:r w:rsidRPr="0053399A">
        <w:rPr>
          <w:rFonts w:ascii="Arial Unicode" w:eastAsia="Tahoma" w:hAnsi="Arial Unicode" w:cs="Tahoma"/>
          <w:sz w:val="24"/>
          <w:szCs w:val="24"/>
        </w:rPr>
        <w:t>», «</w:t>
      </w:r>
      <w:r w:rsidRPr="0053399A">
        <w:rPr>
          <w:rFonts w:ascii="Arial Unicode" w:eastAsia="Tahoma" w:hAnsi="Arial Unicode" w:cs="Tahoma"/>
          <w:sz w:val="24"/>
          <w:szCs w:val="24"/>
        </w:rPr>
        <w:t>Տողադարձը</w:t>
      </w:r>
      <w:r w:rsidRPr="0053399A">
        <w:rPr>
          <w:rFonts w:ascii="Arial Unicode" w:eastAsia="Tahoma" w:hAnsi="Arial Unicode" w:cs="Tahoma"/>
          <w:sz w:val="24"/>
          <w:szCs w:val="24"/>
        </w:rPr>
        <w:t>», «</w:t>
      </w:r>
      <w:r w:rsidRPr="0053399A">
        <w:rPr>
          <w:rFonts w:ascii="Arial Unicode" w:eastAsia="Tahoma" w:hAnsi="Arial Unicode" w:cs="Tahoma"/>
          <w:sz w:val="24"/>
          <w:szCs w:val="24"/>
        </w:rPr>
        <w:t>Ուղղախոսություն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ուղղագրություն</w:t>
      </w:r>
      <w:r w:rsidRPr="0053399A">
        <w:rPr>
          <w:rFonts w:ascii="Arial Unicode" w:eastAsia="Tahoma" w:hAnsi="Arial Unicode" w:cs="Tahoma"/>
          <w:sz w:val="24"/>
          <w:szCs w:val="24"/>
        </w:rPr>
        <w:t>», «</w:t>
      </w:r>
      <w:r w:rsidRPr="0053399A">
        <w:rPr>
          <w:rFonts w:ascii="Arial Unicode" w:eastAsia="Tahoma" w:hAnsi="Arial Unicode" w:cs="Tahoma"/>
          <w:sz w:val="24"/>
          <w:szCs w:val="24"/>
        </w:rPr>
        <w:t>Բայի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խնդրառություն</w:t>
      </w:r>
      <w:r w:rsidRPr="0053399A">
        <w:rPr>
          <w:rFonts w:ascii="Arial Unicode" w:eastAsia="Tahoma" w:hAnsi="Arial Unicode" w:cs="Tahoma"/>
          <w:sz w:val="24"/>
          <w:szCs w:val="24"/>
        </w:rPr>
        <w:t>», «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գրություններ</w:t>
      </w:r>
      <w:r w:rsidRPr="0053399A">
        <w:rPr>
          <w:rFonts w:ascii="Arial Unicode" w:eastAsia="Tahoma" w:hAnsi="Arial Unicode" w:cs="Tahoma"/>
          <w:sz w:val="24"/>
          <w:szCs w:val="24"/>
        </w:rPr>
        <w:t>»-</w:t>
      </w:r>
      <w:r w:rsidRPr="0053399A">
        <w:rPr>
          <w:rFonts w:ascii="Arial Unicode" w:eastAsia="Tahoma" w:hAnsi="Arial Unicode" w:cs="Tahoma"/>
          <w:sz w:val="24"/>
          <w:szCs w:val="24"/>
        </w:rPr>
        <w:t>ը</w:t>
      </w:r>
      <w:r w:rsidRPr="0053399A">
        <w:rPr>
          <w:rFonts w:ascii="Arial Unicode" w:eastAsia="Tahoma" w:hAnsi="Arial Unicode" w:cs="Tahoma"/>
          <w:sz w:val="24"/>
          <w:szCs w:val="24"/>
        </w:rPr>
        <w:t>...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Լեզվական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խաղեր</w:t>
      </w:r>
    </w:p>
    <w:p w:rsidR="00DC1654" w:rsidRPr="0053399A" w:rsidRDefault="00DC1654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DC1654" w:rsidRPr="0053399A" w:rsidRDefault="00DC1654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աշխատանք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բառագիտությունից</w:t>
      </w:r>
      <w:r w:rsidRPr="0053399A">
        <w:rPr>
          <w:rFonts w:ascii="Arial Unicode" w:eastAsia="Tahoma" w:hAnsi="Arial Unicode" w:cs="Tahoma"/>
          <w:sz w:val="24"/>
          <w:szCs w:val="24"/>
        </w:rPr>
        <w:t>՝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Նպատակը՝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աշակերտին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բառօգտագործման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հմտություն</w:t>
      </w:r>
      <w:r w:rsidRPr="0053399A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Հիմնական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դպրոցում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շեշտադրվում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բառապաշարի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հարստացումը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իսկ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միջնակարգ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դպրոցում՝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3399A">
        <w:rPr>
          <w:rFonts w:ascii="Arial Unicode" w:eastAsia="Tahoma" w:hAnsi="Arial Unicode" w:cs="Tahoma"/>
          <w:sz w:val="24"/>
          <w:szCs w:val="24"/>
        </w:rPr>
        <w:t>բառի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տեղին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ոճականորեն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ճիշտ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գործածությունը։</w:t>
      </w:r>
    </w:p>
    <w:p w:rsidR="00DC1654" w:rsidRPr="0053399A" w:rsidRDefault="008C6D6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Եթե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բառային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աշխատանքը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կատարվում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միօրինակ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միակողմանի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ապա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դառնում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ինքնանպատակ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ձևական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սրա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պարզ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օրինակը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հոմանիշ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բառերի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ուսու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ցումն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: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Սովորաբար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դասագրքերում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ներկայացվող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աշխատանքը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հիմնականում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լինում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երկու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տեսակ՝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ա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)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լրացնել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հոմանիշային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շարքը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բ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)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բառը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փոխարինել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մեկ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այլ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հոմանիշ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բառով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սակայն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գրեթե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չենք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տալիս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այսպիսի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առաջադրանքներ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ինչպես՝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զանազանել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գտնել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ցույց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դեպքերը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ե</w:t>
      </w:r>
      <w:r w:rsidRPr="0053399A">
        <w:rPr>
          <w:rFonts w:ascii="Arial Unicode" w:eastAsia="Tahoma" w:hAnsi="Arial Unicode" w:cs="Tahoma"/>
          <w:sz w:val="24"/>
          <w:szCs w:val="24"/>
        </w:rPr>
        <w:t>րբ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հոմանիշ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նույն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նախադասության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մեջ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տարբեր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lastRenderedPageBreak/>
        <w:t>տեղերում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հնարավոր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փոխարինել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մեկը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մյուսով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3399A">
        <w:rPr>
          <w:rFonts w:ascii="Arial Unicode" w:eastAsia="Tahoma" w:hAnsi="Arial Unicode" w:cs="Tahoma"/>
          <w:sz w:val="24"/>
          <w:szCs w:val="24"/>
        </w:rPr>
        <w:t>հիշել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Տերյանի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օրինակը</w:t>
      </w:r>
      <w:r w:rsidRPr="0053399A">
        <w:rPr>
          <w:rFonts w:ascii="Arial Unicode" w:eastAsia="Tahoma" w:hAnsi="Arial Unicode" w:cs="Tahoma"/>
          <w:sz w:val="24"/>
          <w:szCs w:val="24"/>
        </w:rPr>
        <w:t>)</w:t>
      </w:r>
      <w:r w:rsidRPr="0053399A">
        <w:rPr>
          <w:rFonts w:ascii="Arial Unicode" w:eastAsia="Tahoma" w:hAnsi="Arial Unicode" w:cs="Tahoma"/>
          <w:sz w:val="24"/>
          <w:szCs w:val="24"/>
        </w:rPr>
        <w:t>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Լինեի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չոբան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սարերում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հեռու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...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Հովիվներն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այնտեղ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կրակ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արել</w:t>
      </w:r>
      <w:r w:rsidRPr="0053399A">
        <w:rPr>
          <w:rFonts w:ascii="Arial Unicode" w:eastAsia="Tahoma" w:hAnsi="Arial Unicode" w:cs="Tahoma"/>
          <w:sz w:val="24"/>
          <w:szCs w:val="24"/>
        </w:rPr>
        <w:t>...</w:t>
      </w:r>
    </w:p>
    <w:p w:rsidR="00DC1654" w:rsidRPr="0053399A" w:rsidRDefault="00DC1654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աշխատանքի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օրինակ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բառարանից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օգտվելը</w:t>
      </w:r>
    </w:p>
    <w:p w:rsidR="00DC1654" w:rsidRPr="0053399A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53399A">
        <w:rPr>
          <w:rFonts w:ascii="Arial Unicode" w:eastAsia="Tahoma" w:hAnsi="Arial Unicode" w:cs="Tahoma"/>
          <w:sz w:val="24"/>
          <w:szCs w:val="24"/>
        </w:rPr>
        <w:t>(</w:t>
      </w:r>
      <w:r w:rsidRPr="0053399A">
        <w:rPr>
          <w:rFonts w:ascii="Arial Unicode" w:eastAsia="Tahoma" w:hAnsi="Arial Unicode" w:cs="Tahoma"/>
          <w:sz w:val="24"/>
          <w:szCs w:val="24"/>
        </w:rPr>
        <w:t>հիմնա</w:t>
      </w:r>
      <w:r w:rsidRPr="0053399A">
        <w:rPr>
          <w:rFonts w:ascii="Arial Unicode" w:eastAsia="Tahoma" w:hAnsi="Arial Unicode" w:cs="Tahoma"/>
          <w:sz w:val="24"/>
          <w:szCs w:val="24"/>
        </w:rPr>
        <w:t>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դպրոց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3399A">
        <w:rPr>
          <w:rFonts w:ascii="Arial Unicode" w:eastAsia="Tahoma" w:hAnsi="Arial Unicode" w:cs="Tahoma"/>
          <w:sz w:val="24"/>
          <w:szCs w:val="24"/>
        </w:rPr>
        <w:t>առարկայի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գործնականությունը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կարելի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ապահովել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օրինակ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հետևյալ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աշխատանքներով՝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C1654" w:rsidRPr="0053399A" w:rsidRDefault="008C6D66">
      <w:pPr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Բնագրային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աշխատանք</w:t>
      </w:r>
    </w:p>
    <w:p w:rsidR="00DC1654" w:rsidRPr="0053399A" w:rsidRDefault="008C6D66">
      <w:pPr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Գրել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հերոսների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անունները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դիմաց՝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նրան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բնորոշ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հատկանիշները</w:t>
      </w:r>
    </w:p>
    <w:p w:rsidR="00DC1654" w:rsidRPr="0053399A" w:rsidRDefault="008C6D66">
      <w:pPr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Ուսուցիչը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թելադրում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մարդուն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բնորոշ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հատկություններ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պահանջում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հերո</w:t>
      </w:r>
      <w:r w:rsidRPr="0053399A">
        <w:rPr>
          <w:rFonts w:ascii="Arial Unicode" w:eastAsia="Tahoma" w:hAnsi="Arial Unicode" w:cs="Tahoma"/>
          <w:sz w:val="24"/>
          <w:szCs w:val="24"/>
        </w:rPr>
        <w:t>սին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բնութագրելու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դրանցից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ընտրել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բառեր</w:t>
      </w:r>
      <w:r w:rsidRPr="0053399A">
        <w:rPr>
          <w:rFonts w:ascii="Arial Unicode" w:eastAsia="Tahoma" w:hAnsi="Arial Unicode" w:cs="Tahoma"/>
          <w:sz w:val="24"/>
          <w:szCs w:val="24"/>
        </w:rPr>
        <w:t>:(</w:t>
      </w:r>
      <w:r w:rsidRPr="0053399A">
        <w:rPr>
          <w:rFonts w:ascii="Arial Unicode" w:eastAsia="Tahoma" w:hAnsi="Arial Unicode" w:cs="Tahoma"/>
          <w:sz w:val="24"/>
          <w:szCs w:val="24"/>
        </w:rPr>
        <w:t>Ասում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ենք՝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խիստ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մարդ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3399A">
        <w:rPr>
          <w:rFonts w:ascii="Arial Unicode" w:eastAsia="Tahoma" w:hAnsi="Arial Unicode" w:cs="Tahoma"/>
          <w:sz w:val="24"/>
          <w:szCs w:val="24"/>
        </w:rPr>
        <w:t>նաև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գործունյա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3399A">
        <w:rPr>
          <w:rFonts w:ascii="Arial Unicode" w:eastAsia="Tahoma" w:hAnsi="Arial Unicode" w:cs="Tahoma"/>
          <w:sz w:val="24"/>
          <w:szCs w:val="24"/>
        </w:rPr>
        <w:t>այսինքն՝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պրակտիկ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կատարող</w:t>
      </w:r>
      <w:r w:rsidRPr="0053399A">
        <w:rPr>
          <w:rFonts w:ascii="Arial Unicode" w:eastAsia="Tahoma" w:hAnsi="Arial Unicode" w:cs="Tahoma"/>
          <w:sz w:val="24"/>
          <w:szCs w:val="24"/>
        </w:rPr>
        <w:t>)</w:t>
      </w:r>
    </w:p>
    <w:p w:rsidR="00DC1654" w:rsidRPr="0053399A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b/>
          <w:sz w:val="24"/>
          <w:szCs w:val="24"/>
        </w:rPr>
        <w:t>Գրականությունից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.</w:t>
      </w:r>
      <w:r w:rsidRPr="0053399A">
        <w:rPr>
          <w:rFonts w:ascii="Arial Unicode" w:hAnsi="Arial Unicode"/>
          <w:sz w:val="24"/>
          <w:szCs w:val="24"/>
        </w:rPr>
        <w:t xml:space="preserve"> –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խաչբառեր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բնագրային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աշխատանք</w:t>
      </w:r>
      <w:r w:rsidRPr="0053399A">
        <w:rPr>
          <w:rFonts w:ascii="Arial Unicode" w:hAnsi="Arial Unicode"/>
          <w:b/>
          <w:sz w:val="24"/>
          <w:szCs w:val="24"/>
        </w:rPr>
        <w:t xml:space="preserve"> </w:t>
      </w:r>
    </w:p>
    <w:p w:rsidR="00DC1654" w:rsidRPr="0053399A" w:rsidRDefault="008C6D66">
      <w:pPr>
        <w:spacing w:after="160" w:line="360" w:lineRule="auto"/>
        <w:ind w:left="708"/>
        <w:jc w:val="both"/>
        <w:rPr>
          <w:rFonts w:ascii="Arial Unicode" w:hAnsi="Arial Unicode"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Բառապաշարի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հարստացման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շուրջ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գործնականությունն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ապահովում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արդեն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գրականությ</w:t>
      </w:r>
      <w:r w:rsidRPr="0053399A">
        <w:rPr>
          <w:rFonts w:ascii="Arial Unicode" w:eastAsia="Tahoma" w:hAnsi="Arial Unicode" w:cs="Tahoma"/>
          <w:sz w:val="24"/>
          <w:szCs w:val="24"/>
        </w:rPr>
        <w:t>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դասերին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3399A">
        <w:rPr>
          <w:rFonts w:ascii="Arial Unicode" w:eastAsia="Tahoma" w:hAnsi="Arial Unicode" w:cs="Tahoma"/>
          <w:sz w:val="24"/>
          <w:szCs w:val="24"/>
        </w:rPr>
        <w:t>գրական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երկն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ընթերցելու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հերոսների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կերպարները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վերլուծելու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երկի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վիպաշարը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գեղագիտությունը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ներկայացնելու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ժամանակ։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Կարելի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օրինակ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որ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ուսուցիչը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թելադրի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հատկանշական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բառեր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sz w:val="24"/>
          <w:szCs w:val="24"/>
        </w:rPr>
        <w:t>իսկ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սովորողները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դրանք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բաշխեն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3399A">
        <w:rPr>
          <w:rFonts w:ascii="Arial Unicode" w:eastAsia="Tahoma" w:hAnsi="Arial Unicode" w:cs="Tahoma"/>
          <w:sz w:val="24"/>
          <w:szCs w:val="24"/>
        </w:rPr>
        <w:t>ըստ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հերոսներ</w:t>
      </w:r>
      <w:r w:rsidRPr="0053399A">
        <w:rPr>
          <w:rFonts w:ascii="Arial Unicode" w:eastAsia="Tahoma" w:hAnsi="Arial Unicode" w:cs="Tahoma"/>
          <w:sz w:val="24"/>
          <w:szCs w:val="24"/>
        </w:rPr>
        <w:t>ի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աղյուսակի։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Այսպես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բարի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չար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գծուծ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խեղճ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հայրենասեր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մեծամիտ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խարդախ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անմարդկային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բարեհամբույր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տգետ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փոքրոգի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նվիրված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մեծահոգի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անխիղճ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աշխատաեր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,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հզոր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ծույլ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խարդախ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խորամանկ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անօրեն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միամիտ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բռնակալ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3399A">
        <w:rPr>
          <w:rFonts w:ascii="Arial Unicode" w:eastAsia="Tahoma" w:hAnsi="Arial Unicode" w:cs="Tahoma"/>
          <w:b/>
          <w:sz w:val="24"/>
          <w:szCs w:val="24"/>
        </w:rPr>
        <w:t>իմաստուն</w:t>
      </w:r>
      <w:r w:rsidRPr="0053399A">
        <w:rPr>
          <w:rFonts w:ascii="Arial Unicode" w:eastAsia="Tahoma" w:hAnsi="Arial Unicode" w:cs="Tahoma"/>
          <w:b/>
          <w:sz w:val="24"/>
          <w:szCs w:val="24"/>
        </w:rPr>
        <w:t xml:space="preserve">,.... </w:t>
      </w:r>
      <w:r w:rsidRPr="0053399A">
        <w:rPr>
          <w:rFonts w:ascii="Arial Unicode" w:eastAsia="Tahoma" w:hAnsi="Arial Unicode" w:cs="Tahoma"/>
          <w:sz w:val="24"/>
          <w:szCs w:val="24"/>
        </w:rPr>
        <w:t>բառերը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բաշխիր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3399A">
        <w:rPr>
          <w:rFonts w:ascii="Arial Unicode" w:eastAsia="Tahoma" w:hAnsi="Arial Unicode" w:cs="Tahoma"/>
          <w:sz w:val="24"/>
          <w:szCs w:val="24"/>
        </w:rPr>
        <w:t>ըստ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հերոսների</w:t>
      </w:r>
      <w:r w:rsidRPr="0053399A">
        <w:rPr>
          <w:rFonts w:ascii="Arial Unicode" w:eastAsia="Tahoma" w:hAnsi="Arial Unicode" w:cs="Tahoma"/>
          <w:sz w:val="24"/>
          <w:szCs w:val="24"/>
        </w:rPr>
        <w:t>`</w:t>
      </w:r>
    </w:p>
    <w:tbl>
      <w:tblPr>
        <w:tblStyle w:val="a6"/>
        <w:tblW w:w="70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915"/>
        <w:gridCol w:w="990"/>
        <w:gridCol w:w="1245"/>
        <w:gridCol w:w="1110"/>
        <w:gridCol w:w="1440"/>
      </w:tblGrid>
      <w:tr w:rsidR="00DC1654" w:rsidRPr="0053399A">
        <w:trPr>
          <w:jc w:val="center"/>
        </w:trPr>
        <w:tc>
          <w:tcPr>
            <w:tcW w:w="1350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Սասո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ւնցի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Դավիթ</w:t>
            </w:r>
          </w:p>
        </w:tc>
        <w:tc>
          <w:tcPr>
            <w:tcW w:w="915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Մեծ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Մհեր</w:t>
            </w:r>
          </w:p>
        </w:tc>
        <w:tc>
          <w:tcPr>
            <w:tcW w:w="990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Մսրա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Մելիք</w:t>
            </w:r>
          </w:p>
        </w:tc>
        <w:tc>
          <w:tcPr>
            <w:tcW w:w="1245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Իսմիլ</w:t>
            </w:r>
          </w:p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խաթուն</w:t>
            </w:r>
          </w:p>
        </w:tc>
        <w:tc>
          <w:tcPr>
            <w:tcW w:w="1110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ծերունի</w:t>
            </w:r>
          </w:p>
        </w:tc>
        <w:tc>
          <w:tcPr>
            <w:tcW w:w="1440" w:type="dxa"/>
          </w:tcPr>
          <w:p w:rsidR="00DC1654" w:rsidRPr="0053399A" w:rsidRDefault="008C6D66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արտատեր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>պառավ</w:t>
            </w:r>
            <w:r w:rsidRPr="0053399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</w:p>
        </w:tc>
      </w:tr>
      <w:tr w:rsidR="00DC1654" w:rsidRPr="0053399A">
        <w:trPr>
          <w:jc w:val="center"/>
        </w:trPr>
        <w:tc>
          <w:tcPr>
            <w:tcW w:w="1350" w:type="dxa"/>
          </w:tcPr>
          <w:p w:rsidR="00DC1654" w:rsidRPr="0053399A" w:rsidRDefault="00DC1654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915" w:type="dxa"/>
          </w:tcPr>
          <w:p w:rsidR="00DC1654" w:rsidRPr="0053399A" w:rsidRDefault="00DC1654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990" w:type="dxa"/>
          </w:tcPr>
          <w:p w:rsidR="00DC1654" w:rsidRPr="0053399A" w:rsidRDefault="00DC1654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1654" w:rsidRPr="0053399A" w:rsidRDefault="00DC1654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110" w:type="dxa"/>
          </w:tcPr>
          <w:p w:rsidR="00DC1654" w:rsidRPr="0053399A" w:rsidRDefault="00DC1654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654" w:rsidRPr="0053399A" w:rsidRDefault="00DC1654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</w:tbl>
    <w:p w:rsidR="00DC1654" w:rsidRPr="0053399A" w:rsidRDefault="008C6D66">
      <w:pPr>
        <w:spacing w:after="16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53399A">
        <w:rPr>
          <w:rFonts w:ascii="Arial Unicode" w:eastAsia="Tahoma" w:hAnsi="Arial Unicode" w:cs="Tahoma"/>
          <w:sz w:val="24"/>
          <w:szCs w:val="24"/>
        </w:rPr>
        <w:t>Սովորողներն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իրենք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էլ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կարող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են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կազմել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նման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աղյուսակներ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միմյանց</w:t>
      </w:r>
      <w:r w:rsidRPr="0053399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3399A">
        <w:rPr>
          <w:rFonts w:ascii="Arial Unicode" w:eastAsia="Tahoma" w:hAnsi="Arial Unicode" w:cs="Tahoma"/>
          <w:sz w:val="24"/>
          <w:szCs w:val="24"/>
        </w:rPr>
        <w:t>համար։</w:t>
      </w:r>
    </w:p>
    <w:p w:rsidR="002D09F3" w:rsidRDefault="008C6D66">
      <w:pPr>
        <w:spacing w:line="360" w:lineRule="auto"/>
        <w:jc w:val="both"/>
        <w:rPr>
          <w:rFonts w:ascii="Tahoma" w:eastAsia="Tahoma" w:hAnsi="Tahoma" w:cs="Tahoma"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rFonts w:ascii="Tahoma" w:eastAsia="Tahoma" w:hAnsi="Tahoma" w:cs="Tahoma"/>
          <w:sz w:val="28"/>
          <w:szCs w:val="28"/>
        </w:rPr>
        <w:t xml:space="preserve">   </w:t>
      </w:r>
    </w:p>
    <w:p w:rsidR="002D09F3" w:rsidRDefault="002D09F3">
      <w:pPr>
        <w:spacing w:line="360" w:lineRule="auto"/>
        <w:jc w:val="both"/>
        <w:rPr>
          <w:rFonts w:ascii="Tahoma" w:eastAsia="Tahoma" w:hAnsi="Tahoma" w:cs="Tahoma"/>
          <w:sz w:val="28"/>
          <w:szCs w:val="28"/>
          <w:lang w:val="hy-AM"/>
        </w:rPr>
      </w:pPr>
    </w:p>
    <w:p w:rsidR="002D09F3" w:rsidRDefault="002D09F3">
      <w:pPr>
        <w:spacing w:line="360" w:lineRule="auto"/>
        <w:jc w:val="both"/>
        <w:rPr>
          <w:rFonts w:ascii="Tahoma" w:eastAsia="Tahoma" w:hAnsi="Tahoma" w:cs="Tahoma"/>
          <w:sz w:val="28"/>
          <w:szCs w:val="28"/>
          <w:lang w:val="hy-AM"/>
        </w:rPr>
      </w:pPr>
    </w:p>
    <w:p w:rsidR="00DC1654" w:rsidRPr="002D09F3" w:rsidRDefault="008C6D66">
      <w:pPr>
        <w:spacing w:line="360" w:lineRule="auto"/>
        <w:jc w:val="both"/>
        <w:rPr>
          <w:rFonts w:ascii="Arial Unicode" w:hAnsi="Arial Unicode"/>
          <w:sz w:val="28"/>
          <w:szCs w:val="28"/>
        </w:rPr>
      </w:pPr>
      <w:r w:rsidRPr="002D09F3">
        <w:rPr>
          <w:rFonts w:ascii="Arial Unicode" w:eastAsia="Tahoma" w:hAnsi="Arial Unicode" w:cs="Tahoma"/>
          <w:sz w:val="28"/>
          <w:szCs w:val="28"/>
        </w:rPr>
        <w:lastRenderedPageBreak/>
        <w:t>ՆԱԽԱԳԻԾ։</w:t>
      </w:r>
      <w:r w:rsidRPr="002D09F3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D09F3">
        <w:rPr>
          <w:rFonts w:ascii="Arial Unicode" w:eastAsia="Tahoma" w:hAnsi="Arial Unicode" w:cs="Tahoma"/>
          <w:sz w:val="28"/>
          <w:szCs w:val="28"/>
        </w:rPr>
        <w:t>ՆԱԽԱԳԾԵՐԻ</w:t>
      </w:r>
      <w:r w:rsidRPr="002D09F3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D09F3">
        <w:rPr>
          <w:rFonts w:ascii="Arial Unicode" w:eastAsia="Tahoma" w:hAnsi="Arial Unicode" w:cs="Tahoma"/>
          <w:sz w:val="28"/>
          <w:szCs w:val="28"/>
        </w:rPr>
        <w:t>ՄԵԹՈԴԸ</w:t>
      </w:r>
    </w:p>
    <w:p w:rsidR="00DC1654" w:rsidRDefault="00DC1654">
      <w:pPr>
        <w:spacing w:line="360" w:lineRule="auto"/>
        <w:jc w:val="center"/>
        <w:rPr>
          <w:sz w:val="28"/>
          <w:szCs w:val="28"/>
        </w:rPr>
      </w:pP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որևէ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հիմնախնդրի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մանրամասն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մշակմամբ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հասնելու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եղանակ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ընդսմին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մշակումը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ավարտվի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շոշափելի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պրակտիկ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որոշակի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հաջորդականությամբ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գործողությունների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համախումբ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միտված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</w:t>
      </w:r>
      <w:r w:rsidRPr="002C0A95">
        <w:rPr>
          <w:rFonts w:ascii="Arial Unicode" w:eastAsia="Tahoma" w:hAnsi="Arial Unicode" w:cs="Tahoma"/>
          <w:sz w:val="24"/>
          <w:szCs w:val="24"/>
        </w:rPr>
        <w:t>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իրականացմանը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այնպիսի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եղանակ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դեպքում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անմիջականորեն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ներառվում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ակտիվ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իմացական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գործընթացների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նա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ինքնուրույնաբար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ձևակերպում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տեղեկույթի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հավաքագրում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պլանավորում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</w:t>
      </w:r>
      <w:r w:rsidRPr="002C0A95">
        <w:rPr>
          <w:rFonts w:ascii="Arial Unicode" w:eastAsia="Tahoma" w:hAnsi="Arial Unicode" w:cs="Tahoma"/>
          <w:sz w:val="24"/>
          <w:szCs w:val="24"/>
        </w:rPr>
        <w:t>ւծման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տարբերակներ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եզրակացություններ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վերլուծում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սեփական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կենսափորձ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ցանկացած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փուլում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տարիքային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խմբերում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բոլոր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առարկան</w:t>
      </w:r>
      <w:r w:rsidRPr="002C0A95">
        <w:rPr>
          <w:rFonts w:ascii="Arial Unicode" w:eastAsia="Tahoma" w:hAnsi="Arial Unicode" w:cs="Tahoma"/>
          <w:sz w:val="24"/>
          <w:szCs w:val="24"/>
        </w:rPr>
        <w:t>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ուսումնասիրելիս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նշալ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պատճառներուվ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համապիտանի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Մանկավարժության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20-</w:t>
      </w:r>
      <w:r w:rsidRPr="002C0A95">
        <w:rPr>
          <w:rFonts w:ascii="Arial Unicode" w:eastAsia="Tahoma" w:hAnsi="Arial Unicode" w:cs="Tahoma"/>
          <w:sz w:val="24"/>
          <w:szCs w:val="24"/>
        </w:rPr>
        <w:t>րդ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դարի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սկզբին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կոչվել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կապված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ամերիկացի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փիլիսոփա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մանկավարժ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Ջոն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Դյուիի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գաղափարների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Վերջինս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գտնում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դպրոցը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կազմակերպի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ակտիվ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նպատակամետ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հաշվի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առնելով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անհատական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հետաքրքրությունները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Երեխաները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գիտակցեն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գալու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հասկանալի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դարձնելու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լուծվելիք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պրոբլեմներն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այնպիսիք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ծանոթ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երեխաներին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նշանակություն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ունեն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Դյուին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պնդում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երեխայի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ապագա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նախապատրաստություն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այլ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լիարժեք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Նա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ասում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կրթությունը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</w:t>
      </w:r>
      <w:r w:rsidRPr="002C0A95">
        <w:rPr>
          <w:rFonts w:ascii="Arial Unicode" w:eastAsia="Tahoma" w:hAnsi="Arial Unicode" w:cs="Tahoma"/>
          <w:sz w:val="24"/>
          <w:szCs w:val="24"/>
        </w:rPr>
        <w:t>յնպիսի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հետագայում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գալու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այլ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այնպիսի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երեխային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այսօր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Միշտ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հաշվի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երեխայի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հետաքրքրություններն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պահանջմունքները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Երեխայի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անհատական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փորձի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կուտակումը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կնպաստի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անձի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ձևավորմանը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Դր</w:t>
      </w:r>
      <w:r w:rsidRPr="002C0A95">
        <w:rPr>
          <w:rFonts w:ascii="Arial Unicode" w:eastAsia="Tahoma" w:hAnsi="Arial Unicode" w:cs="Tahoma"/>
          <w:sz w:val="24"/>
          <w:szCs w:val="24"/>
        </w:rPr>
        <w:t>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հանգի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երեխայի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խաղային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Իմացության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ճանապարհն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ավելի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համապատասխանում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lastRenderedPageBreak/>
        <w:t>երեխայի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բնությանը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քան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համակարգի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ավանդական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հաղորդումը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Կրթական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պրոցեսի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դառնում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կենսական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</w:t>
      </w:r>
      <w:r w:rsidRPr="002C0A95">
        <w:rPr>
          <w:rFonts w:ascii="Arial Unicode" w:eastAsia="Tahoma" w:hAnsi="Arial Unicode" w:cs="Tahoma"/>
          <w:sz w:val="24"/>
          <w:szCs w:val="24"/>
        </w:rPr>
        <w:t>ուծումը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որակների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տիրապետումն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կենսափորձի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ձեռքբերումը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այսօր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որոշակի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փոփոխություններ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որոշ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չափով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հեռացել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Դյուիի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պրագմատիկ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մոտեցումից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սակայն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մնացել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նույնը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խթանել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հետաքրքրությունը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որոշակի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հանդեպ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գործունեությամբ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ձևավորել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պրակտիկայում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զարգացնել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քննադատական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մտածողությունը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Դյուիի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գաղափարները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տարածում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գտան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ԱՄՆ</w:t>
      </w:r>
      <w:r w:rsidRPr="002C0A95">
        <w:rPr>
          <w:rFonts w:ascii="Arial Unicode" w:eastAsia="Tahoma" w:hAnsi="Arial Unicode" w:cs="Tahoma"/>
          <w:sz w:val="24"/>
          <w:szCs w:val="24"/>
        </w:rPr>
        <w:t>-</w:t>
      </w:r>
      <w:r w:rsidRPr="002C0A95">
        <w:rPr>
          <w:rFonts w:ascii="Arial Unicode" w:eastAsia="Tahoma" w:hAnsi="Arial Unicode" w:cs="Tahoma"/>
          <w:sz w:val="24"/>
          <w:szCs w:val="24"/>
        </w:rPr>
        <w:t>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եվրոպական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երկրներում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Գրավիչն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զուգակցում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պրակտիկ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բացի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ապահովում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ներգրավված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հասկանում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պրոցեսում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հասկանում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պիտի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Սա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ինչ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նախորդ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դասախոսության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անվանեցինք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իմաստավորվա</w:t>
      </w:r>
      <w:r w:rsidRPr="002C0A95">
        <w:rPr>
          <w:rFonts w:ascii="Arial Unicode" w:eastAsia="Tahoma" w:hAnsi="Arial Unicode" w:cs="Tahoma"/>
          <w:sz w:val="24"/>
          <w:szCs w:val="24"/>
          <w:u w:val="single"/>
        </w:rPr>
        <w:t>ծ</w:t>
      </w:r>
      <w:r w:rsidRPr="002C0A95">
        <w:rPr>
          <w:rFonts w:ascii="Arial Unicode" w:eastAsia="Tahoma" w:hAnsi="Arial Unicode" w:cs="Tahoma"/>
          <w:sz w:val="24"/>
          <w:szCs w:val="24"/>
          <w:u w:val="single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  <w:u w:val="single"/>
        </w:rPr>
        <w:t>յուրացում</w:t>
      </w:r>
      <w:r w:rsidRPr="002C0A95">
        <w:rPr>
          <w:rFonts w:ascii="Arial Unicode" w:eastAsia="Tahoma" w:hAnsi="Arial Unicode" w:cs="Tahoma"/>
          <w:sz w:val="24"/>
          <w:szCs w:val="24"/>
          <w:u w:val="single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ենթադրում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հիմնախնդրի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</w:t>
      </w:r>
      <w:r w:rsidRPr="002C0A95">
        <w:rPr>
          <w:rFonts w:ascii="Arial Unicode" w:eastAsia="Tahoma" w:hAnsi="Arial Unicode" w:cs="Tahoma"/>
          <w:sz w:val="24"/>
          <w:szCs w:val="24"/>
        </w:rPr>
        <w:t>ուծում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ենթադրում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միջոցների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մյուս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բնագավառներից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ասել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կապերի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ակտիվ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օգտագործում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պահան</w:t>
      </w:r>
      <w:r w:rsidRPr="002C0A95">
        <w:rPr>
          <w:rFonts w:ascii="Arial Unicode" w:eastAsia="Tahoma" w:hAnsi="Arial Unicode" w:cs="Tahoma"/>
          <w:sz w:val="24"/>
          <w:szCs w:val="24"/>
        </w:rPr>
        <w:t>ջում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հետազոտության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շոշափելի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լինեն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այսինքն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ստացվի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կոնկրետ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էմպիրիկ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օգտագործվել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որևէ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բնագավառում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տեխնոլոգիան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սակայն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զերծ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թերություններից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Համաշխարհային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</w:t>
      </w:r>
      <w:r w:rsidRPr="002C0A95">
        <w:rPr>
          <w:rFonts w:ascii="Arial Unicode" w:eastAsia="Tahoma" w:hAnsi="Arial Unicode" w:cs="Tahoma"/>
          <w:sz w:val="24"/>
          <w:szCs w:val="24"/>
        </w:rPr>
        <w:t>տկապես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Խորհրդային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փորձը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ցույց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տալիս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համակարգված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կոնկրետ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առարկաներից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Հենց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պատճառով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Խորհրդային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միությունում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առանձնապես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չկարևորվեց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համարյա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մոռացության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մատնվեց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պարագան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նկատի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ունենալ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չդիտել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այլընտրանք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մնացյալ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ընդամենը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lastRenderedPageBreak/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շարք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ինտելեկտուալ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անձնային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որակներ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ձևավորող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զարգացնող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լրացուցիչ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դուր</w:t>
      </w:r>
      <w:r w:rsidRPr="002C0A95">
        <w:rPr>
          <w:rFonts w:ascii="Arial Unicode" w:eastAsia="Tahoma" w:hAnsi="Arial Unicode" w:cs="Tahoma"/>
          <w:sz w:val="24"/>
          <w:szCs w:val="24"/>
        </w:rPr>
        <w:t>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գալիս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առարկայի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սահմաններից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ընդգրկում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շրջակա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աշխարհի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ոլորտները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հետաքրքրություն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Մեթոդի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հիմնական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պրակտիկ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պրոցեսում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</w:t>
      </w:r>
      <w:r w:rsidRPr="002C0A95">
        <w:rPr>
          <w:rFonts w:ascii="Arial Unicode" w:eastAsia="Tahoma" w:hAnsi="Arial Unicode" w:cs="Tahoma"/>
          <w:sz w:val="24"/>
          <w:szCs w:val="24"/>
        </w:rPr>
        <w:t>քնուրույն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հատկացվում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նախագիծը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մշակողի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կոորդինատորի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խորհրդատուի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փորձագետի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դերերը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Մեթոդի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հիմքում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ընկած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իմացական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զարգացումը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ձևավորել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ինքնուրույն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կառուցելու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</w:t>
      </w:r>
      <w:r w:rsidRPr="002C0A95">
        <w:rPr>
          <w:rFonts w:ascii="Arial Unicode" w:eastAsia="Tahoma" w:hAnsi="Arial Unicode" w:cs="Tahoma"/>
          <w:sz w:val="24"/>
          <w:szCs w:val="24"/>
        </w:rPr>
        <w:t>արողություններ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հոսքերում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կողմնորոշվել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զարգացնել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քննադատական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մտածողությունը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Ձևավորվում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ինքնավերլուծության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հետազոտական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համագործակցային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կառավարման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հմտություններ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հաղորդակցական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որակներ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</w:t>
      </w:r>
      <w:r w:rsidRPr="002C0A95">
        <w:rPr>
          <w:rFonts w:ascii="Arial Unicode" w:eastAsia="Tahoma" w:hAnsi="Arial Unicode" w:cs="Tahoma"/>
          <w:sz w:val="24"/>
          <w:szCs w:val="24"/>
        </w:rPr>
        <w:t>րջապես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սեփական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ներկայացնելու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անհատական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խմբային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, </w:t>
      </w:r>
      <w:r w:rsidRPr="002C0A95">
        <w:rPr>
          <w:rFonts w:ascii="Arial Unicode" w:eastAsia="Tahoma" w:hAnsi="Arial Unicode" w:cs="Tahoma"/>
          <w:sz w:val="24"/>
          <w:szCs w:val="24"/>
        </w:rPr>
        <w:t>տեղական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հեռահաղորդակցական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Վերջին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դեպքում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կազմակերպվում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համացանցի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միջոցով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բնույթով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շատ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մոտ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գիտնականի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գիտահետազոտական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գործունեությանը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ենթադրում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գործողությունների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հաջորդական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շարք</w:t>
      </w:r>
      <w:r w:rsidRPr="002C0A95">
        <w:rPr>
          <w:rFonts w:ascii="Arial Unicode" w:eastAsia="Tahoma" w:hAnsi="Arial Unicode" w:cs="Tahoma"/>
          <w:sz w:val="24"/>
          <w:szCs w:val="24"/>
        </w:rPr>
        <w:t>.</w:t>
      </w:r>
    </w:p>
    <w:p w:rsidR="00DC1654" w:rsidRPr="002C0A95" w:rsidRDefault="008C6D6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Հիմնախնդրի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բխող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հետազոտական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որոշում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Կարելի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C0A95">
        <w:rPr>
          <w:rFonts w:ascii="Arial Unicode" w:eastAsia="Tahoma" w:hAnsi="Arial Unicode" w:cs="Tahoma"/>
          <w:sz w:val="24"/>
          <w:szCs w:val="24"/>
        </w:rPr>
        <w:t>մտքերի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տարափի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C0A95">
        <w:rPr>
          <w:rFonts w:ascii="Arial Unicode" w:eastAsia="Tahoma" w:hAnsi="Arial Unicode" w:cs="Tahoma"/>
          <w:sz w:val="24"/>
          <w:szCs w:val="24"/>
        </w:rPr>
        <w:t>կլոր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սեղանի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C0A95">
        <w:rPr>
          <w:rFonts w:ascii="Arial Unicode" w:eastAsia="Tahoma" w:hAnsi="Arial Unicode" w:cs="Tahoma"/>
          <w:sz w:val="24"/>
          <w:szCs w:val="24"/>
        </w:rPr>
        <w:t>մինի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սեմինարի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կազմակերպմամբ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Հիմնախնդրի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վարկածի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առաջադրում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Հետա</w:t>
      </w:r>
      <w:r w:rsidRPr="002C0A95">
        <w:rPr>
          <w:rFonts w:ascii="Arial Unicode" w:eastAsia="Tahoma" w:hAnsi="Arial Unicode" w:cs="Tahoma"/>
          <w:sz w:val="24"/>
          <w:szCs w:val="24"/>
        </w:rPr>
        <w:t>զոտության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փորձ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դիտում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վիճակագրական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տվյալների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հավաքում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այլն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Վերջնական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ձևավորման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եղանակների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մշակում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շնորհանդես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պաշտպանություն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հաշվետվություն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այլն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Ստացված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տվյալների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հավաքում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համակարգում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վերլուծություն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Արդյունքն</w:t>
      </w:r>
      <w:r w:rsidRPr="002C0A95">
        <w:rPr>
          <w:rFonts w:ascii="Arial Unicode" w:eastAsia="Tahoma" w:hAnsi="Arial Unicode" w:cs="Tahoma"/>
          <w:sz w:val="24"/>
          <w:szCs w:val="24"/>
        </w:rPr>
        <w:t>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ամփոփում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ձևակերպում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DC1654">
      <w:pPr>
        <w:spacing w:line="360" w:lineRule="auto"/>
        <w:ind w:left="128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lastRenderedPageBreak/>
        <w:t>Ինչպես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կազմակերպել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գործունեությունը</w:t>
      </w:r>
    </w:p>
    <w:p w:rsidR="00DC1654" w:rsidRPr="002C0A95" w:rsidRDefault="008C6D66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Սկսել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ընտրությունից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նրա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տիպից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քանակից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Նշված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թեմայում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մտածի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ձևակերպելու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դրանք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Խ</w:t>
      </w:r>
      <w:r w:rsidRPr="002C0A95">
        <w:rPr>
          <w:rFonts w:ascii="Arial Unicode" w:eastAsia="Tahoma" w:hAnsi="Arial Unicode" w:cs="Tahoma"/>
          <w:sz w:val="24"/>
          <w:szCs w:val="24"/>
        </w:rPr>
        <w:t>նդիրները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բաշխի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ըստ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խմբերի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քննարկի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հետազոտման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հարցը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տեղեկույթի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որոնման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լուծումների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հարցերը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Ապահովի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մասնակիցների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ինքնուրույն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խմբային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Իրականացնի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ստացված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տվյալների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միջանկյալ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քննարկումներ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դասերի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ժամանակ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գրադարանում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Կազմակերպի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պաշտպանությունը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ընդդիմախոսությունը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կազմակերպի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կոլեկտիվ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քննարկում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փորձաքննություն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արտաքին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գնահատման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եզրակացություններ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արտաքին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գնահատումը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Նախագիծը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գնահատել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հետևյալ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պարամետրերով</w:t>
      </w:r>
      <w:r w:rsidRPr="002C0A95">
        <w:rPr>
          <w:rFonts w:ascii="Arial Unicode" w:eastAsia="Tahoma" w:hAnsi="Arial Unicode" w:cs="Tahoma"/>
          <w:sz w:val="24"/>
          <w:szCs w:val="24"/>
        </w:rPr>
        <w:t>.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առաջադրված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արդիականությունն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կարևորությունը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համապատասխանությունը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օգտագործվող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հետազոտական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ստացված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մշակման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ճիշտ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ընտրու</w:t>
      </w:r>
      <w:r w:rsidRPr="002C0A95">
        <w:rPr>
          <w:rFonts w:ascii="Arial Unicode" w:eastAsia="Tahoma" w:hAnsi="Arial Unicode" w:cs="Tahoma"/>
          <w:sz w:val="24"/>
          <w:szCs w:val="24"/>
        </w:rPr>
        <w:t>թյունը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մասնակիցների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ակտիվությունը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անհատական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հնարավորություններին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կայացվող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վճիռների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կոլեկտիվ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բնույթը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հաղորդակցության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փոխոգնության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բնույթը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պրոբլեմի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թափանցելու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բավարար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խորությունը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օգտագործումը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իրականացրած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լուծումների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ապացուցելիությունը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սեփական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եզրակացությունները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փաստարկելու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6"/>
        </w:numPr>
        <w:spacing w:line="360" w:lineRule="auto"/>
        <w:ind w:left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իրականացված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ձևավորման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գեղագիտական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լավ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տալիս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վերահսկել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վարքն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մտավոր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բազմակողմանիորեն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ճանաչել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քանի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հաջողված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ինքնուրույն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lastRenderedPageBreak/>
        <w:t>ստեղծագործական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որոնումը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յուրացման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անձի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զարգացման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ցո</w:t>
      </w:r>
      <w:r w:rsidRPr="002C0A95">
        <w:rPr>
          <w:rFonts w:ascii="Arial Unicode" w:eastAsia="Tahoma" w:hAnsi="Arial Unicode" w:cs="Tahoma"/>
          <w:sz w:val="24"/>
          <w:szCs w:val="24"/>
        </w:rPr>
        <w:t>ւցանիշ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Այստեղ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դրսևորվում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ստանդարտ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նոր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իրադրություններում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օգտագործում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կրթական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բնագավառներից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Նման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դրսևորվում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հանդեպ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անձնային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</w:t>
      </w:r>
      <w:r w:rsidRPr="002C0A95">
        <w:rPr>
          <w:rFonts w:ascii="Arial Unicode" w:eastAsia="Tahoma" w:hAnsi="Arial Unicode" w:cs="Tahoma"/>
          <w:sz w:val="24"/>
          <w:szCs w:val="24"/>
        </w:rPr>
        <w:t>րաբերմունքի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մակարդակը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դրսևորվում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թիմով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որակի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պատասխանատվություն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վերցնելու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Երեխաները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դրսևորում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նախաձեռնություն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ինքնուրույնություն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նրանք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սկսում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կայանալ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անձ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ընդունակ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ակտիվ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</w:t>
      </w:r>
      <w:r w:rsidRPr="002C0A95">
        <w:rPr>
          <w:rFonts w:ascii="Arial Unicode" w:eastAsia="Tahoma" w:hAnsi="Arial Unicode" w:cs="Tahoma"/>
          <w:sz w:val="24"/>
          <w:szCs w:val="24"/>
        </w:rPr>
        <w:t>ործունեության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հիմքում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ընկած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իմացական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զարգացումը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ինքնուրույն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գործնականում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օգտագործելու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տարածության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կողմնորոշվելու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ստացած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տեղեկույթը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քննադատորեն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իմաստավորելու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</w:t>
      </w:r>
      <w:r w:rsidRPr="002C0A95">
        <w:rPr>
          <w:rFonts w:ascii="Arial Unicode" w:eastAsia="Tahoma" w:hAnsi="Arial Unicode" w:cs="Tahoma"/>
          <w:sz w:val="24"/>
          <w:szCs w:val="24"/>
        </w:rPr>
        <w:t>ողությունները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Մեթոդն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պրագմատիկ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ուղղվածություն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դեպի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պիտի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ստացվի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բնույթի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լուծումից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թեմաներն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ընտրելիս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հաշվի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ինչքան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կլինի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լրացուցիչ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բեռնվածությունը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չի՞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հանգե</w:t>
      </w:r>
      <w:r w:rsidRPr="002C0A95">
        <w:rPr>
          <w:rFonts w:ascii="Arial Unicode" w:eastAsia="Tahoma" w:hAnsi="Arial Unicode" w:cs="Tahoma"/>
          <w:sz w:val="24"/>
          <w:szCs w:val="24"/>
        </w:rPr>
        <w:t>ցնի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ընդհանուր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գործընթացի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խախտմանը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գնահատել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առկա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նյութական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ռեսուրսները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Թեմաները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հնարավորինս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համապատասխանեն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գործընթացի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պրոֆիլին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հաշվի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իրականացնողների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ինտելեկտուալ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հոգեբ</w:t>
      </w:r>
      <w:r w:rsidRPr="002C0A95">
        <w:rPr>
          <w:rFonts w:ascii="Arial Unicode" w:eastAsia="Tahoma" w:hAnsi="Arial Unicode" w:cs="Tahoma"/>
          <w:sz w:val="24"/>
          <w:szCs w:val="24"/>
        </w:rPr>
        <w:t>անական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տեխնիկական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Այսինքն՝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պրոբլեմային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տիրույթը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դրվում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որոշվում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վերջնական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նրա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նշանակությունը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պոտենցիալ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օգտագործողները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ձևավորվում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կազմը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բաշխվում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պարտակ</w:t>
      </w:r>
      <w:r w:rsidRPr="002C0A95">
        <w:rPr>
          <w:rFonts w:ascii="Arial Unicode" w:eastAsia="Tahoma" w:hAnsi="Arial Unicode" w:cs="Tahoma"/>
          <w:sz w:val="24"/>
          <w:szCs w:val="24"/>
        </w:rPr>
        <w:t>անությունները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հաշվի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առնելով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յուրաքանչյուրի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Այնուհետև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գնահատվում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մոտավոր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ծավալը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մանրամասնվում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ճշգրտվում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ժամկետը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որոշվում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նյութական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ծախսերը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lastRenderedPageBreak/>
        <w:t>Նախագծի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թեմաների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ընտրությունը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Թեման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առաջադրել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հաշվի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առնելով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առարկայի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կապված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իրադրությունը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հետաքրքրություններն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առաջադրել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</w:t>
      </w:r>
      <w:r w:rsidRPr="002C0A95">
        <w:rPr>
          <w:rFonts w:ascii="Arial Unicode" w:eastAsia="Tahoma" w:hAnsi="Arial Unicode" w:cs="Tahoma"/>
          <w:sz w:val="24"/>
          <w:szCs w:val="24"/>
        </w:rPr>
        <w:t>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հետաքրքրություններին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ձգտումներին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առաջարկել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շարք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տալով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ազատ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Թեման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առարկայական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ծրագրի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</w:t>
      </w:r>
      <w:r w:rsidRPr="002C0A95">
        <w:rPr>
          <w:rFonts w:ascii="Arial Unicode" w:eastAsia="Tahoma" w:hAnsi="Arial Unicode" w:cs="Tahoma"/>
          <w:sz w:val="24"/>
          <w:szCs w:val="24"/>
        </w:rPr>
        <w:t>-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>նենալ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պրակտիկ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ուղղվածություն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ասենք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շրջակա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միջավայրի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աղտոտվածության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էկոլոգիական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անվտանգության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գլոբալ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տաքացման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խմելու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ջրի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նմանատիպ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կապված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հարցեր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գործունեության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հիմնական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փուլերը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Նախապատրաստական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մոտիվացման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փուլ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մտահղացումը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ստեղծում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մոտիվացիոն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տրամադրություն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քննարկում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առաջարկում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գաղափարները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փուլ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Նախքան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</w:t>
      </w:r>
      <w:r w:rsidRPr="002C0A95">
        <w:rPr>
          <w:rFonts w:ascii="Arial Unicode" w:eastAsia="Tahoma" w:hAnsi="Arial Unicode" w:cs="Tahoma"/>
          <w:sz w:val="24"/>
          <w:szCs w:val="24"/>
        </w:rPr>
        <w:t>ցնելը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պարզաբանի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հարցեր</w:t>
      </w:r>
      <w:r w:rsidRPr="002C0A95">
        <w:rPr>
          <w:rFonts w:ascii="Arial Unicode" w:eastAsia="Tahoma" w:hAnsi="Arial Unicode" w:cs="Tahoma"/>
          <w:sz w:val="24"/>
          <w:szCs w:val="24"/>
        </w:rPr>
        <w:t>.</w:t>
      </w:r>
    </w:p>
    <w:p w:rsidR="00DC1654" w:rsidRPr="002C0A95" w:rsidRDefault="008C6D66">
      <w:pPr>
        <w:numPr>
          <w:ilvl w:val="0"/>
          <w:numId w:val="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Ի՞նչ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հետապնդում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նախագիծը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ինչո՞վ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անհրաժեշտությունը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հետագայում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ինչպե՞ս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օգտագործվել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հարցերի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պատասխանները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կօգնեն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ձևակերպել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: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Լուծման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ենթակա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ընդհանուր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բնույթի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քննարկում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ձևակերպում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մեծամասնության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տիպական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հետևյալ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խնդիրները</w:t>
      </w:r>
      <w:r w:rsidRPr="002C0A95">
        <w:rPr>
          <w:rFonts w:ascii="Arial Unicode" w:eastAsia="Tahoma" w:hAnsi="Arial Unicode" w:cs="Tahoma"/>
          <w:sz w:val="24"/>
          <w:szCs w:val="24"/>
        </w:rPr>
        <w:t>.</w:t>
      </w:r>
    </w:p>
    <w:p w:rsidR="00DC1654" w:rsidRPr="002C0A95" w:rsidRDefault="008C6D66">
      <w:pPr>
        <w:numPr>
          <w:ilvl w:val="0"/>
          <w:numId w:val="1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տեղեկույթի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հավաքագրում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ուսումնասիրում</w:t>
      </w:r>
    </w:p>
    <w:p w:rsidR="00DC1654" w:rsidRPr="002C0A95" w:rsidRDefault="008C6D66">
      <w:pPr>
        <w:numPr>
          <w:ilvl w:val="0"/>
          <w:numId w:val="1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կապված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հիմնախնդրի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վերլուծություն</w:t>
      </w:r>
    </w:p>
    <w:p w:rsidR="00DC1654" w:rsidRPr="002C0A95" w:rsidRDefault="008C6D66">
      <w:pPr>
        <w:numPr>
          <w:ilvl w:val="0"/>
          <w:numId w:val="1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</w:t>
      </w:r>
      <w:r w:rsidRPr="002C0A95">
        <w:rPr>
          <w:rFonts w:ascii="Arial Unicode" w:eastAsia="Tahoma" w:hAnsi="Arial Unicode" w:cs="Tahoma"/>
          <w:sz w:val="24"/>
          <w:szCs w:val="24"/>
        </w:rPr>
        <w:t>յութատեխնիկական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ապահովման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հարցեր</w:t>
      </w:r>
    </w:p>
    <w:p w:rsidR="00DC1654" w:rsidRPr="002C0A95" w:rsidRDefault="008C6D66">
      <w:pPr>
        <w:numPr>
          <w:ilvl w:val="0"/>
          <w:numId w:val="1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Ֆինանսավորման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աղբյուրների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որոնում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lastRenderedPageBreak/>
        <w:t>Պրոբլեմի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վերածումը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խմբերին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հանձնարարականներ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պարտականությունների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բաշխում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Ուսուցիչն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ընդհանուր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բաժանում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ենթախնդիրների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ամեն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ենթախումբ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վերցնում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ենթախնդիր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Ենթախմբերն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կատարելուց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հետո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վերլուծում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հայտնաբերում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թերությունները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ուղղում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պատրաստվում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շնորհանդեսին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Աշխատանք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վրա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Ամփոփում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ձևակերպու</w:t>
      </w:r>
      <w:r w:rsidRPr="002C0A95">
        <w:rPr>
          <w:rFonts w:ascii="Arial Unicode" w:eastAsia="Tahoma" w:hAnsi="Arial Unicode" w:cs="Tahoma"/>
          <w:sz w:val="24"/>
          <w:szCs w:val="24"/>
        </w:rPr>
        <w:t>մ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ներկայացում</w:t>
      </w:r>
      <w:r w:rsidRPr="002C0A95">
        <w:rPr>
          <w:rFonts w:ascii="Arial Unicode" w:eastAsia="Tahoma" w:hAnsi="Arial Unicode" w:cs="Tahoma"/>
          <w:sz w:val="24"/>
          <w:szCs w:val="24"/>
        </w:rPr>
        <w:t>-</w:t>
      </w:r>
      <w:r w:rsidRPr="002C0A95">
        <w:rPr>
          <w:rFonts w:ascii="Arial Unicode" w:eastAsia="Tahoma" w:hAnsi="Arial Unicode" w:cs="Tahoma"/>
          <w:sz w:val="24"/>
          <w:szCs w:val="24"/>
        </w:rPr>
        <w:t>շնորհանդես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Ստացված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էլեկտրոնային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տեսքով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զեկուցման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' </w:t>
      </w:r>
      <w:r w:rsidRPr="002C0A95">
        <w:rPr>
          <w:rFonts w:ascii="Arial Unicode" w:eastAsia="Tahoma" w:hAnsi="Arial Unicode" w:cs="Tahoma"/>
          <w:sz w:val="24"/>
          <w:szCs w:val="24"/>
        </w:rPr>
        <w:t>պլակատներով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լուսանկարներով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</w:t>
      </w:r>
      <w:r w:rsidRPr="002C0A95">
        <w:rPr>
          <w:rFonts w:ascii="Arial Unicode" w:eastAsia="Tahoma" w:hAnsi="Arial Unicode" w:cs="Tahoma"/>
          <w:sz w:val="24"/>
          <w:szCs w:val="24"/>
        </w:rPr>
        <w:t>-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սարք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ապա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ցուցադրվի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</w:t>
      </w:r>
      <w:r w:rsidRPr="002C0A95">
        <w:rPr>
          <w:rFonts w:ascii="Arial Unicode" w:eastAsia="Tahoma" w:hAnsi="Arial Unicode" w:cs="Tahoma"/>
          <w:sz w:val="24"/>
          <w:szCs w:val="24"/>
        </w:rPr>
        <w:t>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Ցանկալի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շնորհանդեսին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մասնակցեն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բոլոր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մասնակիցները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ակտիվորեն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ներգրավվեն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բանավեճերում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հարց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պատասխաններում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այլն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ընդհանուր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բաժանում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' </w:t>
      </w:r>
      <w:r w:rsidRPr="002C0A95">
        <w:rPr>
          <w:rFonts w:ascii="Arial Unicode" w:eastAsia="Tahoma" w:hAnsi="Arial Unicode" w:cs="Tahoma"/>
          <w:sz w:val="24"/>
          <w:szCs w:val="24"/>
        </w:rPr>
        <w:t>ենթախնդիրների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ամեն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ենթախումբ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վերցնում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</w:t>
      </w:r>
      <w:r w:rsidRPr="002C0A95">
        <w:rPr>
          <w:rFonts w:ascii="Arial Unicode" w:eastAsia="Tahoma" w:hAnsi="Arial Unicode" w:cs="Tahoma"/>
          <w:sz w:val="24"/>
          <w:szCs w:val="24"/>
        </w:rPr>
        <w:t>նթախնդիր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Ենթախմբերն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կատարելուց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հետո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վերլուծում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հայտնաբերում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թերությունները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ուղղում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պատրաստվում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շնորհանդեսին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Աշխատանք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վրա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Ամփոփում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ձևակերպում</w:t>
      </w:r>
    </w:p>
    <w:p w:rsidR="00DC1654" w:rsidRPr="002C0A95" w:rsidRDefault="008C6D66">
      <w:pPr>
        <w:numPr>
          <w:ilvl w:val="0"/>
          <w:numId w:val="1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ներկայացում</w:t>
      </w:r>
      <w:r w:rsidRPr="002C0A95">
        <w:rPr>
          <w:rFonts w:ascii="Arial Unicode" w:eastAsia="Tahoma" w:hAnsi="Arial Unicode" w:cs="Tahoma"/>
          <w:sz w:val="24"/>
          <w:szCs w:val="24"/>
        </w:rPr>
        <w:t>-</w:t>
      </w:r>
      <w:r w:rsidRPr="002C0A95">
        <w:rPr>
          <w:rFonts w:ascii="Arial Unicode" w:eastAsia="Tahoma" w:hAnsi="Arial Unicode" w:cs="Tahoma"/>
          <w:sz w:val="24"/>
          <w:szCs w:val="24"/>
        </w:rPr>
        <w:t>շնորհանդես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Ստացված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կարելի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էլեկտրոնային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տեսքով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զեկուցման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' </w:t>
      </w:r>
      <w:r w:rsidRPr="002C0A95">
        <w:rPr>
          <w:rFonts w:ascii="Arial Unicode" w:eastAsia="Tahoma" w:hAnsi="Arial Unicode" w:cs="Tahoma"/>
          <w:sz w:val="24"/>
          <w:szCs w:val="24"/>
        </w:rPr>
        <w:t>պլակատներով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լուսանկարներով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ստեղծվել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ինչ</w:t>
      </w:r>
      <w:r w:rsidRPr="002C0A95">
        <w:rPr>
          <w:rFonts w:ascii="Arial Unicode" w:eastAsia="Tahoma" w:hAnsi="Arial Unicode" w:cs="Tahoma"/>
          <w:sz w:val="24"/>
          <w:szCs w:val="24"/>
        </w:rPr>
        <w:t>-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սարք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ապա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ցուցադրվի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Ցանկալի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շնորհանդեսին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</w:t>
      </w:r>
      <w:r w:rsidRPr="002C0A95">
        <w:rPr>
          <w:rFonts w:ascii="Arial Unicode" w:eastAsia="Tahoma" w:hAnsi="Arial Unicode" w:cs="Tahoma"/>
          <w:sz w:val="24"/>
          <w:szCs w:val="24"/>
        </w:rPr>
        <w:t>նակցեն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բոլոր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մասնակիցները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ակտիվորեն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ներգրավվեն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բանավեճերում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հարց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պատասխաններում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այլն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C0A95">
        <w:rPr>
          <w:rFonts w:ascii="Arial Unicode" w:eastAsia="Tahoma" w:hAnsi="Arial Unicode" w:cs="Tahoma"/>
          <w:sz w:val="24"/>
          <w:szCs w:val="24"/>
        </w:rPr>
        <w:t>Նախագիծը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գործունեություն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ընթացքում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համակցվում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ուսումնառության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ընթացքում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ձեռք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բերված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փորձն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</w:t>
      </w:r>
      <w:r w:rsidRPr="002C0A95">
        <w:rPr>
          <w:rFonts w:ascii="Arial Unicode" w:eastAsia="Tahoma" w:hAnsi="Arial Unicode" w:cs="Tahoma"/>
          <w:sz w:val="24"/>
          <w:szCs w:val="24"/>
        </w:rPr>
        <w:t>իրառվում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պրակտիկ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գործողությունների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մեջ՝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իրագործելու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որևէ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գործնական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գաղափար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lastRenderedPageBreak/>
        <w:t>Բարդ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հիմնականում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առօրյա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առնչվող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խնդիրն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ուսումնասիրելուն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վերաբերող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նպատակների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առաջադրանքների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սահմանում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գործընթացի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կազմակերպում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կանխատեսում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արդյունքների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ներկայացում</w:t>
      </w:r>
      <w:r w:rsidRPr="002C0A95">
        <w:rPr>
          <w:rFonts w:ascii="Arial Unicode" w:eastAsia="Tahoma" w:hAnsi="Arial Unicode" w:cs="Tahoma"/>
          <w:sz w:val="24"/>
          <w:szCs w:val="24"/>
        </w:rPr>
        <w:t>.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Մանկավարժական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հատու</w:t>
      </w:r>
      <w:r w:rsidRPr="002C0A95">
        <w:rPr>
          <w:rFonts w:ascii="Arial Unicode" w:eastAsia="Tahoma" w:hAnsi="Arial Unicode" w:cs="Tahoma"/>
          <w:sz w:val="24"/>
          <w:szCs w:val="24"/>
        </w:rPr>
        <w:t>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եղանակ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կենտրոնանում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որևէ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շուրջ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Առաջադրանքը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ընտրելն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այլև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սերտորեն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փոխկապակցված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հնարավորինս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շատ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հայեցակետեր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բացահայտելն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նախագիծ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յուրօրինակ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անվերջ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քանի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</w:t>
      </w:r>
      <w:r w:rsidRPr="002C0A95">
        <w:rPr>
          <w:rFonts w:ascii="Arial Unicode" w:eastAsia="Tahoma" w:hAnsi="Arial Unicode" w:cs="Tahoma"/>
          <w:sz w:val="24"/>
          <w:szCs w:val="24"/>
        </w:rPr>
        <w:t>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վերացական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հասկացություններ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այլ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իրականությունից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Չկա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երկու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նմանատիպ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նախագիծ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քանի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հանգամանքները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մշտապես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պահանջում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գիտակցված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ծրագրում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Ծրագրումը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երկու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մակարդակներով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Առաջին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մակարդակը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վերաբերում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ամբողջ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գործընթացին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ընթացքում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նախատեսվում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կներկայացվեն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որոշակի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կզարգացվ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որոշակի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Երկրորդ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մակարդակը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ենթադրում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անհատական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ծրագրում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շահագրգռվածություն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օժանդակության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ցուցաբերում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նշել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դեպքում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խոսքի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հմտությունները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գերիշխող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տարող</w:t>
      </w:r>
      <w:r w:rsidRPr="002C0A95">
        <w:rPr>
          <w:rFonts w:ascii="Arial Unicode" w:eastAsia="Tahoma" w:hAnsi="Arial Unicode" w:cs="Tahoma"/>
          <w:sz w:val="24"/>
          <w:szCs w:val="24"/>
        </w:rPr>
        <w:t>ություններ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ունեցող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հավասարապես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մասնակցում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լուծմանը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Թեև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շարունակում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դերակատարում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ունենալ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համագործակցային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բնույթն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ապահովվում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նրանով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ղեկավարման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աննշան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նա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գրեթե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աննկատ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իսկ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համագործակցությունն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համատեղ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պլանավորման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գործողությունների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գնահատման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միջոցով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Առաջադրանքների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բազմազանությունն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տալիս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մասնակցելու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ձևեր</w:t>
      </w:r>
      <w:r w:rsidRPr="002C0A95">
        <w:rPr>
          <w:rFonts w:ascii="Arial Unicode" w:eastAsia="Tahoma" w:hAnsi="Arial Unicode" w:cs="Tahoma"/>
          <w:sz w:val="24"/>
          <w:szCs w:val="24"/>
        </w:rPr>
        <w:t>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բաժինն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ըստ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իրենց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նախկին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փորձի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ունակությունների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հավակնությունների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որևէ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մեթոդաբանության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կիրառման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lastRenderedPageBreak/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առաջարկում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ավելին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քան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ավանդական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կրթության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դպրոցի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շրջանակը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C0A95">
        <w:rPr>
          <w:rFonts w:ascii="Arial Unicode" w:eastAsia="Tahoma" w:hAnsi="Arial Unicode" w:cs="Tahoma"/>
          <w:sz w:val="24"/>
          <w:szCs w:val="24"/>
        </w:rPr>
        <w:t>Ա</w:t>
      </w:r>
      <w:r w:rsidRPr="002C0A95">
        <w:rPr>
          <w:rFonts w:ascii="Arial Unicode" w:eastAsia="Tahoma" w:hAnsi="Arial Unicode" w:cs="Tahoma"/>
          <w:sz w:val="24"/>
          <w:szCs w:val="24"/>
        </w:rPr>
        <w:t>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կենտրոնանում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առօրյա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կյանքի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կարևորում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մասնակիցների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փորձառությունը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t>Նախագծի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աշխատանքային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գործընթացը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թեմաներ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քննարկելը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ենթաթեմաներ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հանձնարարելը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C0A95">
        <w:rPr>
          <w:rFonts w:ascii="Arial Unicode" w:eastAsia="Tahoma" w:hAnsi="Arial Unicode" w:cs="Tahoma"/>
          <w:sz w:val="24"/>
          <w:szCs w:val="24"/>
        </w:rPr>
        <w:t>կազմակերպվում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ընդհանուր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համաձայնությամ</w:t>
      </w:r>
      <w:r w:rsidRPr="002C0A95">
        <w:rPr>
          <w:rFonts w:ascii="Arial Unicode" w:eastAsia="Tahoma" w:hAnsi="Arial Unicode" w:cs="Tahoma"/>
          <w:sz w:val="24"/>
          <w:szCs w:val="24"/>
        </w:rPr>
        <w:t>բ</w:t>
      </w:r>
      <w:r w:rsidRPr="002C0A95">
        <w:rPr>
          <w:rFonts w:ascii="Arial Unicode" w:eastAsia="Tahoma" w:hAnsi="Arial Unicode" w:cs="Tahoma"/>
          <w:sz w:val="24"/>
          <w:szCs w:val="24"/>
        </w:rPr>
        <w:t>),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գ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հաղորդակցման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ուղիներ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ընտրելը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C0A95">
        <w:rPr>
          <w:rFonts w:ascii="Arial Unicode" w:eastAsia="Tahoma" w:hAnsi="Arial Unicode" w:cs="Tahoma"/>
          <w:sz w:val="24"/>
          <w:szCs w:val="24"/>
        </w:rPr>
        <w:t>էլ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C0A95">
        <w:rPr>
          <w:rFonts w:ascii="Arial Unicode" w:eastAsia="Tahoma" w:hAnsi="Arial Unicode" w:cs="Tahoma"/>
          <w:sz w:val="24"/>
          <w:szCs w:val="24"/>
        </w:rPr>
        <w:t>փոստ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ֆորում</w:t>
      </w:r>
      <w:r w:rsidRPr="002C0A95">
        <w:rPr>
          <w:rFonts w:ascii="Arial Unicode" w:eastAsia="Tahoma" w:hAnsi="Arial Unicode" w:cs="Tahoma"/>
          <w:sz w:val="24"/>
          <w:szCs w:val="24"/>
        </w:rPr>
        <w:t>),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դ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հաղորդակցման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ռազմավարություն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մշակելը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C0A95">
        <w:rPr>
          <w:rFonts w:ascii="Arial Unicode" w:eastAsia="Tahoma" w:hAnsi="Arial Unicode" w:cs="Tahoma"/>
          <w:sz w:val="24"/>
          <w:szCs w:val="24"/>
        </w:rPr>
        <w:t>տեղեկությունների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փոխանցման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պարբերականությունը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հանձնարարված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վերաբերյալ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զեկույցների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ստուգման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վերջնաժամկետները</w:t>
      </w:r>
      <w:r w:rsidRPr="002C0A95">
        <w:rPr>
          <w:rFonts w:ascii="Arial Unicode" w:eastAsia="Tahoma" w:hAnsi="Arial Unicode" w:cs="Tahoma"/>
          <w:sz w:val="24"/>
          <w:szCs w:val="24"/>
        </w:rPr>
        <w:t>),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խմբերում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փոքր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քն</w:t>
      </w:r>
      <w:r w:rsidRPr="002C0A95">
        <w:rPr>
          <w:rFonts w:ascii="Arial Unicode" w:eastAsia="Tahoma" w:hAnsi="Arial Unicode" w:cs="Tahoma"/>
          <w:sz w:val="24"/>
          <w:szCs w:val="24"/>
        </w:rPr>
        <w:t>նարկելը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ներկայացնելը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զ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ներկայացումներն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ըստ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խմբերի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պատրաստելը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փոքր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զեկույցներն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C0A95">
        <w:rPr>
          <w:rFonts w:ascii="Arial Unicode" w:eastAsia="Tahoma" w:hAnsi="Arial Unicode" w:cs="Tahoma"/>
          <w:sz w:val="24"/>
          <w:szCs w:val="24"/>
        </w:rPr>
        <w:t>իրար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միացնելը</w:t>
      </w:r>
      <w:r w:rsidRPr="002C0A95">
        <w:rPr>
          <w:rFonts w:ascii="Arial Unicode" w:eastAsia="Tahoma" w:hAnsi="Arial Unicode" w:cs="Tahoma"/>
          <w:sz w:val="24"/>
          <w:szCs w:val="24"/>
        </w:rPr>
        <w:t>»,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խմբերի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ներկայացումները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i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ը</w:t>
      </w:r>
      <w:r w:rsidRPr="002C0A95">
        <w:rPr>
          <w:rFonts w:ascii="Arial Unicode" w:eastAsia="Tahoma" w:hAnsi="Arial Unicode" w:cs="Tahoma"/>
          <w:sz w:val="24"/>
          <w:szCs w:val="24"/>
        </w:rPr>
        <w:t>)</w:t>
      </w:r>
      <w:r w:rsidRPr="002C0A95">
        <w:rPr>
          <w:rFonts w:ascii="Arial Unicode" w:eastAsia="Tahoma" w:hAnsi="Arial Unicode" w:cs="Tahoma"/>
          <w:sz w:val="24"/>
          <w:szCs w:val="24"/>
        </w:rPr>
        <w:t>դիտողությունները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գնահատումը</w:t>
      </w:r>
      <w:r w:rsidRPr="002C0A95">
        <w:rPr>
          <w:rFonts w:ascii="Arial Unicode" w:eastAsia="Tahoma" w:hAnsi="Arial Unicode" w:cs="Tahoma"/>
          <w:sz w:val="24"/>
          <w:szCs w:val="24"/>
        </w:rPr>
        <w:t>.</w:t>
      </w:r>
      <w:r w:rsidRPr="002C0A95">
        <w:rPr>
          <w:rFonts w:ascii="Arial Unicode" w:eastAsia="Tahoma" w:hAnsi="Arial Unicode" w:cs="Tahoma"/>
          <w:i/>
          <w:sz w:val="24"/>
          <w:szCs w:val="24"/>
        </w:rPr>
        <w:t>գնահատում</w:t>
      </w:r>
      <w:r w:rsidRPr="002C0A95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i/>
          <w:sz w:val="24"/>
          <w:szCs w:val="24"/>
        </w:rPr>
        <w:t>խմբերում՝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հանձնարարված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մասերը</w:t>
      </w:r>
      <w:r w:rsidRPr="002C0A95">
        <w:rPr>
          <w:rFonts w:ascii="Arial Unicode" w:eastAsia="Tahoma" w:hAnsi="Arial Unicode" w:cs="Tahoma"/>
          <w:sz w:val="24"/>
          <w:szCs w:val="24"/>
        </w:rPr>
        <w:t>,</w:t>
      </w:r>
    </w:p>
    <w:p w:rsidR="00DC1654" w:rsidRPr="002C0A95" w:rsidRDefault="008C6D66">
      <w:pPr>
        <w:numPr>
          <w:ilvl w:val="0"/>
          <w:numId w:val="11"/>
        </w:num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i/>
          <w:sz w:val="24"/>
          <w:szCs w:val="24"/>
        </w:rPr>
        <w:t>գնահատումը</w:t>
      </w:r>
      <w:r w:rsidRPr="002C0A95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i/>
          <w:sz w:val="24"/>
          <w:szCs w:val="24"/>
        </w:rPr>
        <w:t>դասարանում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խմբերի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ներկայացումների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գնահատումը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Ավանդական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կառուցողական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մանկավարժության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համեմատություն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t>Անձնական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գործոնը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i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i/>
          <w:sz w:val="24"/>
          <w:szCs w:val="24"/>
        </w:rPr>
        <w:t>տեսակետը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գիտակցի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համագործակցության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տարբերակման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կարևորությունը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t>Վերաբերմունքը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Ուսուցիչը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չպետք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լինի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բոլոր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տեղե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կությունների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գիտելիքի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աղբյուր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C0A95">
        <w:rPr>
          <w:rFonts w:ascii="Arial Unicode" w:eastAsia="Tahoma" w:hAnsi="Arial Unicode" w:cs="Tahoma"/>
          <w:sz w:val="24"/>
          <w:szCs w:val="24"/>
        </w:rPr>
        <w:t>նա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մնա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գրեթե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աննկատ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ղեկավարի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անուղղակի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կերպով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Աշխատանքի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համագործակցային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տարբերակված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բնույթը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չպետք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դժվարություն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հոգնեցուցիչ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Դասավանդման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եղանակը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արդյունավետ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դեպքում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երբ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կարողանում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հետամուտ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լինել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իրագործել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բազմամակարդակ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գործընթացը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t>Դասավանդման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փորձը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C0A95">
        <w:rPr>
          <w:rFonts w:ascii="Arial Unicode" w:eastAsia="Tahoma" w:hAnsi="Arial Unicode" w:cs="Tahoma"/>
          <w:sz w:val="24"/>
          <w:szCs w:val="24"/>
        </w:rPr>
        <w:t>հարմարեցումը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հմտություններին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փորձա</w:t>
      </w:r>
      <w:r w:rsidRPr="002C0A95">
        <w:rPr>
          <w:rFonts w:ascii="Arial Unicode" w:eastAsia="Tahoma" w:hAnsi="Arial Unicode" w:cs="Tahoma"/>
          <w:sz w:val="24"/>
          <w:szCs w:val="24"/>
        </w:rPr>
        <w:t>ռություն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տեսական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գիտելիքներ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պահանջում</w:t>
      </w:r>
      <w:r w:rsidRPr="002C0A95">
        <w:rPr>
          <w:rFonts w:ascii="Arial Unicode" w:eastAsia="Tahoma" w:hAnsi="Arial Unicode" w:cs="Tahoma"/>
          <w:sz w:val="24"/>
          <w:szCs w:val="24"/>
        </w:rPr>
        <w:t>:</w:t>
      </w:r>
    </w:p>
    <w:p w:rsidR="00DC1654" w:rsidRPr="002C0A95" w:rsidRDefault="008C6D6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2C0A95">
        <w:rPr>
          <w:rFonts w:ascii="Arial Unicode" w:eastAsia="Tahoma" w:hAnsi="Arial Unicode" w:cs="Tahoma"/>
          <w:b/>
          <w:sz w:val="24"/>
          <w:szCs w:val="24"/>
        </w:rPr>
        <w:lastRenderedPageBreak/>
        <w:t>Կազմակերպման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եղանակների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բովանդակության</w:t>
      </w:r>
      <w:r w:rsidRPr="002C0A9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b/>
          <w:sz w:val="24"/>
          <w:szCs w:val="24"/>
        </w:rPr>
        <w:t>իմացությունը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Այս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տարբեր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մեթոդները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հաջողությամբ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կիրառվել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ուսուցիչների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կողմից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ովքեր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ծանոթ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տվյալ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հասկացություններին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դրանց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կիրառման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կանոններին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առավելությ</w:t>
      </w:r>
      <w:r w:rsidRPr="002C0A95">
        <w:rPr>
          <w:rFonts w:ascii="Arial Unicode" w:eastAsia="Tahoma" w:hAnsi="Arial Unicode" w:cs="Tahoma"/>
          <w:sz w:val="24"/>
          <w:szCs w:val="24"/>
        </w:rPr>
        <w:t>ուններին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հնարավոր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դժվարություններին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ովքեր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պատրաստ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լուծելու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խնդիրները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ծագել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գործընթացում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:</w:t>
      </w:r>
    </w:p>
    <w:p w:rsidR="00DC1654" w:rsidRPr="002C0A95" w:rsidRDefault="008C6D6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2C0A95">
        <w:rPr>
          <w:rFonts w:ascii="Arial Unicode" w:eastAsia="Tahoma" w:hAnsi="Arial Unicode" w:cs="Tahoma"/>
          <w:sz w:val="24"/>
          <w:szCs w:val="24"/>
        </w:rPr>
        <w:t>Հետաքրքիր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նախագծային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կազմակերպվում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վեպերի</w:t>
      </w:r>
      <w:r w:rsidRPr="002C0A95">
        <w:rPr>
          <w:rFonts w:ascii="Arial Unicode" w:eastAsia="Tahoma" w:hAnsi="Arial Unicode" w:cs="Tahoma"/>
          <w:sz w:val="24"/>
          <w:szCs w:val="24"/>
        </w:rPr>
        <w:t>(</w:t>
      </w:r>
      <w:r w:rsidRPr="002C0A95">
        <w:rPr>
          <w:rFonts w:ascii="Arial Unicode" w:eastAsia="Tahoma" w:hAnsi="Arial Unicode" w:cs="Tahoma"/>
          <w:sz w:val="24"/>
          <w:szCs w:val="24"/>
        </w:rPr>
        <w:t>պատմավեպերի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C0A95">
        <w:rPr>
          <w:rFonts w:ascii="Arial Unicode" w:eastAsia="Tahoma" w:hAnsi="Arial Unicode" w:cs="Tahoma"/>
          <w:sz w:val="24"/>
          <w:szCs w:val="24"/>
        </w:rPr>
        <w:t>ուսուցման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ժամանակ։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Ուսուցչի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ուղղորդմամբ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հանձնարարությա</w:t>
      </w:r>
      <w:r w:rsidRPr="002C0A95">
        <w:rPr>
          <w:rFonts w:ascii="Arial Unicode" w:eastAsia="Tahoma" w:hAnsi="Arial Unicode" w:cs="Tahoma"/>
          <w:sz w:val="24"/>
          <w:szCs w:val="24"/>
        </w:rPr>
        <w:t>մբ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կարող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դիտարկումներ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գրողի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ապրած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ներկայացրած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դարաշրջանների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գրական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դիպաշարի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կառուցվածքի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երկի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մեջ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արծարծված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բազմատիվ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քրդիականության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հերոսների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տիպականության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տեղանունների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թեմային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առնչվող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C0A95">
        <w:rPr>
          <w:rFonts w:ascii="Arial Unicode" w:eastAsia="Tahoma" w:hAnsi="Arial Unicode" w:cs="Tahoma"/>
          <w:sz w:val="24"/>
          <w:szCs w:val="24"/>
        </w:rPr>
        <w:t>մշակութային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արժեքների՝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կտավների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ֆիլմերի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երգերի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այլնի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մասին։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լայնածավալ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աշխատանքի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իրականացման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երբեմն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անհրաժեշտ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լինում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նաև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կազմակերպել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արտադպրոցական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արտադասարանային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հանդիպումներ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ճանաչողական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հետազոտական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արշավներ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էքսկուրսիաներ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որոնք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միմիայն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դրական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ազդեցությո</w:t>
      </w:r>
      <w:r w:rsidRPr="002C0A95">
        <w:rPr>
          <w:rFonts w:ascii="Arial Unicode" w:eastAsia="Tahoma" w:hAnsi="Arial Unicode" w:cs="Tahoma"/>
          <w:sz w:val="24"/>
          <w:szCs w:val="24"/>
        </w:rPr>
        <w:t>ւն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ունենում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հայրենագիտական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ինքնաճանաչողական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գիտակցության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վրա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բացահայտում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ամրապնդում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կապերն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առնչությունները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աշակերտները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որոնում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C0A95">
        <w:rPr>
          <w:rFonts w:ascii="Arial Unicode" w:eastAsia="Tahoma" w:hAnsi="Arial Unicode" w:cs="Tahoma"/>
          <w:sz w:val="24"/>
          <w:szCs w:val="24"/>
        </w:rPr>
        <w:t>գտնում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բացահայտումներ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են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կատարում՝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ինքնուրույն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միջոցներ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գտնելով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սովորելու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և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համակար</w:t>
      </w:r>
      <w:r w:rsidRPr="002C0A95">
        <w:rPr>
          <w:rFonts w:ascii="Arial Unicode" w:eastAsia="Tahoma" w:hAnsi="Arial Unicode" w:cs="Tahoma"/>
          <w:sz w:val="24"/>
          <w:szCs w:val="24"/>
        </w:rPr>
        <w:t>գելով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թեմայի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գիտակցված</w:t>
      </w:r>
      <w:r w:rsidRPr="002C0A9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C0A95">
        <w:rPr>
          <w:rFonts w:ascii="Arial Unicode" w:eastAsia="Tahoma" w:hAnsi="Arial Unicode" w:cs="Tahoma"/>
          <w:sz w:val="24"/>
          <w:szCs w:val="24"/>
        </w:rPr>
        <w:t>յուրացումը։</w:t>
      </w: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DC1654" w:rsidRPr="002C0A95" w:rsidRDefault="00DC1654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C1654" w:rsidRDefault="00DC1654">
      <w:pPr>
        <w:spacing w:line="360" w:lineRule="auto"/>
        <w:jc w:val="both"/>
        <w:rPr>
          <w:sz w:val="24"/>
          <w:szCs w:val="24"/>
          <w:lang w:val="hy-AM"/>
        </w:rPr>
      </w:pPr>
    </w:p>
    <w:p w:rsidR="002C0A95" w:rsidRDefault="002C0A95">
      <w:pPr>
        <w:spacing w:line="360" w:lineRule="auto"/>
        <w:jc w:val="both"/>
        <w:rPr>
          <w:sz w:val="24"/>
          <w:szCs w:val="24"/>
          <w:lang w:val="hy-AM"/>
        </w:rPr>
      </w:pPr>
    </w:p>
    <w:p w:rsidR="002C0A95" w:rsidRPr="002C0A95" w:rsidRDefault="002C0A95">
      <w:pPr>
        <w:spacing w:line="360" w:lineRule="auto"/>
        <w:jc w:val="both"/>
        <w:rPr>
          <w:sz w:val="24"/>
          <w:szCs w:val="24"/>
          <w:lang w:val="hy-AM"/>
        </w:rPr>
      </w:pPr>
    </w:p>
    <w:p w:rsidR="00DC1654" w:rsidRPr="005A1913" w:rsidRDefault="008C6D66">
      <w:pPr>
        <w:spacing w:line="360" w:lineRule="auto"/>
        <w:ind w:firstLine="567"/>
        <w:jc w:val="center"/>
        <w:rPr>
          <w:rFonts w:ascii="Arial Unicode" w:hAnsi="Arial Unicode"/>
          <w:sz w:val="28"/>
          <w:szCs w:val="28"/>
          <w:lang w:val="hy-AM"/>
        </w:rPr>
      </w:pPr>
      <w:r w:rsidRPr="005A1913">
        <w:rPr>
          <w:rFonts w:ascii="Arial Unicode" w:eastAsia="Tahoma" w:hAnsi="Arial Unicode" w:cs="Tahoma"/>
          <w:sz w:val="28"/>
          <w:szCs w:val="28"/>
          <w:lang w:val="hy-AM"/>
        </w:rPr>
        <w:lastRenderedPageBreak/>
        <w:t>ԱՄՓՈՓՈՒՄ</w:t>
      </w:r>
    </w:p>
    <w:p w:rsidR="00DC1654" w:rsidRPr="005A1913" w:rsidRDefault="00DC1654">
      <w:pPr>
        <w:spacing w:line="360" w:lineRule="auto"/>
        <w:ind w:firstLine="567"/>
        <w:jc w:val="center"/>
        <w:rPr>
          <w:sz w:val="32"/>
          <w:szCs w:val="32"/>
          <w:lang w:val="hy-AM"/>
        </w:rPr>
      </w:pPr>
    </w:p>
    <w:p w:rsidR="00DC1654" w:rsidRPr="005A1913" w:rsidRDefault="005A1913">
      <w:pPr>
        <w:spacing w:after="16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Ավարտական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հետազոտական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աշխատանքս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նպատակ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ուներ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մեկ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անգամ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ևս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անդրադառնալու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և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կրկին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արժևորելու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գործնականության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դերն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ուսուցման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և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ուսումնառության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գործընթացում։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Փորձ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արվեց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ներկայացնել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հայոց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լեզվի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և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գրականության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դասաժամերին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գործնականության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տեսակետից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առավել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խոցելի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և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հետաքրքիր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թեմաները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օրինակներով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ցույց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տալ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գործնականության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ապահովման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նոր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մշակումներ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ու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>մոտեցումներ։</w:t>
      </w:r>
      <w:r w:rsidR="008C6D66" w:rsidRPr="005A191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</w:p>
    <w:p w:rsidR="00DC1654" w:rsidRPr="005A1913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A1913">
        <w:rPr>
          <w:rFonts w:ascii="Arial Unicode" w:eastAsia="Tahoma" w:hAnsi="Arial Unicode" w:cs="Tahoma"/>
          <w:sz w:val="24"/>
          <w:szCs w:val="24"/>
        </w:rPr>
        <w:t>Լեզվի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գործնական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ուսուցումը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նշանակում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է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լեզվի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ուսուցումն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այնպես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կազմակերպել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որ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յուրացումը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լինի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գիտակցական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սովորած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գիտելիքները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դառնան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գործնական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կարողությ</w:t>
      </w:r>
      <w:r w:rsidRPr="005A1913">
        <w:rPr>
          <w:rFonts w:ascii="Arial Unicode" w:eastAsia="Tahoma" w:hAnsi="Arial Unicode" w:cs="Tahoma"/>
          <w:sz w:val="24"/>
          <w:szCs w:val="24"/>
        </w:rPr>
        <w:t>ուններ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գրավոր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բանավոր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խոսքում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չլինեն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այնպիսի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լեզվական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սխալներ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ինչպես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ասենք՝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բառընտրության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համաձայնության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խնդրառության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նախադասությունների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կապակցության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հնչյունափոխության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ուղղագրական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ուղղախոսական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և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այլ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բնույթի։</w:t>
      </w:r>
    </w:p>
    <w:p w:rsidR="00DC1654" w:rsidRPr="005A1913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A1913">
        <w:rPr>
          <w:rFonts w:ascii="Arial Unicode" w:eastAsia="Tahoma" w:hAnsi="Arial Unicode" w:cs="Tahoma"/>
          <w:sz w:val="24"/>
          <w:szCs w:val="24"/>
        </w:rPr>
        <w:t>Սակայն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արդյունավետ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կլինի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այն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ուսուցչի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աշխատանքը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որն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անընդհատ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կսովորի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կփնտրի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կփորձարկի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նոր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վարժություններ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որոնք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այսօրվա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սովորողին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կկապեն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թեմային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5A1913">
        <w:rPr>
          <w:rFonts w:ascii="Arial Unicode" w:eastAsia="Tahoma" w:hAnsi="Arial Unicode" w:cs="Tahoma"/>
          <w:sz w:val="24"/>
          <w:szCs w:val="24"/>
        </w:rPr>
        <w:t>գրքին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ոսումնական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գործընթացին։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Արդյունավետ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դասավանդման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համար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ուսուցչին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անհրաժեշտ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է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ոչ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միայն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դասավանդվող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առարկայական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գիտելիքի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խոր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իմացություն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ա</w:t>
      </w:r>
      <w:r w:rsidRPr="005A1913">
        <w:rPr>
          <w:rFonts w:ascii="Arial Unicode" w:eastAsia="Tahoma" w:hAnsi="Arial Unicode" w:cs="Tahoma"/>
          <w:sz w:val="24"/>
          <w:szCs w:val="24"/>
        </w:rPr>
        <w:t>յլև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ուսուցման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և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ուսումնառության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կենսագործմանն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ուղղված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եղանակների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ձևերի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միջոցների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նպատակահարմար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ընտրություն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կատարելու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կարողունակություն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ընդ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որում՝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նոր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չափորոշչային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պահանջ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է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յուրացված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գիտելիքների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արդյունավետ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նպատակային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գործնականում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կիրառելու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կարողուն</w:t>
      </w:r>
      <w:r w:rsidRPr="005A1913">
        <w:rPr>
          <w:rFonts w:ascii="Arial Unicode" w:eastAsia="Tahoma" w:hAnsi="Arial Unicode" w:cs="Tahoma"/>
          <w:sz w:val="24"/>
          <w:szCs w:val="24"/>
        </w:rPr>
        <w:t>ակությունը։</w:t>
      </w:r>
    </w:p>
    <w:p w:rsidR="00DC1654" w:rsidRPr="005A1913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A1913">
        <w:rPr>
          <w:rFonts w:ascii="Arial Unicode" w:eastAsia="Tahoma" w:hAnsi="Arial Unicode" w:cs="Tahoma"/>
          <w:sz w:val="24"/>
          <w:szCs w:val="24"/>
        </w:rPr>
        <w:t>Անպայման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պետք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է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նշել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հաղորդակցական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միջոցների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բազմազանությունն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կիրառության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դաշտի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ընդլայնումը։</w:t>
      </w:r>
    </w:p>
    <w:p w:rsidR="00DC1654" w:rsidRPr="005A1913" w:rsidRDefault="008C6D6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Ստեղծագործ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ուսուցիչը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չպետք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է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լինի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A1913">
        <w:rPr>
          <w:rFonts w:ascii="Arial Unicode" w:eastAsia="Tahoma" w:hAnsi="Arial Unicode" w:cs="Tahoma"/>
          <w:sz w:val="24"/>
          <w:szCs w:val="24"/>
        </w:rPr>
        <w:t>բոլոր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տեղեկությունների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և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գիտելիքի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աղբյուր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5A1913">
        <w:rPr>
          <w:rFonts w:ascii="Arial Unicode" w:eastAsia="Tahoma" w:hAnsi="Arial Unicode" w:cs="Tahoma"/>
          <w:sz w:val="24"/>
          <w:szCs w:val="24"/>
        </w:rPr>
        <w:t>նա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պետք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է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մնա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գրեթե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աննկատ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և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ղեկավարի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աշակերտների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աշխա</w:t>
      </w:r>
      <w:r w:rsidRPr="005A1913">
        <w:rPr>
          <w:rFonts w:ascii="Arial Unicode" w:eastAsia="Tahoma" w:hAnsi="Arial Unicode" w:cs="Tahoma"/>
          <w:sz w:val="24"/>
          <w:szCs w:val="24"/>
        </w:rPr>
        <w:t>տանքն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անուղղակի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կերպով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A1913">
        <w:rPr>
          <w:rFonts w:ascii="Arial Unicode" w:eastAsia="Tahoma" w:hAnsi="Arial Unicode" w:cs="Tahoma"/>
          <w:sz w:val="24"/>
          <w:szCs w:val="24"/>
        </w:rPr>
        <w:t>պիտի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վարպետորեն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ուղղորդի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իր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A1913">
        <w:rPr>
          <w:rFonts w:ascii="Arial Unicode" w:eastAsia="Tahoma" w:hAnsi="Arial Unicode" w:cs="Tahoma"/>
          <w:sz w:val="24"/>
          <w:szCs w:val="24"/>
        </w:rPr>
        <w:t>նրանց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տարիքային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հետաքրքրասիրությունը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դարձնելով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ուսումնական</w:t>
      </w:r>
      <w:r w:rsidRPr="005A191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A1913">
        <w:rPr>
          <w:rFonts w:ascii="Arial Unicode" w:eastAsia="Tahoma" w:hAnsi="Arial Unicode" w:cs="Tahoma"/>
          <w:sz w:val="24"/>
          <w:szCs w:val="24"/>
        </w:rPr>
        <w:t>հետաքրքրվածություն։</w:t>
      </w:r>
    </w:p>
    <w:p w:rsidR="00DC1654" w:rsidRPr="005A1913" w:rsidRDefault="00DC1654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</w:p>
    <w:p w:rsidR="00DC1654" w:rsidRPr="008C6D66" w:rsidRDefault="008C6D66">
      <w:pPr>
        <w:spacing w:after="160" w:line="360" w:lineRule="auto"/>
        <w:jc w:val="center"/>
        <w:rPr>
          <w:rFonts w:ascii="Arial Unicode" w:hAnsi="Arial Unicode"/>
          <w:sz w:val="28"/>
          <w:szCs w:val="28"/>
        </w:rPr>
      </w:pPr>
      <w:r w:rsidRPr="008C6D66">
        <w:rPr>
          <w:rFonts w:ascii="Arial Unicode" w:eastAsia="Tahoma" w:hAnsi="Arial Unicode" w:cs="Tahoma"/>
          <w:sz w:val="28"/>
          <w:szCs w:val="28"/>
        </w:rPr>
        <w:lastRenderedPageBreak/>
        <w:t>ՕԳՏԱԳՈՐԾՎԱԾ</w:t>
      </w:r>
      <w:r w:rsidRPr="008C6D6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C6D66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8C6D6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C6D66">
        <w:rPr>
          <w:rFonts w:ascii="Arial Unicode" w:eastAsia="Tahoma" w:hAnsi="Arial Unicode" w:cs="Tahoma"/>
          <w:sz w:val="28"/>
          <w:szCs w:val="28"/>
        </w:rPr>
        <w:t>ՑԱՆԿ</w:t>
      </w:r>
    </w:p>
    <w:p w:rsidR="00DC1654" w:rsidRPr="008C6D66" w:rsidRDefault="00DC1654">
      <w:pPr>
        <w:spacing w:after="160" w:line="360" w:lineRule="auto"/>
        <w:rPr>
          <w:rFonts w:ascii="Arial Unicode" w:hAnsi="Arial Unicode"/>
          <w:sz w:val="24"/>
          <w:szCs w:val="24"/>
        </w:rPr>
      </w:pPr>
    </w:p>
    <w:p w:rsidR="00DC1654" w:rsidRPr="008C6D66" w:rsidRDefault="008C6D66">
      <w:pPr>
        <w:numPr>
          <w:ilvl w:val="0"/>
          <w:numId w:val="3"/>
        </w:numPr>
        <w:spacing w:line="360" w:lineRule="auto"/>
        <w:rPr>
          <w:rFonts w:ascii="Arial Unicode" w:hAnsi="Arial Unicode"/>
          <w:sz w:val="24"/>
          <w:szCs w:val="24"/>
        </w:rPr>
      </w:pPr>
      <w:bookmarkStart w:id="0" w:name="_GoBack"/>
      <w:r w:rsidRPr="008C6D66">
        <w:rPr>
          <w:rFonts w:ascii="Arial Unicode" w:eastAsia="Tahoma" w:hAnsi="Arial Unicode" w:cs="Tahoma"/>
          <w:sz w:val="24"/>
          <w:szCs w:val="24"/>
        </w:rPr>
        <w:t>Մ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8C6D66">
        <w:rPr>
          <w:rFonts w:ascii="Arial Unicode" w:eastAsia="Tahoma" w:hAnsi="Arial Unicode" w:cs="Tahoma"/>
          <w:sz w:val="24"/>
          <w:szCs w:val="24"/>
        </w:rPr>
        <w:t>Ասատրյան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« </w:t>
      </w:r>
      <w:r w:rsidRPr="008C6D66">
        <w:rPr>
          <w:rFonts w:ascii="Arial Unicode" w:eastAsia="Tahoma" w:hAnsi="Arial Unicode" w:cs="Tahoma"/>
          <w:sz w:val="24"/>
          <w:szCs w:val="24"/>
        </w:rPr>
        <w:t>Ժամանակակից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հայով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լեզվի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ձևաբանության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հարցեր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8C6D66">
        <w:rPr>
          <w:rFonts w:ascii="Arial Unicode" w:eastAsia="Tahoma" w:hAnsi="Arial Unicode" w:cs="Tahoma"/>
          <w:sz w:val="24"/>
          <w:szCs w:val="24"/>
        </w:rPr>
        <w:t>Ա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հատոր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C6D66">
        <w:rPr>
          <w:rFonts w:ascii="Arial Unicode" w:eastAsia="Tahoma" w:hAnsi="Arial Unicode" w:cs="Tahoma"/>
          <w:sz w:val="24"/>
          <w:szCs w:val="24"/>
        </w:rPr>
        <w:t>էջ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188_193</w:t>
      </w:r>
    </w:p>
    <w:p w:rsidR="00DC1654" w:rsidRPr="008C6D66" w:rsidRDefault="008C6D66">
      <w:pPr>
        <w:numPr>
          <w:ilvl w:val="0"/>
          <w:numId w:val="3"/>
        </w:numPr>
        <w:spacing w:line="360" w:lineRule="auto"/>
        <w:rPr>
          <w:rFonts w:ascii="Arial Unicode" w:hAnsi="Arial Unicode"/>
          <w:sz w:val="24"/>
          <w:szCs w:val="24"/>
        </w:rPr>
      </w:pPr>
      <w:r w:rsidRPr="008C6D66">
        <w:rPr>
          <w:rFonts w:ascii="Arial Unicode" w:eastAsia="Tahoma" w:hAnsi="Arial Unicode" w:cs="Tahoma"/>
          <w:sz w:val="24"/>
          <w:szCs w:val="24"/>
        </w:rPr>
        <w:t>«</w:t>
      </w:r>
      <w:r w:rsidRPr="008C6D66">
        <w:rPr>
          <w:rFonts w:ascii="Arial Unicode" w:eastAsia="Tahoma" w:hAnsi="Arial Unicode" w:cs="Tahoma"/>
          <w:sz w:val="24"/>
          <w:szCs w:val="24"/>
        </w:rPr>
        <w:t>Ուսուցման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ժամանակակից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մեթոդներ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C6D66">
        <w:rPr>
          <w:rFonts w:ascii="Arial Unicode" w:eastAsia="Tahoma" w:hAnsi="Arial Unicode" w:cs="Tahoma"/>
          <w:sz w:val="24"/>
          <w:szCs w:val="24"/>
        </w:rPr>
        <w:t>հնարներ</w:t>
      </w:r>
      <w:r w:rsidRPr="008C6D66">
        <w:rPr>
          <w:rFonts w:ascii="Arial Unicode" w:eastAsia="Tahoma" w:hAnsi="Arial Unicode" w:cs="Tahoma"/>
          <w:sz w:val="24"/>
          <w:szCs w:val="24"/>
        </w:rPr>
        <w:t>,</w:t>
      </w:r>
      <w:r w:rsidRPr="008C6D66">
        <w:rPr>
          <w:rFonts w:ascii="Arial Unicode" w:eastAsia="Tahoma" w:hAnsi="Arial Unicode" w:cs="Tahoma"/>
          <w:sz w:val="24"/>
          <w:szCs w:val="24"/>
        </w:rPr>
        <w:t>վարժություններ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8C6D66">
        <w:rPr>
          <w:rFonts w:ascii="Arial Unicode" w:eastAsia="Tahoma" w:hAnsi="Arial Unicode" w:cs="Tahoma"/>
          <w:sz w:val="24"/>
          <w:szCs w:val="24"/>
        </w:rPr>
        <w:t>ԿԱԻ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Լոռեւ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մասնաճյուղ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C6D66">
        <w:rPr>
          <w:rFonts w:ascii="Arial Unicode" w:eastAsia="Tahoma" w:hAnsi="Arial Unicode" w:cs="Tahoma"/>
          <w:sz w:val="24"/>
          <w:szCs w:val="24"/>
        </w:rPr>
        <w:t>Վանաձոր</w:t>
      </w:r>
      <w:r w:rsidRPr="008C6D66">
        <w:rPr>
          <w:rFonts w:ascii="Arial Unicode" w:eastAsia="Tahoma" w:hAnsi="Arial Unicode" w:cs="Tahoma"/>
          <w:sz w:val="24"/>
          <w:szCs w:val="24"/>
        </w:rPr>
        <w:t>, 2008</w:t>
      </w:r>
      <w:r w:rsidRPr="008C6D66">
        <w:rPr>
          <w:rFonts w:ascii="Arial Unicode" w:eastAsia="Tahoma" w:hAnsi="Arial Unicode" w:cs="Tahoma"/>
          <w:sz w:val="24"/>
          <w:szCs w:val="24"/>
        </w:rPr>
        <w:t>թ</w:t>
      </w:r>
      <w:r w:rsidRPr="008C6D66">
        <w:rPr>
          <w:rFonts w:ascii="Cambria Math" w:eastAsia="Tahoma" w:hAnsi="Cambria Math" w:cs="Cambria Math"/>
          <w:sz w:val="24"/>
          <w:szCs w:val="24"/>
        </w:rPr>
        <w:t>․</w:t>
      </w:r>
    </w:p>
    <w:p w:rsidR="00DC1654" w:rsidRPr="008C6D66" w:rsidRDefault="008C6D66">
      <w:pPr>
        <w:numPr>
          <w:ilvl w:val="0"/>
          <w:numId w:val="3"/>
        </w:numPr>
        <w:spacing w:after="160" w:line="360" w:lineRule="auto"/>
        <w:rPr>
          <w:rFonts w:ascii="Arial Unicode" w:hAnsi="Arial Unicode"/>
          <w:sz w:val="24"/>
          <w:szCs w:val="24"/>
        </w:rPr>
      </w:pPr>
      <w:r w:rsidRPr="008C6D66">
        <w:rPr>
          <w:rFonts w:ascii="Arial Unicode" w:eastAsia="Tahoma" w:hAnsi="Arial Unicode" w:cs="Tahoma"/>
          <w:sz w:val="24"/>
          <w:szCs w:val="24"/>
        </w:rPr>
        <w:t>ՀՀ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պետական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առարկայական</w:t>
      </w:r>
      <w:r w:rsidRPr="008C6D6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C6D66">
        <w:rPr>
          <w:rFonts w:ascii="Arial Unicode" w:eastAsia="Tahoma" w:hAnsi="Arial Unicode" w:cs="Tahoma"/>
          <w:sz w:val="24"/>
          <w:szCs w:val="24"/>
        </w:rPr>
        <w:t>չափորոշիչ</w:t>
      </w:r>
    </w:p>
    <w:p w:rsidR="00DC1654" w:rsidRPr="008C6D66" w:rsidRDefault="008C6D66">
      <w:pPr>
        <w:numPr>
          <w:ilvl w:val="0"/>
          <w:numId w:val="3"/>
        </w:numPr>
        <w:spacing w:after="160" w:line="360" w:lineRule="auto"/>
        <w:rPr>
          <w:rFonts w:ascii="Arial Unicode" w:hAnsi="Arial Unicode"/>
          <w:sz w:val="24"/>
          <w:szCs w:val="24"/>
        </w:rPr>
      </w:pPr>
      <w:hyperlink r:id="rId7">
        <w:r w:rsidRPr="008C6D66">
          <w:rPr>
            <w:rFonts w:ascii="Arial Unicode" w:hAnsi="Arial Unicode"/>
            <w:sz w:val="24"/>
            <w:szCs w:val="24"/>
            <w:u w:val="single"/>
          </w:rPr>
          <w:t>http://publishing.ysu.am/en/1462877983</w:t>
        </w:r>
      </w:hyperlink>
    </w:p>
    <w:p w:rsidR="00DC1654" w:rsidRPr="008C6D66" w:rsidRDefault="00DC1654">
      <w:pPr>
        <w:spacing w:line="360" w:lineRule="auto"/>
        <w:ind w:firstLine="567"/>
        <w:jc w:val="center"/>
        <w:rPr>
          <w:rFonts w:ascii="Arial Unicode" w:hAnsi="Arial Unicode"/>
          <w:sz w:val="24"/>
          <w:szCs w:val="24"/>
        </w:rPr>
      </w:pPr>
    </w:p>
    <w:bookmarkEnd w:id="0"/>
    <w:p w:rsidR="00DC1654" w:rsidRDefault="00DC1654">
      <w:pPr>
        <w:spacing w:line="360" w:lineRule="auto"/>
        <w:ind w:firstLine="567"/>
        <w:jc w:val="center"/>
        <w:rPr>
          <w:sz w:val="32"/>
          <w:szCs w:val="32"/>
        </w:rPr>
      </w:pPr>
    </w:p>
    <w:p w:rsidR="00DC1654" w:rsidRDefault="00DC1654">
      <w:pPr>
        <w:spacing w:line="360" w:lineRule="auto"/>
        <w:ind w:firstLine="567"/>
        <w:jc w:val="center"/>
        <w:rPr>
          <w:sz w:val="32"/>
          <w:szCs w:val="32"/>
        </w:rPr>
      </w:pPr>
    </w:p>
    <w:sectPr w:rsidR="00DC16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2FB"/>
    <w:multiLevelType w:val="multilevel"/>
    <w:tmpl w:val="6592EC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D922E5"/>
    <w:multiLevelType w:val="multilevel"/>
    <w:tmpl w:val="E8301B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61F5B46"/>
    <w:multiLevelType w:val="multilevel"/>
    <w:tmpl w:val="B2DC0E9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151A77"/>
    <w:multiLevelType w:val="multilevel"/>
    <w:tmpl w:val="E7CACDD6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137E50"/>
    <w:multiLevelType w:val="multilevel"/>
    <w:tmpl w:val="3472846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2DA00137"/>
    <w:multiLevelType w:val="multilevel"/>
    <w:tmpl w:val="7BAC15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C41BA"/>
    <w:multiLevelType w:val="multilevel"/>
    <w:tmpl w:val="964C5710"/>
    <w:lvl w:ilvl="0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43E142C5"/>
    <w:multiLevelType w:val="multilevel"/>
    <w:tmpl w:val="6B4A84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44DA252A"/>
    <w:multiLevelType w:val="multilevel"/>
    <w:tmpl w:val="CD360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1C5023"/>
    <w:multiLevelType w:val="multilevel"/>
    <w:tmpl w:val="0CA4364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D4C2E0A"/>
    <w:multiLevelType w:val="multilevel"/>
    <w:tmpl w:val="D5D280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9A4203"/>
    <w:multiLevelType w:val="multilevel"/>
    <w:tmpl w:val="562A15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341AA0"/>
    <w:multiLevelType w:val="multilevel"/>
    <w:tmpl w:val="35102F98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861DF0"/>
    <w:multiLevelType w:val="multilevel"/>
    <w:tmpl w:val="4AC24FF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1654"/>
    <w:rsid w:val="00030D45"/>
    <w:rsid w:val="001B5669"/>
    <w:rsid w:val="002C0A95"/>
    <w:rsid w:val="002D09F3"/>
    <w:rsid w:val="0053399A"/>
    <w:rsid w:val="005A1913"/>
    <w:rsid w:val="0085119F"/>
    <w:rsid w:val="0087272F"/>
    <w:rsid w:val="008C6D66"/>
    <w:rsid w:val="00943C77"/>
    <w:rsid w:val="0097786C"/>
    <w:rsid w:val="00CD6236"/>
    <w:rsid w:val="00D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shing.ysu.am/en/1462877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4443</Words>
  <Characters>25331</Characters>
  <Application>Microsoft Office Word</Application>
  <DocSecurity>0</DocSecurity>
  <Lines>211</Lines>
  <Paragraphs>59</Paragraphs>
  <ScaleCrop>false</ScaleCrop>
  <Company/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dcterms:created xsi:type="dcterms:W3CDTF">2022-10-27T06:35:00Z</dcterms:created>
  <dcterms:modified xsi:type="dcterms:W3CDTF">2022-10-27T06:39:00Z</dcterms:modified>
</cp:coreProperties>
</file>