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DF" w:rsidRDefault="00584855" w:rsidP="00203E9C">
      <w:pPr>
        <w:spacing w:after="200" w:line="240" w:lineRule="auto"/>
        <w:ind w:right="-399"/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hy-AM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hy-AM"/>
        </w:rPr>
        <w:t xml:space="preserve">                                                                                                    </w:t>
      </w:r>
      <w:r w:rsidR="00832CDF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hy-AM"/>
        </w:rPr>
        <w:t xml:space="preserve">             </w:t>
      </w:r>
    </w:p>
    <w:p w:rsidR="00CB6161" w:rsidRPr="00584855" w:rsidRDefault="00832CDF" w:rsidP="00CD73B8">
      <w:pPr>
        <w:spacing w:after="20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hy-AM"/>
        </w:rPr>
        <w:t xml:space="preserve">             </w:t>
      </w:r>
      <w:r w:rsidR="0058485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hy-AM"/>
        </w:rPr>
        <w:t xml:space="preserve">    </w:t>
      </w:r>
      <w:r w:rsidR="00CB6161" w:rsidRPr="00584855">
        <w:rPr>
          <w:rFonts w:ascii="Times New Roman" w:eastAsia="Times New Roman" w:hAnsi="Times New Roman" w:cs="Times New Roman"/>
          <w:b/>
          <w:bCs/>
          <w:i/>
          <w:iCs/>
          <w:color w:val="000000"/>
          <w:sz w:val="48"/>
          <w:szCs w:val="48"/>
          <w:lang w:val="hy-AM"/>
        </w:rPr>
        <w:t>ՀԵՏԱԶՈՏԱԿԱՆ ԱՇԽԱՏԱՆՔ</w:t>
      </w:r>
    </w:p>
    <w:p w:rsidR="00CB6161" w:rsidRPr="00584855" w:rsidRDefault="00CB6161" w:rsidP="00CB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832CDF" w:rsidRPr="00584855" w:rsidRDefault="00832CDF" w:rsidP="00CD73B8">
      <w:pPr>
        <w:spacing w:after="200" w:line="240" w:lineRule="auto"/>
        <w:ind w:left="-142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hy-AM"/>
        </w:rPr>
      </w:pPr>
    </w:p>
    <w:p w:rsidR="00CD73B8" w:rsidRDefault="00832CDF" w:rsidP="00CD73B8">
      <w:pPr>
        <w:spacing w:after="200" w:line="240" w:lineRule="auto"/>
        <w:ind w:left="-142" w:hanging="1701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hy-AM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hy-AM"/>
        </w:rPr>
        <w:t xml:space="preserve">              </w:t>
      </w:r>
    </w:p>
    <w:p w:rsidR="00CB6161" w:rsidRPr="00832CDF" w:rsidRDefault="00CD73B8" w:rsidP="00CD73B8">
      <w:pPr>
        <w:spacing w:after="200" w:line="240" w:lineRule="auto"/>
        <w:ind w:left="-142" w:hanging="1701"/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hy-AM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hy-AM"/>
        </w:rPr>
        <w:t xml:space="preserve">              </w:t>
      </w:r>
      <w:r w:rsidR="00832CDF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hy-AM"/>
        </w:rPr>
        <w:t xml:space="preserve"> </w:t>
      </w:r>
      <w:r w:rsidR="00CB6161" w:rsidRPr="00832CDF">
        <w:rPr>
          <w:rFonts w:ascii="Times New Roman" w:eastAsia="Times New Roman" w:hAnsi="Times New Roman" w:cs="Times New Roman"/>
          <w:i/>
          <w:iCs/>
          <w:color w:val="000000"/>
          <w:sz w:val="48"/>
          <w:szCs w:val="48"/>
          <w:lang w:val="hy-AM"/>
        </w:rPr>
        <w:t>ԹԵՄԱ՝ Ուսուցչի առարկայական և մասնագիտական գիտելիքների ու հմտությունների կատարելագործումը ստեղծագործական և հետազոտական աշխատանքների ընթացքում</w:t>
      </w:r>
    </w:p>
    <w:p w:rsidR="00CB6161" w:rsidRPr="00832CDF" w:rsidRDefault="00CB6161" w:rsidP="00CB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CB6161" w:rsidRPr="003C7564" w:rsidRDefault="00CB6161" w:rsidP="00CB6161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</w:pPr>
    </w:p>
    <w:p w:rsidR="00CB6161" w:rsidRPr="00832CDF" w:rsidRDefault="00CB6161" w:rsidP="00CB6161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</w:pPr>
    </w:p>
    <w:p w:rsidR="000563B3" w:rsidRPr="00832CDF" w:rsidRDefault="000563B3" w:rsidP="00CB6161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</w:pPr>
    </w:p>
    <w:p w:rsidR="000563B3" w:rsidRPr="00832CDF" w:rsidRDefault="000563B3" w:rsidP="00CB6161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</w:pPr>
    </w:p>
    <w:p w:rsidR="000563B3" w:rsidRPr="00832CDF" w:rsidRDefault="000563B3" w:rsidP="00CB6161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</w:pPr>
    </w:p>
    <w:p w:rsidR="000563B3" w:rsidRPr="00832CDF" w:rsidRDefault="000563B3" w:rsidP="00CB6161">
      <w:pPr>
        <w:spacing w:after="20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</w:pPr>
    </w:p>
    <w:p w:rsidR="00CB6161" w:rsidRPr="00584855" w:rsidRDefault="00CB6161" w:rsidP="00CB616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84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  <w:t>ՂԵԿԱՎԱՐ՝ Սարգսյան Վահան</w:t>
      </w:r>
    </w:p>
    <w:p w:rsidR="00CB6161" w:rsidRPr="00584855" w:rsidRDefault="00CB6161" w:rsidP="00CB616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84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  <w:t>ԿԱՏԱՐՈՂ՝ Սասունյան Կարեն</w:t>
      </w:r>
    </w:p>
    <w:p w:rsidR="00CB6161" w:rsidRPr="00584855" w:rsidRDefault="00CB6161" w:rsidP="00CB6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CB6161" w:rsidRPr="00584855" w:rsidRDefault="00CB6161" w:rsidP="00CB61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84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hy-AM"/>
        </w:rPr>
        <w:t>                                                               </w:t>
      </w:r>
    </w:p>
    <w:p w:rsidR="00CB6161" w:rsidRPr="00584855" w:rsidRDefault="00CB6161" w:rsidP="00CB616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58485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val="hy-AM"/>
        </w:rPr>
        <w:t>                                                                               </w:t>
      </w:r>
      <w:r w:rsidRPr="00584855">
        <w:rPr>
          <w:rFonts w:ascii="Times New Roman" w:eastAsia="Times New Roman" w:hAnsi="Times New Roman" w:cs="Times New Roman"/>
          <w:color w:val="000000"/>
          <w:sz w:val="36"/>
          <w:szCs w:val="36"/>
          <w:lang w:val="hy-AM"/>
        </w:rPr>
        <w:t>                 </w:t>
      </w:r>
    </w:p>
    <w:p w:rsidR="00CB6161" w:rsidRPr="00BA7E16" w:rsidRDefault="00832CDF" w:rsidP="00BA7E1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val="hy-AM"/>
        </w:rPr>
        <w:t xml:space="preserve">                                        </w:t>
      </w:r>
      <w:r w:rsidR="00CB6161" w:rsidRPr="00584855">
        <w:rPr>
          <w:rFonts w:ascii="Times New Roman" w:eastAsia="Times New Roman" w:hAnsi="Times New Roman" w:cs="Times New Roman"/>
          <w:color w:val="000000"/>
          <w:sz w:val="36"/>
          <w:szCs w:val="36"/>
          <w:lang w:val="hy-AM"/>
        </w:rPr>
        <w:t>ԵՐԵՎԱՆ- 2022</w:t>
      </w:r>
    </w:p>
    <w:p w:rsidR="00CB6161" w:rsidRPr="003C7564" w:rsidRDefault="00CB6161" w:rsidP="003C7564">
      <w:pPr>
        <w:ind w:left="142" w:hanging="142"/>
        <w:jc w:val="both"/>
        <w:rPr>
          <w:rFonts w:ascii="Sylfaen" w:hAnsi="Sylfaen"/>
          <w:b/>
          <w:sz w:val="32"/>
          <w:szCs w:val="32"/>
          <w:lang w:val="hy-AM"/>
        </w:rPr>
      </w:pPr>
      <w:r w:rsidRPr="003C7564">
        <w:rPr>
          <w:rFonts w:ascii="Sylfaen" w:hAnsi="Sylfaen"/>
          <w:b/>
          <w:sz w:val="32"/>
          <w:szCs w:val="32"/>
          <w:lang w:val="hy-AM"/>
        </w:rPr>
        <w:lastRenderedPageBreak/>
        <w:t>Նպատակի հիմնավորում</w:t>
      </w:r>
    </w:p>
    <w:p w:rsidR="008F4238" w:rsidRDefault="008F4238" w:rsidP="005474FB">
      <w:pPr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>Հ</w:t>
      </w:r>
      <w:r w:rsidR="00CB6161" w:rsidRPr="00584855">
        <w:rPr>
          <w:rFonts w:ascii="Sylfaen" w:hAnsi="Sylfaen"/>
          <w:sz w:val="24"/>
          <w:lang w:val="hy-AM"/>
        </w:rPr>
        <w:t xml:space="preserve">ետազոտության նպատակն է բացահայտել </w:t>
      </w:r>
      <w:r w:rsidR="00916F1B" w:rsidRPr="00584855">
        <w:rPr>
          <w:rFonts w:ascii="Sylfaen" w:hAnsi="Sylfaen"/>
          <w:sz w:val="24"/>
          <w:lang w:val="hy-AM"/>
        </w:rPr>
        <w:t xml:space="preserve">ուսուցչի </w:t>
      </w:r>
      <w:r>
        <w:rPr>
          <w:rFonts w:ascii="Sylfaen" w:hAnsi="Sylfaen"/>
          <w:sz w:val="24"/>
          <w:lang w:val="hy-AM"/>
        </w:rPr>
        <w:t>մասնագիտական</w:t>
      </w:r>
      <w:r w:rsidR="00916F1B" w:rsidRPr="00584855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կոմպետենցիաների շարունակական </w:t>
      </w:r>
      <w:r w:rsidR="00916F1B" w:rsidRPr="00584855">
        <w:rPr>
          <w:rFonts w:ascii="Sylfaen" w:hAnsi="Sylfaen"/>
          <w:sz w:val="24"/>
          <w:lang w:val="hy-AM"/>
        </w:rPr>
        <w:t>կատարելագործումը</w:t>
      </w:r>
      <w:r w:rsidR="00DD17D1" w:rsidRPr="00DD17D1">
        <w:rPr>
          <w:rFonts w:ascii="Sylfaen" w:hAnsi="Sylfaen"/>
          <w:sz w:val="24"/>
          <w:lang w:val="hy-AM"/>
        </w:rPr>
        <w:t xml:space="preserve"> </w:t>
      </w:r>
      <w:r w:rsidR="00DD17D1">
        <w:rPr>
          <w:rFonts w:ascii="Sylfaen" w:hAnsi="Sylfaen"/>
          <w:sz w:val="24"/>
          <w:lang w:val="hy-AM"/>
        </w:rPr>
        <w:t xml:space="preserve">ստեղծագործական և հետազոտական աշխատանքների </w:t>
      </w:r>
      <w:r>
        <w:rPr>
          <w:rFonts w:ascii="Sylfaen" w:hAnsi="Sylfaen"/>
          <w:sz w:val="24"/>
          <w:lang w:val="hy-AM"/>
        </w:rPr>
        <w:t>միջոցով։</w:t>
      </w: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CB6161" w:rsidRPr="003C7564" w:rsidRDefault="00CB6161" w:rsidP="005474FB">
      <w:pPr>
        <w:jc w:val="both"/>
        <w:rPr>
          <w:rFonts w:ascii="Sylfaen" w:hAnsi="Sylfaen"/>
          <w:b/>
          <w:sz w:val="32"/>
          <w:szCs w:val="32"/>
          <w:lang w:val="hy-AM"/>
        </w:rPr>
      </w:pPr>
      <w:r w:rsidRPr="003C7564">
        <w:rPr>
          <w:rFonts w:ascii="Sylfaen" w:hAnsi="Sylfaen"/>
          <w:b/>
          <w:sz w:val="32"/>
          <w:szCs w:val="32"/>
          <w:lang w:val="hy-AM"/>
        </w:rPr>
        <w:t>Հետազոտության հարցեր</w:t>
      </w:r>
    </w:p>
    <w:p w:rsidR="00916F1B" w:rsidRPr="00BA7E16" w:rsidRDefault="00916F1B" w:rsidP="005474FB">
      <w:pPr>
        <w:jc w:val="both"/>
        <w:rPr>
          <w:rFonts w:ascii="Sylfaen" w:hAnsi="Sylfaen"/>
          <w:sz w:val="24"/>
          <w:szCs w:val="24"/>
          <w:lang w:val="hy-AM"/>
        </w:rPr>
      </w:pPr>
      <w:r w:rsidRPr="00BA7E16">
        <w:rPr>
          <w:rFonts w:ascii="Sylfaen" w:hAnsi="Sylfaen"/>
          <w:sz w:val="24"/>
          <w:szCs w:val="24"/>
          <w:lang w:val="hy-AM"/>
        </w:rPr>
        <w:t>1</w:t>
      </w:r>
      <w:r w:rsidRPr="00BA7E1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A7E16">
        <w:rPr>
          <w:rFonts w:ascii="Sylfaen" w:hAnsi="Sylfaen"/>
          <w:sz w:val="24"/>
          <w:szCs w:val="24"/>
          <w:lang w:val="hy-AM"/>
        </w:rPr>
        <w:t xml:space="preserve"> </w:t>
      </w:r>
      <w:r w:rsidR="00BA7E16">
        <w:rPr>
          <w:rFonts w:ascii="Sylfaen" w:hAnsi="Sylfaen"/>
          <w:sz w:val="24"/>
          <w:szCs w:val="24"/>
          <w:lang w:val="hy-AM"/>
        </w:rPr>
        <w:t xml:space="preserve"> </w:t>
      </w:r>
      <w:r w:rsidRPr="00BA7E16">
        <w:rPr>
          <w:rFonts w:ascii="Sylfaen" w:hAnsi="Sylfaen"/>
          <w:sz w:val="24"/>
          <w:szCs w:val="24"/>
          <w:lang w:val="hy-AM"/>
        </w:rPr>
        <w:t xml:space="preserve">Ուսուցչի </w:t>
      </w:r>
      <w:r w:rsidR="008F4238" w:rsidRPr="00BA7E16">
        <w:rPr>
          <w:rFonts w:ascii="Sylfaen" w:hAnsi="Sylfaen"/>
          <w:sz w:val="24"/>
          <w:szCs w:val="24"/>
          <w:lang w:val="hy-AM"/>
        </w:rPr>
        <w:t xml:space="preserve">մասնագիտական կոմպետենցիաների ձևավորման առանձանահատկությունները մասնագիտական գործունեության ձևերի միջոցով։ </w:t>
      </w:r>
    </w:p>
    <w:p w:rsidR="00916F1B" w:rsidRPr="00BA7E16" w:rsidRDefault="00916F1B" w:rsidP="005474FB">
      <w:pPr>
        <w:jc w:val="both"/>
        <w:rPr>
          <w:rFonts w:ascii="Sylfaen" w:hAnsi="Sylfaen"/>
          <w:sz w:val="24"/>
          <w:szCs w:val="24"/>
          <w:lang w:val="hy-AM"/>
        </w:rPr>
      </w:pPr>
      <w:r w:rsidRPr="00BA7E16">
        <w:rPr>
          <w:rFonts w:ascii="Sylfaen" w:hAnsi="Sylfaen"/>
          <w:sz w:val="24"/>
          <w:szCs w:val="24"/>
          <w:lang w:val="hy-AM"/>
        </w:rPr>
        <w:t>2</w:t>
      </w:r>
      <w:r w:rsidRPr="00BA7E16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BA7E16">
        <w:rPr>
          <w:rFonts w:ascii="Sylfaen" w:hAnsi="Sylfaen"/>
          <w:sz w:val="24"/>
          <w:szCs w:val="24"/>
          <w:lang w:val="hy-AM"/>
        </w:rPr>
        <w:t xml:space="preserve"> </w:t>
      </w:r>
      <w:r w:rsidR="00BA7E16">
        <w:rPr>
          <w:rFonts w:ascii="Sylfaen" w:hAnsi="Sylfaen"/>
          <w:sz w:val="24"/>
          <w:szCs w:val="24"/>
          <w:lang w:val="hy-AM"/>
        </w:rPr>
        <w:t xml:space="preserve"> </w:t>
      </w:r>
      <w:r w:rsidRPr="00BA7E16">
        <w:rPr>
          <w:rFonts w:ascii="Sylfaen" w:hAnsi="Sylfaen"/>
          <w:sz w:val="24"/>
          <w:szCs w:val="24"/>
          <w:lang w:val="hy-AM"/>
        </w:rPr>
        <w:t xml:space="preserve">Ուսուցչի </w:t>
      </w:r>
      <w:r w:rsidR="008F4238" w:rsidRPr="00BA7E16">
        <w:rPr>
          <w:rFonts w:ascii="Sylfaen" w:hAnsi="Sylfaen"/>
          <w:sz w:val="24"/>
          <w:szCs w:val="24"/>
          <w:lang w:val="hy-AM"/>
        </w:rPr>
        <w:t>մասնագիտական չափանիշների զարգացման ոլորտները</w:t>
      </w:r>
      <w:r w:rsidR="00A76B11" w:rsidRPr="00BA7E16">
        <w:rPr>
          <w:rFonts w:ascii="Sylfaen" w:hAnsi="Sylfaen"/>
          <w:sz w:val="24"/>
          <w:szCs w:val="24"/>
          <w:lang w:val="hy-AM"/>
        </w:rPr>
        <w:t xml:space="preserve"> </w:t>
      </w:r>
    </w:p>
    <w:p w:rsidR="00CB6161" w:rsidRPr="00BA7E16" w:rsidRDefault="00916F1B" w:rsidP="005474FB">
      <w:pPr>
        <w:jc w:val="both"/>
        <w:rPr>
          <w:rFonts w:ascii="Sylfaen" w:hAnsi="Sylfaen"/>
          <w:sz w:val="24"/>
          <w:szCs w:val="24"/>
          <w:lang w:val="hy-AM"/>
        </w:rPr>
      </w:pPr>
      <w:r w:rsidRPr="00BA7E16">
        <w:rPr>
          <w:rFonts w:ascii="Sylfaen" w:hAnsi="Sylfaen"/>
          <w:bCs/>
          <w:iCs/>
          <w:sz w:val="24"/>
          <w:szCs w:val="24"/>
          <w:lang w:val="hy-AM"/>
        </w:rPr>
        <w:t>3</w:t>
      </w:r>
      <w:r w:rsidRPr="00BA7E16">
        <w:rPr>
          <w:rFonts w:ascii="Times New Roman" w:hAnsi="Times New Roman" w:cs="Times New Roman"/>
          <w:bCs/>
          <w:iCs/>
          <w:sz w:val="24"/>
          <w:szCs w:val="24"/>
          <w:lang w:val="hy-AM"/>
        </w:rPr>
        <w:t>․</w:t>
      </w:r>
      <w:r w:rsidR="00BA7E16">
        <w:rPr>
          <w:rFonts w:ascii="Sylfaen" w:hAnsi="Sylfaen" w:cs="Times New Roman"/>
          <w:bCs/>
          <w:iCs/>
          <w:sz w:val="24"/>
          <w:szCs w:val="24"/>
          <w:lang w:val="hy-AM"/>
        </w:rPr>
        <w:t xml:space="preserve"> </w:t>
      </w:r>
      <w:r w:rsidR="008F4238" w:rsidRPr="00BA7E16">
        <w:rPr>
          <w:rFonts w:ascii="Sylfaen" w:hAnsi="Sylfaen" w:cs="Times New Roman"/>
          <w:bCs/>
          <w:iCs/>
          <w:sz w:val="24"/>
          <w:szCs w:val="24"/>
          <w:lang w:val="hy-AM"/>
        </w:rPr>
        <w:t xml:space="preserve">Ըստ մասնագիտական գործունեության ձևերի ուսուցչից ակնկալվող ստեղծարար մոտեցում, </w:t>
      </w:r>
      <w:r w:rsidR="008F4238" w:rsidRPr="00BA7E16">
        <w:rPr>
          <w:rFonts w:ascii="Sylfaen" w:hAnsi="Sylfaen"/>
          <w:bCs/>
          <w:iCs/>
          <w:sz w:val="24"/>
          <w:szCs w:val="24"/>
          <w:lang w:val="hy-AM"/>
        </w:rPr>
        <w:t>ուսումնական գործընթացի ներառականության և մասնակցայնության ապահովում, մասնագիտական զարգացման համար պատասխանատվության ստանձնում</w:t>
      </w:r>
      <w:r w:rsidR="00CD73B8" w:rsidRPr="00BA7E16">
        <w:rPr>
          <w:rFonts w:ascii="Sylfaen" w:hAnsi="Sylfaen"/>
          <w:bCs/>
          <w:iCs/>
          <w:sz w:val="24"/>
          <w:szCs w:val="24"/>
          <w:lang w:val="hy-AM"/>
        </w:rPr>
        <w:t>։</w:t>
      </w:r>
    </w:p>
    <w:p w:rsidR="003F31D7" w:rsidRDefault="003F31D7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A7E16" w:rsidRPr="00584855" w:rsidRDefault="00BA7E16" w:rsidP="005474FB">
      <w:pPr>
        <w:jc w:val="both"/>
        <w:rPr>
          <w:rFonts w:ascii="Sylfaen" w:hAnsi="Sylfaen"/>
          <w:sz w:val="24"/>
          <w:lang w:val="hy-AM"/>
        </w:rPr>
      </w:pPr>
    </w:p>
    <w:p w:rsidR="00B63BE2" w:rsidRPr="00BA7E16" w:rsidRDefault="00B63BE2" w:rsidP="00BA7E16">
      <w:pPr>
        <w:pStyle w:val="ListParagraph"/>
        <w:numPr>
          <w:ilvl w:val="0"/>
          <w:numId w:val="18"/>
        </w:numPr>
        <w:tabs>
          <w:tab w:val="left" w:pos="142"/>
          <w:tab w:val="left" w:pos="284"/>
        </w:tabs>
        <w:jc w:val="both"/>
        <w:rPr>
          <w:rFonts w:ascii="Sylfaen" w:hAnsi="Sylfaen"/>
          <w:b/>
          <w:sz w:val="28"/>
          <w:szCs w:val="28"/>
          <w:lang w:val="hy-AM"/>
        </w:rPr>
      </w:pPr>
      <w:r w:rsidRPr="00BA7E16">
        <w:rPr>
          <w:rFonts w:ascii="Sylfaen" w:hAnsi="Sylfaen"/>
          <w:b/>
          <w:sz w:val="28"/>
          <w:szCs w:val="28"/>
          <w:lang w:val="hy-AM"/>
        </w:rPr>
        <w:lastRenderedPageBreak/>
        <w:t xml:space="preserve">Ուսուցչի մասնագիտական կոմպետենցիաների ձևավորման առանձանահատկությունները մասնագիտական գործունեության ձևերի միջոցով։ </w:t>
      </w:r>
    </w:p>
    <w:p w:rsidR="003F31D7" w:rsidRPr="00584855" w:rsidRDefault="003F31D7" w:rsidP="003C7564">
      <w:pPr>
        <w:tabs>
          <w:tab w:val="left" w:pos="142"/>
          <w:tab w:val="left" w:pos="284"/>
        </w:tabs>
        <w:ind w:left="284"/>
        <w:jc w:val="both"/>
        <w:rPr>
          <w:rFonts w:ascii="Sylfaen" w:hAnsi="Sylfaen"/>
          <w:sz w:val="24"/>
          <w:lang w:val="hy-AM"/>
        </w:rPr>
      </w:pPr>
    </w:p>
    <w:p w:rsidR="00571675" w:rsidRPr="00571675" w:rsidRDefault="00202B62" w:rsidP="00840A26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 w:rsidRPr="00584855">
        <w:rPr>
          <w:rFonts w:ascii="Sylfaen" w:hAnsi="Sylfaen"/>
          <w:sz w:val="24"/>
          <w:lang w:val="hy-AM"/>
        </w:rPr>
        <w:t xml:space="preserve">         </w:t>
      </w:r>
      <w:r w:rsidR="00BA7E16">
        <w:rPr>
          <w:rFonts w:ascii="Sylfaen" w:hAnsi="Sylfaen"/>
          <w:sz w:val="24"/>
          <w:lang w:val="hy-AM"/>
        </w:rPr>
        <w:t xml:space="preserve">         </w:t>
      </w:r>
      <w:r w:rsidR="00571675">
        <w:rPr>
          <w:rFonts w:ascii="Sylfaen" w:hAnsi="Sylfaen"/>
          <w:sz w:val="24"/>
          <w:lang w:val="hy-AM"/>
        </w:rPr>
        <w:t xml:space="preserve">Կրթական գործընթացում շատ կարևոր է որակյալ ստեղծագործական մտածողություն ունեցող, կոմպենենտ և նախաձեռնող ուսուցչի դերը, ով կարող է </w:t>
      </w:r>
      <w:r w:rsidR="005E5706">
        <w:rPr>
          <w:rFonts w:ascii="Sylfaen" w:hAnsi="Sylfaen"/>
          <w:sz w:val="24"/>
          <w:lang w:val="hy-AM"/>
        </w:rPr>
        <w:t>ար</w:t>
      </w:r>
      <w:r w:rsidR="00571675">
        <w:rPr>
          <w:rFonts w:ascii="Sylfaen" w:hAnsi="Sylfaen"/>
          <w:sz w:val="24"/>
          <w:lang w:val="hy-AM"/>
        </w:rPr>
        <w:t xml:space="preserve">դի աշխարհում ձևավորել համակողմանի զարգացած անձնավորություն։ Հետևաբար ուսուցչի մասնագիտական կոմպետենտության զարգացումը  </w:t>
      </w:r>
      <w:r w:rsidR="005E5706">
        <w:rPr>
          <w:rFonts w:ascii="Sylfaen" w:hAnsi="Sylfaen"/>
          <w:sz w:val="24"/>
          <w:lang w:val="hy-AM"/>
        </w:rPr>
        <w:t xml:space="preserve">դարձել </w:t>
      </w:r>
      <w:r w:rsidR="00571675">
        <w:rPr>
          <w:rFonts w:ascii="Sylfaen" w:hAnsi="Sylfaen"/>
          <w:sz w:val="24"/>
          <w:lang w:val="hy-AM"/>
        </w:rPr>
        <w:t>է</w:t>
      </w:r>
      <w:r w:rsidR="005E5706">
        <w:rPr>
          <w:rFonts w:ascii="Sylfaen" w:hAnsi="Sylfaen"/>
          <w:sz w:val="24"/>
          <w:lang w:val="hy-AM"/>
        </w:rPr>
        <w:t xml:space="preserve"> անհրաժեշտություն։</w:t>
      </w:r>
    </w:p>
    <w:p w:rsidR="00CE5F1F" w:rsidRDefault="00BA7E16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 </w:t>
      </w:r>
      <w:r w:rsidR="005E5706">
        <w:rPr>
          <w:rFonts w:ascii="Sylfaen" w:hAnsi="Sylfaen"/>
          <w:sz w:val="24"/>
          <w:lang w:val="hy-AM"/>
        </w:rPr>
        <w:t xml:space="preserve">Կոմպետենտ է համարվում այն </w:t>
      </w:r>
      <w:r>
        <w:rPr>
          <w:rFonts w:ascii="Sylfaen" w:hAnsi="Sylfaen"/>
          <w:sz w:val="24"/>
          <w:lang w:val="hy-AM"/>
        </w:rPr>
        <w:t>ուսուցիչ</w:t>
      </w:r>
      <w:r w:rsidR="005E5706">
        <w:rPr>
          <w:rFonts w:ascii="Sylfaen" w:hAnsi="Sylfaen"/>
          <w:sz w:val="24"/>
          <w:lang w:val="hy-AM"/>
        </w:rPr>
        <w:t>ը, ով  գերազանց տրապետում է իր մասնագիտությանը և արդյունավետ իրականացնում է իր աշխատանքային գործունեությունը, ինքնուրույն կառուցում է աշխատանքային սցենարը,  մասնագիտական փորձը հարստացնում է իր ստեղծագործական ներդրումներով և նպաստում է հասարակության մեջ տվյալ մասնագիտության հեղինակության բարձրացմանը։</w:t>
      </w:r>
    </w:p>
    <w:p w:rsidR="00CE5F1F" w:rsidRDefault="00CE5F1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  </w:t>
      </w:r>
      <w:r w:rsidRPr="00CE5F1F">
        <w:rPr>
          <w:rFonts w:ascii="Sylfaen" w:hAnsi="Sylfaen"/>
          <w:sz w:val="24"/>
          <w:lang w:val="hy-AM"/>
        </w:rPr>
        <w:t>«Կոմպետենտություն» հասկացությունը ի հայտ է եկել 1960-ական թվականների վերջում եվրոպական երկրներում, իսկ 1980-ականների վերջերին Ռուսաստանի Դաշնությունում: Ապա ձևավորվել է ընդհանուր և մասնագիտական կրթության կոմպետենտային մոտեցումը, որը</w:t>
      </w:r>
      <w:r>
        <w:rPr>
          <w:rFonts w:ascii="Sylfaen" w:hAnsi="Sylfaen"/>
          <w:sz w:val="24"/>
          <w:lang w:val="hy-AM"/>
        </w:rPr>
        <w:t xml:space="preserve"> ե</w:t>
      </w:r>
      <w:r w:rsidRPr="00CE5F1F">
        <w:rPr>
          <w:rFonts w:ascii="Sylfaen" w:hAnsi="Sylfaen"/>
          <w:sz w:val="24"/>
          <w:lang w:val="hy-AM"/>
        </w:rPr>
        <w:t>նթադրում է կոմպետենտային մոտեցման հնարավորությունը մանկավարժական գործունեությանը</w:t>
      </w:r>
      <w:r>
        <w:rPr>
          <w:rFonts w:ascii="Sylfaen" w:hAnsi="Sylfaen"/>
          <w:sz w:val="24"/>
          <w:lang w:val="hy-AM"/>
        </w:rPr>
        <w:t xml:space="preserve">։ </w:t>
      </w:r>
    </w:p>
    <w:p w:rsidR="00CE5F1F" w:rsidRDefault="00BA7E16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 </w:t>
      </w:r>
      <w:r w:rsidR="00CE5F1F" w:rsidRPr="00CE5F1F">
        <w:rPr>
          <w:rFonts w:ascii="Sylfaen" w:hAnsi="Sylfaen"/>
          <w:sz w:val="24"/>
          <w:lang w:val="hy-AM"/>
        </w:rPr>
        <w:t>Այսպիսով, կոմպետենտ մարդն օժտված է որոշակի գիտելիքներով, ընդունակություններով, ինչն իրեն հնարավորություն է տալիս յուրահատուկ դարձնել իր գաղափարները և արդյունավետորեն գործել:</w:t>
      </w:r>
    </w:p>
    <w:p w:rsidR="00CE5F1F" w:rsidRDefault="00BA7E16" w:rsidP="00CE5F1F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 </w:t>
      </w:r>
      <w:r w:rsidR="00CE5F1F">
        <w:rPr>
          <w:rFonts w:ascii="Sylfaen" w:hAnsi="Sylfaen"/>
          <w:sz w:val="24"/>
          <w:lang w:val="hy-AM"/>
        </w:rPr>
        <w:t>Մանկ</w:t>
      </w:r>
      <w:r w:rsidR="00CE5F1F" w:rsidRPr="00CE5F1F">
        <w:rPr>
          <w:rFonts w:ascii="Sylfaen" w:hAnsi="Sylfaen"/>
          <w:sz w:val="24"/>
          <w:lang w:val="hy-AM"/>
        </w:rPr>
        <w:t>ավարժական կոմպետենտություն ասելով՝ հասկանում ենք մասնագիտական գործունեության ընթացքում ուսուցչի տեսական և պրակտիկ գիտելիքների համակցումը:</w:t>
      </w:r>
      <w:r w:rsidR="00CE5F1F">
        <w:rPr>
          <w:rFonts w:ascii="Sylfaen" w:hAnsi="Sylfaen"/>
          <w:sz w:val="24"/>
          <w:lang w:val="hy-AM"/>
        </w:rPr>
        <w:t xml:space="preserve"> </w:t>
      </w:r>
      <w:r w:rsidR="00CE5F1F" w:rsidRPr="00CE5F1F">
        <w:rPr>
          <w:rFonts w:ascii="Sylfaen" w:hAnsi="Sylfaen"/>
          <w:sz w:val="24"/>
          <w:lang w:val="hy-AM"/>
        </w:rPr>
        <w:t>Ըստ Լ. Յու. Կիվցովի՝ «Մասնագիտական կոմպետենտությունը մասնագետի ինտեգրված հատկանիշ է ունեցած գիտելիքների, հնարավորությունների, կարողությունների մակարդակի հիման վրա, ինչն ուղենիշ է հանդիսանում դեպի մասնագիտական արհեստավարժություն»</w:t>
      </w:r>
      <w:r w:rsidR="00CE5F1F">
        <w:rPr>
          <w:rFonts w:ascii="Sylfaen" w:hAnsi="Sylfaen"/>
          <w:sz w:val="24"/>
          <w:lang w:val="hy-AM"/>
        </w:rPr>
        <w:t xml:space="preserve">։ </w:t>
      </w:r>
      <w:r w:rsidR="00CE5F1F" w:rsidRPr="00CE5F1F">
        <w:rPr>
          <w:rFonts w:ascii="Sylfaen" w:hAnsi="Sylfaen"/>
          <w:sz w:val="24"/>
          <w:lang w:val="hy-AM"/>
        </w:rPr>
        <w:t xml:space="preserve">Մանկավարժի </w:t>
      </w:r>
      <w:r w:rsidR="00CE5F1F" w:rsidRPr="00CE5F1F">
        <w:rPr>
          <w:rFonts w:ascii="Sylfaen" w:hAnsi="Sylfaen"/>
          <w:sz w:val="24"/>
          <w:lang w:val="hy-AM"/>
        </w:rPr>
        <w:lastRenderedPageBreak/>
        <w:t>արհեստավարժությունը դիտարկվում է որպես առարկայական, մեթոդական, հոգեբանամանկավարժական գիտելիքների, կարողությունների, անձնային որակների ամբողջություն և մասնագիտական զարգացման արդյունք: «Մասնագիտական զարգացումը դիտվում է որպես մասնագիտական արհեստավարժության տանող հիմնական ուղի</w:t>
      </w:r>
      <w:r w:rsidR="00CE5F1F">
        <w:rPr>
          <w:rFonts w:ascii="Sylfaen" w:hAnsi="Sylfaen"/>
          <w:sz w:val="24"/>
          <w:lang w:val="hy-AM"/>
        </w:rPr>
        <w:t>»</w:t>
      </w:r>
      <w:r w:rsidR="00CE5F1F" w:rsidRPr="00CE5F1F">
        <w:rPr>
          <w:rFonts w:ascii="Sylfaen" w:hAnsi="Sylfaen"/>
          <w:sz w:val="24"/>
          <w:lang w:val="hy-AM"/>
        </w:rPr>
        <w:t>: Ուսուցչի անձի զարգացումն ու արհեստավարժությունը փոխկապակցված են և փոխլրացնում են միմյանց:</w:t>
      </w:r>
    </w:p>
    <w:p w:rsidR="00156D8E" w:rsidRDefault="00CE5F1F" w:rsidP="00CE5F1F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 </w:t>
      </w:r>
      <w:r w:rsidRPr="00CE5F1F">
        <w:rPr>
          <w:rFonts w:ascii="Sylfaen" w:hAnsi="Sylfaen"/>
          <w:sz w:val="24"/>
          <w:lang w:val="hy-AM"/>
        </w:rPr>
        <w:t xml:space="preserve">Ուսուցչի մասնագիտական կոմպետենտությունը բաղկացած է հետևյալ կոմպետենցիաներից. </w:t>
      </w:r>
    </w:p>
    <w:p w:rsidR="00156D8E" w:rsidRPr="004E52C7" w:rsidRDefault="00CE5F1F" w:rsidP="00454F09">
      <w:pPr>
        <w:pStyle w:val="ListParagraph"/>
        <w:numPr>
          <w:ilvl w:val="1"/>
          <w:numId w:val="14"/>
        </w:numPr>
        <w:spacing w:line="360" w:lineRule="auto"/>
        <w:rPr>
          <w:rFonts w:ascii="Sylfaen" w:hAnsi="Sylfaen"/>
          <w:sz w:val="24"/>
          <w:lang w:val="hy-AM"/>
        </w:rPr>
      </w:pPr>
      <w:r w:rsidRPr="004E52C7">
        <w:rPr>
          <w:rFonts w:ascii="Sylfaen" w:hAnsi="Sylfaen"/>
          <w:sz w:val="24"/>
          <w:lang w:val="hy-AM"/>
        </w:rPr>
        <w:t xml:space="preserve"> Ելակետային կոմպետենցիաներ, որոնք հատուկ են ունիվերսալ ուսուցիչներին և ապահովում են նպատակային, արդյունավետ մանկավարժական գործունեություն:</w:t>
      </w:r>
    </w:p>
    <w:p w:rsidR="00156D8E" w:rsidRPr="004E52C7" w:rsidRDefault="00CE5F1F" w:rsidP="00454F09">
      <w:pPr>
        <w:pStyle w:val="ListParagraph"/>
        <w:numPr>
          <w:ilvl w:val="1"/>
          <w:numId w:val="14"/>
        </w:numPr>
        <w:spacing w:line="360" w:lineRule="auto"/>
        <w:rPr>
          <w:rFonts w:ascii="Sylfaen" w:hAnsi="Sylfaen"/>
          <w:sz w:val="24"/>
          <w:lang w:val="hy-AM"/>
        </w:rPr>
      </w:pPr>
      <w:r w:rsidRPr="004E52C7">
        <w:rPr>
          <w:rFonts w:ascii="Sylfaen" w:hAnsi="Sylfaen"/>
          <w:sz w:val="24"/>
          <w:lang w:val="hy-AM"/>
        </w:rPr>
        <w:t xml:space="preserve"> Առարկայական կոմպետենցիաներ, որոնք բնորոշում են կոնկրետ ուսուցիչներին և ապահովում են կոնկրետ ուսումնական առարկայի արդյունավետ դասավանդումը</w:t>
      </w:r>
      <w:r w:rsidR="00156D8E" w:rsidRPr="004E52C7">
        <w:rPr>
          <w:rFonts w:ascii="Sylfaen" w:hAnsi="Sylfaen"/>
          <w:sz w:val="24"/>
          <w:lang w:val="hy-AM"/>
        </w:rPr>
        <w:t xml:space="preserve">: </w:t>
      </w:r>
    </w:p>
    <w:p w:rsidR="00CE5F1F" w:rsidRPr="004E52C7" w:rsidRDefault="00CE5F1F" w:rsidP="00454F09">
      <w:pPr>
        <w:pStyle w:val="ListParagraph"/>
        <w:numPr>
          <w:ilvl w:val="1"/>
          <w:numId w:val="14"/>
        </w:numPr>
        <w:spacing w:line="360" w:lineRule="auto"/>
        <w:rPr>
          <w:rFonts w:ascii="Sylfaen" w:hAnsi="Sylfaen"/>
          <w:sz w:val="24"/>
          <w:lang w:val="hy-AM"/>
        </w:rPr>
      </w:pPr>
      <w:r w:rsidRPr="004E52C7">
        <w:rPr>
          <w:rFonts w:ascii="Sylfaen" w:hAnsi="Sylfaen"/>
          <w:sz w:val="24"/>
          <w:lang w:val="hy-AM"/>
        </w:rPr>
        <w:t xml:space="preserve"> Մասնագիտական կոմպետենցիաներ, որոնք հատուկ են նեղ մասնագիտությամբ մանկավարժներին և ապահովում են ծագող մանկավարժական խնդիրների լուծումը</w:t>
      </w:r>
      <w:r w:rsidR="004E52C7" w:rsidRPr="004E52C7">
        <w:rPr>
          <w:rFonts w:ascii="Sylfaen" w:hAnsi="Sylfaen"/>
          <w:sz w:val="24"/>
          <w:lang w:val="hy-AM"/>
        </w:rPr>
        <w:t>։</w:t>
      </w:r>
      <w:r w:rsidR="008050B0">
        <w:rPr>
          <w:rStyle w:val="FootnoteReference"/>
          <w:rFonts w:ascii="Sylfaen" w:hAnsi="Sylfaen"/>
          <w:sz w:val="24"/>
          <w:lang w:val="hy-AM"/>
        </w:rPr>
        <w:footnoteReference w:id="1"/>
      </w:r>
      <w:r w:rsidRPr="004E52C7">
        <w:rPr>
          <w:rFonts w:ascii="Sylfaen" w:hAnsi="Sylfaen"/>
          <w:sz w:val="24"/>
          <w:lang w:val="hy-AM"/>
        </w:rPr>
        <w:t xml:space="preserve"> </w:t>
      </w:r>
    </w:p>
    <w:p w:rsidR="00156D8E" w:rsidRPr="004E52C7" w:rsidRDefault="00156D8E" w:rsidP="004E52C7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</w:t>
      </w:r>
      <w:r w:rsidRPr="00156D8E">
        <w:rPr>
          <w:rFonts w:ascii="Sylfaen" w:hAnsi="Sylfaen"/>
          <w:sz w:val="24"/>
          <w:lang w:val="hy-AM"/>
        </w:rPr>
        <w:t xml:space="preserve">Ուսուցչի մասնագիտական կոմպետենցիաների զարգացումը </w:t>
      </w:r>
      <w:r w:rsidR="004E52C7">
        <w:rPr>
          <w:rFonts w:ascii="Sylfaen" w:hAnsi="Sylfaen"/>
          <w:sz w:val="24"/>
          <w:lang w:val="hy-AM"/>
        </w:rPr>
        <w:t xml:space="preserve">կարևոր </w:t>
      </w:r>
      <w:r w:rsidRPr="00156D8E">
        <w:rPr>
          <w:rFonts w:ascii="Sylfaen" w:hAnsi="Sylfaen"/>
          <w:sz w:val="24"/>
          <w:lang w:val="hy-AM"/>
        </w:rPr>
        <w:t xml:space="preserve"> է: </w:t>
      </w:r>
      <w:r w:rsidR="004E52C7">
        <w:rPr>
          <w:rFonts w:ascii="Sylfaen" w:hAnsi="Sylfaen"/>
          <w:sz w:val="24"/>
          <w:lang w:val="hy-AM"/>
        </w:rPr>
        <w:t>Այժմ կ</w:t>
      </w:r>
      <w:r w:rsidRPr="00156D8E">
        <w:rPr>
          <w:rFonts w:ascii="Sylfaen" w:hAnsi="Sylfaen"/>
          <w:sz w:val="24"/>
          <w:lang w:val="hy-AM"/>
        </w:rPr>
        <w:t>րթությունն իրականացնող սուբյեկտը՝ մանկավարժն իր իմիջով խիստ տարբեր է նախորդ դարերի ուսուցիչներից: Դպրոցի գերխնդիրն է կոմպետենտ մանակավարժ ունենալը, ով արագ հարմարվում է փոփոխություններին, կրեատիվ է, կողմնրոշվող, անընդհատ թարմացնում և ավելացնում է իր մասնագիտական գիտելիքները</w:t>
      </w:r>
      <w:r w:rsidR="004E52C7">
        <w:rPr>
          <w:rFonts w:ascii="Sylfaen" w:hAnsi="Sylfaen"/>
          <w:sz w:val="24"/>
          <w:lang w:val="hy-AM"/>
        </w:rPr>
        <w:t xml:space="preserve"> և պ</w:t>
      </w:r>
      <w:r w:rsidR="004E52C7" w:rsidRPr="004E52C7">
        <w:rPr>
          <w:rFonts w:ascii="Sylfaen" w:hAnsi="Sylfaen"/>
          <w:sz w:val="24"/>
          <w:lang w:val="hy-AM"/>
        </w:rPr>
        <w:t>ետության կողմից իրականացվող վերապատրաստումներն ուղղված են խնդրի լուծմանը</w:t>
      </w:r>
      <w:r w:rsidR="004E52C7">
        <w:rPr>
          <w:rFonts w:ascii="Sylfaen" w:hAnsi="Sylfaen"/>
          <w:sz w:val="24"/>
          <w:lang w:val="hy-AM"/>
        </w:rPr>
        <w:t>։</w:t>
      </w:r>
    </w:p>
    <w:p w:rsidR="003502B5" w:rsidRPr="003502B5" w:rsidRDefault="00156D8E" w:rsidP="003502B5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 w:rsidRPr="004E52C7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 xml:space="preserve">                 </w:t>
      </w:r>
      <w:r w:rsidRPr="00156D8E">
        <w:rPr>
          <w:rFonts w:ascii="Sylfaen" w:hAnsi="Sylfaen"/>
          <w:sz w:val="24"/>
          <w:lang w:val="hy-AM"/>
        </w:rPr>
        <w:t>Մասնագիտական ինքնակատարելագործումը հնարավորություն է տալիս զարգացնելու մասնագիտական գործունեության կարողություններն ու հմտությունները: Վերջիններս ուսուցչին արդյունավետորեն գործելու հնարավորություն են տալիս</w:t>
      </w:r>
      <w:r w:rsidR="004E52C7">
        <w:rPr>
          <w:rFonts w:ascii="Sylfaen" w:hAnsi="Sylfaen"/>
          <w:sz w:val="24"/>
          <w:lang w:val="hy-AM"/>
        </w:rPr>
        <w:t>։</w:t>
      </w:r>
      <w:r w:rsidR="008050B0">
        <w:rPr>
          <w:rStyle w:val="FootnoteReference"/>
          <w:rFonts w:ascii="Sylfaen" w:hAnsi="Sylfaen"/>
          <w:sz w:val="24"/>
          <w:lang w:val="hy-AM"/>
        </w:rPr>
        <w:footnoteReference w:id="2"/>
      </w:r>
      <w:r w:rsidR="003502B5" w:rsidRPr="003502B5">
        <w:rPr>
          <w:lang w:val="hy-AM"/>
        </w:rPr>
        <w:t xml:space="preserve"> </w:t>
      </w:r>
    </w:p>
    <w:p w:rsidR="003502B5" w:rsidRDefault="003502B5" w:rsidP="003502B5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</w:t>
      </w:r>
    </w:p>
    <w:p w:rsidR="003502B5" w:rsidRPr="00B63BE2" w:rsidRDefault="00B63BE2" w:rsidP="003502B5">
      <w:pPr>
        <w:spacing w:line="360" w:lineRule="auto"/>
        <w:ind w:left="142" w:hanging="852"/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lastRenderedPageBreak/>
        <w:t xml:space="preserve">               </w:t>
      </w:r>
      <w:r w:rsidR="003502B5" w:rsidRPr="00B63BE2">
        <w:rPr>
          <w:rFonts w:ascii="Sylfaen" w:hAnsi="Sylfaen"/>
          <w:sz w:val="28"/>
          <w:szCs w:val="28"/>
          <w:lang w:val="hy-AM"/>
        </w:rPr>
        <w:t xml:space="preserve"> </w:t>
      </w:r>
      <w:r w:rsidR="003502B5" w:rsidRPr="00B63BE2">
        <w:rPr>
          <w:rFonts w:ascii="Sylfaen" w:hAnsi="Sylfaen"/>
          <w:b/>
          <w:sz w:val="28"/>
          <w:szCs w:val="28"/>
          <w:lang w:val="hy-AM"/>
        </w:rPr>
        <w:t>2</w:t>
      </w:r>
      <w:r w:rsidR="003502B5" w:rsidRPr="00B63BE2">
        <w:rPr>
          <w:rFonts w:ascii="Times New Roman" w:hAnsi="Times New Roman" w:cs="Times New Roman"/>
          <w:b/>
          <w:sz w:val="28"/>
          <w:szCs w:val="28"/>
          <w:lang w:val="hy-AM"/>
        </w:rPr>
        <w:t>․</w:t>
      </w:r>
      <w:r w:rsidR="003502B5" w:rsidRPr="00B63BE2">
        <w:rPr>
          <w:rFonts w:ascii="Sylfaen" w:hAnsi="Sylfaen"/>
          <w:b/>
          <w:sz w:val="28"/>
          <w:szCs w:val="28"/>
          <w:lang w:val="hy-AM"/>
        </w:rPr>
        <w:t xml:space="preserve"> Ուսուցչի մասնագիտական չափանիշների զարգացման ոլորտները</w:t>
      </w:r>
    </w:p>
    <w:p w:rsidR="00BE262F" w:rsidRDefault="003502B5" w:rsidP="00BE262F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  Ուսուցչի մասնագիտական չափանիշները սահմանվում են՝</w:t>
      </w:r>
    </w:p>
    <w:p w:rsidR="003502B5" w:rsidRPr="00BE262F" w:rsidRDefault="003502B5" w:rsidP="00BE26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BE262F">
        <w:rPr>
          <w:rFonts w:ascii="Sylfaen" w:hAnsi="Sylfaen"/>
          <w:sz w:val="24"/>
          <w:lang w:val="hy-AM"/>
        </w:rPr>
        <w:t>Առարկայի խորը իմացությամբ</w:t>
      </w:r>
    </w:p>
    <w:p w:rsidR="003502B5" w:rsidRPr="003502B5" w:rsidRDefault="003502B5" w:rsidP="00BE26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502B5">
        <w:rPr>
          <w:rFonts w:ascii="Sylfaen" w:hAnsi="Sylfaen"/>
          <w:sz w:val="24"/>
          <w:lang w:val="hy-AM"/>
        </w:rPr>
        <w:t>Դասավանդման պրակտիկ կարողություններով</w:t>
      </w:r>
    </w:p>
    <w:p w:rsidR="003502B5" w:rsidRPr="003502B5" w:rsidRDefault="003502B5" w:rsidP="00BE262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502B5">
        <w:rPr>
          <w:rFonts w:ascii="Sylfaen" w:hAnsi="Sylfaen"/>
          <w:sz w:val="24"/>
          <w:lang w:val="hy-AM"/>
        </w:rPr>
        <w:t>Սովորողին ցուցաբերվող աջակցությամբ</w:t>
      </w:r>
    </w:p>
    <w:p w:rsidR="003502B5" w:rsidRPr="003502B5" w:rsidRDefault="003502B5" w:rsidP="006E336F">
      <w:pPr>
        <w:pStyle w:val="ListParagraph"/>
        <w:numPr>
          <w:ilvl w:val="0"/>
          <w:numId w:val="9"/>
        </w:numPr>
        <w:spacing w:line="360" w:lineRule="auto"/>
        <w:jc w:val="both"/>
        <w:rPr>
          <w:rFonts w:ascii="Sylfaen" w:hAnsi="Sylfaen"/>
          <w:sz w:val="24"/>
          <w:lang w:val="hy-AM"/>
        </w:rPr>
      </w:pPr>
      <w:r w:rsidRPr="003502B5">
        <w:rPr>
          <w:rFonts w:ascii="Sylfaen" w:hAnsi="Sylfaen"/>
          <w:sz w:val="24"/>
          <w:lang w:val="hy-AM"/>
        </w:rPr>
        <w:t>Ինքնազարգացմամբ</w:t>
      </w:r>
      <w:r w:rsidR="008050B0">
        <w:rPr>
          <w:rStyle w:val="FootnoteReference"/>
          <w:rFonts w:ascii="Sylfaen" w:hAnsi="Sylfaen"/>
          <w:sz w:val="24"/>
          <w:lang w:val="hy-AM"/>
        </w:rPr>
        <w:footnoteReference w:id="3"/>
      </w:r>
      <w:r w:rsidR="006E336F">
        <w:rPr>
          <w:rFonts w:ascii="Sylfaen" w:hAnsi="Sylfaen"/>
          <w:sz w:val="24"/>
          <w:lang w:val="hy-AM"/>
        </w:rPr>
        <w:t xml:space="preserve">            </w:t>
      </w:r>
    </w:p>
    <w:p w:rsidR="00D7108F" w:rsidRDefault="00B81B2F" w:rsidP="005474FB">
      <w:pPr>
        <w:spacing w:line="360" w:lineRule="auto"/>
        <w:ind w:left="142" w:hanging="852"/>
        <w:jc w:val="both"/>
        <w:rPr>
          <w:rFonts w:ascii="Sylfaen" w:hAnsi="Sylfaen"/>
          <w:bCs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 Ուսուցչի մասնագիտական կարողունակության մակարդակները չորսն են՝ </w:t>
      </w:r>
      <w:r w:rsidRPr="00B81B2F">
        <w:rPr>
          <w:rFonts w:ascii="Sylfaen" w:hAnsi="Sylfaen"/>
          <w:b/>
          <w:bCs/>
          <w:sz w:val="24"/>
          <w:lang w:val="hy-AM"/>
        </w:rPr>
        <w:t xml:space="preserve">դասավանդող, </w:t>
      </w:r>
      <w:r>
        <w:rPr>
          <w:rFonts w:ascii="Sylfaen" w:hAnsi="Sylfaen"/>
          <w:b/>
          <w:bCs/>
          <w:sz w:val="24"/>
          <w:lang w:val="hy-AM"/>
        </w:rPr>
        <w:t xml:space="preserve">          </w:t>
      </w:r>
      <w:r w:rsidRPr="00B81B2F">
        <w:rPr>
          <w:rFonts w:ascii="Sylfaen" w:hAnsi="Sylfaen"/>
          <w:b/>
          <w:bCs/>
          <w:sz w:val="24"/>
          <w:lang w:val="hy-AM"/>
        </w:rPr>
        <w:t>ավագ</w:t>
      </w:r>
      <w:r w:rsidRPr="00B81B2F">
        <w:rPr>
          <w:rFonts w:ascii="Sylfaen" w:hAnsi="Sylfaen"/>
          <w:sz w:val="24"/>
          <w:lang w:val="hy-AM"/>
        </w:rPr>
        <w:t> </w:t>
      </w:r>
      <w:r w:rsidRPr="00B81B2F">
        <w:rPr>
          <w:rFonts w:ascii="Sylfaen" w:hAnsi="Sylfaen"/>
          <w:b/>
          <w:bCs/>
          <w:sz w:val="24"/>
          <w:lang w:val="hy-AM"/>
        </w:rPr>
        <w:t>ուսուցիչ, վերապատրաստող և հետազոտող ուսուցիչ</w:t>
      </w:r>
      <w:r>
        <w:rPr>
          <w:rFonts w:ascii="Sylfaen" w:hAnsi="Sylfaen"/>
          <w:b/>
          <w:bCs/>
          <w:sz w:val="24"/>
          <w:lang w:val="hy-AM"/>
        </w:rPr>
        <w:t xml:space="preserve"> </w:t>
      </w:r>
      <w:r w:rsidRPr="00B81B2F">
        <w:rPr>
          <w:rFonts w:ascii="Sylfaen" w:hAnsi="Sylfaen"/>
          <w:bCs/>
          <w:sz w:val="24"/>
          <w:lang w:val="hy-AM"/>
        </w:rPr>
        <w:t xml:space="preserve">և </w:t>
      </w:r>
      <w:r w:rsidR="00285762">
        <w:rPr>
          <w:rFonts w:ascii="Sylfaen" w:hAnsi="Sylfaen"/>
          <w:bCs/>
          <w:sz w:val="24"/>
          <w:lang w:val="hy-AM"/>
        </w:rPr>
        <w:t>ո</w:t>
      </w:r>
      <w:r w:rsidRPr="00B81B2F">
        <w:rPr>
          <w:rFonts w:ascii="Sylfaen" w:hAnsi="Sylfaen"/>
          <w:bCs/>
          <w:sz w:val="24"/>
          <w:lang w:val="hy-AM"/>
        </w:rPr>
        <w:t>ւսուցչի համապատասխանությունը մանկավարժի չորս բնութագրերից որևէ մեկին որոշվում է մասնագիտական զարգացման կարիքների գնահատման արդյունքում</w:t>
      </w:r>
      <w:r>
        <w:rPr>
          <w:rFonts w:ascii="Sylfaen" w:hAnsi="Sylfaen"/>
          <w:bCs/>
          <w:sz w:val="24"/>
          <w:lang w:val="hy-AM"/>
        </w:rPr>
        <w:t>։</w:t>
      </w:r>
    </w:p>
    <w:p w:rsidR="008050B0" w:rsidRDefault="00B81B2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bCs/>
          <w:sz w:val="24"/>
          <w:lang w:val="hy-AM"/>
        </w:rPr>
        <w:t xml:space="preserve">                </w:t>
      </w:r>
      <w:r w:rsidRPr="00B81B2F">
        <w:rPr>
          <w:rFonts w:ascii="Sylfaen" w:hAnsi="Sylfaen"/>
          <w:bCs/>
          <w:sz w:val="24"/>
          <w:lang w:val="hy-AM"/>
        </w:rPr>
        <w:t>Ըստ մանկավարժական վերոնշյալ չորս բնութագրերի՝ ուսուցչին կարող է շնորհվել համապատասխան տարակարգ։</w:t>
      </w:r>
      <w:r w:rsidR="008050B0">
        <w:rPr>
          <w:rStyle w:val="FootnoteReference"/>
          <w:rFonts w:ascii="Sylfaen" w:hAnsi="Sylfaen"/>
          <w:bCs/>
          <w:sz w:val="24"/>
          <w:lang w:val="hy-AM"/>
        </w:rPr>
        <w:footnoteReference w:id="4"/>
      </w:r>
      <w:r w:rsidRPr="00B81B2F">
        <w:rPr>
          <w:lang w:val="hy-AM"/>
        </w:rPr>
        <w:t xml:space="preserve"> </w:t>
      </w:r>
      <w:r w:rsidR="006E336F">
        <w:rPr>
          <w:rFonts w:ascii="Sylfaen" w:hAnsi="Sylfaen"/>
          <w:bCs/>
          <w:sz w:val="24"/>
          <w:lang w:val="hy-AM"/>
        </w:rPr>
        <w:t xml:space="preserve">  </w:t>
      </w:r>
      <w:r w:rsidR="006E336F">
        <w:rPr>
          <w:rFonts w:ascii="Sylfaen" w:hAnsi="Sylfaen"/>
          <w:sz w:val="24"/>
          <w:lang w:val="hy-AM"/>
        </w:rPr>
        <w:t xml:space="preserve">                </w:t>
      </w:r>
    </w:p>
    <w:p w:rsidR="00860A0F" w:rsidRDefault="008050B0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</w:t>
      </w:r>
      <w:r w:rsidR="006E336F">
        <w:rPr>
          <w:rFonts w:ascii="Sylfaen" w:hAnsi="Sylfaen"/>
          <w:sz w:val="24"/>
          <w:lang w:val="hy-AM"/>
        </w:rPr>
        <w:t xml:space="preserve"> Այս համատեքստու</w:t>
      </w:r>
      <w:r w:rsidR="001923A5">
        <w:rPr>
          <w:rFonts w:ascii="Sylfaen" w:hAnsi="Sylfaen"/>
          <w:sz w:val="24"/>
          <w:lang w:val="hy-AM"/>
        </w:rPr>
        <w:t>մ</w:t>
      </w:r>
      <w:r w:rsidR="006E336F">
        <w:rPr>
          <w:rFonts w:ascii="Sylfaen" w:hAnsi="Sylfaen"/>
          <w:sz w:val="24"/>
          <w:lang w:val="hy-AM"/>
        </w:rPr>
        <w:t xml:space="preserve"> դիտարկենք շախմատ առարկայի </w:t>
      </w:r>
      <w:r w:rsidR="001923A5">
        <w:rPr>
          <w:rFonts w:ascii="Sylfaen" w:hAnsi="Sylfaen"/>
          <w:sz w:val="24"/>
          <w:lang w:val="hy-AM"/>
        </w:rPr>
        <w:t xml:space="preserve">դասավանդմանը </w:t>
      </w:r>
      <w:r w:rsidR="001923A5" w:rsidRPr="001923A5">
        <w:rPr>
          <w:rFonts w:ascii="Sylfaen" w:hAnsi="Sylfaen"/>
          <w:sz w:val="24"/>
          <w:lang w:val="hy-AM"/>
        </w:rPr>
        <w:t xml:space="preserve">անհրաժեշտ </w:t>
      </w:r>
      <w:r w:rsidR="006E336F">
        <w:rPr>
          <w:rFonts w:ascii="Sylfaen" w:hAnsi="Sylfaen"/>
          <w:sz w:val="24"/>
          <w:lang w:val="hy-AM"/>
        </w:rPr>
        <w:t xml:space="preserve">մասնագիտական չափանիշները </w:t>
      </w:r>
      <w:r w:rsidR="00251525">
        <w:rPr>
          <w:rFonts w:ascii="Sylfaen" w:hAnsi="Sylfaen"/>
          <w:sz w:val="24"/>
          <w:lang w:val="hy-AM"/>
        </w:rPr>
        <w:t xml:space="preserve">և հնարավոր զարգացման ոլորտները։ </w:t>
      </w:r>
      <w:r w:rsidR="001923A5">
        <w:rPr>
          <w:rFonts w:ascii="Sylfaen" w:hAnsi="Sylfaen"/>
          <w:sz w:val="24"/>
          <w:lang w:val="hy-AM"/>
        </w:rPr>
        <w:t>Սկսենք նրանից</w:t>
      </w:r>
      <w:r w:rsidR="00251525">
        <w:rPr>
          <w:rFonts w:ascii="Sylfaen" w:hAnsi="Sylfaen"/>
          <w:sz w:val="24"/>
          <w:lang w:val="hy-AM"/>
        </w:rPr>
        <w:t xml:space="preserve">, </w:t>
      </w:r>
      <w:r w:rsidR="001923A5">
        <w:rPr>
          <w:rFonts w:ascii="Sylfaen" w:hAnsi="Sylfaen"/>
          <w:sz w:val="24"/>
          <w:lang w:val="hy-AM"/>
        </w:rPr>
        <w:t>թե ինչո</w:t>
      </w:r>
      <w:r w:rsidR="00860A0F">
        <w:rPr>
          <w:rFonts w:ascii="Sylfaen" w:hAnsi="Sylfaen"/>
          <w:sz w:val="24"/>
          <w:lang w:val="hy-AM"/>
        </w:rPr>
        <w:t>՞</w:t>
      </w:r>
      <w:r w:rsidR="001923A5">
        <w:rPr>
          <w:rFonts w:ascii="Sylfaen" w:hAnsi="Sylfaen"/>
          <w:sz w:val="24"/>
          <w:lang w:val="hy-AM"/>
        </w:rPr>
        <w:t>ւ</w:t>
      </w:r>
      <w:r w:rsidR="00251525">
        <w:rPr>
          <w:rFonts w:ascii="Sylfaen" w:hAnsi="Sylfaen"/>
          <w:sz w:val="24"/>
          <w:lang w:val="hy-AM"/>
        </w:rPr>
        <w:t xml:space="preserve"> շախմատ</w:t>
      </w:r>
      <w:r w:rsidR="001923A5">
        <w:rPr>
          <w:rFonts w:ascii="Sylfaen" w:hAnsi="Sylfaen"/>
          <w:sz w:val="24"/>
          <w:lang w:val="hy-AM"/>
        </w:rPr>
        <w:t xml:space="preserve"> առարկան ընդգրկվեց հանրակրթության մեջ՝ որպես պարտադիր առարկա</w:t>
      </w:r>
      <w:r w:rsidR="00860A0F">
        <w:rPr>
          <w:rFonts w:ascii="Sylfaen" w:hAnsi="Sylfaen"/>
          <w:sz w:val="24"/>
          <w:lang w:val="hy-AM"/>
        </w:rPr>
        <w:t>։</w:t>
      </w:r>
      <w:r w:rsidR="001923A5">
        <w:rPr>
          <w:rFonts w:ascii="Sylfaen" w:hAnsi="Sylfaen"/>
          <w:sz w:val="24"/>
          <w:lang w:val="hy-AM"/>
        </w:rPr>
        <w:t xml:space="preserve"> </w:t>
      </w:r>
    </w:p>
    <w:p w:rsidR="00D7108F" w:rsidRDefault="00860A0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Ա</w:t>
      </w:r>
      <w:r w:rsidR="001923A5">
        <w:rPr>
          <w:rFonts w:ascii="Sylfaen" w:hAnsi="Sylfaen"/>
          <w:sz w:val="24"/>
          <w:lang w:val="hy-AM"/>
        </w:rPr>
        <w:t>յս առարկայի</w:t>
      </w:r>
      <w:r>
        <w:rPr>
          <w:rFonts w:ascii="Sylfaen" w:hAnsi="Sylfaen"/>
          <w:sz w:val="24"/>
          <w:lang w:val="hy-AM"/>
        </w:rPr>
        <w:t>ն</w:t>
      </w:r>
      <w:r w:rsidR="001923A5">
        <w:rPr>
          <w:rFonts w:ascii="Sylfaen" w:hAnsi="Sylfaen"/>
          <w:sz w:val="24"/>
          <w:lang w:val="hy-AM"/>
        </w:rPr>
        <w:t xml:space="preserve"> լիարժեք</w:t>
      </w:r>
      <w:r>
        <w:rPr>
          <w:rFonts w:ascii="Sylfaen" w:hAnsi="Sylfaen"/>
          <w:sz w:val="24"/>
          <w:lang w:val="hy-AM"/>
        </w:rPr>
        <w:t xml:space="preserve"> տիրապետող</w:t>
      </w:r>
      <w:r w:rsidR="001923A5">
        <w:rPr>
          <w:rFonts w:ascii="Sylfaen" w:hAnsi="Sylfaen"/>
          <w:sz w:val="24"/>
          <w:lang w:val="hy-AM"/>
        </w:rPr>
        <w:t xml:space="preserve">  սովորողի մոտ զարգանում են արդարամտություն, ինքնուրույնություն, վերլուծական և ստեղծագործ մտածողություն</w:t>
      </w:r>
      <w:r>
        <w:rPr>
          <w:rFonts w:ascii="Sylfaen" w:hAnsi="Sylfaen"/>
          <w:sz w:val="24"/>
          <w:lang w:val="hy-AM"/>
        </w:rPr>
        <w:t xml:space="preserve"> և երբ մենք </w:t>
      </w:r>
      <w:r w:rsidR="00285762">
        <w:rPr>
          <w:rFonts w:ascii="Sylfaen" w:hAnsi="Sylfaen"/>
          <w:sz w:val="24"/>
          <w:lang w:val="hy-AM"/>
        </w:rPr>
        <w:t>հ</w:t>
      </w:r>
      <w:r>
        <w:rPr>
          <w:rFonts w:ascii="Sylfaen" w:hAnsi="Sylfaen"/>
          <w:sz w:val="24"/>
          <w:lang w:val="hy-AM"/>
        </w:rPr>
        <w:t>ամադրում ենք այս բոլոր որակները</w:t>
      </w:r>
      <w:r w:rsidRPr="00860A0F">
        <w:rPr>
          <w:rFonts w:ascii="Sylfaen" w:hAnsi="Sylfaen"/>
          <w:sz w:val="24"/>
          <w:lang w:val="hy-AM"/>
        </w:rPr>
        <w:t>, ակնհայտ է դառնում շախմատի կարևորությունը կրթական համակարգում:</w:t>
      </w:r>
      <w:r>
        <w:rPr>
          <w:rFonts w:ascii="Sylfaen" w:hAnsi="Sylfaen"/>
          <w:sz w:val="24"/>
          <w:lang w:val="hy-AM"/>
        </w:rPr>
        <w:t xml:space="preserve"> Բայց այս դրական որակները սովորողի </w:t>
      </w:r>
      <w:r w:rsidR="00285762">
        <w:rPr>
          <w:rFonts w:ascii="Sylfaen" w:hAnsi="Sylfaen"/>
          <w:sz w:val="24"/>
          <w:lang w:val="hy-AM"/>
        </w:rPr>
        <w:t xml:space="preserve">մոտ </w:t>
      </w:r>
      <w:r>
        <w:rPr>
          <w:rFonts w:ascii="Sylfaen" w:hAnsi="Sylfaen"/>
          <w:sz w:val="24"/>
          <w:lang w:val="hy-AM"/>
        </w:rPr>
        <w:t>կարող են զարգանալ, երբ շախմատ առարկան դասավանդող ուսուցիչը լինի այս բոլոր արժեքների կրող, կոմպետոնտ մանկավարժ</w:t>
      </w:r>
      <w:r w:rsidR="00285762">
        <w:rPr>
          <w:rFonts w:ascii="Sylfaen" w:hAnsi="Sylfaen"/>
          <w:sz w:val="24"/>
          <w:lang w:val="hy-AM"/>
        </w:rPr>
        <w:t xml:space="preserve">։ Չէ՞-որ միայն լավ շախմատիստ լինելը բավարար չէ առարկայի արդյունավետ դասավանդման համար։ Ուսուցիչը պետք է լինի նաև լավ մանկավարժ և մշտապես զբաղվի ինքնքնազարգացմամբ, որը </w:t>
      </w:r>
      <w:r w:rsidR="00285762">
        <w:rPr>
          <w:rFonts w:ascii="Sylfaen" w:hAnsi="Sylfaen"/>
          <w:sz w:val="24"/>
          <w:lang w:val="hy-AM"/>
        </w:rPr>
        <w:lastRenderedPageBreak/>
        <w:t xml:space="preserve">հնարավոր է փորձի փոխանակման, նորանոր մեթոդների </w:t>
      </w:r>
      <w:r w:rsidR="0009304F">
        <w:rPr>
          <w:rFonts w:ascii="Sylfaen" w:hAnsi="Sylfaen"/>
          <w:sz w:val="24"/>
          <w:lang w:val="hy-AM"/>
        </w:rPr>
        <w:t>կիրառման, ինտերակտիվ դասերի կազմակերպման, խաղային տեղնոլոգիաների կիրառման և վերապատրաստումների միջոցով։</w:t>
      </w:r>
      <w:r w:rsidR="00A21DBC">
        <w:rPr>
          <w:rFonts w:ascii="Sylfaen" w:hAnsi="Sylfaen"/>
          <w:sz w:val="24"/>
          <w:lang w:val="hy-AM"/>
        </w:rPr>
        <w:t xml:space="preserve"> </w:t>
      </w:r>
    </w:p>
    <w:p w:rsidR="00A21DBC" w:rsidRPr="00A21DBC" w:rsidRDefault="00A21DBC" w:rsidP="00A21DBC">
      <w:pPr>
        <w:spacing w:line="360" w:lineRule="auto"/>
        <w:ind w:left="142" w:hanging="852"/>
        <w:jc w:val="both"/>
        <w:rPr>
          <w:rFonts w:ascii="Sylfaen" w:hAnsi="Sylfaen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</w:t>
      </w:r>
      <w:r w:rsidRPr="00A21DBC">
        <w:rPr>
          <w:rFonts w:ascii="Sylfaen" w:hAnsi="Sylfaen"/>
          <w:lang w:val="hy-AM"/>
        </w:rPr>
        <w:t>«</w:t>
      </w:r>
      <w:r w:rsidRPr="00CB623D">
        <w:rPr>
          <w:rFonts w:ascii="Sylfaen" w:hAnsi="Sylfaen"/>
          <w:b/>
          <w:bCs/>
          <w:sz w:val="24"/>
          <w:szCs w:val="24"/>
          <w:lang w:val="hy-AM"/>
        </w:rPr>
        <w:t>Ուսուցման մեթոդ</w:t>
      </w:r>
      <w:r w:rsidRPr="00CB623D">
        <w:rPr>
          <w:rFonts w:ascii="Sylfaen" w:hAnsi="Sylfaen"/>
          <w:sz w:val="24"/>
          <w:szCs w:val="24"/>
          <w:lang w:val="hy-AM"/>
        </w:rPr>
        <w:t>» հասկացությունն իր մեջ ներառում է երեք խնդիր՝ ի"նչ սովորեցնել (կրթության բովանդակություն), ինչու՞ սովորեցնել (կրթության նպատակներ) և ինչպե՞ս սովորեցնել (ուսուցման մեթոդիկա)։</w:t>
      </w:r>
    </w:p>
    <w:p w:rsidR="00A21DBC" w:rsidRPr="00A21DBC" w:rsidRDefault="00A21DBC" w:rsidP="00A21DBC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</w:t>
      </w:r>
      <w:r w:rsidRPr="00A21DBC">
        <w:rPr>
          <w:rFonts w:ascii="Sylfaen" w:hAnsi="Sylfaen"/>
          <w:sz w:val="24"/>
          <w:lang w:val="hy-AM"/>
        </w:rPr>
        <w:t>Կրթության բովանդակությունը մատուցելու և կրթության նպատակներն իրականացնելու համար անհրաժեշտ է կիրառել որոշակի մեթոդներ, եղանակներ, ձևեր, հնարներ։ Կան մի շարք գործոններ, որոնք ազդում են մեթոդների ընտրության վրա</w:t>
      </w:r>
      <w:r w:rsidRPr="00A21DBC">
        <w:rPr>
          <w:rFonts w:ascii="Times New Roman" w:hAnsi="Times New Roman" w:cs="Times New Roman"/>
          <w:sz w:val="24"/>
          <w:lang w:val="hy-AM"/>
        </w:rPr>
        <w:t>․</w:t>
      </w:r>
    </w:p>
    <w:p w:rsidR="00A21DBC" w:rsidRPr="00BA7E16" w:rsidRDefault="00A21DBC" w:rsidP="00A21DBC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</w:rPr>
      </w:pPr>
      <w:r w:rsidRPr="00BA7E16">
        <w:rPr>
          <w:rFonts w:ascii="Sylfaen" w:hAnsi="Sylfaen"/>
          <w:sz w:val="24"/>
          <w:szCs w:val="24"/>
        </w:rPr>
        <w:t>ուսուցման նպատակները, խնդիրները, բովանդակությունը,</w:t>
      </w:r>
    </w:p>
    <w:p w:rsidR="00A21DBC" w:rsidRPr="00BA7E16" w:rsidRDefault="00A21DBC" w:rsidP="00A21DBC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</w:rPr>
      </w:pPr>
      <w:r w:rsidRPr="00BA7E16">
        <w:rPr>
          <w:rFonts w:ascii="Sylfaen" w:hAnsi="Sylfaen"/>
          <w:sz w:val="24"/>
          <w:szCs w:val="24"/>
        </w:rPr>
        <w:t>ոսուցման նյութի քանակը և բարդությունը,</w:t>
      </w:r>
    </w:p>
    <w:p w:rsidR="00A21DBC" w:rsidRPr="00BA7E16" w:rsidRDefault="00A21DBC" w:rsidP="00A21DBC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</w:rPr>
      </w:pPr>
      <w:r w:rsidRPr="00BA7E16">
        <w:rPr>
          <w:rFonts w:ascii="Sylfaen" w:hAnsi="Sylfaen"/>
          <w:sz w:val="24"/>
          <w:szCs w:val="24"/>
        </w:rPr>
        <w:t>սովորողների պատրաստվածության մակարդակը,</w:t>
      </w:r>
    </w:p>
    <w:p w:rsidR="00A21DBC" w:rsidRPr="00BA7E16" w:rsidRDefault="00A21DBC" w:rsidP="00A21DBC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</w:rPr>
      </w:pPr>
      <w:r w:rsidRPr="00BA7E16">
        <w:rPr>
          <w:rFonts w:ascii="Sylfaen" w:hAnsi="Sylfaen"/>
          <w:sz w:val="24"/>
          <w:szCs w:val="24"/>
        </w:rPr>
        <w:t>ուսուցման կազմակերպման պայմանները,</w:t>
      </w:r>
    </w:p>
    <w:p w:rsidR="00A21DBC" w:rsidRPr="00BA7E16" w:rsidRDefault="00A21DBC" w:rsidP="00A21DBC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</w:rPr>
      </w:pPr>
      <w:r w:rsidRPr="00BA7E16">
        <w:rPr>
          <w:rFonts w:ascii="Sylfaen" w:hAnsi="Sylfaen"/>
          <w:sz w:val="24"/>
          <w:szCs w:val="24"/>
        </w:rPr>
        <w:t>սովորողների տարիքային և անհատական առանձնահատկությունները,</w:t>
      </w:r>
    </w:p>
    <w:p w:rsidR="00A21DBC" w:rsidRPr="00BA7E16" w:rsidRDefault="00A21DBC" w:rsidP="00A21DBC">
      <w:pPr>
        <w:pStyle w:val="ListParagraph"/>
        <w:numPr>
          <w:ilvl w:val="0"/>
          <w:numId w:val="13"/>
        </w:numPr>
        <w:spacing w:line="360" w:lineRule="auto"/>
        <w:rPr>
          <w:rFonts w:ascii="Sylfaen" w:hAnsi="Sylfaen"/>
          <w:sz w:val="24"/>
          <w:szCs w:val="24"/>
        </w:rPr>
      </w:pPr>
      <w:r w:rsidRPr="00BA7E16">
        <w:rPr>
          <w:rFonts w:ascii="Sylfaen" w:hAnsi="Sylfaen"/>
          <w:sz w:val="24"/>
          <w:szCs w:val="24"/>
        </w:rPr>
        <w:t>ուսուցչի պատրաստվածության մակարդակը։</w:t>
      </w:r>
    </w:p>
    <w:p w:rsidR="00E81BCE" w:rsidRPr="00BA7E16" w:rsidRDefault="00E81BCE" w:rsidP="00E81BCE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BA7E16">
        <w:rPr>
          <w:rFonts w:ascii="Sylfaen" w:hAnsi="Sylfaen"/>
          <w:sz w:val="24"/>
          <w:szCs w:val="24"/>
          <w:lang w:val="hy-AM"/>
        </w:rPr>
        <w:t>Մեթոդաբանության բազմաթիվ տեսակների մեջ  կան շ</w:t>
      </w:r>
      <w:r w:rsidR="00A21DBC" w:rsidRPr="00BA7E16">
        <w:rPr>
          <w:rFonts w:ascii="Sylfaen" w:hAnsi="Sylfaen"/>
          <w:sz w:val="24"/>
          <w:szCs w:val="24"/>
          <w:lang w:val="hy-AM"/>
        </w:rPr>
        <w:t xml:space="preserve">ախմատի դասերին </w:t>
      </w:r>
      <w:r w:rsidRPr="00BA7E16">
        <w:rPr>
          <w:rFonts w:ascii="Sylfaen" w:hAnsi="Sylfaen"/>
          <w:sz w:val="24"/>
          <w:szCs w:val="24"/>
          <w:lang w:val="hy-AM"/>
        </w:rPr>
        <w:t>իրենց բնույթով համապատասխանող մեթոդներ՝ ձնագնդիի մեթոդը, որը կիրառվում է գրեթե յուրաքանչյուր դասին, ինչպես նաև ելքի քարտը, խճանկարը, Բլումի երիցուկը և այլն։ Կարևոր է, որ ուսուցիրը կարողանա ճիշտ ընտրել և կիրառել մեթոդը՝ դասի նպատակն և վերջնարդյունքներն իրականացնելու համար։</w:t>
      </w:r>
    </w:p>
    <w:p w:rsidR="0009304F" w:rsidRPr="00CB623D" w:rsidRDefault="0009304F" w:rsidP="00BA7E16">
      <w:pPr>
        <w:spacing w:line="276" w:lineRule="auto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</w:t>
      </w:r>
      <w:r w:rsidRPr="0009304F">
        <w:rPr>
          <w:rFonts w:ascii="Sylfaen" w:hAnsi="Sylfaen"/>
          <w:b/>
          <w:bCs/>
          <w:iCs/>
          <w:sz w:val="24"/>
          <w:lang w:val="hy-AM"/>
        </w:rPr>
        <w:t>3</w:t>
      </w:r>
      <w:r w:rsidRPr="0009304F">
        <w:rPr>
          <w:rFonts w:ascii="Times New Roman" w:hAnsi="Times New Roman" w:cs="Times New Roman"/>
          <w:b/>
          <w:bCs/>
          <w:iCs/>
          <w:sz w:val="24"/>
          <w:lang w:val="hy-AM"/>
        </w:rPr>
        <w:t>․</w:t>
      </w:r>
      <w:r w:rsidRPr="0009304F">
        <w:rPr>
          <w:rFonts w:ascii="Sylfaen" w:hAnsi="Sylfaen"/>
          <w:b/>
          <w:bCs/>
          <w:iCs/>
          <w:sz w:val="24"/>
          <w:lang w:val="hy-AM"/>
        </w:rPr>
        <w:t xml:space="preserve"> </w:t>
      </w:r>
      <w:r w:rsidRPr="00BA7E16">
        <w:rPr>
          <w:rFonts w:ascii="Sylfaen" w:hAnsi="Sylfaen"/>
          <w:b/>
          <w:bCs/>
          <w:iCs/>
          <w:sz w:val="28"/>
          <w:lang w:val="hy-AM"/>
        </w:rPr>
        <w:t>Ըստ մասնագիտական գործունեության ձևերի ուսուցչից ակնկալվող ստեղծարար մոտեցում, ուսումնական գործընթացի ներառականության և մասնակցայնության ապահովում, մասնագիտական զարգացման համար պատասխանատվության ստանձնում</w:t>
      </w:r>
    </w:p>
    <w:p w:rsidR="00D7108F" w:rsidRDefault="0036620D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Ըստ Էնթոնի Ջ․Նիտկոյի՝ ուսումնական նյութերի կիրառումը դասարանային գործունեության ընոացքում՝ պետք է տրվի պարզորոշ բացատրություններով, բազմաթիվ գործնական օրինակներով, պատկերազարդումներով և քայլ- առ քայլ նկարագրված մեթոդներով</w:t>
      </w:r>
      <w:r w:rsidR="00686FB6">
        <w:rPr>
          <w:rFonts w:ascii="Sylfaen" w:hAnsi="Sylfaen"/>
          <w:sz w:val="24"/>
          <w:lang w:val="hy-AM"/>
        </w:rPr>
        <w:t xml:space="preserve">։ </w:t>
      </w:r>
      <w:r w:rsidR="00686FB6">
        <w:rPr>
          <w:rFonts w:ascii="Sylfaen" w:hAnsi="Sylfaen"/>
          <w:sz w:val="24"/>
          <w:lang w:val="hy-AM"/>
        </w:rPr>
        <w:lastRenderedPageBreak/>
        <w:t>Դասվանդումն ու գնահատումը պետք է լինեն միահյուսված։ Խիստ կարևոր է, որ ուսումնական գործընթացում ուսումնասիրվող թեմաները մեկնաբանվեն սովորողների համար։ Այսպիսով կբացահայտվեն գնահատման յուրաքանչյուր եղանակի ուժեղ և թույլ կողմերը։ Հետևաբար ուսուցիչը պետք է լինի որակյալ մասնագետ, որի աշխատանքային փորձն ուդատողություններն անհրաժեշտ են սովորողների առաջադիմության պատշաճ գնահատման համար։</w:t>
      </w:r>
      <w:r w:rsidR="008050B0">
        <w:rPr>
          <w:rStyle w:val="FootnoteReference"/>
          <w:rFonts w:ascii="Sylfaen" w:hAnsi="Sylfaen"/>
          <w:sz w:val="24"/>
          <w:lang w:val="hy-AM"/>
        </w:rPr>
        <w:footnoteReference w:id="5"/>
      </w:r>
    </w:p>
    <w:p w:rsidR="00911C03" w:rsidRDefault="00686FB6" w:rsidP="00987BE1">
      <w:pPr>
        <w:spacing w:line="360" w:lineRule="auto"/>
        <w:ind w:left="142" w:hanging="852"/>
        <w:jc w:val="both"/>
        <w:rPr>
          <w:rFonts w:ascii="Sylfaen" w:hAnsi="Sylfaen"/>
          <w:bCs/>
          <w:iCs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</w:t>
      </w:r>
      <w:r w:rsidRPr="00686FB6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Հ</w:t>
      </w:r>
      <w:r w:rsidRPr="00686FB6">
        <w:rPr>
          <w:rFonts w:ascii="Sylfaen" w:hAnsi="Sylfaen"/>
          <w:sz w:val="24"/>
          <w:lang w:val="hy-AM"/>
        </w:rPr>
        <w:t xml:space="preserve">ամընդհանուր ներառական կրթությունը </w:t>
      </w:r>
      <w:r w:rsidR="00987BE1">
        <w:rPr>
          <w:rFonts w:ascii="Sylfaen" w:hAnsi="Sylfaen"/>
          <w:sz w:val="24"/>
          <w:lang w:val="hy-AM"/>
        </w:rPr>
        <w:t>հանդիսանում</w:t>
      </w:r>
      <w:r w:rsidRPr="00686FB6">
        <w:rPr>
          <w:rFonts w:ascii="Sylfaen" w:hAnsi="Sylfaen"/>
          <w:sz w:val="24"/>
          <w:lang w:val="hy-AM"/>
        </w:rPr>
        <w:t xml:space="preserve"> է որպես յուրաքանչյուր երեխայի կրթության իրավունքի ապահովման երաշխիք։ Ներառական կրթության քաղաքականությունը նպատակաուղղված է յուրաքանչյուր երեխայի կրթության մատչելիության, հավասար մասնակցության հնարավորության և որակի ապահովմանը:</w:t>
      </w:r>
      <w:r w:rsidR="00987BE1">
        <w:rPr>
          <w:rFonts w:ascii="Sylfaen" w:hAnsi="Sylfaen"/>
          <w:sz w:val="24"/>
          <w:lang w:val="hy-AM"/>
        </w:rPr>
        <w:t xml:space="preserve"> Այստեղ ևս կարևորվում է, որ ուսուցիչը կարողանա հասցեական կրթական մոտեցում ցուցաբերել դասարանում սովորող յուրաքանչյուր երեխայի՝ ըստ կատարված կարիքի գնահատման , կազմելով համապատասխան </w:t>
      </w:r>
      <w:r w:rsidR="00987BE1" w:rsidRPr="00911C03">
        <w:rPr>
          <w:rFonts w:ascii="Sylfaen" w:hAnsi="Sylfaen"/>
          <w:sz w:val="24"/>
          <w:lang w:val="hy-AM"/>
        </w:rPr>
        <w:t xml:space="preserve">առարկայական ծրագիր։ </w:t>
      </w:r>
      <w:r w:rsidR="00DC2873">
        <w:rPr>
          <w:rFonts w:ascii="Sylfaen" w:hAnsi="Sylfaen"/>
          <w:sz w:val="24"/>
          <w:lang w:val="hy-AM"/>
        </w:rPr>
        <w:t>Հետև</w:t>
      </w:r>
      <w:r w:rsidR="00987BE1" w:rsidRPr="00911C03">
        <w:rPr>
          <w:rFonts w:ascii="Sylfaen" w:hAnsi="Sylfaen"/>
          <w:sz w:val="24"/>
          <w:lang w:val="hy-AM"/>
        </w:rPr>
        <w:t xml:space="preserve">աբար այստեղ ևս կա </w:t>
      </w:r>
      <w:r w:rsidR="00987BE1" w:rsidRPr="00911C03">
        <w:rPr>
          <w:rFonts w:ascii="Sylfaen" w:hAnsi="Sylfaen"/>
          <w:bCs/>
          <w:iCs/>
          <w:sz w:val="24"/>
          <w:lang w:val="hy-AM"/>
        </w:rPr>
        <w:t xml:space="preserve">մասնագիտական զարգացման </w:t>
      </w:r>
      <w:r w:rsidR="00911C03" w:rsidRPr="00911C03">
        <w:rPr>
          <w:rFonts w:ascii="Sylfaen" w:hAnsi="Sylfaen"/>
          <w:bCs/>
          <w:iCs/>
          <w:sz w:val="24"/>
          <w:lang w:val="hy-AM"/>
        </w:rPr>
        <w:t xml:space="preserve"> կարիք և </w:t>
      </w:r>
      <w:r w:rsidR="00987BE1" w:rsidRPr="00911C03">
        <w:rPr>
          <w:rFonts w:ascii="Sylfaen" w:hAnsi="Sylfaen"/>
          <w:bCs/>
          <w:iCs/>
          <w:sz w:val="24"/>
          <w:lang w:val="hy-AM"/>
        </w:rPr>
        <w:t xml:space="preserve">պատասխանատվության </w:t>
      </w:r>
      <w:r w:rsidR="00911C03" w:rsidRPr="00911C03">
        <w:rPr>
          <w:rFonts w:ascii="Sylfaen" w:hAnsi="Sylfaen"/>
          <w:bCs/>
          <w:iCs/>
          <w:sz w:val="24"/>
          <w:lang w:val="hy-AM"/>
        </w:rPr>
        <w:t xml:space="preserve">ստանձնում, որի արդյունքում ուսուցիչը կունենա  </w:t>
      </w:r>
      <w:r w:rsidR="00987BE1" w:rsidRPr="00911C03">
        <w:rPr>
          <w:rFonts w:ascii="Sylfaen" w:hAnsi="Sylfaen"/>
          <w:bCs/>
          <w:iCs/>
          <w:sz w:val="24"/>
          <w:lang w:val="hy-AM"/>
        </w:rPr>
        <w:t>իր ուժերի հանդեպ վստահություն, վերլուծաքննադատական մտածողություն</w:t>
      </w:r>
      <w:r w:rsidR="00911C03" w:rsidRPr="00911C03">
        <w:rPr>
          <w:rFonts w:ascii="Sylfaen" w:hAnsi="Sylfaen"/>
          <w:bCs/>
          <w:iCs/>
          <w:sz w:val="24"/>
          <w:lang w:val="hy-AM"/>
        </w:rPr>
        <w:t>։  Դե իսկ</w:t>
      </w:r>
      <w:r w:rsidR="00987BE1" w:rsidRPr="00911C03">
        <w:rPr>
          <w:rFonts w:ascii="Sylfaen" w:hAnsi="Sylfaen"/>
          <w:bCs/>
          <w:iCs/>
          <w:sz w:val="24"/>
          <w:lang w:val="hy-AM"/>
        </w:rPr>
        <w:t xml:space="preserve"> հանդուրժողականություն</w:t>
      </w:r>
      <w:r w:rsidR="00911C03" w:rsidRPr="00911C03">
        <w:rPr>
          <w:rFonts w:ascii="Sylfaen" w:hAnsi="Sylfaen"/>
          <w:bCs/>
          <w:iCs/>
          <w:sz w:val="24"/>
          <w:lang w:val="hy-AM"/>
        </w:rPr>
        <w:t xml:space="preserve">ը և դասարանի </w:t>
      </w:r>
      <w:r w:rsidR="00987BE1" w:rsidRPr="00911C03">
        <w:rPr>
          <w:rFonts w:ascii="Sylfaen" w:hAnsi="Sylfaen"/>
          <w:bCs/>
          <w:iCs/>
          <w:sz w:val="24"/>
          <w:lang w:val="hy-AM"/>
        </w:rPr>
        <w:t xml:space="preserve">կառավարման </w:t>
      </w:r>
      <w:r w:rsidR="00911C03" w:rsidRPr="00911C03">
        <w:rPr>
          <w:rFonts w:ascii="Sylfaen" w:hAnsi="Sylfaen"/>
          <w:bCs/>
          <w:iCs/>
          <w:sz w:val="24"/>
          <w:lang w:val="hy-AM"/>
        </w:rPr>
        <w:t>հմտությունը պետք է լինեն յուրաքանչյուր ուսուցիչ կարևորագույն հատկանիշները՝ ողջ մանկավարժական գործունեության ընթացքում։</w:t>
      </w:r>
      <w:r w:rsidR="00911C03">
        <w:rPr>
          <w:rFonts w:ascii="Sylfaen" w:hAnsi="Sylfaen"/>
          <w:bCs/>
          <w:iCs/>
          <w:sz w:val="24"/>
          <w:lang w:val="hy-AM"/>
        </w:rPr>
        <w:t xml:space="preserve"> </w:t>
      </w:r>
    </w:p>
    <w:p w:rsidR="00686FB6" w:rsidRDefault="00911C03" w:rsidP="00987BE1">
      <w:pPr>
        <w:spacing w:line="360" w:lineRule="auto"/>
        <w:ind w:left="142" w:hanging="852"/>
        <w:jc w:val="both"/>
        <w:rPr>
          <w:rFonts w:ascii="Sylfaen" w:hAnsi="Sylfaen"/>
          <w:bCs/>
          <w:iCs/>
          <w:sz w:val="24"/>
          <w:lang w:val="hy-AM"/>
        </w:rPr>
      </w:pPr>
      <w:r>
        <w:rPr>
          <w:rFonts w:ascii="Sylfaen" w:hAnsi="Sylfaen"/>
          <w:bCs/>
          <w:iCs/>
          <w:sz w:val="24"/>
          <w:lang w:val="hy-AM"/>
        </w:rPr>
        <w:tab/>
        <w:t xml:space="preserve">  Ուսուցիչը պետք է լինի հետազոտող և ստեղծարար։</w:t>
      </w:r>
      <w:r w:rsidR="001C1CE8">
        <w:rPr>
          <w:rFonts w:ascii="Sylfaen" w:hAnsi="Sylfaen"/>
          <w:bCs/>
          <w:iCs/>
          <w:sz w:val="24"/>
          <w:lang w:val="hy-AM"/>
        </w:rPr>
        <w:t xml:space="preserve"> </w:t>
      </w:r>
    </w:p>
    <w:p w:rsidR="001C1CE8" w:rsidRDefault="001C1CE8" w:rsidP="00987BE1">
      <w:pPr>
        <w:spacing w:line="360" w:lineRule="auto"/>
        <w:ind w:left="142" w:hanging="852"/>
        <w:jc w:val="both"/>
        <w:rPr>
          <w:rFonts w:ascii="Sylfaen" w:hAnsi="Sylfaen"/>
          <w:bCs/>
          <w:iCs/>
          <w:sz w:val="24"/>
          <w:lang w:val="hy-AM"/>
        </w:rPr>
      </w:pPr>
      <w:r>
        <w:rPr>
          <w:rFonts w:ascii="Sylfaen" w:hAnsi="Sylfaen"/>
          <w:bCs/>
          <w:iCs/>
          <w:sz w:val="24"/>
          <w:lang w:val="hy-AM"/>
        </w:rPr>
        <w:t xml:space="preserve">                Իմ կարծիքով՝ դպրոցում շախմատ դասավանդող ուսուցիչը այս համատեքստում ունի ավելի լայն հնարավորություններ, քանի-որ առարկան ինքնին հետազոտություն է և յուրաքանչյուր շախմատային տրամագիր իր մեջ պարունակում է վերլուծելու, նորը բացահայտելու և միևնույն խնդիրը տարբեր տեսանկյուններից դիտարկելու և լուծումներ տալու հնարավորություն։</w:t>
      </w:r>
    </w:p>
    <w:p w:rsidR="00840A26" w:rsidRPr="00840A26" w:rsidRDefault="00840A26" w:rsidP="00840A26">
      <w:pPr>
        <w:spacing w:line="360" w:lineRule="auto"/>
        <w:ind w:left="142" w:hanging="852"/>
        <w:jc w:val="both"/>
        <w:rPr>
          <w:rFonts w:ascii="Sylfaen" w:hAnsi="Sylfaen"/>
          <w:bCs/>
          <w:iCs/>
          <w:sz w:val="24"/>
          <w:lang w:val="hy-AM"/>
        </w:rPr>
      </w:pPr>
      <w:r>
        <w:rPr>
          <w:rFonts w:ascii="Sylfaen" w:hAnsi="Sylfaen"/>
          <w:bCs/>
          <w:iCs/>
          <w:sz w:val="24"/>
          <w:lang w:val="hy-AM"/>
        </w:rPr>
        <w:t xml:space="preserve">                 </w:t>
      </w:r>
      <w:r w:rsidRPr="00840A26">
        <w:rPr>
          <w:rFonts w:ascii="Sylfaen" w:hAnsi="Sylfaen"/>
          <w:bCs/>
          <w:iCs/>
          <w:sz w:val="24"/>
          <w:lang w:val="hy-AM"/>
        </w:rPr>
        <w:t xml:space="preserve">Ամբողջ աշխարհում շարունակաբար տեղի են ունենում կրթական և տեխնոլոգիական փոփոխություններ և աշխարհը անընդհատ ձգտում է զարգացման, հետևաբար ուսուցիչները կարիք ունեն  զարգանալու և նոր հմտությունները պրակտիկայում կիրառելու։ </w:t>
      </w:r>
    </w:p>
    <w:p w:rsidR="00840A26" w:rsidRDefault="00840A26" w:rsidP="00987BE1">
      <w:pPr>
        <w:spacing w:line="360" w:lineRule="auto"/>
        <w:ind w:left="142" w:hanging="852"/>
        <w:jc w:val="both"/>
        <w:rPr>
          <w:rFonts w:ascii="Sylfaen" w:hAnsi="Sylfaen"/>
          <w:bCs/>
          <w:iCs/>
          <w:sz w:val="24"/>
          <w:lang w:val="hy-AM"/>
        </w:rPr>
      </w:pPr>
    </w:p>
    <w:p w:rsidR="00911C03" w:rsidRPr="00454F09" w:rsidRDefault="00911C03" w:rsidP="00987BE1">
      <w:pPr>
        <w:spacing w:line="360" w:lineRule="auto"/>
        <w:ind w:left="142" w:hanging="852"/>
        <w:jc w:val="both"/>
        <w:rPr>
          <w:rFonts w:ascii="Sylfaen" w:hAnsi="Sylfaen"/>
          <w:b/>
          <w:sz w:val="32"/>
          <w:szCs w:val="32"/>
          <w:lang w:val="hy-AM"/>
        </w:rPr>
      </w:pPr>
      <w:r>
        <w:rPr>
          <w:rFonts w:ascii="Sylfaen" w:hAnsi="Sylfaen"/>
          <w:bCs/>
          <w:iCs/>
          <w:sz w:val="24"/>
          <w:lang w:val="hy-AM"/>
        </w:rPr>
        <w:t xml:space="preserve">               </w:t>
      </w:r>
      <w:r w:rsidR="001C1CE8">
        <w:rPr>
          <w:rFonts w:ascii="Sylfaen" w:hAnsi="Sylfaen"/>
          <w:bCs/>
          <w:iCs/>
          <w:sz w:val="24"/>
          <w:lang w:val="hy-AM"/>
        </w:rPr>
        <w:t xml:space="preserve"> </w:t>
      </w:r>
    </w:p>
    <w:p w:rsidR="00D7108F" w:rsidRPr="00454F09" w:rsidRDefault="00454F09" w:rsidP="005474FB">
      <w:pPr>
        <w:spacing w:line="360" w:lineRule="auto"/>
        <w:ind w:left="142" w:hanging="852"/>
        <w:jc w:val="both"/>
        <w:rPr>
          <w:rFonts w:ascii="Sylfaen" w:hAnsi="Sylfaen"/>
          <w:b/>
          <w:sz w:val="32"/>
          <w:szCs w:val="32"/>
          <w:lang w:val="hy-AM"/>
        </w:rPr>
      </w:pPr>
      <w:r w:rsidRPr="00454F09">
        <w:rPr>
          <w:rFonts w:ascii="Sylfaen" w:hAnsi="Sylfaen"/>
          <w:b/>
          <w:sz w:val="32"/>
          <w:szCs w:val="32"/>
          <w:lang w:val="hy-AM"/>
        </w:rPr>
        <w:t xml:space="preserve">                                               ԵԶՐԱԿԱՑՈՒԹՅՈՒՆ</w:t>
      </w:r>
    </w:p>
    <w:p w:rsidR="00D7108F" w:rsidRPr="00416C67" w:rsidRDefault="00840A26" w:rsidP="00416C67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</w:t>
      </w:r>
      <w:r w:rsidRPr="00840A26">
        <w:rPr>
          <w:rFonts w:ascii="Sylfaen" w:hAnsi="Sylfaen"/>
          <w:sz w:val="24"/>
          <w:lang w:val="hy-AM"/>
        </w:rPr>
        <w:t xml:space="preserve"> Հետազոտության</w:t>
      </w:r>
      <w:r>
        <w:rPr>
          <w:rFonts w:ascii="Sylfaen" w:hAnsi="Sylfaen"/>
          <w:sz w:val="24"/>
          <w:lang w:val="hy-AM"/>
        </w:rPr>
        <w:t xml:space="preserve"> միջոցով</w:t>
      </w:r>
      <w:r w:rsidRPr="00840A26">
        <w:rPr>
          <w:rFonts w:ascii="Sylfaen" w:hAnsi="Sylfaen"/>
          <w:sz w:val="24"/>
          <w:lang w:val="hy-AM"/>
        </w:rPr>
        <w:t xml:space="preserve"> </w:t>
      </w:r>
      <w:r>
        <w:rPr>
          <w:rFonts w:ascii="Sylfaen" w:hAnsi="Sylfaen"/>
          <w:sz w:val="24"/>
          <w:lang w:val="hy-AM"/>
        </w:rPr>
        <w:t>բացահայտվեց, թե որքան կարևոր է</w:t>
      </w:r>
      <w:r w:rsidRPr="00840A26">
        <w:rPr>
          <w:rFonts w:ascii="Sylfaen" w:hAnsi="Sylfaen"/>
          <w:sz w:val="24"/>
          <w:lang w:val="hy-AM"/>
        </w:rPr>
        <w:t xml:space="preserve"> ուսուցչի մասնագիտական կոմպետենցիաների շարունակական </w:t>
      </w:r>
      <w:r>
        <w:rPr>
          <w:rFonts w:ascii="Sylfaen" w:hAnsi="Sylfaen"/>
          <w:sz w:val="24"/>
          <w:lang w:val="hy-AM"/>
        </w:rPr>
        <w:t xml:space="preserve">կատարելագործումը </w:t>
      </w:r>
      <w:r w:rsidRPr="00840A26">
        <w:rPr>
          <w:rFonts w:ascii="Sylfaen" w:hAnsi="Sylfaen"/>
          <w:sz w:val="24"/>
          <w:lang w:val="hy-AM"/>
        </w:rPr>
        <w:t>ստեղծագործական և հետազոտական աշխատանքների միջոցով։</w:t>
      </w:r>
      <w:r w:rsidR="00416C67">
        <w:rPr>
          <w:rFonts w:ascii="Sylfaen" w:hAnsi="Sylfaen"/>
          <w:sz w:val="24"/>
          <w:lang w:val="hy-AM"/>
        </w:rPr>
        <w:t xml:space="preserve"> Նաև պ</w:t>
      </w:r>
      <w:r w:rsidR="00DC2873" w:rsidRPr="00416C67">
        <w:rPr>
          <w:rFonts w:ascii="Sylfaen" w:hAnsi="Sylfaen"/>
          <w:sz w:val="24"/>
          <w:lang w:val="hy-AM"/>
        </w:rPr>
        <w:t xml:space="preserve">արզ դարձավ,  որ ուսուցչի կողմից պրակտիկայում կիրառվող բազմաթիվ մեթոդներն  ու ՏՀՏ տեխնոլոգիաները հանրակրթության </w:t>
      </w:r>
      <w:r w:rsidR="00416C67" w:rsidRPr="00416C67">
        <w:rPr>
          <w:rFonts w:ascii="Sylfaen" w:hAnsi="Sylfaen"/>
          <w:sz w:val="24"/>
          <w:lang w:val="hy-AM"/>
        </w:rPr>
        <w:t>ոլորտում</w:t>
      </w:r>
      <w:r w:rsidR="00DC2873" w:rsidRPr="00416C67">
        <w:rPr>
          <w:rFonts w:ascii="Sylfaen" w:hAnsi="Sylfaen"/>
          <w:sz w:val="24"/>
          <w:lang w:val="hy-AM"/>
        </w:rPr>
        <w:t xml:space="preserve"> դարձել են անհրաժեշտություն։</w:t>
      </w:r>
      <w:r w:rsidR="00416C67" w:rsidRPr="00416C67">
        <w:rPr>
          <w:rFonts w:ascii="Sylfaen" w:hAnsi="Sylfaen"/>
          <w:sz w:val="24"/>
          <w:lang w:val="hy-AM"/>
        </w:rPr>
        <w:t xml:space="preserve"> Չկան մեթոդներ ու տեխնոլոգիաներ՝ չկա արդյունավետ ուսուցում։</w:t>
      </w:r>
    </w:p>
    <w:p w:rsidR="00D7108F" w:rsidRDefault="00D7108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D7108F" w:rsidRDefault="00D7108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D7108F" w:rsidRDefault="00D7108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BA7E16" w:rsidRDefault="00BA7E16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416C67" w:rsidRDefault="00454F09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                                                      </w:t>
      </w:r>
    </w:p>
    <w:p w:rsidR="00416C67" w:rsidRDefault="00416C67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416C67" w:rsidRDefault="00416C67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416C67" w:rsidRDefault="00416C67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416C67" w:rsidRDefault="00416C67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416C67" w:rsidRDefault="00416C67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D7108F" w:rsidRPr="00454F09" w:rsidRDefault="00454F09" w:rsidP="005474FB">
      <w:pPr>
        <w:spacing w:line="360" w:lineRule="auto"/>
        <w:ind w:left="142" w:hanging="852"/>
        <w:jc w:val="both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 </w:t>
      </w:r>
      <w:r w:rsidR="00416C67">
        <w:rPr>
          <w:rFonts w:ascii="Sylfaen" w:hAnsi="Sylfaen"/>
          <w:sz w:val="24"/>
          <w:lang w:val="hy-AM"/>
        </w:rPr>
        <w:t xml:space="preserve">                                                     </w:t>
      </w:r>
      <w:r w:rsidRPr="00454F09">
        <w:rPr>
          <w:rFonts w:ascii="Sylfaen" w:hAnsi="Sylfaen"/>
          <w:b/>
          <w:sz w:val="24"/>
          <w:lang w:val="hy-AM"/>
        </w:rPr>
        <w:t>ՕԳՏԱԳՈՐԾՎԱԾ ԳՐԱԿԱՆՈՒԹՅՈՒՆ</w:t>
      </w:r>
    </w:p>
    <w:p w:rsidR="00CB623D" w:rsidRDefault="00454F09" w:rsidP="00CB623D">
      <w:pPr>
        <w:spacing w:line="360" w:lineRule="auto"/>
        <w:rPr>
          <w:rFonts w:ascii="Sylfaen" w:hAnsi="Sylfaen"/>
          <w:sz w:val="24"/>
          <w:lang w:val="hy-AM"/>
        </w:rPr>
      </w:pPr>
      <w:r w:rsidRPr="00CB623D">
        <w:rPr>
          <w:rFonts w:ascii="Sylfaen" w:hAnsi="Sylfaen"/>
          <w:sz w:val="24"/>
          <w:lang w:val="hy-AM"/>
        </w:rPr>
        <w:t>1</w:t>
      </w:r>
      <w:r w:rsidRPr="00CB623D">
        <w:rPr>
          <w:rFonts w:ascii="Times New Roman" w:hAnsi="Times New Roman" w:cs="Times New Roman"/>
          <w:sz w:val="24"/>
          <w:lang w:val="hy-AM"/>
        </w:rPr>
        <w:t>․</w:t>
      </w:r>
      <w:r w:rsidR="008050B0">
        <w:rPr>
          <w:rFonts w:ascii="Times New Roman" w:hAnsi="Times New Roman" w:cs="Times New Roman"/>
          <w:sz w:val="24"/>
          <w:lang w:val="hy-AM"/>
        </w:rPr>
        <w:t xml:space="preserve"> </w:t>
      </w:r>
      <w:r w:rsidRPr="00CB623D">
        <w:rPr>
          <w:rFonts w:ascii="Sylfaen" w:hAnsi="Sylfaen"/>
          <w:sz w:val="24"/>
          <w:lang w:val="hy-AM"/>
        </w:rPr>
        <w:t>Ժամանակակից մանկավարժական մոտեցումներ</w:t>
      </w:r>
      <w:r w:rsidRPr="00CB623D">
        <w:rPr>
          <w:rFonts w:ascii="Times New Roman" w:hAnsi="Times New Roman" w:cs="Times New Roman"/>
          <w:sz w:val="24"/>
          <w:lang w:val="hy-AM"/>
        </w:rPr>
        <w:t>․</w:t>
      </w:r>
      <w:r w:rsidRPr="00CB623D">
        <w:rPr>
          <w:rFonts w:ascii="Sylfaen" w:hAnsi="Sylfaen"/>
          <w:sz w:val="24"/>
          <w:lang w:val="hy-AM"/>
        </w:rPr>
        <w:t xml:space="preserve"> Տեսություններ, մեթոդներ, գնահատում</w:t>
      </w:r>
      <w:r w:rsidRPr="00CB623D">
        <w:rPr>
          <w:rFonts w:ascii="Times New Roman" w:hAnsi="Times New Roman" w:cs="Times New Roman"/>
          <w:sz w:val="24"/>
          <w:lang w:val="hy-AM"/>
        </w:rPr>
        <w:t xml:space="preserve">․ հեղ․Ս․ՎարդումյանՆ․Ջաղինյան,Լ․ Հարությունյան, Գ․Վարելլա </w:t>
      </w:r>
    </w:p>
    <w:p w:rsidR="00CD73B8" w:rsidRDefault="00454F09" w:rsidP="00CD73B8">
      <w:pPr>
        <w:spacing w:line="360" w:lineRule="auto"/>
        <w:rPr>
          <w:rFonts w:ascii="Sylfaen" w:hAnsi="Sylfaen"/>
          <w:sz w:val="24"/>
          <w:lang w:val="hy-AM"/>
        </w:rPr>
      </w:pPr>
      <w:r w:rsidRPr="00CB623D">
        <w:rPr>
          <w:rFonts w:ascii="Sylfaen" w:hAnsi="Sylfaen"/>
          <w:sz w:val="24"/>
          <w:lang w:val="hy-AM"/>
        </w:rPr>
        <w:t>2</w:t>
      </w:r>
      <w:r w:rsidRPr="00CB623D">
        <w:rPr>
          <w:rFonts w:ascii="Times New Roman" w:hAnsi="Times New Roman" w:cs="Times New Roman"/>
          <w:sz w:val="24"/>
          <w:lang w:val="hy-AM"/>
        </w:rPr>
        <w:t>․</w:t>
      </w:r>
      <w:r w:rsidR="00CB623D" w:rsidRPr="00CB623D">
        <w:rPr>
          <w:lang w:val="hy-AM"/>
        </w:rPr>
        <w:t xml:space="preserve"> </w:t>
      </w:r>
      <w:r w:rsidR="00CD73B8">
        <w:rPr>
          <w:lang w:val="hy-AM"/>
        </w:rPr>
        <w:t>«</w:t>
      </w:r>
      <w:r w:rsidR="00CD73B8" w:rsidRPr="00CD73B8">
        <w:rPr>
          <w:rFonts w:ascii="Sylfaen" w:hAnsi="Sylfaen"/>
          <w:sz w:val="24"/>
          <w:lang w:val="hy-AM"/>
        </w:rPr>
        <w:t>Ուսուցչի մասնագիտական կոմպետենտության Ուսուցչի մասնագիտական կոմպետենտության</w:t>
      </w:r>
      <w:r w:rsidR="00CD73B8">
        <w:rPr>
          <w:rFonts w:ascii="Sylfaen" w:hAnsi="Sylfaen"/>
          <w:sz w:val="24"/>
          <w:lang w:val="hy-AM"/>
        </w:rPr>
        <w:t xml:space="preserve"> </w:t>
      </w:r>
      <w:r w:rsidR="00CD73B8" w:rsidRPr="00CD73B8">
        <w:rPr>
          <w:rFonts w:ascii="Sylfaen" w:hAnsi="Sylfaen"/>
          <w:sz w:val="24"/>
          <w:lang w:val="hy-AM"/>
        </w:rPr>
        <w:t>զարգացումը որպես հիմնախնդիր զարգացումը որպես հիմնախնդիր</w:t>
      </w:r>
      <w:r w:rsidR="00CD73B8">
        <w:rPr>
          <w:rFonts w:ascii="Sylfaen" w:hAnsi="Sylfaen"/>
          <w:sz w:val="24"/>
          <w:lang w:val="hy-AM"/>
        </w:rPr>
        <w:t>» Աննա</w:t>
      </w:r>
      <w:r w:rsidR="00CD73B8" w:rsidRPr="00CD73B8">
        <w:rPr>
          <w:rFonts w:ascii="Sylfaen" w:hAnsi="Sylfaen"/>
          <w:sz w:val="24"/>
          <w:lang w:val="hy-AM"/>
        </w:rPr>
        <w:t xml:space="preserve"> </w:t>
      </w:r>
      <w:r w:rsidR="00CD73B8">
        <w:rPr>
          <w:rFonts w:ascii="Sylfaen" w:hAnsi="Sylfaen"/>
          <w:sz w:val="24"/>
          <w:lang w:val="hy-AM"/>
        </w:rPr>
        <w:t>Սարգսյան</w:t>
      </w:r>
    </w:p>
    <w:p w:rsidR="00CD73B8" w:rsidRPr="00CD73B8" w:rsidRDefault="00CB623D" w:rsidP="00CD73B8">
      <w:pPr>
        <w:spacing w:line="360" w:lineRule="auto"/>
        <w:rPr>
          <w:rFonts w:ascii="Sylfaen" w:hAnsi="Sylfaen"/>
          <w:sz w:val="24"/>
          <w:szCs w:val="24"/>
          <w:lang w:val="hy-AM"/>
        </w:rPr>
      </w:pPr>
      <w:r w:rsidRPr="00CB623D">
        <w:rPr>
          <w:rFonts w:ascii="Sylfaen" w:hAnsi="Sylfaen"/>
          <w:sz w:val="24"/>
          <w:lang w:val="hy-AM"/>
        </w:rPr>
        <w:t>3</w:t>
      </w:r>
      <w:r w:rsidRPr="00CB623D">
        <w:rPr>
          <w:rFonts w:ascii="Times New Roman" w:hAnsi="Times New Roman" w:cs="Times New Roman"/>
          <w:sz w:val="24"/>
          <w:lang w:val="hy-AM"/>
        </w:rPr>
        <w:t>․</w:t>
      </w:r>
      <w:r w:rsidR="00CD73B8" w:rsidRPr="00CD73B8">
        <w:rPr>
          <w:lang w:val="hy-AM"/>
        </w:rPr>
        <w:t xml:space="preserve"> </w:t>
      </w:r>
      <w:r w:rsidR="00CD73B8" w:rsidRPr="00CD73B8">
        <w:rPr>
          <w:rFonts w:ascii="Sylfaen" w:hAnsi="Sylfaen"/>
          <w:sz w:val="24"/>
          <w:szCs w:val="24"/>
          <w:lang w:val="hy-AM"/>
        </w:rPr>
        <w:t>Նախարարի 2022թ</w:t>
      </w:r>
      <w:r w:rsidR="00CD73B8" w:rsidRPr="00CD73B8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CD73B8" w:rsidRPr="00CD73B8">
        <w:rPr>
          <w:rFonts w:ascii="Sylfaen" w:hAnsi="Sylfaen"/>
          <w:sz w:val="24"/>
          <w:szCs w:val="24"/>
          <w:lang w:val="hy-AM"/>
        </w:rPr>
        <w:t xml:space="preserve"> օգոստոսի 5-ի «Հանրակրթական ուսումնական հաստատության ուսուցչի մասնագիտական չափանիշները սահմանելու մասին» N 30-Ն հրաման</w:t>
      </w:r>
    </w:p>
    <w:p w:rsidR="00D7108F" w:rsidRPr="00CB623D" w:rsidRDefault="00CB623D" w:rsidP="00CB623D">
      <w:pPr>
        <w:spacing w:line="360" w:lineRule="auto"/>
        <w:rPr>
          <w:rFonts w:ascii="Sylfaen" w:hAnsi="Sylfaen"/>
          <w:sz w:val="24"/>
          <w:lang w:val="hy-AM"/>
        </w:rPr>
      </w:pPr>
      <w:r w:rsidRPr="00CB623D">
        <w:rPr>
          <w:rFonts w:ascii="Sylfaen" w:hAnsi="Sylfaen"/>
          <w:sz w:val="24"/>
          <w:lang w:val="hy-AM"/>
        </w:rPr>
        <w:t>4</w:t>
      </w:r>
      <w:r w:rsidRPr="00CB623D">
        <w:rPr>
          <w:rFonts w:ascii="Times New Roman" w:hAnsi="Times New Roman" w:cs="Times New Roman"/>
          <w:sz w:val="24"/>
          <w:lang w:val="hy-AM"/>
        </w:rPr>
        <w:t>․</w:t>
      </w:r>
      <w:r w:rsidR="008050B0">
        <w:rPr>
          <w:rFonts w:ascii="Sylfaen" w:hAnsi="Sylfaen"/>
          <w:sz w:val="24"/>
          <w:lang w:val="hy-AM"/>
        </w:rPr>
        <w:t xml:space="preserve"> </w:t>
      </w:r>
      <w:hyperlink r:id="rId8" w:history="1">
        <w:r w:rsidR="008050B0" w:rsidRPr="00A8791F">
          <w:rPr>
            <w:rStyle w:val="Hyperlink"/>
            <w:rFonts w:ascii="Sylfaen" w:hAnsi="Sylfaen"/>
            <w:sz w:val="24"/>
            <w:lang w:val="hy-AM"/>
          </w:rPr>
          <w:t>https://aspu.am/website/images/files/Baxdasaryan%20Lilit.pdf</w:t>
        </w:r>
      </w:hyperlink>
      <w:r w:rsidR="008050B0">
        <w:rPr>
          <w:rFonts w:ascii="Sylfaen" w:hAnsi="Sylfaen"/>
          <w:sz w:val="24"/>
          <w:lang w:val="hy-AM"/>
        </w:rPr>
        <w:t xml:space="preserve"> </w:t>
      </w:r>
    </w:p>
    <w:p w:rsidR="00D7108F" w:rsidRDefault="00CB623D" w:rsidP="00CB623D">
      <w:pPr>
        <w:spacing w:line="360" w:lineRule="auto"/>
        <w:rPr>
          <w:rFonts w:ascii="Sylfaen" w:hAnsi="Sylfaen"/>
          <w:sz w:val="24"/>
          <w:lang w:val="hy-AM"/>
        </w:rPr>
      </w:pPr>
      <w:r w:rsidRPr="00CB623D">
        <w:rPr>
          <w:rFonts w:ascii="Sylfaen" w:hAnsi="Sylfaen"/>
          <w:sz w:val="24"/>
          <w:lang w:val="hy-AM"/>
        </w:rPr>
        <w:t>5</w:t>
      </w:r>
      <w:r w:rsidRPr="00CB623D">
        <w:rPr>
          <w:rFonts w:ascii="Times New Roman" w:hAnsi="Times New Roman" w:cs="Times New Roman"/>
          <w:sz w:val="24"/>
          <w:lang w:val="hy-AM"/>
        </w:rPr>
        <w:t>․</w:t>
      </w:r>
      <w:hyperlink r:id="rId9" w:history="1">
        <w:r w:rsidRPr="00CB623D">
          <w:rPr>
            <w:rStyle w:val="Hyperlink"/>
            <w:rFonts w:ascii="Sylfaen" w:hAnsi="Sylfaen"/>
            <w:sz w:val="24"/>
            <w:lang w:val="hy-AM"/>
          </w:rPr>
          <w:t xml:space="preserve">(DOC) Ուսուցչի մասնագիտական </w:t>
        </w:r>
        <w:r w:rsidRPr="00CB623D">
          <w:rPr>
            <w:rStyle w:val="Hyperlink"/>
            <w:rFonts w:ascii="Times New Roman" w:hAnsi="Times New Roman" w:cs="Times New Roman"/>
            <w:sz w:val="24"/>
            <w:lang w:val="hy-AM"/>
          </w:rPr>
          <w:t>​​</w:t>
        </w:r>
        <w:r w:rsidRPr="00CB623D">
          <w:rPr>
            <w:rStyle w:val="Hyperlink"/>
            <w:rFonts w:ascii="Sylfaen" w:hAnsi="Sylfaen"/>
            <w:sz w:val="24"/>
            <w:lang w:val="hy-AM"/>
          </w:rPr>
          <w:t>կոմպենտենտությունը և առանցքային կոմպենտացիանները | Լուսինե Գասպարյան - Academia.edu</w:t>
        </w:r>
      </w:hyperlink>
      <w:r w:rsidR="008050B0">
        <w:rPr>
          <w:rFonts w:ascii="Sylfaen" w:hAnsi="Sylfaen"/>
          <w:sz w:val="24"/>
          <w:lang w:val="hy-AM"/>
        </w:rPr>
        <w:t xml:space="preserve">    </w:t>
      </w:r>
    </w:p>
    <w:p w:rsidR="00CD73B8" w:rsidRDefault="00CD73B8" w:rsidP="00CB623D">
      <w:pPr>
        <w:spacing w:line="360" w:lineRule="auto"/>
        <w:rPr>
          <w:rFonts w:ascii="Sylfaen" w:hAnsi="Sylfaen"/>
          <w:sz w:val="24"/>
          <w:lang w:val="hy-AM"/>
        </w:rPr>
      </w:pPr>
      <w:r>
        <w:rPr>
          <w:rFonts w:ascii="Sylfaen" w:hAnsi="Sylfaen"/>
          <w:sz w:val="24"/>
          <w:lang w:val="hy-AM"/>
        </w:rPr>
        <w:t xml:space="preserve">6․ </w:t>
      </w:r>
      <w:r w:rsidRPr="00CD73B8">
        <w:rPr>
          <w:rFonts w:ascii="Sylfaen" w:hAnsi="Sylfaen"/>
          <w:sz w:val="24"/>
          <w:lang w:val="hy-AM"/>
        </w:rPr>
        <w:t>«Հանրակրթական ուսումնական հաստատության ուսուցչի մասնագիտական չափանիշները սահմանելու մասին» Հայաստանի Հանրապետության կրթության, գիտության, մշակույթի և սպորտի նախարարի հրամանի նախագիծ</w:t>
      </w:r>
    </w:p>
    <w:p w:rsidR="008050B0" w:rsidRPr="00CB623D" w:rsidRDefault="008050B0" w:rsidP="00CB623D">
      <w:pPr>
        <w:spacing w:line="360" w:lineRule="auto"/>
        <w:rPr>
          <w:rFonts w:ascii="Sylfaen" w:hAnsi="Sylfaen"/>
          <w:sz w:val="24"/>
          <w:lang w:val="hy-AM"/>
        </w:rPr>
      </w:pPr>
    </w:p>
    <w:p w:rsidR="00D7108F" w:rsidRDefault="00D7108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D7108F" w:rsidRDefault="00D7108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D7108F" w:rsidRDefault="00D7108F" w:rsidP="005474FB">
      <w:pPr>
        <w:spacing w:line="360" w:lineRule="auto"/>
        <w:ind w:left="142" w:hanging="852"/>
        <w:jc w:val="both"/>
        <w:rPr>
          <w:rFonts w:ascii="Sylfaen" w:hAnsi="Sylfaen"/>
          <w:sz w:val="24"/>
          <w:lang w:val="hy-AM"/>
        </w:rPr>
      </w:pPr>
    </w:p>
    <w:p w:rsidR="00CC18DB" w:rsidRPr="008050B0" w:rsidRDefault="00CC18DB" w:rsidP="008050B0">
      <w:pPr>
        <w:jc w:val="both"/>
        <w:rPr>
          <w:rFonts w:ascii="Sylfaen" w:hAnsi="Sylfaen"/>
          <w:sz w:val="24"/>
          <w:lang w:val="hy-AM"/>
        </w:rPr>
      </w:pPr>
    </w:p>
    <w:sectPr w:rsidR="00CC18DB" w:rsidRPr="008050B0" w:rsidSect="00BA7E16">
      <w:headerReference w:type="default" r:id="rId10"/>
      <w:footerReference w:type="even" r:id="rId11"/>
      <w:footerReference w:type="default" r:id="rId12"/>
      <w:pgSz w:w="12240" w:h="15840"/>
      <w:pgMar w:top="1440" w:right="902" w:bottom="1440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37E" w:rsidRDefault="0020337E" w:rsidP="005B2FFD">
      <w:pPr>
        <w:spacing w:after="0" w:line="240" w:lineRule="auto"/>
      </w:pPr>
      <w:r>
        <w:separator/>
      </w:r>
    </w:p>
  </w:endnote>
  <w:endnote w:type="continuationSeparator" w:id="0">
    <w:p w:rsidR="0020337E" w:rsidRDefault="0020337E" w:rsidP="005B2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1" w:rsidRPr="000520FE" w:rsidRDefault="00A76B11">
    <w:pPr>
      <w:pStyle w:val="Footer"/>
      <w:rPr>
        <w:rFonts w:ascii="Sylfaen" w:hAnsi="Sylfaen"/>
        <w:lang w:val="hy-AM"/>
      </w:rPr>
    </w:pPr>
    <w:r>
      <w:rPr>
        <w:rFonts w:ascii="Sylfaen" w:hAnsi="Sylfaen"/>
        <w:lang w:val="hy-AM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75034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6B11" w:rsidRDefault="00A76B1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082F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6B11" w:rsidRDefault="00A76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37E" w:rsidRDefault="0020337E" w:rsidP="005B2FFD">
      <w:pPr>
        <w:spacing w:after="0" w:line="240" w:lineRule="auto"/>
      </w:pPr>
      <w:r>
        <w:separator/>
      </w:r>
    </w:p>
  </w:footnote>
  <w:footnote w:type="continuationSeparator" w:id="0">
    <w:p w:rsidR="0020337E" w:rsidRDefault="0020337E" w:rsidP="005B2FFD">
      <w:pPr>
        <w:spacing w:after="0" w:line="240" w:lineRule="auto"/>
      </w:pPr>
      <w:r>
        <w:continuationSeparator/>
      </w:r>
    </w:p>
  </w:footnote>
  <w:footnote w:id="1">
    <w:p w:rsidR="008050B0" w:rsidRPr="008050B0" w:rsidRDefault="008050B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>
        <w:t xml:space="preserve"> </w:t>
      </w:r>
      <w:r w:rsidRPr="008050B0">
        <w:t xml:space="preserve">(DOC) </w:t>
      </w:r>
      <w:proofErr w:type="spellStart"/>
      <w:r w:rsidRPr="008050B0">
        <w:t>Ուսուցչի</w:t>
      </w:r>
      <w:proofErr w:type="spellEnd"/>
      <w:r w:rsidRPr="008050B0">
        <w:t xml:space="preserve"> </w:t>
      </w:r>
      <w:proofErr w:type="spellStart"/>
      <w:r w:rsidRPr="008050B0">
        <w:t>մասնագիտական</w:t>
      </w:r>
      <w:proofErr w:type="spellEnd"/>
      <w:r w:rsidRPr="008050B0">
        <w:t xml:space="preserve"> </w:t>
      </w:r>
      <w:proofErr w:type="spellStart"/>
      <w:r w:rsidRPr="008050B0">
        <w:t>կոմպենտենտությունը</w:t>
      </w:r>
      <w:proofErr w:type="spellEnd"/>
      <w:r w:rsidRPr="008050B0">
        <w:t xml:space="preserve"> և </w:t>
      </w:r>
      <w:proofErr w:type="spellStart"/>
      <w:r w:rsidRPr="008050B0">
        <w:t>առանցքային</w:t>
      </w:r>
      <w:proofErr w:type="spellEnd"/>
      <w:r w:rsidRPr="008050B0">
        <w:t xml:space="preserve"> </w:t>
      </w:r>
      <w:proofErr w:type="spellStart"/>
      <w:r w:rsidRPr="008050B0">
        <w:t>կոմպենտացիանները</w:t>
      </w:r>
      <w:proofErr w:type="spellEnd"/>
      <w:r w:rsidRPr="008050B0">
        <w:t xml:space="preserve"> | </w:t>
      </w:r>
      <w:proofErr w:type="spellStart"/>
      <w:r w:rsidRPr="008050B0">
        <w:t>Լուսինե</w:t>
      </w:r>
      <w:proofErr w:type="spellEnd"/>
      <w:r w:rsidRPr="008050B0">
        <w:t xml:space="preserve"> </w:t>
      </w:r>
      <w:proofErr w:type="spellStart"/>
      <w:r w:rsidRPr="008050B0">
        <w:t>Գասպարյան</w:t>
      </w:r>
      <w:proofErr w:type="spellEnd"/>
      <w:r w:rsidRPr="008050B0">
        <w:t xml:space="preserve"> - Academia.edu</w:t>
      </w:r>
      <w:r>
        <w:rPr>
          <w:lang w:val="hy-AM"/>
        </w:rPr>
        <w:t xml:space="preserve"> </w:t>
      </w:r>
    </w:p>
  </w:footnote>
  <w:footnote w:id="2">
    <w:p w:rsidR="008050B0" w:rsidRPr="008050B0" w:rsidRDefault="008050B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CD73B8">
        <w:rPr>
          <w:lang w:val="hy-AM"/>
        </w:rPr>
        <w:t xml:space="preserve"> </w:t>
      </w:r>
      <w:r w:rsidR="00CD73B8" w:rsidRPr="00CD73B8">
        <w:rPr>
          <w:lang w:val="hy-AM"/>
        </w:rPr>
        <w:t>«Ուսուցչի մասնագիտական կոմպետենտության զարգացումը որպես հիմնախնդիր»</w:t>
      </w:r>
      <w:r w:rsidR="00CD73B8">
        <w:rPr>
          <w:lang w:val="hy-AM"/>
        </w:rPr>
        <w:t>-</w:t>
      </w:r>
      <w:r w:rsidR="00CD73B8" w:rsidRPr="00CD73B8">
        <w:rPr>
          <w:lang w:val="hy-AM"/>
        </w:rPr>
        <w:t>Աննա Սարգսյան</w:t>
      </w:r>
      <w:r>
        <w:rPr>
          <w:lang w:val="hy-AM"/>
        </w:rPr>
        <w:t xml:space="preserve"> </w:t>
      </w:r>
    </w:p>
  </w:footnote>
  <w:footnote w:id="3">
    <w:p w:rsidR="008050B0" w:rsidRPr="008050B0" w:rsidRDefault="008050B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050B0">
        <w:rPr>
          <w:lang w:val="hy-AM"/>
        </w:rPr>
        <w:t xml:space="preserve"> </w:t>
      </w:r>
      <w:r w:rsidR="00CD73B8">
        <w:rPr>
          <w:lang w:val="hy-AM"/>
        </w:rPr>
        <w:t xml:space="preserve"> </w:t>
      </w:r>
      <w:r w:rsidR="00CD73B8" w:rsidRPr="00CD73B8">
        <w:rPr>
          <w:lang w:val="hy-AM"/>
        </w:rPr>
        <w:t>Նախարարի 2022թ․ օգոստոսի 5-ի «Հանրակրթական ուսումնական հաստատության ուսուցչի մասնագիտական չափանիշները սահմանելու մասին» N 30-Ն հրաման</w:t>
      </w:r>
      <w:r>
        <w:rPr>
          <w:lang w:val="hy-AM"/>
        </w:rPr>
        <w:t xml:space="preserve"> </w:t>
      </w:r>
    </w:p>
  </w:footnote>
  <w:footnote w:id="4">
    <w:p w:rsidR="008050B0" w:rsidRPr="008050B0" w:rsidRDefault="008050B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050B0">
        <w:rPr>
          <w:lang w:val="hy-AM"/>
        </w:rPr>
        <w:t xml:space="preserve"> </w:t>
      </w:r>
      <w:r>
        <w:rPr>
          <w:lang w:val="hy-AM"/>
        </w:rPr>
        <w:t xml:space="preserve"> </w:t>
      </w:r>
      <w:r w:rsidR="00CD73B8" w:rsidRPr="00CD73B8">
        <w:rPr>
          <w:lang w:val="hy-AM"/>
        </w:rPr>
        <w:t>«</w:t>
      </w:r>
      <w:r w:rsidR="00CD73B8">
        <w:rPr>
          <w:lang w:val="hy-AM"/>
        </w:rPr>
        <w:t>Հ</w:t>
      </w:r>
      <w:r w:rsidR="00CD73B8" w:rsidRPr="00CD73B8">
        <w:rPr>
          <w:lang w:val="hy-AM"/>
        </w:rPr>
        <w:t xml:space="preserve">անրակրթական ուսումնական հաստատության ուսուցչի մասնագիտական չափանիշները սահմանելու մասին» </w:t>
      </w:r>
      <w:r w:rsidR="00CD73B8">
        <w:rPr>
          <w:lang w:val="hy-AM"/>
        </w:rPr>
        <w:t>Հ</w:t>
      </w:r>
      <w:r w:rsidR="00CD73B8" w:rsidRPr="00CD73B8">
        <w:rPr>
          <w:lang w:val="hy-AM"/>
        </w:rPr>
        <w:t xml:space="preserve">այաստանի </w:t>
      </w:r>
      <w:r w:rsidR="00CD73B8">
        <w:rPr>
          <w:lang w:val="hy-AM"/>
        </w:rPr>
        <w:t>Հ</w:t>
      </w:r>
      <w:r w:rsidR="00CD73B8" w:rsidRPr="00CD73B8">
        <w:rPr>
          <w:lang w:val="hy-AM"/>
        </w:rPr>
        <w:t>անրապետության կրթության, գիտության, մշակույթի</w:t>
      </w:r>
      <w:r w:rsidR="00CD73B8">
        <w:rPr>
          <w:lang w:val="hy-AM"/>
        </w:rPr>
        <w:t xml:space="preserve"> և</w:t>
      </w:r>
      <w:r w:rsidR="00CD73B8" w:rsidRPr="00CD73B8">
        <w:rPr>
          <w:lang w:val="hy-AM"/>
        </w:rPr>
        <w:t xml:space="preserve"> սպորտի նախարարի հրամանի նախագիծ</w:t>
      </w:r>
    </w:p>
  </w:footnote>
  <w:footnote w:id="5">
    <w:p w:rsidR="008050B0" w:rsidRPr="008050B0" w:rsidRDefault="008050B0" w:rsidP="008050B0">
      <w:pPr>
        <w:pStyle w:val="FootnoteText"/>
        <w:rPr>
          <w:lang w:val="hy-AM"/>
        </w:rPr>
      </w:pPr>
      <w:r>
        <w:rPr>
          <w:rStyle w:val="FootnoteReference"/>
        </w:rPr>
        <w:footnoteRef/>
      </w:r>
      <w:r w:rsidRPr="008050B0">
        <w:rPr>
          <w:lang w:val="hy-AM"/>
        </w:rPr>
        <w:t xml:space="preserve"> Ժամանակակից մանկավարժական մոտեցումներ․ Տեսություններ, մեթոդներ, գնահատում․ հեղ․Ս․ՎարդումյանՆ․Ջաղինյան,Լ․ Հարությունյան, Գ․Վարելլա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11" w:rsidRDefault="00A76B11" w:rsidP="00832CDF">
    <w:pPr>
      <w:pStyle w:val="Header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6F9B"/>
    <w:multiLevelType w:val="multilevel"/>
    <w:tmpl w:val="DA30F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6C56"/>
    <w:multiLevelType w:val="hybridMultilevel"/>
    <w:tmpl w:val="D7A8B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270F6"/>
    <w:multiLevelType w:val="hybridMultilevel"/>
    <w:tmpl w:val="24AAE42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9DE207F"/>
    <w:multiLevelType w:val="hybridMultilevel"/>
    <w:tmpl w:val="C9BA79A8"/>
    <w:lvl w:ilvl="0" w:tplc="04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4" w15:restartNumberingAfterBreak="0">
    <w:nsid w:val="1AC11F86"/>
    <w:multiLevelType w:val="hybridMultilevel"/>
    <w:tmpl w:val="1DACB1A4"/>
    <w:lvl w:ilvl="0" w:tplc="04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5" w15:restartNumberingAfterBreak="0">
    <w:nsid w:val="21002C57"/>
    <w:multiLevelType w:val="hybridMultilevel"/>
    <w:tmpl w:val="71AA0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048E0"/>
    <w:multiLevelType w:val="hybridMultilevel"/>
    <w:tmpl w:val="A9E89FA4"/>
    <w:lvl w:ilvl="0" w:tplc="0409000F">
      <w:start w:val="1"/>
      <w:numFmt w:val="decimal"/>
      <w:lvlText w:val="%1."/>
      <w:lvlJc w:val="left"/>
      <w:pPr>
        <w:ind w:left="1630" w:hanging="360"/>
      </w:p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7" w15:restartNumberingAfterBreak="0">
    <w:nsid w:val="2B6B5813"/>
    <w:multiLevelType w:val="hybridMultilevel"/>
    <w:tmpl w:val="570C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065E6"/>
    <w:multiLevelType w:val="hybridMultilevel"/>
    <w:tmpl w:val="FAA2BC22"/>
    <w:lvl w:ilvl="0" w:tplc="0409000F">
      <w:start w:val="1"/>
      <w:numFmt w:val="decimal"/>
      <w:lvlText w:val="%1."/>
      <w:lvlJc w:val="left"/>
      <w:pPr>
        <w:ind w:left="1630" w:hanging="360"/>
      </w:p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9" w15:restartNumberingAfterBreak="0">
    <w:nsid w:val="38207368"/>
    <w:multiLevelType w:val="hybridMultilevel"/>
    <w:tmpl w:val="65BA0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671AF9"/>
    <w:multiLevelType w:val="hybridMultilevel"/>
    <w:tmpl w:val="DA8A8258"/>
    <w:lvl w:ilvl="0" w:tplc="04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1" w15:restartNumberingAfterBreak="0">
    <w:nsid w:val="3FAB4301"/>
    <w:multiLevelType w:val="hybridMultilevel"/>
    <w:tmpl w:val="84622276"/>
    <w:lvl w:ilvl="0" w:tplc="04090001">
      <w:start w:val="1"/>
      <w:numFmt w:val="bullet"/>
      <w:lvlText w:val=""/>
      <w:lvlJc w:val="left"/>
      <w:pPr>
        <w:ind w:left="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2" w15:restartNumberingAfterBreak="0">
    <w:nsid w:val="3FB95D48"/>
    <w:multiLevelType w:val="hybridMultilevel"/>
    <w:tmpl w:val="B39AB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82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7CF5"/>
    <w:multiLevelType w:val="multilevel"/>
    <w:tmpl w:val="4FBAF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0E7E26"/>
    <w:multiLevelType w:val="hybridMultilevel"/>
    <w:tmpl w:val="7E1C65B4"/>
    <w:lvl w:ilvl="0" w:tplc="0409000F">
      <w:start w:val="1"/>
      <w:numFmt w:val="decimal"/>
      <w:lvlText w:val="%1."/>
      <w:lvlJc w:val="left"/>
      <w:pPr>
        <w:ind w:left="10" w:hanging="360"/>
      </w:pPr>
    </w:lvl>
    <w:lvl w:ilvl="1" w:tplc="04090019" w:tentative="1">
      <w:start w:val="1"/>
      <w:numFmt w:val="lowerLetter"/>
      <w:lvlText w:val="%2."/>
      <w:lvlJc w:val="left"/>
      <w:pPr>
        <w:ind w:left="730" w:hanging="360"/>
      </w:pPr>
    </w:lvl>
    <w:lvl w:ilvl="2" w:tplc="0409001B">
      <w:start w:val="1"/>
      <w:numFmt w:val="lowerRoman"/>
      <w:lvlText w:val="%3."/>
      <w:lvlJc w:val="right"/>
      <w:pPr>
        <w:ind w:left="1450" w:hanging="180"/>
      </w:pPr>
    </w:lvl>
    <w:lvl w:ilvl="3" w:tplc="0409000F" w:tentative="1">
      <w:start w:val="1"/>
      <w:numFmt w:val="decimal"/>
      <w:lvlText w:val="%4."/>
      <w:lvlJc w:val="left"/>
      <w:pPr>
        <w:ind w:left="2170" w:hanging="360"/>
      </w:pPr>
    </w:lvl>
    <w:lvl w:ilvl="4" w:tplc="04090019" w:tentative="1">
      <w:start w:val="1"/>
      <w:numFmt w:val="lowerLetter"/>
      <w:lvlText w:val="%5."/>
      <w:lvlJc w:val="left"/>
      <w:pPr>
        <w:ind w:left="2890" w:hanging="360"/>
      </w:pPr>
    </w:lvl>
    <w:lvl w:ilvl="5" w:tplc="0409001B" w:tentative="1">
      <w:start w:val="1"/>
      <w:numFmt w:val="lowerRoman"/>
      <w:lvlText w:val="%6."/>
      <w:lvlJc w:val="right"/>
      <w:pPr>
        <w:ind w:left="3610" w:hanging="180"/>
      </w:pPr>
    </w:lvl>
    <w:lvl w:ilvl="6" w:tplc="0409000F" w:tentative="1">
      <w:start w:val="1"/>
      <w:numFmt w:val="decimal"/>
      <w:lvlText w:val="%7."/>
      <w:lvlJc w:val="left"/>
      <w:pPr>
        <w:ind w:left="4330" w:hanging="360"/>
      </w:pPr>
    </w:lvl>
    <w:lvl w:ilvl="7" w:tplc="04090019" w:tentative="1">
      <w:start w:val="1"/>
      <w:numFmt w:val="lowerLetter"/>
      <w:lvlText w:val="%8."/>
      <w:lvlJc w:val="left"/>
      <w:pPr>
        <w:ind w:left="5050" w:hanging="360"/>
      </w:pPr>
    </w:lvl>
    <w:lvl w:ilvl="8" w:tplc="040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5" w15:restartNumberingAfterBreak="0">
    <w:nsid w:val="47E72DA6"/>
    <w:multiLevelType w:val="hybridMultilevel"/>
    <w:tmpl w:val="E53848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4164C"/>
    <w:multiLevelType w:val="hybridMultilevel"/>
    <w:tmpl w:val="39C4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C1636C"/>
    <w:multiLevelType w:val="hybridMultilevel"/>
    <w:tmpl w:val="FA4E1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66B32"/>
    <w:multiLevelType w:val="multilevel"/>
    <w:tmpl w:val="B69E82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2"/>
        <w:szCs w:val="22"/>
        <w:lang w:val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833B59"/>
    <w:multiLevelType w:val="multilevel"/>
    <w:tmpl w:val="EA486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9"/>
  </w:num>
  <w:num w:numId="5">
    <w:abstractNumId w:val="13"/>
  </w:num>
  <w:num w:numId="6">
    <w:abstractNumId w:val="18"/>
  </w:num>
  <w:num w:numId="7">
    <w:abstractNumId w:val="4"/>
  </w:num>
  <w:num w:numId="8">
    <w:abstractNumId w:val="14"/>
  </w:num>
  <w:num w:numId="9">
    <w:abstractNumId w:val="8"/>
  </w:num>
  <w:num w:numId="10">
    <w:abstractNumId w:val="0"/>
  </w:num>
  <w:num w:numId="11">
    <w:abstractNumId w:val="15"/>
  </w:num>
  <w:num w:numId="12">
    <w:abstractNumId w:val="1"/>
  </w:num>
  <w:num w:numId="13">
    <w:abstractNumId w:val="7"/>
  </w:num>
  <w:num w:numId="14">
    <w:abstractNumId w:val="10"/>
  </w:num>
  <w:num w:numId="15">
    <w:abstractNumId w:val="6"/>
  </w:num>
  <w:num w:numId="16">
    <w:abstractNumId w:val="9"/>
  </w:num>
  <w:num w:numId="17">
    <w:abstractNumId w:val="12"/>
  </w:num>
  <w:num w:numId="18">
    <w:abstractNumId w:val="16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61"/>
    <w:rsid w:val="000361EA"/>
    <w:rsid w:val="000520FE"/>
    <w:rsid w:val="000563B3"/>
    <w:rsid w:val="00057D91"/>
    <w:rsid w:val="0009304F"/>
    <w:rsid w:val="00115791"/>
    <w:rsid w:val="001429FC"/>
    <w:rsid w:val="00156D8E"/>
    <w:rsid w:val="001841FD"/>
    <w:rsid w:val="001923A5"/>
    <w:rsid w:val="001938C1"/>
    <w:rsid w:val="001C1CE8"/>
    <w:rsid w:val="001E0CBE"/>
    <w:rsid w:val="001F4D38"/>
    <w:rsid w:val="00202B62"/>
    <w:rsid w:val="0020337E"/>
    <w:rsid w:val="00203E9C"/>
    <w:rsid w:val="00243898"/>
    <w:rsid w:val="00251525"/>
    <w:rsid w:val="00265EAC"/>
    <w:rsid w:val="0028412C"/>
    <w:rsid w:val="00285762"/>
    <w:rsid w:val="002B2690"/>
    <w:rsid w:val="002C4F06"/>
    <w:rsid w:val="003502B5"/>
    <w:rsid w:val="0036620D"/>
    <w:rsid w:val="00393924"/>
    <w:rsid w:val="003C7564"/>
    <w:rsid w:val="003F31D7"/>
    <w:rsid w:val="00414738"/>
    <w:rsid w:val="00416C67"/>
    <w:rsid w:val="00454F09"/>
    <w:rsid w:val="00493AAC"/>
    <w:rsid w:val="004B5DD0"/>
    <w:rsid w:val="004E52C7"/>
    <w:rsid w:val="004E52F0"/>
    <w:rsid w:val="0054400E"/>
    <w:rsid w:val="005474FB"/>
    <w:rsid w:val="00571675"/>
    <w:rsid w:val="00584855"/>
    <w:rsid w:val="0059771E"/>
    <w:rsid w:val="005B26CE"/>
    <w:rsid w:val="005B2FFD"/>
    <w:rsid w:val="005E5706"/>
    <w:rsid w:val="00622748"/>
    <w:rsid w:val="00653C3E"/>
    <w:rsid w:val="00673EAE"/>
    <w:rsid w:val="00686FB6"/>
    <w:rsid w:val="006E336F"/>
    <w:rsid w:val="006F082F"/>
    <w:rsid w:val="00705823"/>
    <w:rsid w:val="00764F0C"/>
    <w:rsid w:val="007755C4"/>
    <w:rsid w:val="007B21AC"/>
    <w:rsid w:val="007C4FED"/>
    <w:rsid w:val="007E6C0F"/>
    <w:rsid w:val="00801F35"/>
    <w:rsid w:val="008050B0"/>
    <w:rsid w:val="008251A7"/>
    <w:rsid w:val="00832CDF"/>
    <w:rsid w:val="00840A26"/>
    <w:rsid w:val="00860A0F"/>
    <w:rsid w:val="00875198"/>
    <w:rsid w:val="008927A8"/>
    <w:rsid w:val="008A406A"/>
    <w:rsid w:val="008E239C"/>
    <w:rsid w:val="008F4238"/>
    <w:rsid w:val="00911C03"/>
    <w:rsid w:val="00916F1B"/>
    <w:rsid w:val="00936DE1"/>
    <w:rsid w:val="00987BE1"/>
    <w:rsid w:val="009A3CA0"/>
    <w:rsid w:val="00A21DBC"/>
    <w:rsid w:val="00A31250"/>
    <w:rsid w:val="00A41587"/>
    <w:rsid w:val="00A53660"/>
    <w:rsid w:val="00A7491A"/>
    <w:rsid w:val="00A76B11"/>
    <w:rsid w:val="00A947C9"/>
    <w:rsid w:val="00AA25C8"/>
    <w:rsid w:val="00AF52E7"/>
    <w:rsid w:val="00B53ACA"/>
    <w:rsid w:val="00B63BE2"/>
    <w:rsid w:val="00B81B2F"/>
    <w:rsid w:val="00B87B4B"/>
    <w:rsid w:val="00BA7E16"/>
    <w:rsid w:val="00BB3536"/>
    <w:rsid w:val="00BE262F"/>
    <w:rsid w:val="00CA5ADC"/>
    <w:rsid w:val="00CB6161"/>
    <w:rsid w:val="00CB623D"/>
    <w:rsid w:val="00CC18DB"/>
    <w:rsid w:val="00CD73B8"/>
    <w:rsid w:val="00CE5F1F"/>
    <w:rsid w:val="00D7108F"/>
    <w:rsid w:val="00D8789A"/>
    <w:rsid w:val="00DA13F6"/>
    <w:rsid w:val="00DC15FA"/>
    <w:rsid w:val="00DC2873"/>
    <w:rsid w:val="00DD17D1"/>
    <w:rsid w:val="00E23D29"/>
    <w:rsid w:val="00E71F8A"/>
    <w:rsid w:val="00E75FFE"/>
    <w:rsid w:val="00E81BCE"/>
    <w:rsid w:val="00EA745E"/>
    <w:rsid w:val="00F04B72"/>
    <w:rsid w:val="00F24947"/>
    <w:rsid w:val="00F2595C"/>
    <w:rsid w:val="00F9140D"/>
    <w:rsid w:val="00FB41C9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91189-7813-4BB6-B848-0AC057C3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8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4F0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B2FFD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5B2FFD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5B2FF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0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B62"/>
  </w:style>
  <w:style w:type="paragraph" w:styleId="Footer">
    <w:name w:val="footer"/>
    <w:basedOn w:val="Normal"/>
    <w:link w:val="FooterChar"/>
    <w:uiPriority w:val="99"/>
    <w:unhideWhenUsed/>
    <w:rsid w:val="00202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B62"/>
  </w:style>
  <w:style w:type="character" w:styleId="LineNumber">
    <w:name w:val="line number"/>
    <w:basedOn w:val="DefaultParagraphFont"/>
    <w:uiPriority w:val="99"/>
    <w:semiHidden/>
    <w:unhideWhenUsed/>
    <w:rsid w:val="000520FE"/>
  </w:style>
  <w:style w:type="paragraph" w:styleId="NormalWeb">
    <w:name w:val="Normal (Web)"/>
    <w:basedOn w:val="Normal"/>
    <w:uiPriority w:val="99"/>
    <w:semiHidden/>
    <w:unhideWhenUsed/>
    <w:rsid w:val="00A21DBC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73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4465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489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9116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pu.am/website/images/files/Baxdasaryan%20Lilit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cademia.edu/37345508/%D5%88%D6%82%D5%BD%D5%B8%D6%82%D6%81%D5%B9%D5%AB_%D5%B4%D5%A1%D5%BD%D5%B6%D5%A1%D5%A3%D5%AB%D5%BF%D5%A1%D5%AF%D5%A1%D5%B6_%D5%AF%D5%B8%D5%B4%D5%BA%D5%A5%D5%B6%D5%BF%D5%A5%D5%B6%D5%BF%D5%B8%D6%82%D5%A9%D5%B5%D5%B8%D6%82%D5%B6%D5%A8_%D5%A5%D6%82_%D5%A1%D5%BC%D5%A1%D5%B6%D6%81%D6%84%D5%A1%D5%B5%D5%AB%D5%B6_%D5%AF%D5%B8%D5%B4%D5%BA%D5%A5%D5%B6%D5%BF%D5%A1%D6%81%D5%AB%D5%A1%D5%B6%D5%B6%D5%A5%D6%80%D5%A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ACEE9-0341-4D59-8F0C-343D912E3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2022-10-20T19:38:00Z</dcterms:created>
  <dcterms:modified xsi:type="dcterms:W3CDTF">2022-10-20T19:38:00Z</dcterms:modified>
</cp:coreProperties>
</file>