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1F53" w14:textId="77777777" w:rsidR="00546155" w:rsidRPr="00120FFA" w:rsidRDefault="00396F3F" w:rsidP="00641677">
      <w:pPr>
        <w:jc w:val="center"/>
        <w:rPr>
          <w:sz w:val="40"/>
          <w:szCs w:val="40"/>
          <w:lang w:val="hy-AM"/>
        </w:rPr>
      </w:pPr>
      <w:r w:rsidRPr="00120FFA">
        <w:rPr>
          <w:sz w:val="40"/>
          <w:szCs w:val="40"/>
          <w:lang w:val="hy-AM"/>
        </w:rPr>
        <w:t xml:space="preserve">ԿՐԹՈՒԹՅԱՆ,   ԳԻՏՈՒԹՅԱՆ,  ՄՇԱԿՈՒՅԹԻ  </w:t>
      </w:r>
      <w:r w:rsidR="00120FFA" w:rsidRPr="00120FFA">
        <w:rPr>
          <w:sz w:val="40"/>
          <w:szCs w:val="40"/>
          <w:lang w:val="hy-AM"/>
        </w:rPr>
        <w:t>ԵՎ   ՍՊՈՐՏԻ</w:t>
      </w:r>
    </w:p>
    <w:p w14:paraId="0DD977F1" w14:textId="77777777" w:rsidR="00120FFA" w:rsidRPr="00120FFA" w:rsidRDefault="00120FFA" w:rsidP="00641677">
      <w:pPr>
        <w:ind w:left="1701"/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>ՆԱԽԱՐԱՐՈՒԹՅՈՒՆ</w:t>
      </w:r>
    </w:p>
    <w:p w14:paraId="6ADB0249" w14:textId="77777777" w:rsidR="00546155" w:rsidRPr="00641677" w:rsidRDefault="00546155">
      <w:pPr>
        <w:rPr>
          <w:sz w:val="24"/>
          <w:lang w:val="hy-AM"/>
        </w:rPr>
      </w:pPr>
    </w:p>
    <w:p w14:paraId="6EF38B06" w14:textId="77777777" w:rsidR="00120FFA" w:rsidRPr="00120FFA" w:rsidRDefault="00DF0E75" w:rsidP="00641677">
      <w:pPr>
        <w:jc w:val="center"/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«</w:t>
      </w:r>
      <w:r w:rsidR="00120FFA" w:rsidRPr="00120FFA">
        <w:rPr>
          <w:sz w:val="40"/>
          <w:szCs w:val="40"/>
          <w:lang w:val="hy-AM"/>
        </w:rPr>
        <w:t>Կրթություն     եվ    բարեգործություն</w:t>
      </w:r>
      <w:r>
        <w:rPr>
          <w:sz w:val="40"/>
          <w:szCs w:val="40"/>
          <w:lang w:val="hy-AM"/>
        </w:rPr>
        <w:t>»</w:t>
      </w:r>
    </w:p>
    <w:p w14:paraId="10296396" w14:textId="77777777" w:rsidR="00120FFA" w:rsidRPr="00C31F9C" w:rsidRDefault="00120FFA" w:rsidP="00641677">
      <w:pPr>
        <w:ind w:left="720" w:firstLine="720"/>
        <w:jc w:val="center"/>
        <w:rPr>
          <w:sz w:val="28"/>
          <w:szCs w:val="28"/>
          <w:lang w:val="hy-AM"/>
        </w:rPr>
      </w:pPr>
      <w:r w:rsidRPr="00C31F9C">
        <w:rPr>
          <w:sz w:val="28"/>
          <w:szCs w:val="28"/>
          <w:lang w:val="hy-AM"/>
        </w:rPr>
        <w:t>Սոցիալ – բարեգործական  կրթամշակութային</w:t>
      </w:r>
    </w:p>
    <w:p w14:paraId="1EDE3574" w14:textId="77777777" w:rsidR="00546155" w:rsidRPr="00C31F9C" w:rsidRDefault="00120FFA" w:rsidP="00641677">
      <w:pPr>
        <w:jc w:val="center"/>
        <w:rPr>
          <w:sz w:val="28"/>
          <w:szCs w:val="28"/>
          <w:lang w:val="hy-AM"/>
        </w:rPr>
      </w:pPr>
      <w:r w:rsidRPr="00C31F9C">
        <w:rPr>
          <w:sz w:val="28"/>
          <w:szCs w:val="28"/>
          <w:lang w:val="hy-AM"/>
        </w:rPr>
        <w:t>Հիմնադրամ</w:t>
      </w:r>
    </w:p>
    <w:p w14:paraId="4DB57350" w14:textId="77777777" w:rsidR="00546155" w:rsidRPr="00641677" w:rsidRDefault="00546155">
      <w:pPr>
        <w:rPr>
          <w:sz w:val="24"/>
          <w:lang w:val="hy-AM"/>
        </w:rPr>
      </w:pPr>
    </w:p>
    <w:p w14:paraId="4515AB8A" w14:textId="77777777" w:rsidR="00546155" w:rsidRPr="00120FFA" w:rsidRDefault="00120FFA" w:rsidP="00641677">
      <w:pPr>
        <w:jc w:val="center"/>
        <w:rPr>
          <w:sz w:val="72"/>
          <w:szCs w:val="72"/>
          <w:lang w:val="hy-AM"/>
        </w:rPr>
      </w:pPr>
      <w:r w:rsidRPr="00120FFA">
        <w:rPr>
          <w:sz w:val="72"/>
          <w:szCs w:val="72"/>
          <w:lang w:val="hy-AM"/>
        </w:rPr>
        <w:t>ՀԵՏԱԶՈՏԱԿԱՆ   ԱՇԽԱՏԱՆՔ</w:t>
      </w:r>
    </w:p>
    <w:p w14:paraId="6B62A10D" w14:textId="77777777" w:rsidR="00546155" w:rsidRPr="00C13139" w:rsidRDefault="00C13139">
      <w:pPr>
        <w:rPr>
          <w:sz w:val="24"/>
          <w:lang w:val="hy-AM"/>
        </w:rPr>
      </w:pPr>
      <w:r>
        <w:rPr>
          <w:sz w:val="24"/>
          <w:lang w:val="hy-AM"/>
        </w:rPr>
        <w:t xml:space="preserve">                Խումբ    3     </w:t>
      </w:r>
      <w:r w:rsidRPr="00C13139">
        <w:rPr>
          <w:sz w:val="32"/>
          <w:szCs w:val="32"/>
          <w:lang w:val="hy-AM"/>
        </w:rPr>
        <w:t xml:space="preserve">  Ֆիզիկա</w:t>
      </w:r>
    </w:p>
    <w:p w14:paraId="41C95A59" w14:textId="77777777" w:rsidR="00567C2E" w:rsidRDefault="00120FFA">
      <w:pPr>
        <w:rPr>
          <w:sz w:val="32"/>
          <w:szCs w:val="32"/>
          <w:lang w:val="hy-AM"/>
        </w:rPr>
      </w:pPr>
      <w:r w:rsidRPr="00C13139">
        <w:rPr>
          <w:sz w:val="32"/>
          <w:szCs w:val="32"/>
          <w:lang w:val="hy-AM"/>
        </w:rPr>
        <w:t xml:space="preserve">           </w:t>
      </w:r>
    </w:p>
    <w:p w14:paraId="649BCE17" w14:textId="77777777" w:rsidR="00546155" w:rsidRPr="00120FFA" w:rsidRDefault="00567C2E">
      <w:pPr>
        <w:rPr>
          <w:sz w:val="40"/>
          <w:szCs w:val="40"/>
          <w:lang w:val="hy-AM"/>
        </w:rPr>
      </w:pPr>
      <w:r>
        <w:rPr>
          <w:sz w:val="32"/>
          <w:szCs w:val="32"/>
          <w:lang w:val="hy-AM"/>
        </w:rPr>
        <w:t xml:space="preserve">   </w:t>
      </w:r>
      <w:r w:rsidR="00120FFA" w:rsidRPr="00C13139">
        <w:rPr>
          <w:sz w:val="32"/>
          <w:szCs w:val="32"/>
          <w:lang w:val="hy-AM"/>
        </w:rPr>
        <w:t xml:space="preserve"> Թեմա</w:t>
      </w:r>
      <w:r w:rsidR="00120FFA">
        <w:rPr>
          <w:sz w:val="24"/>
          <w:lang w:val="hy-AM"/>
        </w:rPr>
        <w:t xml:space="preserve">      </w:t>
      </w:r>
      <w:r w:rsidR="00120FFA" w:rsidRPr="00120FFA">
        <w:rPr>
          <w:sz w:val="40"/>
          <w:szCs w:val="40"/>
          <w:lang w:val="hy-AM"/>
        </w:rPr>
        <w:t>,,   ՏՀՏ     գործիքների    օգտագործումը</w:t>
      </w:r>
    </w:p>
    <w:p w14:paraId="483E2651" w14:textId="77777777" w:rsidR="00546155" w:rsidRPr="00120FFA" w:rsidRDefault="00120FFA">
      <w:pPr>
        <w:rPr>
          <w:sz w:val="40"/>
          <w:szCs w:val="40"/>
          <w:lang w:val="hy-AM"/>
        </w:rPr>
      </w:pPr>
      <w:r>
        <w:rPr>
          <w:sz w:val="24"/>
          <w:lang w:val="hy-AM"/>
        </w:rPr>
        <w:t xml:space="preserve">                                                                       </w:t>
      </w:r>
      <w:r w:rsidRPr="00120FFA">
        <w:rPr>
          <w:sz w:val="40"/>
          <w:szCs w:val="40"/>
          <w:lang w:val="hy-AM"/>
        </w:rPr>
        <w:t>Ֆիզիկայի   դասավանդման    պրոցեսում</w:t>
      </w:r>
      <w:r w:rsidR="00C13139">
        <w:rPr>
          <w:sz w:val="40"/>
          <w:szCs w:val="40"/>
          <w:lang w:val="hy-AM"/>
        </w:rPr>
        <w:t>,,</w:t>
      </w:r>
    </w:p>
    <w:p w14:paraId="1350C2BA" w14:textId="77777777" w:rsidR="00546155" w:rsidRPr="00C13139" w:rsidRDefault="00546155">
      <w:pPr>
        <w:rPr>
          <w:sz w:val="24"/>
          <w:lang w:val="hy-AM"/>
        </w:rPr>
      </w:pPr>
    </w:p>
    <w:p w14:paraId="1C4B101F" w14:textId="77777777" w:rsidR="00567C2E" w:rsidRDefault="00C13139">
      <w:pPr>
        <w:rPr>
          <w:sz w:val="32"/>
          <w:szCs w:val="32"/>
          <w:lang w:val="hy-AM"/>
        </w:rPr>
      </w:pPr>
      <w:r w:rsidRPr="00C13139">
        <w:rPr>
          <w:sz w:val="32"/>
          <w:szCs w:val="32"/>
          <w:lang w:val="hy-AM"/>
        </w:rPr>
        <w:t xml:space="preserve">                   </w:t>
      </w:r>
    </w:p>
    <w:p w14:paraId="06B631BC" w14:textId="77777777" w:rsidR="00546155" w:rsidRPr="00C13139" w:rsidRDefault="00567C2E">
      <w:pPr>
        <w:rPr>
          <w:sz w:val="40"/>
          <w:szCs w:val="40"/>
          <w:lang w:val="hy-AM"/>
        </w:rPr>
      </w:pPr>
      <w:r>
        <w:rPr>
          <w:sz w:val="32"/>
          <w:szCs w:val="32"/>
          <w:lang w:val="hy-AM"/>
        </w:rPr>
        <w:t xml:space="preserve">                     </w:t>
      </w:r>
      <w:r w:rsidR="00C13139" w:rsidRPr="00C13139">
        <w:rPr>
          <w:sz w:val="32"/>
          <w:szCs w:val="32"/>
          <w:lang w:val="hy-AM"/>
        </w:rPr>
        <w:t>Հետազոտող</w:t>
      </w:r>
      <w:r w:rsidR="00C13139" w:rsidRPr="00C13139">
        <w:rPr>
          <w:sz w:val="40"/>
          <w:szCs w:val="40"/>
          <w:lang w:val="hy-AM"/>
        </w:rPr>
        <w:t>՝      Վրեժ    Առաքելյան</w:t>
      </w:r>
    </w:p>
    <w:p w14:paraId="169E9CD1" w14:textId="77777777" w:rsidR="00546155" w:rsidRPr="00C13139" w:rsidRDefault="00C13139">
      <w:pPr>
        <w:rPr>
          <w:sz w:val="24"/>
          <w:lang w:val="hy-AM"/>
        </w:rPr>
      </w:pPr>
      <w:r>
        <w:rPr>
          <w:sz w:val="24"/>
          <w:lang w:val="hy-AM"/>
        </w:rPr>
        <w:t xml:space="preserve">                                                          ՀՀ   Սյունիքի    մարզ,   Խոտի  միջնակարգ    դպոցի  ուսուցիչ</w:t>
      </w:r>
    </w:p>
    <w:p w14:paraId="5DF2B525" w14:textId="77777777" w:rsidR="00546155" w:rsidRPr="00C13139" w:rsidRDefault="00546155">
      <w:pPr>
        <w:rPr>
          <w:sz w:val="24"/>
          <w:lang w:val="hy-AM"/>
        </w:rPr>
      </w:pPr>
    </w:p>
    <w:p w14:paraId="431C47A0" w14:textId="77777777" w:rsidR="00567C2E" w:rsidRDefault="00C13139" w:rsidP="00567C2E">
      <w:pPr>
        <w:rPr>
          <w:sz w:val="40"/>
          <w:szCs w:val="40"/>
          <w:lang w:val="hy-AM"/>
        </w:rPr>
      </w:pPr>
      <w:r>
        <w:rPr>
          <w:sz w:val="24"/>
          <w:lang w:val="hy-AM"/>
        </w:rPr>
        <w:t xml:space="preserve">              </w:t>
      </w:r>
      <w:r w:rsidR="00C31F9C">
        <w:rPr>
          <w:sz w:val="24"/>
          <w:lang w:val="hy-AM"/>
        </w:rPr>
        <w:t xml:space="preserve">           </w:t>
      </w:r>
      <w:r w:rsidR="00C31F9C">
        <w:rPr>
          <w:sz w:val="32"/>
          <w:szCs w:val="32"/>
          <w:lang w:val="hy-AM"/>
        </w:rPr>
        <w:t xml:space="preserve"> </w:t>
      </w:r>
      <w:r w:rsidR="00C31F9C" w:rsidRPr="00C31F9C">
        <w:rPr>
          <w:sz w:val="32"/>
          <w:szCs w:val="32"/>
          <w:lang w:val="hy-AM"/>
        </w:rPr>
        <w:t xml:space="preserve">Ղեկավար՝    </w:t>
      </w:r>
      <w:r w:rsidR="00C31F9C">
        <w:rPr>
          <w:sz w:val="32"/>
          <w:szCs w:val="32"/>
          <w:lang w:val="hy-AM"/>
        </w:rPr>
        <w:t xml:space="preserve">     </w:t>
      </w:r>
      <w:r w:rsidR="00567C2E">
        <w:rPr>
          <w:sz w:val="40"/>
          <w:szCs w:val="40"/>
          <w:lang w:val="hy-AM"/>
        </w:rPr>
        <w:t>Թերեզա   Հակոբյան</w:t>
      </w:r>
    </w:p>
    <w:p w14:paraId="2EF49048" w14:textId="77777777" w:rsidR="00567C2E" w:rsidRDefault="00567C2E" w:rsidP="00567C2E">
      <w:pPr>
        <w:rPr>
          <w:sz w:val="40"/>
          <w:szCs w:val="40"/>
          <w:lang w:val="hy-AM"/>
        </w:rPr>
      </w:pPr>
    </w:p>
    <w:p w14:paraId="774FD4BF" w14:textId="77777777" w:rsidR="00567C2E" w:rsidRDefault="00567C2E" w:rsidP="00567C2E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                                                  </w:t>
      </w:r>
    </w:p>
    <w:p w14:paraId="4CA1A53D" w14:textId="77777777" w:rsidR="00546155" w:rsidRPr="00567C2E" w:rsidRDefault="00567C2E" w:rsidP="00567C2E">
      <w:pPr>
        <w:rPr>
          <w:sz w:val="24"/>
          <w:lang w:val="hy-AM"/>
        </w:rPr>
      </w:pPr>
      <w:r>
        <w:rPr>
          <w:sz w:val="40"/>
          <w:szCs w:val="40"/>
          <w:lang w:val="hy-AM"/>
        </w:rPr>
        <w:t xml:space="preserve">                                             </w:t>
      </w:r>
      <w:r>
        <w:rPr>
          <w:sz w:val="24"/>
          <w:lang w:val="hy-AM"/>
        </w:rPr>
        <w:t xml:space="preserve"> </w:t>
      </w:r>
      <w:r w:rsidR="00C31F9C" w:rsidRPr="00C31F9C">
        <w:rPr>
          <w:sz w:val="44"/>
          <w:szCs w:val="44"/>
          <w:lang w:val="hy-AM"/>
        </w:rPr>
        <w:t>Գորիս    2022</w:t>
      </w:r>
    </w:p>
    <w:p w14:paraId="704CE6C1" w14:textId="77777777" w:rsidR="00C31F9C" w:rsidRPr="00C13139" w:rsidRDefault="00C31F9C">
      <w:pPr>
        <w:rPr>
          <w:sz w:val="24"/>
          <w:lang w:val="hy-AM"/>
        </w:rPr>
      </w:pPr>
    </w:p>
    <w:p w14:paraId="513D72E6" w14:textId="77777777" w:rsidR="00546155" w:rsidRPr="0007382D" w:rsidRDefault="00F22D1C" w:rsidP="00641677">
      <w:pPr>
        <w:spacing w:before="120" w:after="120"/>
        <w:ind w:right="850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Բ  ո  վ  ա  ն  դ  ա  կ  ու  թ  յ  ու  ն</w:t>
      </w:r>
    </w:p>
    <w:p w14:paraId="3D6DB3E7" w14:textId="77777777" w:rsidR="00F22D1C" w:rsidRDefault="00F22D1C" w:rsidP="00F22D1C">
      <w:pPr>
        <w:spacing w:before="120" w:after="120"/>
        <w:ind w:left="1701" w:right="850"/>
        <w:rPr>
          <w:rFonts w:ascii="Sylfaen" w:hAnsi="Sylfaen"/>
          <w:sz w:val="32"/>
          <w:szCs w:val="32"/>
          <w:lang w:val="hy-AM"/>
        </w:rPr>
      </w:pPr>
    </w:p>
    <w:p w14:paraId="349B704C" w14:textId="77777777" w:rsidR="00F22D1C" w:rsidRDefault="0007382D" w:rsidP="00F22D1C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>
        <w:rPr>
          <w:rFonts w:ascii="Sylfaen" w:hAnsi="Sylfaen" w:cs="Times New Roman"/>
          <w:sz w:val="24"/>
          <w:szCs w:val="24"/>
          <w:lang w:val="hy-AM"/>
        </w:rPr>
        <w:t>Ներածությոն-------------------------------------------------------</w:t>
      </w:r>
      <w:r w:rsidR="006E3011">
        <w:rPr>
          <w:rFonts w:ascii="Sylfaen" w:hAnsi="Sylfaen" w:cs="Times New Roman"/>
          <w:sz w:val="24"/>
          <w:szCs w:val="24"/>
          <w:lang w:val="hy-AM"/>
        </w:rPr>
        <w:t>------------------------------</w:t>
      </w:r>
    </w:p>
    <w:p w14:paraId="4A2FE31C" w14:textId="77777777" w:rsidR="0007382D" w:rsidRDefault="0007382D" w:rsidP="00F22D1C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2․ Տեղեկատվական   և  հաղորդակցական   տեխնոլոգիաները  ֆիզիկայի    դասերին     </w:t>
      </w:r>
    </w:p>
    <w:p w14:paraId="2A28784C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որպես   դասավանդման  արդյունավետության   բարձրացման   միջոց----------------</w:t>
      </w:r>
    </w:p>
    <w:p w14:paraId="6D9BCE41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3․ Եզրակացություն-------------------------------------------------</w:t>
      </w:r>
      <w:r w:rsidR="006E3011">
        <w:rPr>
          <w:rFonts w:ascii="Sylfaen" w:hAnsi="Sylfaen" w:cs="Times New Roman"/>
          <w:sz w:val="24"/>
          <w:szCs w:val="24"/>
          <w:lang w:val="hy-AM"/>
        </w:rPr>
        <w:t>-------------------------------</w:t>
      </w:r>
    </w:p>
    <w:p w14:paraId="0D447ADE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4․  Առաջարկություններ--------------------------------------------</w:t>
      </w:r>
      <w:r w:rsidR="006E3011">
        <w:rPr>
          <w:rFonts w:ascii="Sylfaen" w:hAnsi="Sylfaen" w:cs="Times New Roman"/>
          <w:sz w:val="24"/>
          <w:szCs w:val="24"/>
          <w:lang w:val="hy-AM"/>
        </w:rPr>
        <w:t>-------------------------------</w:t>
      </w:r>
    </w:p>
    <w:p w14:paraId="172A55D1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5․ Օգտագործված    գրականություն------------------------------</w:t>
      </w:r>
      <w:r w:rsidR="006E3011">
        <w:rPr>
          <w:rFonts w:ascii="Sylfaen" w:hAnsi="Sylfaen" w:cs="Times New Roman"/>
          <w:sz w:val="24"/>
          <w:szCs w:val="24"/>
          <w:lang w:val="hy-AM"/>
        </w:rPr>
        <w:t>-------------------------------</w:t>
      </w:r>
    </w:p>
    <w:p w14:paraId="4E2AEB1F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5F8AE6F1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6ECA8DDB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6BB0F062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7E02DA1B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4E763D69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291ECBDF" w14:textId="77777777" w:rsidR="0007382D" w:rsidRDefault="0007382D" w:rsidP="0007382D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1D8004FA" w14:textId="77777777" w:rsidR="0007382D" w:rsidRDefault="0007382D" w:rsidP="00641677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534BB1ED" w14:textId="77777777" w:rsidR="008A64F6" w:rsidRPr="008A64F6" w:rsidRDefault="008A64F6" w:rsidP="008A64F6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</w:t>
      </w:r>
    </w:p>
    <w:p w14:paraId="19F5B967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02D651E7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7310C835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65DD896C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7EEDE1DA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06FE5E70" w14:textId="77777777" w:rsidR="00641677" w:rsidRDefault="00641677" w:rsidP="008A64F6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67799413" w14:textId="77777777" w:rsidR="002658CB" w:rsidRDefault="002658CB" w:rsidP="00641677">
      <w:pPr>
        <w:spacing w:before="120" w:after="120"/>
        <w:ind w:left="1701" w:right="850"/>
        <w:jc w:val="center"/>
        <w:rPr>
          <w:rFonts w:ascii="Sylfaen" w:hAnsi="Sylfaen" w:cs="Times New Roman"/>
          <w:sz w:val="72"/>
          <w:szCs w:val="72"/>
          <w:lang w:val="hy-AM"/>
        </w:rPr>
      </w:pPr>
    </w:p>
    <w:p w14:paraId="3E328F3E" w14:textId="77777777" w:rsidR="00641677" w:rsidRPr="00641677" w:rsidRDefault="00641677" w:rsidP="00641677">
      <w:pPr>
        <w:spacing w:before="120" w:after="120"/>
        <w:ind w:left="1701" w:right="850"/>
        <w:jc w:val="center"/>
        <w:rPr>
          <w:rFonts w:ascii="Sylfaen" w:hAnsi="Sylfaen" w:cs="Times New Roman"/>
          <w:sz w:val="72"/>
          <w:szCs w:val="72"/>
          <w:lang w:val="hy-AM"/>
        </w:rPr>
      </w:pPr>
      <w:r w:rsidRPr="00641677">
        <w:rPr>
          <w:rFonts w:ascii="Sylfaen" w:hAnsi="Sylfaen" w:cs="Times New Roman"/>
          <w:sz w:val="72"/>
          <w:szCs w:val="72"/>
          <w:lang w:val="hy-AM"/>
        </w:rPr>
        <w:lastRenderedPageBreak/>
        <w:t>Ներածություն</w:t>
      </w:r>
    </w:p>
    <w:p w14:paraId="34AE1E68" w14:textId="77777777" w:rsidR="0007382D" w:rsidRDefault="008A64F6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 xml:space="preserve">Հ Ե Տ Ա Զ Ո Տ ՈՒ Թ  Յ Ա Ն    Ա Ն Հ Ր </w:t>
      </w:r>
      <w:r w:rsidR="00124ED1">
        <w:rPr>
          <w:rFonts w:ascii="Sylfaen" w:hAnsi="Sylfaen" w:cs="Times New Roman"/>
          <w:sz w:val="32"/>
          <w:szCs w:val="32"/>
          <w:lang w:val="hy-AM"/>
        </w:rPr>
        <w:t xml:space="preserve">Ա </w:t>
      </w:r>
      <w:r>
        <w:rPr>
          <w:rFonts w:ascii="Sylfaen" w:hAnsi="Sylfaen" w:cs="Times New Roman"/>
          <w:sz w:val="32"/>
          <w:szCs w:val="32"/>
          <w:lang w:val="hy-AM"/>
        </w:rPr>
        <w:t>Ժ Ե Շ Տ ՈՒ Թ Յ ՈՒ Ն Ը</w:t>
      </w:r>
    </w:p>
    <w:p w14:paraId="16D1504E" w14:textId="77777777" w:rsidR="008A64F6" w:rsidRPr="008A64F6" w:rsidRDefault="008A64F6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77026F9D" w14:textId="77777777" w:rsidR="00052B62" w:rsidRDefault="008A64F6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Տեղեկատվական  և  հաղորդակցական  տեխնոլոգիաները   հանդիսանում  են  ժամա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նա</w:t>
      </w:r>
      <w:r w:rsidRPr="00124ED1">
        <w:rPr>
          <w:lang w:val="hy-AM"/>
        </w:rPr>
        <w:t>կակից  ամենաբուռն  զարգացող  բնագավառներից  մեկը,  որը  մեծ  թափով  մուտք  է</w:t>
      </w:r>
      <w:r>
        <w:rPr>
          <w:rFonts w:ascii="Sylfaen" w:hAnsi="Sylfaen" w:cs="Times New Roman"/>
          <w:sz w:val="24"/>
          <w:szCs w:val="24"/>
          <w:lang w:val="hy-AM"/>
        </w:rPr>
        <w:t xml:space="preserve">  գործում  հասարակական  կյանքի  բոլոր  ոլորտները՝ նպաստելով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դրանց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որակական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փոփո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 xml:space="preserve">խություններին։  Կրթության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բնագավառում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ՏՀՏ-ի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կիրառությունը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նույնպես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մեծ  թափով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ընդլայնվում  է։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Հայաստանի  կրթության   համակարգում  ՏՀՏ  կիրառության   ընդլայնման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ուղղությամբ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իրականացվել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շարունակում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են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իրականացվել  բազմաթիվ   ծրագրեր։   Ֆիզիկայի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դասավանդումը   հանրակրթական  </w:t>
      </w:r>
      <w:r w:rsidR="00567C2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52B62">
        <w:rPr>
          <w:rFonts w:ascii="Sylfaen" w:hAnsi="Sylfaen" w:cs="Times New Roman"/>
          <w:sz w:val="24"/>
          <w:szCs w:val="24"/>
          <w:lang w:val="hy-AM"/>
        </w:rPr>
        <w:t xml:space="preserve"> դպրոցում  նպատակ  ունի   աշակերտների  մոտ  ձևավորել   բնության  երևույթների   մասին   ճիշտ   պատկերացում,  զարգացնել  նրանց  կարողունակությունը  և  նպաստել  հայեցի  դաս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 w:rsidR="00052B62">
        <w:rPr>
          <w:rFonts w:ascii="Sylfaen" w:hAnsi="Sylfaen" w:cs="Times New Roman"/>
          <w:sz w:val="24"/>
          <w:szCs w:val="24"/>
          <w:lang w:val="hy-AM"/>
        </w:rPr>
        <w:t>տիարակմանը։</w:t>
      </w:r>
    </w:p>
    <w:p w14:paraId="3380CB7A" w14:textId="77777777" w:rsidR="00B061C7" w:rsidRDefault="00052B62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 w:rsidRPr="00850FFB">
        <w:rPr>
          <w:rFonts w:ascii="Sylfaen" w:hAnsi="Sylfaen" w:cs="Times New Roman"/>
          <w:color w:val="00B0F0"/>
          <w:sz w:val="24"/>
          <w:szCs w:val="24"/>
          <w:lang w:val="hy-AM"/>
        </w:rPr>
        <w:t xml:space="preserve">      Հետազոտության   նպատակն  է   </w:t>
      </w:r>
      <w:r>
        <w:rPr>
          <w:rFonts w:ascii="Sylfaen" w:hAnsi="Sylfaen" w:cs="Times New Roman"/>
          <w:sz w:val="24"/>
          <w:szCs w:val="24"/>
          <w:lang w:val="hy-AM"/>
        </w:rPr>
        <w:t>մշակել  ,,</w:t>
      </w:r>
      <w:r w:rsidR="00E25114">
        <w:rPr>
          <w:rFonts w:ascii="Sylfaen" w:hAnsi="Sylfaen" w:cs="Times New Roman"/>
          <w:sz w:val="24"/>
          <w:szCs w:val="24"/>
          <w:lang w:val="hy-AM"/>
        </w:rPr>
        <w:t>Ֆիզիկա,,</w:t>
      </w:r>
      <w:r>
        <w:rPr>
          <w:rFonts w:ascii="Sylfaen" w:hAnsi="Sylfaen" w:cs="Times New Roman"/>
          <w:sz w:val="24"/>
          <w:szCs w:val="24"/>
          <w:lang w:val="hy-AM"/>
        </w:rPr>
        <w:t xml:space="preserve">  առարկայի  ծրագրային  էլեկ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 xml:space="preserve">տրոնային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պաշարների   և   մեթոդական 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ցուցումների   այնպիսի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համակարգ,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որի  ներդրմամբ   կբարձրացվի   ֆիզիկայի  դասավանդման   արդյունավետությունը,  կմեծա-ցընի  համակիրների   բանակը,  կվերականգնի  առարկայի  նախկին  հեղինակությունն  ու   պահանջարկը</w:t>
      </w:r>
      <w:r w:rsidR="00B061C7">
        <w:rPr>
          <w:rFonts w:ascii="Sylfaen" w:hAnsi="Sylfaen" w:cs="Times New Roman"/>
          <w:sz w:val="24"/>
          <w:szCs w:val="24"/>
          <w:lang w:val="hy-AM"/>
        </w:rPr>
        <w:t>։</w:t>
      </w:r>
    </w:p>
    <w:p w14:paraId="6F0AE175" w14:textId="77777777" w:rsidR="00B061C7" w:rsidRDefault="00B061C7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 w:rsidRPr="00850FFB">
        <w:rPr>
          <w:rFonts w:ascii="Sylfaen" w:hAnsi="Sylfaen" w:cs="Times New Roman"/>
          <w:color w:val="00B0F0"/>
          <w:sz w:val="24"/>
          <w:szCs w:val="24"/>
          <w:lang w:val="hy-AM"/>
        </w:rPr>
        <w:t xml:space="preserve">    Հետազոտության   առարկան  </w:t>
      </w:r>
      <w:r>
        <w:rPr>
          <w:rFonts w:ascii="Sylfaen" w:hAnsi="Sylfaen" w:cs="Times New Roman"/>
          <w:sz w:val="24"/>
          <w:szCs w:val="24"/>
          <w:lang w:val="hy-AM"/>
        </w:rPr>
        <w:t>,,</w:t>
      </w:r>
      <w:r w:rsidR="00E25114">
        <w:rPr>
          <w:rFonts w:ascii="Sylfaen" w:hAnsi="Sylfaen" w:cs="Times New Roman"/>
          <w:sz w:val="24"/>
          <w:szCs w:val="24"/>
          <w:lang w:val="hy-AM"/>
        </w:rPr>
        <w:t>Ֆիզիկա,,</w:t>
      </w:r>
      <w:r>
        <w:rPr>
          <w:rFonts w:ascii="Sylfaen" w:hAnsi="Sylfaen" w:cs="Times New Roman"/>
          <w:sz w:val="24"/>
          <w:szCs w:val="24"/>
          <w:lang w:val="hy-AM"/>
        </w:rPr>
        <w:t xml:space="preserve">  առարկայի  դասավանդման   գործընթացում</w:t>
      </w:r>
      <w:r w:rsidR="0007382D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F78330D" w14:textId="77777777" w:rsidR="00B061C7" w:rsidRDefault="00B061C7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ՏՀ   տեխնոլոգիաների   կիրառությունն  է։</w:t>
      </w:r>
    </w:p>
    <w:p w14:paraId="114B42C8" w14:textId="77777777" w:rsidR="00B061C7" w:rsidRDefault="00B061C7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Հետազոտության    իրականացմամբ   պայմանավորված   առաջադրվել   են   հետևյալ   խնդիրները՝</w:t>
      </w:r>
    </w:p>
    <w:p w14:paraId="0F4DA9F5" w14:textId="77777777" w:rsidR="00B061C7" w:rsidRDefault="00B061C7" w:rsidP="002658CB">
      <w:pPr>
        <w:pStyle w:val="ListParagraph"/>
        <w:numPr>
          <w:ilvl w:val="0"/>
          <w:numId w:val="2"/>
        </w:numPr>
        <w:spacing w:before="120" w:after="120"/>
        <w:ind w:left="1701" w:right="850" w:hanging="7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Պարզել  Հայաստանի  հանրակրթության   մեջ   ՏՀՏ-ի  կիրառման  արդի  վիճակը</w:t>
      </w:r>
      <w:r w:rsidR="00E25114">
        <w:rPr>
          <w:rFonts w:ascii="Sylfaen" w:hAnsi="Sylfaen" w:cs="Times New Roman"/>
          <w:sz w:val="24"/>
          <w:szCs w:val="24"/>
          <w:lang w:val="hy-AM"/>
        </w:rPr>
        <w:t xml:space="preserve">  և   զարգացման  միտումները</w:t>
      </w:r>
      <w:r w:rsidR="00567C2E">
        <w:rPr>
          <w:rFonts w:ascii="Sylfaen" w:hAnsi="Sylfaen" w:cs="Times New Roman"/>
          <w:sz w:val="24"/>
          <w:szCs w:val="24"/>
          <w:lang w:val="hy-AM"/>
        </w:rPr>
        <w:t>,</w:t>
      </w:r>
    </w:p>
    <w:p w14:paraId="317DD16E" w14:textId="77777777" w:rsidR="00E25114" w:rsidRDefault="00E25114" w:rsidP="002658CB">
      <w:pPr>
        <w:pStyle w:val="ListParagraph"/>
        <w:numPr>
          <w:ilvl w:val="0"/>
          <w:numId w:val="2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Բացահայտել   ՏՀՏ-ի  կիրառման   առանձնահատկությունները  դասավանդման  պրո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ցեսում</w:t>
      </w:r>
      <w:r w:rsidR="00567C2E">
        <w:rPr>
          <w:rFonts w:ascii="Sylfaen" w:hAnsi="Sylfaen" w:cs="Times New Roman"/>
          <w:sz w:val="24"/>
          <w:szCs w:val="24"/>
          <w:lang w:val="hy-AM"/>
        </w:rPr>
        <w:t>,</w:t>
      </w:r>
    </w:p>
    <w:p w14:paraId="42D82FFE" w14:textId="77777777" w:rsidR="00E25114" w:rsidRDefault="00E25114" w:rsidP="002658CB">
      <w:pPr>
        <w:pStyle w:val="ListParagraph"/>
        <w:numPr>
          <w:ilvl w:val="0"/>
          <w:numId w:val="2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Հետազոտել   ,,Ֆիզիկա,,   առարկայի   դասավանդման  գործընթացում   ՏՀՏ-ի  կիրառ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ման   հնարավորությունները   և  խոչընդոտները</w:t>
      </w:r>
      <w:r w:rsidR="00567C2E">
        <w:rPr>
          <w:rFonts w:ascii="Sylfaen" w:hAnsi="Sylfaen" w:cs="Times New Roman"/>
          <w:sz w:val="24"/>
          <w:szCs w:val="24"/>
          <w:lang w:val="hy-AM"/>
        </w:rPr>
        <w:t>,</w:t>
      </w:r>
    </w:p>
    <w:p w14:paraId="7AB6049A" w14:textId="77777777" w:rsidR="00E25114" w:rsidRDefault="00E25114" w:rsidP="002658CB">
      <w:pPr>
        <w:pStyle w:val="ListParagraph"/>
        <w:numPr>
          <w:ilvl w:val="0"/>
          <w:numId w:val="2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Հիմնավորել  ,,Ֆիզիկա,,  առարկայի  դասավանդման  գործընթացում   ՏՀՏ-ի   կիրառ</w:t>
      </w:r>
      <w:r w:rsidR="00567C2E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ման   արդյունավետությունը։</w:t>
      </w:r>
    </w:p>
    <w:p w14:paraId="33DB8647" w14:textId="77777777" w:rsidR="00124ED1" w:rsidRDefault="00E25114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  <w:r w:rsidRPr="00641677">
        <w:rPr>
          <w:rFonts w:ascii="Sylfaen" w:hAnsi="Sylfaen" w:cs="Times New Roman"/>
          <w:color w:val="00B0F0"/>
          <w:sz w:val="24"/>
          <w:szCs w:val="24"/>
          <w:lang w:val="hy-AM"/>
        </w:rPr>
        <w:t>Հետազոտության   տեսական  նշանակությունը</w:t>
      </w:r>
      <w:r>
        <w:rPr>
          <w:rFonts w:ascii="Sylfaen" w:hAnsi="Sylfaen" w:cs="Times New Roman"/>
          <w:sz w:val="24"/>
          <w:szCs w:val="24"/>
          <w:lang w:val="hy-AM"/>
        </w:rPr>
        <w:t xml:space="preserve">․ ՏՀՏ-ի  կիրառմամբ  մշակված  մեթո-դիկան   ունի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աշակերտակենտրոն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67C2E">
        <w:rPr>
          <w:rFonts w:ascii="Sylfaen" w:hAnsi="Sylfaen" w:cs="Times New Roman"/>
          <w:sz w:val="24"/>
          <w:szCs w:val="24"/>
          <w:lang w:val="hy-AM"/>
        </w:rPr>
        <w:t>ուղղվածությու</w:t>
      </w:r>
      <w:r>
        <w:rPr>
          <w:rFonts w:ascii="Sylfaen" w:hAnsi="Sylfaen" w:cs="Times New Roman"/>
          <w:sz w:val="24"/>
          <w:szCs w:val="24"/>
          <w:lang w:val="hy-AM"/>
        </w:rPr>
        <w:t>ն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,   որը     սովորողների    մոտ  </w:t>
      </w:r>
      <w:r w:rsidR="00850FFB">
        <w:rPr>
          <w:rFonts w:ascii="Sylfaen" w:hAnsi="Sylfaen" w:cs="Times New Roman"/>
          <w:sz w:val="24"/>
          <w:szCs w:val="24"/>
          <w:lang w:val="hy-AM"/>
        </w:rPr>
        <w:lastRenderedPageBreak/>
        <w:t>խթա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նելու  է  ինքնուրույն  և  ստեղծագործական  </w:t>
      </w:r>
      <w:r w:rsidR="00567C2E">
        <w:rPr>
          <w:rFonts w:ascii="Sylfaen" w:hAnsi="Sylfaen" w:cs="Times New Roman"/>
          <w:sz w:val="24"/>
          <w:szCs w:val="24"/>
          <w:lang w:val="hy-AM"/>
        </w:rPr>
        <w:t>մտածողությ</w:t>
      </w:r>
      <w:r w:rsidR="00D6064A">
        <w:rPr>
          <w:rFonts w:ascii="Sylfaen" w:hAnsi="Sylfaen" w:cs="Times New Roman"/>
          <w:sz w:val="24"/>
          <w:szCs w:val="24"/>
          <w:lang w:val="hy-AM"/>
        </w:rPr>
        <w:t>անը,  ինքնուրույն  տե-սական   գիտելիքներ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 ձեռք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բերելու  հմտությունների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850FF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064A">
        <w:rPr>
          <w:rFonts w:ascii="Sylfaen" w:hAnsi="Sylfaen" w:cs="Times New Roman"/>
          <w:sz w:val="24"/>
          <w:szCs w:val="24"/>
          <w:lang w:val="hy-AM"/>
        </w:rPr>
        <w:t xml:space="preserve"> կարողունակությունների  զարգացմանը։    Կարողունակությունները    սովորողի  կողմից  ուսումնառության    և  դաստիարակության  գործընթացում  ձեռք  բերված</w:t>
      </w:r>
      <w:r w:rsidR="00E06CF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064A">
        <w:rPr>
          <w:rFonts w:ascii="Sylfaen" w:hAnsi="Sylfaen" w:cs="Times New Roman"/>
          <w:sz w:val="24"/>
          <w:szCs w:val="24"/>
          <w:lang w:val="hy-AM"/>
        </w:rPr>
        <w:t>գիտելիքների</w:t>
      </w:r>
      <w:r w:rsidR="00E06CF2">
        <w:rPr>
          <w:rFonts w:ascii="Sylfaen" w:hAnsi="Sylfaen" w:cs="Times New Roman"/>
          <w:sz w:val="24"/>
          <w:szCs w:val="24"/>
          <w:lang w:val="hy-AM"/>
        </w:rPr>
        <w:t>, արժեքների, հմտու</w:t>
      </w:r>
      <w:r w:rsidR="00850FFB">
        <w:rPr>
          <w:rFonts w:ascii="Sylfaen" w:hAnsi="Sylfaen" w:cs="Times New Roman"/>
          <w:sz w:val="24"/>
          <w:szCs w:val="24"/>
          <w:lang w:val="hy-AM"/>
        </w:rPr>
        <w:t>-</w:t>
      </w:r>
      <w:r w:rsidR="00E06CF2">
        <w:rPr>
          <w:rFonts w:ascii="Sylfaen" w:hAnsi="Sylfaen" w:cs="Times New Roman"/>
          <w:sz w:val="24"/>
          <w:szCs w:val="24"/>
          <w:lang w:val="hy-AM"/>
        </w:rPr>
        <w:t xml:space="preserve">թյունների  և   դիրքորոշումների  հիման  վրա  ըստ  իրավիճակի  արդյունավետ  ու  պատշաճ   արձագանքելու  ձևերն  են։ </w:t>
      </w:r>
    </w:p>
    <w:p w14:paraId="07BB0EDD" w14:textId="77777777" w:rsidR="00E25114" w:rsidRDefault="00124ED1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Հանրակրթության  պետական   չափորոշչի   6-րդ  կետի  համաձայն՝  ,,Կարողու-նակությունները  ձևավորվում  են  սովորողի   ուսումնառության   ընթացքում  ուսուց-ման  կազմակերպման   տարբեր  ձևերի,  սովորողի  կողմից   ուսումնական  առարկա-ների   ծրագրերի  բովանդակության  յուրացման, ինչպես  նաև  ուսուցման  գործընթա-</w:t>
      </w:r>
      <w:r w:rsidR="00E06CF2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ցում    </w:t>
      </w:r>
      <w:r w:rsidR="00DA29AA">
        <w:rPr>
          <w:rFonts w:ascii="Sylfaen" w:hAnsi="Sylfaen" w:cs="Times New Roman"/>
          <w:sz w:val="24"/>
          <w:szCs w:val="24"/>
          <w:lang w:val="hy-AM"/>
        </w:rPr>
        <w:t xml:space="preserve">դաստիարակության  միջոցով,  ինչը  բխում  է  հանրակրթության  հիմնական   նպատակներից։  </w:t>
      </w:r>
    </w:p>
    <w:p w14:paraId="2E35E930" w14:textId="77777777" w:rsidR="00CB0AB9" w:rsidRDefault="00DA29AA" w:rsidP="00CB0AB9">
      <w:pPr>
        <w:spacing w:before="120" w:after="120"/>
        <w:ind w:left="1941" w:right="850"/>
        <w:rPr>
          <w:rFonts w:ascii="Sylfaen" w:hAnsi="Sylfaen" w:cs="Times New Roman"/>
          <w:color w:val="00B0F0"/>
          <w:sz w:val="24"/>
          <w:szCs w:val="24"/>
          <w:lang w:val="hy-AM"/>
        </w:rPr>
      </w:pPr>
      <w:r w:rsidRPr="00641677">
        <w:rPr>
          <w:rFonts w:ascii="Sylfaen" w:hAnsi="Sylfaen" w:cs="Times New Roman"/>
          <w:color w:val="00B0F0"/>
          <w:sz w:val="24"/>
          <w:szCs w:val="24"/>
          <w:lang w:val="hy-AM"/>
        </w:rPr>
        <w:t xml:space="preserve">       Հետազոտության  գործնական  նշանակությունը՝</w:t>
      </w:r>
    </w:p>
    <w:p w14:paraId="653F930D" w14:textId="77777777" w:rsidR="00CB0AB9" w:rsidRPr="00CB0AB9" w:rsidRDefault="00DA29AA" w:rsidP="00CB0AB9">
      <w:pPr>
        <w:pStyle w:val="ListParagraph"/>
        <w:numPr>
          <w:ilvl w:val="0"/>
          <w:numId w:val="9"/>
        </w:numPr>
        <w:spacing w:before="120" w:after="120"/>
        <w:ind w:right="850"/>
        <w:rPr>
          <w:rFonts w:ascii="Sylfaen" w:hAnsi="Sylfaen" w:cs="Times New Roman"/>
          <w:color w:val="00B0F0"/>
          <w:sz w:val="24"/>
          <w:szCs w:val="24"/>
          <w:lang w:val="hy-AM"/>
        </w:rPr>
      </w:pPr>
      <w:r w:rsidRPr="00CB0AB9">
        <w:rPr>
          <w:rFonts w:ascii="Sylfaen" w:hAnsi="Sylfaen" w:cs="Times New Roman"/>
          <w:sz w:val="24"/>
          <w:szCs w:val="24"/>
          <w:lang w:val="hy-AM"/>
        </w:rPr>
        <w:t>,,Ֆիզիկա,,  առարկայի  առարկայական  ծրագրին  համապատասխան  ընտրվել,  մշակվել   և  դասակարգվել  են   էլեկտրոնային  պաշարներ</w:t>
      </w:r>
      <w:r w:rsidR="00E02DC8">
        <w:rPr>
          <w:rFonts w:ascii="Sylfaen" w:hAnsi="Sylfaen" w:cs="Times New Roman"/>
          <w:sz w:val="24"/>
          <w:szCs w:val="24"/>
          <w:lang w:val="hy-AM"/>
        </w:rPr>
        <w:t>,</w:t>
      </w:r>
    </w:p>
    <w:p w14:paraId="52F957E7" w14:textId="77777777" w:rsidR="00E02DC8" w:rsidRPr="00E02DC8" w:rsidRDefault="00DA29AA" w:rsidP="00CB0AB9">
      <w:pPr>
        <w:pStyle w:val="ListParagraph"/>
        <w:numPr>
          <w:ilvl w:val="0"/>
          <w:numId w:val="9"/>
        </w:numPr>
        <w:spacing w:before="120" w:after="120"/>
        <w:ind w:right="850"/>
        <w:rPr>
          <w:rFonts w:ascii="Sylfaen" w:hAnsi="Sylfaen" w:cs="Times New Roman"/>
          <w:color w:val="00B0F0"/>
          <w:sz w:val="24"/>
          <w:szCs w:val="24"/>
          <w:lang w:val="hy-AM"/>
        </w:rPr>
      </w:pPr>
      <w:r w:rsidRPr="00CB0AB9">
        <w:rPr>
          <w:rFonts w:ascii="Sylfaen" w:hAnsi="Sylfaen" w:cs="Times New Roman"/>
          <w:sz w:val="24"/>
          <w:szCs w:val="24"/>
          <w:lang w:val="hy-AM"/>
        </w:rPr>
        <w:t>մշակվել  է  ,,Ֆիզիկա,,  էլեկտրոնային  դասագրքի  ցուցադրական  տարբերակ</w:t>
      </w:r>
      <w:r w:rsidR="00CB0AB9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42AE0E43" w14:textId="77777777" w:rsidR="00641677" w:rsidRPr="00CB0AB9" w:rsidRDefault="00DA29AA" w:rsidP="00CB0AB9">
      <w:pPr>
        <w:pStyle w:val="ListParagraph"/>
        <w:numPr>
          <w:ilvl w:val="0"/>
          <w:numId w:val="9"/>
        </w:numPr>
        <w:spacing w:before="120" w:after="120"/>
        <w:ind w:right="850"/>
        <w:rPr>
          <w:rFonts w:ascii="Sylfaen" w:hAnsi="Sylfaen" w:cs="Times New Roman"/>
          <w:color w:val="00B0F0"/>
          <w:sz w:val="24"/>
          <w:szCs w:val="24"/>
          <w:lang w:val="hy-AM"/>
        </w:rPr>
      </w:pPr>
      <w:r w:rsidRPr="00CB0AB9">
        <w:rPr>
          <w:rFonts w:ascii="Sylfaen" w:hAnsi="Sylfaen" w:cs="Times New Roman"/>
          <w:sz w:val="24"/>
          <w:szCs w:val="24"/>
          <w:lang w:val="hy-AM"/>
        </w:rPr>
        <w:t>մշակված   մեթոդական   առաջարկությունները   և  էլեկտրոնային  պաշարները  տեղադրվել  են   ,,Հայկական  կրթական  միջավայր,,  պաշարների  շտեմարա</w:t>
      </w:r>
      <w:r w:rsidR="00E02DC8">
        <w:rPr>
          <w:rFonts w:ascii="Sylfaen" w:hAnsi="Sylfaen" w:cs="Times New Roman"/>
          <w:sz w:val="24"/>
          <w:szCs w:val="24"/>
          <w:lang w:val="hy-AM"/>
        </w:rPr>
        <w:t>-</w:t>
      </w:r>
      <w:r w:rsidRPr="00CB0AB9">
        <w:rPr>
          <w:rFonts w:ascii="Sylfaen" w:hAnsi="Sylfaen" w:cs="Times New Roman"/>
          <w:sz w:val="24"/>
          <w:szCs w:val="24"/>
          <w:lang w:val="hy-AM"/>
        </w:rPr>
        <w:t>նում։</w:t>
      </w:r>
    </w:p>
    <w:p w14:paraId="2A65F5E9" w14:textId="77777777" w:rsidR="00641677" w:rsidRPr="00641677" w:rsidRDefault="00641677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</w:p>
    <w:p w14:paraId="2497AFC2" w14:textId="77777777" w:rsidR="00641677" w:rsidRPr="00641677" w:rsidRDefault="00641677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</w:p>
    <w:p w14:paraId="6A3E5D39" w14:textId="77777777" w:rsidR="00641677" w:rsidRPr="00641677" w:rsidRDefault="00641677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</w:p>
    <w:p w14:paraId="758B32F0" w14:textId="77777777" w:rsidR="00641677" w:rsidRPr="00641677" w:rsidRDefault="00641677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782E1C37" w14:textId="77777777" w:rsidR="00641677" w:rsidRPr="00641677" w:rsidRDefault="00641677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1BFD7413" w14:textId="77777777" w:rsidR="00641677" w:rsidRPr="00641677" w:rsidRDefault="00641677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</w:p>
    <w:p w14:paraId="655ACDBF" w14:textId="77777777" w:rsidR="00641677" w:rsidRPr="00641677" w:rsidRDefault="00641677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</w:p>
    <w:p w14:paraId="67941836" w14:textId="77777777" w:rsidR="00641677" w:rsidRDefault="00641677" w:rsidP="002658CB">
      <w:pPr>
        <w:pStyle w:val="ListParagraph"/>
        <w:spacing w:before="120" w:after="120"/>
        <w:ind w:left="2301" w:right="850"/>
        <w:rPr>
          <w:rFonts w:ascii="Sylfaen" w:hAnsi="Sylfaen" w:cs="Times New Roman"/>
          <w:sz w:val="24"/>
          <w:szCs w:val="24"/>
          <w:lang w:val="hy-AM"/>
        </w:rPr>
      </w:pPr>
    </w:p>
    <w:p w14:paraId="3771CB2D" w14:textId="77777777" w:rsidR="00641677" w:rsidRPr="00641677" w:rsidRDefault="00641677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238C44FB" w14:textId="77777777" w:rsidR="00641677" w:rsidRDefault="00641677" w:rsidP="002658CB">
      <w:pPr>
        <w:pStyle w:val="ListParagraph"/>
        <w:spacing w:before="120" w:after="120"/>
        <w:ind w:left="2301" w:right="850"/>
        <w:rPr>
          <w:rFonts w:ascii="Sylfaen" w:hAnsi="Sylfaen" w:cs="Times New Roman"/>
          <w:sz w:val="24"/>
          <w:szCs w:val="24"/>
          <w:lang w:val="hy-AM"/>
        </w:rPr>
      </w:pPr>
    </w:p>
    <w:p w14:paraId="573F1D89" w14:textId="77777777" w:rsidR="00641677" w:rsidRDefault="00641677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2B5CEE22" w14:textId="77777777" w:rsidR="002658CB" w:rsidRDefault="002658CB" w:rsidP="002658CB">
      <w:pPr>
        <w:spacing w:before="120" w:after="120"/>
        <w:ind w:right="850"/>
        <w:jc w:val="center"/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 xml:space="preserve">             </w:t>
      </w:r>
    </w:p>
    <w:p w14:paraId="27284E44" w14:textId="77777777" w:rsidR="002658CB" w:rsidRDefault="002658CB" w:rsidP="002658CB">
      <w:pPr>
        <w:spacing w:before="120" w:after="120"/>
        <w:ind w:right="85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504F5E38" w14:textId="77777777" w:rsidR="00DA29AA" w:rsidRPr="00E02DC8" w:rsidRDefault="002658CB" w:rsidP="002658CB">
      <w:pPr>
        <w:spacing w:before="120" w:after="120"/>
        <w:ind w:left="1701" w:right="850"/>
        <w:jc w:val="center"/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E02DC8">
        <w:rPr>
          <w:rFonts w:ascii="Sylfaen" w:hAnsi="Sylfaen" w:cs="Times New Roman"/>
          <w:color w:val="00B050"/>
          <w:sz w:val="32"/>
          <w:szCs w:val="32"/>
          <w:lang w:val="hy-AM"/>
        </w:rPr>
        <w:t xml:space="preserve"> </w:t>
      </w:r>
      <w:r w:rsidR="00641677" w:rsidRPr="00E02DC8">
        <w:rPr>
          <w:rFonts w:ascii="Sylfaen" w:hAnsi="Sylfaen" w:cs="Times New Roman"/>
          <w:color w:val="00B050"/>
          <w:sz w:val="32"/>
          <w:szCs w:val="32"/>
          <w:lang w:val="hy-AM"/>
        </w:rPr>
        <w:t>ՏՀ</w:t>
      </w:r>
      <w:r w:rsidR="00DA29AA" w:rsidRPr="00E02DC8">
        <w:rPr>
          <w:rFonts w:ascii="Sylfaen" w:hAnsi="Sylfaen" w:cs="Times New Roman"/>
          <w:color w:val="00B050"/>
          <w:sz w:val="32"/>
          <w:szCs w:val="32"/>
          <w:lang w:val="hy-AM"/>
        </w:rPr>
        <w:t xml:space="preserve">Տ-ի   կիրառումը  </w:t>
      </w:r>
      <w:r w:rsidR="000606C7" w:rsidRPr="00E02DC8">
        <w:rPr>
          <w:rFonts w:ascii="Sylfaen" w:hAnsi="Sylfaen" w:cs="Times New Roman"/>
          <w:color w:val="00B050"/>
          <w:sz w:val="32"/>
          <w:szCs w:val="32"/>
          <w:lang w:val="hy-AM"/>
        </w:rPr>
        <w:t>ֆիզիկայի  դասավանդման  պրոցեսում</w:t>
      </w:r>
    </w:p>
    <w:p w14:paraId="0FDE6A2E" w14:textId="77777777" w:rsidR="000606C7" w:rsidRDefault="000606C7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                      </w:t>
      </w:r>
    </w:p>
    <w:p w14:paraId="629C2666" w14:textId="77777777" w:rsidR="00040FFE" w:rsidRDefault="00CB0AB9" w:rsidP="00CB0AB9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Կրթական  համակարգում    մանկավարժների   աշխատանքի   ինտենսիվության,  ինչպես   նաև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 աշակերտների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ուսուցման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արդյունավետության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վրա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06C7">
        <w:rPr>
          <w:rFonts w:ascii="Sylfaen" w:hAnsi="Sylfaen" w:cs="Times New Roman"/>
          <w:sz w:val="24"/>
          <w:szCs w:val="24"/>
          <w:lang w:val="hy-AM"/>
        </w:rPr>
        <w:t xml:space="preserve"> շոշափելի   ազդեցություն  է  թողնում    ՏՀՏ-ների   կիրառումը,  որն  էլ  բարձրացնում  է 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02DC8">
        <w:rPr>
          <w:rFonts w:ascii="Sylfaen" w:hAnsi="Sylfaen" w:cs="Times New Roman"/>
          <w:sz w:val="24"/>
          <w:szCs w:val="24"/>
          <w:lang w:val="hy-AM"/>
        </w:rPr>
        <w:t>հե</w:t>
      </w:r>
      <w:r w:rsidR="00040FFE">
        <w:rPr>
          <w:rFonts w:ascii="Sylfaen" w:hAnsi="Sylfaen" w:cs="Times New Roman"/>
          <w:sz w:val="24"/>
          <w:szCs w:val="24"/>
          <w:lang w:val="hy-AM"/>
        </w:rPr>
        <w:t>տա</w:t>
      </w:r>
      <w:r w:rsidR="00E02DC8">
        <w:rPr>
          <w:rFonts w:ascii="Sylfaen" w:hAnsi="Sylfaen" w:cs="Times New Roman"/>
          <w:sz w:val="24"/>
          <w:szCs w:val="24"/>
          <w:lang w:val="hy-AM"/>
        </w:rPr>
        <w:t>-</w:t>
      </w:r>
      <w:r w:rsidR="00040FFE">
        <w:rPr>
          <w:rFonts w:ascii="Sylfaen" w:hAnsi="Sylfaen" w:cs="Times New Roman"/>
          <w:sz w:val="24"/>
          <w:szCs w:val="24"/>
          <w:lang w:val="hy-AM"/>
        </w:rPr>
        <w:t>ք</w:t>
      </w:r>
      <w:r w:rsidR="00E02DC8">
        <w:rPr>
          <w:rFonts w:ascii="Sylfaen" w:hAnsi="Sylfaen" w:cs="Times New Roman"/>
          <w:sz w:val="24"/>
          <w:szCs w:val="24"/>
          <w:lang w:val="hy-AM"/>
        </w:rPr>
        <w:t>ը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րքրությունը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 դասի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նկատմամբ,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ակտիվացնում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 աշակերտների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 իմացական  գործունեությունը,   զարգացնում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 նրանց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գործելու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0FFE">
        <w:rPr>
          <w:rFonts w:ascii="Sylfaen" w:hAnsi="Sylfaen" w:cs="Times New Roman"/>
          <w:sz w:val="24"/>
          <w:szCs w:val="24"/>
          <w:lang w:val="hy-AM"/>
        </w:rPr>
        <w:t xml:space="preserve"> հնարավորությունները,  հնա</w:t>
      </w:r>
      <w:r w:rsidR="00E02DC8">
        <w:rPr>
          <w:rFonts w:ascii="Sylfaen" w:hAnsi="Sylfaen" w:cs="Times New Roman"/>
          <w:sz w:val="24"/>
          <w:szCs w:val="24"/>
          <w:lang w:val="hy-AM"/>
        </w:rPr>
        <w:t>-</w:t>
      </w:r>
      <w:r w:rsidR="00040FFE">
        <w:rPr>
          <w:rFonts w:ascii="Sylfaen" w:hAnsi="Sylfaen" w:cs="Times New Roman"/>
          <w:sz w:val="24"/>
          <w:szCs w:val="24"/>
          <w:lang w:val="hy-AM"/>
        </w:rPr>
        <w:t>րավորություն է  տալիս   ինքնուրույն   կազմակերպել   խմբային  աշխատանք,   դասի ժամանակ   օգնում  է բարելավել   աշակերտների  գործնական   կարողությունները   և  հմտությունները,  թույլ  է   տալիս  որոնել,  մշակել  և   յուրացնել  տարբեր  աղբյուրների  տեղեկատվությունը։</w:t>
      </w:r>
    </w:p>
    <w:p w14:paraId="1B7A0008" w14:textId="77777777" w:rsidR="00040FFE" w:rsidRDefault="00040FFE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ՏՀՏ-ների   կիրառումն  ուսուցման   գործընթացում   կարելի  է  իրականցնել   երկու   ուղղություններով՝ ցուցադրատեսողական  և   ինքնուրույն  էլեկտրոնային   աշխատան-քի   ստեղծման։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Առաջին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դեպքում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աշակերտներն  </w:t>
      </w:r>
      <w:r w:rsidR="00D81078">
        <w:rPr>
          <w:rFonts w:ascii="Sylfaen" w:hAnsi="Sylfaen" w:cs="Times New Roman"/>
          <w:sz w:val="24"/>
          <w:szCs w:val="24"/>
          <w:lang w:val="hy-AM"/>
        </w:rPr>
        <w:t xml:space="preserve"> ունեն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81078">
        <w:rPr>
          <w:rFonts w:ascii="Sylfaen" w:hAnsi="Sylfaen" w:cs="Times New Roman"/>
          <w:sz w:val="24"/>
          <w:szCs w:val="24"/>
          <w:lang w:val="hy-AM"/>
        </w:rPr>
        <w:t xml:space="preserve"> հնարավորություն   տե</w:t>
      </w:r>
      <w:r w:rsidR="00E02DC8">
        <w:rPr>
          <w:rFonts w:ascii="Sylfaen" w:hAnsi="Sylfaen" w:cs="Times New Roman"/>
          <w:sz w:val="24"/>
          <w:szCs w:val="24"/>
          <w:lang w:val="hy-AM"/>
        </w:rPr>
        <w:t>-</w:t>
      </w:r>
      <w:r w:rsidR="00D81078">
        <w:rPr>
          <w:rFonts w:ascii="Sylfaen" w:hAnsi="Sylfaen" w:cs="Times New Roman"/>
          <w:sz w:val="24"/>
          <w:szCs w:val="24"/>
          <w:lang w:val="hy-AM"/>
        </w:rPr>
        <w:t xml:space="preserve">սածը  մեկնաբանել,  փոփոխություններ  մտցնել,  ինչպես   նաև   իրենց   տեսակետները  ներկայացնել։   </w:t>
      </w:r>
    </w:p>
    <w:p w14:paraId="325FF8BE" w14:textId="77777777" w:rsidR="00D81078" w:rsidRDefault="00D81078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Ինքնուրույն   ցուցադրությունների   պատրաստման  ժամանակ    զարգանում  են  հա-ղորդակցման   այնպիսի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կարողություններ,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ինչպիսիք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են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տեքստի  ընկալում</w:t>
      </w:r>
      <w:r w:rsidR="00E02DC8">
        <w:rPr>
          <w:rFonts w:ascii="Sylfaen" w:hAnsi="Sylfaen" w:cs="Times New Roman"/>
          <w:sz w:val="24"/>
          <w:szCs w:val="24"/>
          <w:lang w:val="hy-AM"/>
        </w:rPr>
        <w:t>ը</w:t>
      </w:r>
      <w:r>
        <w:rPr>
          <w:rFonts w:ascii="Sylfaen" w:hAnsi="Sylfaen" w:cs="Times New Roman"/>
          <w:sz w:val="24"/>
          <w:szCs w:val="24"/>
          <w:lang w:val="hy-AM"/>
        </w:rPr>
        <w:t>,  կա</w:t>
      </w:r>
      <w:r w:rsidR="00E02DC8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րևորի  ընդգծում</w:t>
      </w:r>
      <w:r w:rsidR="00E02DC8">
        <w:rPr>
          <w:rFonts w:ascii="Sylfaen" w:hAnsi="Sylfaen" w:cs="Times New Roman"/>
          <w:sz w:val="24"/>
          <w:szCs w:val="24"/>
          <w:lang w:val="hy-AM"/>
        </w:rPr>
        <w:t>ը</w:t>
      </w:r>
      <w:r>
        <w:rPr>
          <w:rFonts w:ascii="Sylfaen" w:hAnsi="Sylfaen" w:cs="Times New Roman"/>
          <w:sz w:val="24"/>
          <w:szCs w:val="24"/>
          <w:lang w:val="hy-AM"/>
        </w:rPr>
        <w:t>,  պլանավորում</w:t>
      </w:r>
      <w:r w:rsidR="00E02DC8">
        <w:rPr>
          <w:rFonts w:ascii="Sylfaen" w:hAnsi="Sylfaen" w:cs="Times New Roman"/>
          <w:sz w:val="24"/>
          <w:szCs w:val="24"/>
          <w:lang w:val="hy-AM"/>
        </w:rPr>
        <w:t>ը</w:t>
      </w:r>
      <w:r>
        <w:rPr>
          <w:rFonts w:ascii="Sylfaen" w:hAnsi="Sylfaen" w:cs="Times New Roman"/>
          <w:sz w:val="24"/>
          <w:szCs w:val="24"/>
          <w:lang w:val="hy-AM"/>
        </w:rPr>
        <w:t xml:space="preserve">  և  այլն։   Ինքնուրույն   աշխատանքի   ստեղծումն  ավելի  բարդ   աշխատանք  է,  որը  պահանջում  է  տեխնիկական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 և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հաղորդակցման  կարողությունների   միավորում։  Երկու  դեպքում  էլ  գիտելիքների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ամրապնդման   և  ստուգման  համար   կազմվում  են  հայտորոշիչ   թեստեր։ </w:t>
      </w:r>
    </w:p>
    <w:p w14:paraId="26D64F97" w14:textId="77777777" w:rsidR="00DF0E75" w:rsidRDefault="00D81078" w:rsidP="00DF0E75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Այս  բոլորը  հաշվի  առնելով,  կարելի  է  նշել  ՏՀՏ-</w:t>
      </w:r>
      <w:r w:rsidR="00E02DC8">
        <w:rPr>
          <w:rFonts w:ascii="Sylfaen" w:hAnsi="Sylfaen" w:cs="Times New Roman"/>
          <w:sz w:val="24"/>
          <w:szCs w:val="24"/>
          <w:lang w:val="hy-AM"/>
        </w:rPr>
        <w:t>ի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437D38">
        <w:rPr>
          <w:rFonts w:ascii="Sylfaen" w:hAnsi="Sylfaen" w:cs="Times New Roman"/>
          <w:sz w:val="24"/>
          <w:szCs w:val="24"/>
          <w:lang w:val="hy-AM"/>
        </w:rPr>
        <w:t xml:space="preserve"> օգտագործման   հիմնական   ուղղություննե</w:t>
      </w:r>
      <w:r w:rsidR="00E02DC8">
        <w:rPr>
          <w:rFonts w:ascii="Sylfaen" w:hAnsi="Sylfaen" w:cs="Times New Roman"/>
          <w:sz w:val="24"/>
          <w:szCs w:val="24"/>
          <w:lang w:val="hy-AM"/>
        </w:rPr>
        <w:t>ր</w:t>
      </w:r>
      <w:r w:rsidR="00437D38">
        <w:rPr>
          <w:rFonts w:ascii="Sylfaen" w:hAnsi="Sylfaen" w:cs="Times New Roman"/>
          <w:sz w:val="24"/>
          <w:szCs w:val="24"/>
          <w:lang w:val="hy-AM"/>
        </w:rPr>
        <w:t>ը՝</w:t>
      </w:r>
      <w:r w:rsidR="00DF0E75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6B82109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տեսողական   տեղեկատվություն,</w:t>
      </w:r>
    </w:p>
    <w:p w14:paraId="60D80D31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ցուցադրական   նյութ՝ վարժություններ,</w:t>
      </w:r>
    </w:p>
    <w:p w14:paraId="5B7EF01C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 xml:space="preserve"> աղյուսակներ,  հասկացություններ,</w:t>
      </w:r>
    </w:p>
    <w:p w14:paraId="2FCE3DCF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խաղեր,</w:t>
      </w:r>
    </w:p>
    <w:p w14:paraId="16260DA9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սովորողների  կարողությունների   և   հմտությունների   վերահսկում,</w:t>
      </w:r>
    </w:p>
    <w:p w14:paraId="4CE6CF9B" w14:textId="77777777" w:rsid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սովորողների  ինքնուրույն  որոնման  ստեղծագործական աշխատանք,</w:t>
      </w:r>
    </w:p>
    <w:p w14:paraId="4DB74486" w14:textId="77777777" w:rsidR="00437D38" w:rsidRPr="00DF0E75" w:rsidRDefault="00437D38" w:rsidP="00DF0E75">
      <w:pPr>
        <w:pStyle w:val="ListParagraph"/>
        <w:numPr>
          <w:ilvl w:val="0"/>
          <w:numId w:val="7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F0E75">
        <w:rPr>
          <w:rFonts w:ascii="Sylfaen" w:hAnsi="Sylfaen" w:cs="Times New Roman"/>
          <w:sz w:val="24"/>
          <w:szCs w:val="24"/>
          <w:lang w:val="hy-AM"/>
        </w:rPr>
        <w:t>ուսուցման   գործընթացը  դարձնել  ինտերակտիվ։</w:t>
      </w:r>
    </w:p>
    <w:p w14:paraId="0ACCB302" w14:textId="77777777" w:rsidR="00D81078" w:rsidRDefault="00437D38" w:rsidP="00DF0E75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ՏՀՏ-ի   կիրառումը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դպրոցում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աշակերտին  հնարավորություն   է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տալիս   հմտացնել  կողմնորոշվելու,  փոխանակելու  և  տիրապետելու  կարողությունը  տեղեկատվական </w:t>
      </w:r>
      <w:r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աշխարհում։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Նյութի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մատուցումը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ՏՀՏ-ի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միջոցով 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ավելի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մատչելի  և  գրավիչ</w:t>
      </w:r>
      <w:r w:rsidR="00E02DC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է դար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ձնում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նյութը,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 իսկ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աշակերտին   տալիս  կառավարելու  և   կառավարվելու  հմտություն,  հնարավորություն   է   տալիս  արագ  կատարել   փոփոխություններ  և  լրացումներ,  պահպանել  տեղեկատվությունն  ու  միաժամանակ</w:t>
      </w:r>
      <w:r w:rsidR="00D81078" w:rsidRPr="00437D3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1403">
        <w:rPr>
          <w:rFonts w:ascii="Sylfaen" w:hAnsi="Sylfaen" w:cs="Times New Roman"/>
          <w:sz w:val="24"/>
          <w:szCs w:val="24"/>
          <w:lang w:val="hy-AM"/>
        </w:rPr>
        <w:t xml:space="preserve">  մնալ  հասանելի։  </w:t>
      </w:r>
    </w:p>
    <w:p w14:paraId="69FBFD89" w14:textId="77777777" w:rsidR="007F5DAE" w:rsidRDefault="00D31403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Համակարգչային   թեստերի   արդյունքում   ուսուցիչը   հնարավորություն  է  ստա-նում 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արագ  գնահատել  աշակերտի  կողմից  ստեղծված  նյութերը։ Այս  մեթոդը  հնա-րավորություն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է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>տալիս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 պարզորոշ  տեսնել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յուրացման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արդյունքը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 յուրաքանչյուր աշակերտի, առարկայի, դասարանի  կտրվածքով  և   պատկերացում   կազմել  կրթա-կան  որակի  մասին։  Նաև  մեթոդը  հնարավորություն  է   տալիս  ուսուցումը  դարձնել  մատչելի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և </w:t>
      </w:r>
      <w:r w:rsidR="0077716A">
        <w:rPr>
          <w:rFonts w:ascii="Sylfaen" w:hAnsi="Sylfaen" w:cs="Times New Roman"/>
          <w:sz w:val="24"/>
          <w:szCs w:val="24"/>
          <w:lang w:val="hy-AM"/>
        </w:rPr>
        <w:t xml:space="preserve"> հասանելի   ուսուցման   գործընթացի  բոլոր  մասնակիցների  համար։   ՏՀՏ-ն  նպաստում  է  նյութի  յուրացման,  </w:t>
      </w:r>
      <w:r w:rsidR="007F5DAE">
        <w:rPr>
          <w:rFonts w:ascii="Sylfaen" w:hAnsi="Sylfaen" w:cs="Times New Roman"/>
          <w:sz w:val="24"/>
          <w:szCs w:val="24"/>
          <w:lang w:val="hy-AM"/>
        </w:rPr>
        <w:t>ամրապնդման   գործընթացը,  աշակերտին  ներ</w:t>
      </w:r>
      <w:r w:rsidR="00830FF9">
        <w:rPr>
          <w:rFonts w:ascii="Sylfaen" w:hAnsi="Sylfaen" w:cs="Times New Roman"/>
          <w:sz w:val="24"/>
          <w:szCs w:val="24"/>
          <w:lang w:val="hy-AM"/>
        </w:rPr>
        <w:t>-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գրավում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ուսուցանվող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նյութի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 մեջ։  Տարբեր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ֆիզիկական  երևույթների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>մոդելա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-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վորման,   սարքի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և   ֆիզիկական   սարքերի   աշխատանքի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սկզբունքի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ցուցադրման  համար  ՏՀՏ-ի  կիրառման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30FF9">
        <w:rPr>
          <w:rFonts w:ascii="Sylfaen" w:hAnsi="Sylfaen" w:cs="Times New Roman"/>
          <w:sz w:val="24"/>
          <w:szCs w:val="24"/>
          <w:lang w:val="hy-AM"/>
        </w:rPr>
        <w:t>գաղ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ափարը   ծագեց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դպրոցում   առաջին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համակարգիչ</w:t>
      </w:r>
      <w:r w:rsidR="00830FF9">
        <w:rPr>
          <w:rFonts w:ascii="Sylfaen" w:hAnsi="Sylfaen" w:cs="Times New Roman"/>
          <w:sz w:val="24"/>
          <w:szCs w:val="24"/>
          <w:lang w:val="hy-AM"/>
        </w:rPr>
        <w:t>-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ները  </w:t>
      </w:r>
      <w:r w:rsidR="00830FF9">
        <w:rPr>
          <w:rFonts w:ascii="Sylfaen" w:hAnsi="Sylfaen" w:cs="Times New Roman"/>
          <w:sz w:val="24"/>
          <w:szCs w:val="24"/>
          <w:lang w:val="hy-AM"/>
        </w:rPr>
        <w:t>հայտնվելուն    զուգահեռ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։  ՏՀՏ-ի  կիրառմամբ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արդեն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առաջին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դասերը  ցույց  տվեցին,   որ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դրանց   օգնությամբ   հնարավոր  է   լուծել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 ֆիզիկայի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F5DAE">
        <w:rPr>
          <w:rFonts w:ascii="Sylfaen" w:hAnsi="Sylfaen" w:cs="Times New Roman"/>
          <w:sz w:val="24"/>
          <w:szCs w:val="24"/>
          <w:lang w:val="hy-AM"/>
        </w:rPr>
        <w:t xml:space="preserve"> դասավանդման  պրոցեսում   գոյություն   ունեցող   մի   շարք  խնդիրներ։  Նշեմ   դրանցից  երկուսը՝</w:t>
      </w:r>
    </w:p>
    <w:p w14:paraId="033A5840" w14:textId="77777777" w:rsidR="00DF0E75" w:rsidRDefault="00B861C8" w:rsidP="00DF0E75">
      <w:pPr>
        <w:pStyle w:val="ListParagraph"/>
        <w:numPr>
          <w:ilvl w:val="0"/>
          <w:numId w:val="8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Դպրոցական  ֆիզիկայի   դասասենյակի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սուղ </w:t>
      </w:r>
      <w:r>
        <w:rPr>
          <w:rFonts w:ascii="Sylfaen" w:hAnsi="Sylfaen" w:cs="Times New Roman"/>
          <w:sz w:val="24"/>
          <w:szCs w:val="24"/>
          <w:lang w:val="hy-AM"/>
        </w:rPr>
        <w:t xml:space="preserve"> պայմաններում   շատ  երևույթներ   </w:t>
      </w:r>
      <w:r w:rsidR="00830FF9">
        <w:rPr>
          <w:rFonts w:ascii="Sylfaen" w:hAnsi="Sylfaen" w:cs="Times New Roman"/>
          <w:sz w:val="24"/>
          <w:szCs w:val="24"/>
          <w:lang w:val="hy-AM"/>
        </w:rPr>
        <w:t>հնա</w:t>
      </w:r>
      <w:r>
        <w:rPr>
          <w:rFonts w:ascii="Sylfaen" w:hAnsi="Sylfaen" w:cs="Times New Roman"/>
          <w:sz w:val="24"/>
          <w:szCs w:val="24"/>
          <w:lang w:val="hy-AM"/>
        </w:rPr>
        <w:t xml:space="preserve">րավոր  </w:t>
      </w:r>
      <w:r w:rsidR="00830FF9">
        <w:rPr>
          <w:rFonts w:ascii="Sylfaen" w:hAnsi="Sylfaen" w:cs="Times New Roman"/>
          <w:sz w:val="24"/>
          <w:szCs w:val="24"/>
          <w:lang w:val="hy-AM"/>
        </w:rPr>
        <w:t xml:space="preserve">չէ  </w:t>
      </w:r>
      <w:r>
        <w:rPr>
          <w:rFonts w:ascii="Sylfaen" w:hAnsi="Sylfaen" w:cs="Times New Roman"/>
          <w:sz w:val="24"/>
          <w:szCs w:val="24"/>
          <w:lang w:val="hy-AM"/>
        </w:rPr>
        <w:t xml:space="preserve">ցուցադրել  </w:t>
      </w:r>
      <w:r w:rsidRPr="00B861C8">
        <w:rPr>
          <w:rFonts w:ascii="Sylfaen" w:hAnsi="Sylfaen" w:cs="Times New Roman"/>
          <w:sz w:val="24"/>
          <w:szCs w:val="24"/>
          <w:lang w:val="hy-AM"/>
        </w:rPr>
        <w:t>(</w:t>
      </w:r>
      <w:r>
        <w:rPr>
          <w:rFonts w:ascii="Sylfaen" w:hAnsi="Sylfaen" w:cs="Times New Roman"/>
          <w:sz w:val="24"/>
          <w:szCs w:val="24"/>
          <w:lang w:val="hy-AM"/>
        </w:rPr>
        <w:t>միկրոաշխարհի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երևույթներ,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միջուկային  փոխազ</w:t>
      </w:r>
      <w:r w:rsidR="001F69A9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 xml:space="preserve">դեցություններ,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արագընթաց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գործընթացներ,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պակասող  սարքերով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արվող  փորձեր</w:t>
      </w:r>
      <w:r w:rsidRPr="00B861C8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>։  Արդ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յունքում  </w:t>
      </w:r>
      <w:r>
        <w:rPr>
          <w:rFonts w:ascii="Sylfaen" w:hAnsi="Sylfaen" w:cs="Times New Roman"/>
          <w:sz w:val="24"/>
          <w:szCs w:val="24"/>
          <w:lang w:val="hy-AM"/>
        </w:rPr>
        <w:t xml:space="preserve">  աշակերտները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իրենց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ուսման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մեջ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մի  շարք  դժվա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- </w:t>
      </w:r>
      <w:r>
        <w:rPr>
          <w:rFonts w:ascii="Sylfaen" w:hAnsi="Sylfaen" w:cs="Times New Roman"/>
          <w:sz w:val="24"/>
          <w:szCs w:val="24"/>
          <w:lang w:val="hy-AM"/>
        </w:rPr>
        <w:t xml:space="preserve">րություններ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են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ունենում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,  </w:t>
      </w:r>
      <w:r>
        <w:rPr>
          <w:rFonts w:ascii="Sylfaen" w:hAnsi="Sylfaen" w:cs="Times New Roman"/>
          <w:sz w:val="24"/>
          <w:szCs w:val="24"/>
          <w:lang w:val="hy-AM"/>
        </w:rPr>
        <w:t xml:space="preserve">  քանի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որ   նրանք   մտովի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չեն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կարողանում  պատկերացնել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դրանք։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Համակարգիչը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կարող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է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ոչ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միայն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ստեղծել   նման  երևույթի   մոդելներ,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այլև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հնարավորություն   է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տալիս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A47">
        <w:rPr>
          <w:rFonts w:ascii="Sylfaen" w:hAnsi="Sylfaen" w:cs="Times New Roman"/>
          <w:sz w:val="24"/>
          <w:szCs w:val="24"/>
          <w:lang w:val="hy-AM"/>
        </w:rPr>
        <w:t xml:space="preserve">  փոխել   գործընթացի   պայմանները։ </w:t>
      </w:r>
    </w:p>
    <w:p w14:paraId="70583CCE" w14:textId="77777777" w:rsidR="00743451" w:rsidRPr="005E6F67" w:rsidRDefault="000C3A47" w:rsidP="005E6F67">
      <w:pPr>
        <w:pStyle w:val="ListParagraph"/>
        <w:numPr>
          <w:ilvl w:val="0"/>
          <w:numId w:val="8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Գիտենք,   որ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ֆիզիկան   փորձարարական   գիտություն  է  և  դժվար  է   պատկե-րացնել    ֆիզիկայի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ուսումնասիրումն 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առանց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լաբորատոր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>աշխատանքի։  Ցվոք,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դպրոցական  լաբորատորիայի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սակավ  սարքավորումները  միշտ  չէ,   որ  թույլ  են  տալիս   բարդ  լաբորատոր   աշխատանքներ  կատարել։  ՏՀՏ  սարքերով   աշակերտը   կարող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է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DF0E75">
        <w:rPr>
          <w:rFonts w:ascii="Sylfaen" w:hAnsi="Sylfaen" w:cs="Times New Roman"/>
          <w:sz w:val="24"/>
          <w:szCs w:val="24"/>
          <w:lang w:val="hy-AM"/>
        </w:rPr>
        <w:t>իր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 հայեցողությամբ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փոխել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 փորձերի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սկզբնական   </w:t>
      </w:r>
      <w:r w:rsidR="001F69A9">
        <w:rPr>
          <w:rFonts w:ascii="Sylfaen" w:hAnsi="Sylfaen" w:cs="Times New Roman"/>
          <w:sz w:val="24"/>
          <w:szCs w:val="24"/>
          <w:lang w:val="hy-AM"/>
        </w:rPr>
        <w:t>պ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ամետրերը,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F0E75">
        <w:rPr>
          <w:rFonts w:ascii="Sylfaen" w:hAnsi="Sylfaen" w:cs="Times New Roman"/>
          <w:sz w:val="24"/>
          <w:szCs w:val="24"/>
          <w:lang w:val="hy-AM"/>
        </w:rPr>
        <w:t xml:space="preserve"> դիտարկել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,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թե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արդյունքում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ինչպես   է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 փոխվում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երևույթը,  վերլուծել   և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կատարել    համապատասխան   եզրակացություն։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Ֆիզիկայի   դասերին   ՏՀՏ-ի  կիրառումը   հնարավորություն   է  տալիս 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>մեծացնել   հետա</w:t>
      </w:r>
      <w:r w:rsidR="001F69A9">
        <w:rPr>
          <w:rFonts w:ascii="Sylfaen" w:hAnsi="Sylfaen" w:cs="Times New Roman"/>
          <w:sz w:val="24"/>
          <w:szCs w:val="24"/>
          <w:lang w:val="hy-AM"/>
        </w:rPr>
        <w:t>-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>ք</w:t>
      </w:r>
      <w:r w:rsidR="001F69A9">
        <w:rPr>
          <w:rFonts w:ascii="Sylfaen" w:hAnsi="Sylfaen" w:cs="Times New Roman"/>
          <w:sz w:val="24"/>
          <w:szCs w:val="24"/>
          <w:lang w:val="hy-AM"/>
        </w:rPr>
        <w:t>ը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>րքրությունը   առարկայի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 ուսումնասիրության </w:t>
      </w:r>
      <w:r w:rsidR="001F69A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 xml:space="preserve"> նկատմամբ,  ընդլայնել   փոր</w:t>
      </w:r>
      <w:r w:rsidR="001F69A9">
        <w:rPr>
          <w:rFonts w:ascii="Sylfaen" w:hAnsi="Sylfaen" w:cs="Times New Roman"/>
          <w:sz w:val="24"/>
          <w:szCs w:val="24"/>
          <w:lang w:val="hy-AM"/>
        </w:rPr>
        <w:t>-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>ձերի  ցուցադրման  հնարավորությունները   վիրտուալ   պատկերների   կիրառ</w:t>
      </w:r>
      <w:r w:rsidR="005E6F67">
        <w:rPr>
          <w:rFonts w:ascii="Sylfaen" w:hAnsi="Sylfaen" w:cs="Times New Roman"/>
          <w:sz w:val="24"/>
          <w:szCs w:val="24"/>
          <w:lang w:val="hy-AM"/>
        </w:rPr>
        <w:t>-</w:t>
      </w:r>
      <w:r w:rsidR="00321E92" w:rsidRPr="00DF0E75">
        <w:rPr>
          <w:rFonts w:ascii="Sylfaen" w:hAnsi="Sylfaen" w:cs="Times New Roman"/>
          <w:sz w:val="24"/>
          <w:szCs w:val="24"/>
          <w:lang w:val="hy-AM"/>
        </w:rPr>
        <w:t>մամբ։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422A98" w:rsidRPr="005E6F67">
        <w:rPr>
          <w:rFonts w:ascii="Sylfaen" w:hAnsi="Sylfaen" w:cs="Times New Roman"/>
          <w:sz w:val="24"/>
          <w:szCs w:val="24"/>
          <w:lang w:val="hy-AM"/>
        </w:rPr>
        <w:t>Այսօր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22A98" w:rsidRPr="005E6F67">
        <w:rPr>
          <w:rFonts w:ascii="Sylfaen" w:hAnsi="Sylfaen" w:cs="Times New Roman"/>
          <w:sz w:val="24"/>
          <w:szCs w:val="24"/>
          <w:lang w:val="hy-AM"/>
        </w:rPr>
        <w:t xml:space="preserve">  ուսումնական   գործընթացում   ՏՀՏ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22A98" w:rsidRPr="005E6F67">
        <w:rPr>
          <w:rFonts w:ascii="Sylfaen" w:hAnsi="Sylfaen" w:cs="Times New Roman"/>
          <w:sz w:val="24"/>
          <w:szCs w:val="24"/>
          <w:lang w:val="hy-AM"/>
        </w:rPr>
        <w:t xml:space="preserve"> օգտագործող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22A98" w:rsidRPr="005E6F67">
        <w:rPr>
          <w:rFonts w:ascii="Sylfaen" w:hAnsi="Sylfaen" w:cs="Times New Roman"/>
          <w:sz w:val="24"/>
          <w:szCs w:val="24"/>
          <w:lang w:val="hy-AM"/>
        </w:rPr>
        <w:t xml:space="preserve">  յուրաքանչյուր   ուսուցիչ   դասն   ավելի   հետաքրքիր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,  տեսողական  ու  գրավիչ   դարձնելու  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հնարավորություն  ունի։   Էլ  ավելի  հետաքրքիր  և  արդյունավետ  կլիներ,  եթե  ունենայինք 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նաև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էլեկտրոնային  գրատախտակ։   ՏՀՏ-ն   ֆիզիկայի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դասերին  օգտագործում  եմ  տարբեր  նպատակներով   և   դասի  տարբեր   փուլերում</w:t>
      </w:r>
      <w:r w:rsidR="00EC7AFB" w:rsidRPr="005E6F6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և  նոր  նյութ  մատուցելու, և  ամրա</w:t>
      </w:r>
      <w:r w:rsidR="002658CB" w:rsidRPr="005E6F67">
        <w:rPr>
          <w:rFonts w:ascii="Sylfaen" w:hAnsi="Sylfaen" w:cs="Times New Roman"/>
          <w:sz w:val="24"/>
          <w:szCs w:val="24"/>
          <w:lang w:val="hy-AM"/>
        </w:rPr>
        <w:t>պ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>նդելու,  և  կրկնելու,  և  փորձերի,   լաբորատոր  աշխատանք</w:t>
      </w:r>
      <w:r w:rsidR="005E6F67">
        <w:rPr>
          <w:rFonts w:ascii="Sylfaen" w:hAnsi="Sylfaen" w:cs="Times New Roman"/>
          <w:sz w:val="24"/>
          <w:szCs w:val="24"/>
          <w:lang w:val="hy-AM"/>
        </w:rPr>
        <w:t>ների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>ի  մոդելավորման,  դասմիջոցառումների,  ինչպես  նաև՝  հեռա</w:t>
      </w:r>
      <w:r w:rsidR="005E6F67">
        <w:rPr>
          <w:rFonts w:ascii="Sylfaen" w:hAnsi="Sylfaen" w:cs="Times New Roman"/>
          <w:sz w:val="24"/>
          <w:szCs w:val="24"/>
          <w:lang w:val="hy-AM"/>
        </w:rPr>
        <w:t>-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վար  ուսուցման  ժամանակ։   Կասեմ,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որ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ուսուցչի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>անելիքը  շատ  մեծ  է</w:t>
      </w:r>
      <w:r w:rsidR="002658CB" w:rsidRPr="005E6F6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նախ՝</w:t>
      </w:r>
      <w:r w:rsidR="002658CB" w:rsidRP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ուսուցիչն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ինքը  պետք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է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տիրապետի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 համակարգչային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7AFB" w:rsidRPr="005E6F67">
        <w:rPr>
          <w:rFonts w:ascii="Sylfaen" w:hAnsi="Sylfaen" w:cs="Times New Roman"/>
          <w:sz w:val="24"/>
          <w:szCs w:val="24"/>
          <w:lang w:val="hy-AM"/>
        </w:rPr>
        <w:t xml:space="preserve"> ծրագրերին,  ինչպես  նաև   իմանա  վեբ-կայքերից   օգտվելու   պարզագույն  կանոնները։  </w:t>
      </w:r>
    </w:p>
    <w:p w14:paraId="04219577" w14:textId="77777777" w:rsidR="00422A98" w:rsidRDefault="00743451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Աշակերտներին  ներգրավելով   տեխնոլոգիաների   միջոցով  տեղեկատվությունն  ինքնուրույն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որոնելու,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>վերլուծելու,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համակարգելու  գործընթացին,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կօգնի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աշա</w:t>
      </w:r>
      <w:r w:rsidR="002658CB">
        <w:rPr>
          <w:rFonts w:ascii="Sylfaen" w:hAnsi="Sylfaen" w:cs="Times New Roman"/>
          <w:sz w:val="24"/>
          <w:szCs w:val="24"/>
          <w:lang w:val="hy-AM"/>
        </w:rPr>
        <w:t>-կեր</w:t>
      </w:r>
      <w:r>
        <w:rPr>
          <w:rFonts w:ascii="Sylfaen" w:hAnsi="Sylfaen" w:cs="Times New Roman"/>
          <w:sz w:val="24"/>
          <w:szCs w:val="24"/>
          <w:lang w:val="hy-AM"/>
        </w:rPr>
        <w:t>տի   մոտ   զարգացնել  ինքնուրույն  ստեղծագործական,  վերլուծական  մտածո</w:t>
      </w:r>
      <w:r w:rsidR="005E6F67">
        <w:rPr>
          <w:rFonts w:ascii="Sylfaen" w:hAnsi="Sylfaen" w:cs="Times New Roman"/>
          <w:sz w:val="24"/>
          <w:szCs w:val="24"/>
          <w:lang w:val="hy-AM"/>
        </w:rPr>
        <w:t>-ղու</w:t>
      </w:r>
      <w:r>
        <w:rPr>
          <w:rFonts w:ascii="Sylfaen" w:hAnsi="Sylfaen" w:cs="Times New Roman"/>
          <w:sz w:val="24"/>
          <w:szCs w:val="24"/>
          <w:lang w:val="hy-AM"/>
        </w:rPr>
        <w:t>թյունը։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  </w:t>
      </w:r>
      <w:r>
        <w:rPr>
          <w:rFonts w:ascii="Sylfaen" w:hAnsi="Sylfaen" w:cs="Times New Roman"/>
          <w:sz w:val="24"/>
          <w:szCs w:val="24"/>
          <w:lang w:val="hy-AM"/>
        </w:rPr>
        <w:t>ՈՒսուցչի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դերն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այստեղ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ուղղելն  ու  ճիշտ  ճանապարհ  ցույց  տալն  է։   Աշակերտները    կարող   են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նաև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ինքնուրույն   ստեղծել   օրվա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դասի    թեմային   վերաբերող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ցուցադրական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նյութեր,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որն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էլ   կօգնի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ավելի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լավ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յուրացնել  </w:t>
      </w:r>
      <w:r w:rsidR="007A1045">
        <w:rPr>
          <w:rFonts w:ascii="Sylfaen" w:hAnsi="Sylfaen" w:cs="Times New Roman"/>
          <w:sz w:val="24"/>
          <w:szCs w:val="24"/>
          <w:lang w:val="hy-AM"/>
        </w:rPr>
        <w:t xml:space="preserve"> տվյալ  թեման,  համակարգել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A1045">
        <w:rPr>
          <w:rFonts w:ascii="Sylfaen" w:hAnsi="Sylfaen" w:cs="Times New Roman"/>
          <w:sz w:val="24"/>
          <w:szCs w:val="24"/>
          <w:lang w:val="hy-AM"/>
        </w:rPr>
        <w:t xml:space="preserve"> ստացած   գիտելիքները,  կզարգացնի  ստեղծագործական  միտ</w:t>
      </w:r>
      <w:r w:rsidR="005E6F67">
        <w:rPr>
          <w:rFonts w:ascii="Sylfaen" w:hAnsi="Sylfaen" w:cs="Times New Roman"/>
          <w:sz w:val="24"/>
          <w:szCs w:val="24"/>
          <w:lang w:val="hy-AM"/>
        </w:rPr>
        <w:t>-</w:t>
      </w:r>
      <w:r w:rsidR="007A1045">
        <w:rPr>
          <w:rFonts w:ascii="Sylfaen" w:hAnsi="Sylfaen" w:cs="Times New Roman"/>
          <w:sz w:val="24"/>
          <w:szCs w:val="24"/>
          <w:lang w:val="hy-AM"/>
        </w:rPr>
        <w:t>քը։   Աշակերտներին  ներգրավելով   նման  աշխատանքներում՝ ուսուցիչը    կկարողա</w:t>
      </w:r>
      <w:r w:rsidR="005E6F67">
        <w:rPr>
          <w:rFonts w:ascii="Sylfaen" w:hAnsi="Sylfaen" w:cs="Times New Roman"/>
          <w:sz w:val="24"/>
          <w:szCs w:val="24"/>
          <w:lang w:val="hy-AM"/>
        </w:rPr>
        <w:t>-</w:t>
      </w:r>
      <w:r w:rsidR="007A1045">
        <w:rPr>
          <w:rFonts w:ascii="Sylfaen" w:hAnsi="Sylfaen" w:cs="Times New Roman"/>
          <w:sz w:val="24"/>
          <w:szCs w:val="24"/>
          <w:lang w:val="hy-AM"/>
        </w:rPr>
        <w:t>նա  հետաքրքրություն  առաջացնել   ուսման  նկատմամբ։</w:t>
      </w:r>
    </w:p>
    <w:p w14:paraId="176FAC8E" w14:textId="77777777" w:rsidR="007A1045" w:rsidRDefault="007A1045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Այսօր  գոյություն  ունեն  բազմաթիվ  կրթական  կայքեր,  ֆորումներ, հավելվածներ  և   ծրագրեր,  որոնք  հենց  այդ   նպատակին   են  ծառայում։   Տարեցտարի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ավելանում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են  </w:t>
      </w:r>
      <w:r w:rsidR="005E6F67">
        <w:rPr>
          <w:rFonts w:ascii="Sylfaen" w:hAnsi="Sylfaen" w:cs="Times New Roman"/>
          <w:sz w:val="24"/>
          <w:szCs w:val="24"/>
          <w:lang w:val="hy-AM"/>
        </w:rPr>
        <w:t>դիտ</w:t>
      </w:r>
      <w:r>
        <w:rPr>
          <w:rFonts w:ascii="Sylfaen" w:hAnsi="Sylfaen" w:cs="Times New Roman"/>
          <w:sz w:val="24"/>
          <w:szCs w:val="24"/>
          <w:lang w:val="hy-AM"/>
        </w:rPr>
        <w:t>ակտիկ  նյութերը</w:t>
      </w:r>
      <w:r w:rsidR="007F2503">
        <w:rPr>
          <w:rFonts w:ascii="Sylfaen" w:hAnsi="Sylfaen" w:cs="Times New Roman"/>
          <w:sz w:val="24"/>
          <w:szCs w:val="24"/>
          <w:lang w:val="hy-AM"/>
        </w:rPr>
        <w:t>,  որոնք  ստեղծվում  են  ՏՀՏ-ների   օգնությամբ։</w:t>
      </w:r>
    </w:p>
    <w:p w14:paraId="323B9183" w14:textId="77777777" w:rsidR="007F2503" w:rsidRDefault="007F2503" w:rsidP="002658CB">
      <w:pPr>
        <w:tabs>
          <w:tab w:val="left" w:pos="1985"/>
        </w:tabs>
        <w:spacing w:before="120" w:after="120"/>
        <w:ind w:left="1701" w:right="850" w:firstLine="24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Տեքստային  տեղեկատվության   և  մուլտիմեդիայի  </w:t>
      </w:r>
      <w:r w:rsidRPr="007F2503">
        <w:rPr>
          <w:rFonts w:ascii="Sylfaen" w:hAnsi="Sylfaen" w:cs="Times New Roman"/>
          <w:sz w:val="24"/>
          <w:szCs w:val="24"/>
          <w:lang w:val="hy-AM"/>
        </w:rPr>
        <w:t>(</w:t>
      </w:r>
      <w:r>
        <w:rPr>
          <w:rFonts w:ascii="Sylfaen" w:hAnsi="Sylfaen" w:cs="Times New Roman"/>
          <w:sz w:val="24"/>
          <w:szCs w:val="24"/>
          <w:lang w:val="hy-AM"/>
        </w:rPr>
        <w:t>ձայն,  տեսաձայնագրություն,  անիմացիա</w:t>
      </w:r>
      <w:r w:rsidRPr="007F2503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ինտեգրման  գործիքը 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ուսուցման  գործընթացն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ավելի  գրավիչ  է  </w:t>
      </w:r>
      <w:r w:rsidR="005E6F67">
        <w:rPr>
          <w:rFonts w:ascii="Sylfaen" w:hAnsi="Sylfaen" w:cs="Times New Roman"/>
          <w:sz w:val="24"/>
          <w:szCs w:val="24"/>
          <w:lang w:val="hy-AM"/>
        </w:rPr>
        <w:t>դարձ</w:t>
      </w:r>
      <w:r>
        <w:rPr>
          <w:rFonts w:ascii="Sylfaen" w:hAnsi="Sylfaen" w:cs="Times New Roman"/>
          <w:sz w:val="24"/>
          <w:szCs w:val="24"/>
          <w:lang w:val="hy-AM"/>
        </w:rPr>
        <w:t>-նում  գունեղության շնորհիվ։  Աղյուսակների,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բանաձևերի,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գրաֆիկների, </w:t>
      </w:r>
      <w:r w:rsidR="005E6F67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նկարազար-դումների   և  անիմացիոն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մոդելների  ընդգրկումը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 </w:t>
      </w:r>
      <w:r>
        <w:rPr>
          <w:rFonts w:ascii="Sylfaen" w:hAnsi="Sylfaen" w:cs="Times New Roman"/>
          <w:sz w:val="24"/>
          <w:szCs w:val="24"/>
          <w:lang w:val="hy-AM"/>
        </w:rPr>
        <w:t xml:space="preserve"> մուլտիմեդիայում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 </w:t>
      </w:r>
      <w:r>
        <w:rPr>
          <w:rFonts w:ascii="Sylfaen" w:hAnsi="Sylfaen" w:cs="Times New Roman"/>
          <w:sz w:val="24"/>
          <w:szCs w:val="24"/>
          <w:lang w:val="hy-AM"/>
        </w:rPr>
        <w:t xml:space="preserve"> նպաստում  է   դասապրոցեսի   ավելի  արդյունավետ  </w:t>
      </w:r>
      <w:r w:rsidR="004523AE">
        <w:rPr>
          <w:rFonts w:ascii="Sylfaen" w:hAnsi="Sylfaen" w:cs="Times New Roman"/>
          <w:sz w:val="24"/>
          <w:szCs w:val="24"/>
          <w:lang w:val="hy-AM"/>
        </w:rPr>
        <w:t xml:space="preserve">և  ինտենսիվ  կազմակերպմանը։  </w:t>
      </w:r>
    </w:p>
    <w:p w14:paraId="324A24D5" w14:textId="77777777" w:rsidR="004523AE" w:rsidRPr="004523AE" w:rsidRDefault="004523AE" w:rsidP="002658CB">
      <w:pPr>
        <w:spacing w:before="120" w:after="120"/>
        <w:ind w:left="1701" w:right="850" w:hanging="24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ՏՀՏ-ները  նախատեսված  չեն  ամբողջովին   փոխարինելու  գրատախտակին   և  կ</w:t>
      </w:r>
      <w:r w:rsidR="00E361D8">
        <w:rPr>
          <w:rFonts w:ascii="Sylfaen" w:hAnsi="Sylfaen" w:cs="Times New Roman"/>
          <w:sz w:val="24"/>
          <w:szCs w:val="24"/>
          <w:lang w:val="hy-AM"/>
        </w:rPr>
        <w:t>ը</w:t>
      </w:r>
      <w:r>
        <w:rPr>
          <w:rFonts w:ascii="Sylfaen" w:hAnsi="Sylfaen" w:cs="Times New Roman"/>
          <w:sz w:val="24"/>
          <w:szCs w:val="24"/>
          <w:lang w:val="hy-AM"/>
        </w:rPr>
        <w:t>ր</w:t>
      </w:r>
      <w:r w:rsidR="00E361D8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թության   դասական   ձևերին,  դրանք  նախատեսված  են   օգնել   ուսուցչին  ամենա</w:t>
      </w:r>
      <w:r w:rsidR="00E361D8">
        <w:rPr>
          <w:rFonts w:ascii="Sylfaen" w:hAnsi="Sylfaen" w:cs="Times New Roman"/>
          <w:sz w:val="24"/>
          <w:szCs w:val="24"/>
          <w:lang w:val="hy-AM"/>
        </w:rPr>
        <w:t>-ա</w:t>
      </w:r>
      <w:r>
        <w:rPr>
          <w:rFonts w:ascii="Sylfaen" w:hAnsi="Sylfaen" w:cs="Times New Roman"/>
          <w:sz w:val="24"/>
          <w:szCs w:val="24"/>
          <w:lang w:val="hy-AM"/>
        </w:rPr>
        <w:t xml:space="preserve">դյունավետ  կերպով  բացատրել   թեման  միայն  այն  դեպքերում,  երբ   անհրաժեշտ  է  ցույց    տալ  բնական  պատճառներով  մարդու  </w:t>
      </w:r>
      <w:r w:rsidR="00E361D8">
        <w:rPr>
          <w:rFonts w:ascii="Sylfaen" w:hAnsi="Sylfaen" w:cs="Times New Roman"/>
          <w:sz w:val="24"/>
          <w:szCs w:val="24"/>
          <w:lang w:val="hy-AM"/>
        </w:rPr>
        <w:t>աչ</w:t>
      </w:r>
      <w:r>
        <w:rPr>
          <w:rFonts w:ascii="Sylfaen" w:hAnsi="Sylfaen" w:cs="Times New Roman"/>
          <w:sz w:val="24"/>
          <w:szCs w:val="24"/>
          <w:lang w:val="hy-AM"/>
        </w:rPr>
        <w:t>քից   թաքնված   առարկան</w:t>
      </w:r>
      <w:r w:rsidRPr="004523AE">
        <w:rPr>
          <w:rFonts w:ascii="Sylfaen" w:hAnsi="Sylfaen" w:cs="Times New Roman"/>
          <w:sz w:val="24"/>
          <w:szCs w:val="24"/>
          <w:lang w:val="hy-AM"/>
        </w:rPr>
        <w:t xml:space="preserve"> (</w:t>
      </w:r>
      <w:r>
        <w:rPr>
          <w:rFonts w:ascii="Sylfaen" w:hAnsi="Sylfaen" w:cs="Times New Roman"/>
          <w:sz w:val="24"/>
          <w:szCs w:val="24"/>
          <w:lang w:val="hy-AM"/>
        </w:rPr>
        <w:t>օրինակ</w:t>
      </w:r>
      <w:r w:rsidR="00E361D8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՝նյութի  մոլեկուլային  կառուցվածքը,  բրոունյան  շարժումը,  ատոմի  միջուկի   տրոհու</w:t>
      </w:r>
      <w:r w:rsidR="00E361D8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 xml:space="preserve">մը,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վառելիքի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այրումը  ներքին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այրման  </w:t>
      </w:r>
      <w:r w:rsidR="00E361D8">
        <w:rPr>
          <w:rFonts w:ascii="Sylfaen" w:hAnsi="Sylfaen" w:cs="Times New Roman"/>
          <w:sz w:val="24"/>
          <w:szCs w:val="24"/>
          <w:lang w:val="hy-AM"/>
        </w:rPr>
        <w:t>շարժ</w:t>
      </w:r>
      <w:r>
        <w:rPr>
          <w:rFonts w:ascii="Sylfaen" w:hAnsi="Sylfaen" w:cs="Times New Roman"/>
          <w:sz w:val="24"/>
          <w:szCs w:val="24"/>
          <w:lang w:val="hy-AM"/>
        </w:rPr>
        <w:t>իչում  և  այլն</w:t>
      </w:r>
      <w:r w:rsidRPr="004523AE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 xml:space="preserve">։              </w:t>
      </w:r>
      <w:r w:rsidRPr="004523AE">
        <w:rPr>
          <w:rFonts w:ascii="Sylfaen" w:hAnsi="Sylfaen" w:cs="Times New Roman"/>
          <w:sz w:val="24"/>
          <w:szCs w:val="24"/>
          <w:lang w:val="hy-AM"/>
        </w:rPr>
        <w:t xml:space="preserve">           </w:t>
      </w:r>
      <w:r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 </w:t>
      </w:r>
      <w:r w:rsidRPr="00D36EE4">
        <w:rPr>
          <w:rFonts w:ascii="Sylfaen" w:hAnsi="Sylfaen" w:cs="Times New Roman"/>
          <w:sz w:val="24"/>
          <w:szCs w:val="24"/>
          <w:lang w:val="hy-AM"/>
        </w:rPr>
        <w:t xml:space="preserve">Covid   </w:t>
      </w:r>
      <w:r>
        <w:rPr>
          <w:rFonts w:ascii="Sylfaen" w:hAnsi="Sylfaen" w:cs="Times New Roman"/>
          <w:sz w:val="24"/>
          <w:szCs w:val="24"/>
          <w:lang w:val="hy-AM"/>
        </w:rPr>
        <w:t xml:space="preserve">համավարակի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ժամանակ,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երբ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դպրոցներն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  անցան  հեռավար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 կրթության, </w:t>
      </w:r>
      <w:r>
        <w:rPr>
          <w:rFonts w:ascii="Sylfaen" w:hAnsi="Sylfaen" w:cs="Times New Roman"/>
          <w:sz w:val="24"/>
          <w:szCs w:val="24"/>
          <w:lang w:val="hy-AM"/>
        </w:rPr>
        <w:t xml:space="preserve"> ՏՀՏ-ի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 կիրառումը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բավականին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 հեշտացրեց   մեր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  բոլորի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աշխատանքը,  իմը՝նույն-        պես։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Տեղեկատվական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36EE4">
        <w:rPr>
          <w:rFonts w:ascii="Sylfaen" w:hAnsi="Sylfaen" w:cs="Times New Roman"/>
          <w:sz w:val="24"/>
          <w:szCs w:val="24"/>
          <w:lang w:val="hy-AM"/>
        </w:rPr>
        <w:t xml:space="preserve"> և   հաղորդակցության  տեխնոլոգիաների   ոլորտում  ունեցած</w:t>
      </w:r>
    </w:p>
    <w:p w14:paraId="6173DBD7" w14:textId="77777777" w:rsidR="009D2267" w:rsidRPr="00EC3451" w:rsidRDefault="00D36EE4" w:rsidP="00DF0E75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գիտելիքներիս    և   փորձիս     շնորհիվ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 հեշտությամբ   կարողացա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անցկացնել   հե</w:t>
      </w:r>
      <w:r w:rsidR="00E361D8">
        <w:rPr>
          <w:rFonts w:ascii="Sylfaen" w:hAnsi="Sylfaen" w:cs="Times New Roman"/>
          <w:sz w:val="24"/>
          <w:szCs w:val="24"/>
          <w:lang w:val="hy-AM"/>
        </w:rPr>
        <w:t>-</w:t>
      </w:r>
      <w:r>
        <w:rPr>
          <w:rFonts w:ascii="Sylfaen" w:hAnsi="Sylfaen" w:cs="Times New Roman"/>
          <w:sz w:val="24"/>
          <w:szCs w:val="24"/>
          <w:lang w:val="hy-AM"/>
        </w:rPr>
        <w:t>ռա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վար   </w:t>
      </w:r>
      <w:r>
        <w:rPr>
          <w:rFonts w:ascii="Sylfaen" w:hAnsi="Sylfaen" w:cs="Times New Roman"/>
          <w:sz w:val="24"/>
          <w:szCs w:val="24"/>
          <w:lang w:val="hy-AM"/>
        </w:rPr>
        <w:t xml:space="preserve">դասերը։  Որպես   աշակերտների   հաղորդակցման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գործիքներ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ընտրվեցին  </w:t>
      </w:r>
      <w:r w:rsidR="009D2267" w:rsidRPr="003275A7">
        <w:rPr>
          <w:rFonts w:ascii="Sylfaen" w:hAnsi="Sylfaen" w:cs="Times New Roman"/>
          <w:color w:val="FF0000"/>
          <w:sz w:val="24"/>
          <w:szCs w:val="24"/>
          <w:lang w:val="hy-AM"/>
        </w:rPr>
        <w:lastRenderedPageBreak/>
        <w:t>ZOOM-ը,</w:t>
      </w:r>
      <w:r w:rsidR="009D2267" w:rsidRPr="00450B32">
        <w:rPr>
          <w:color w:val="FF0000"/>
          <w:lang w:val="hy-AM"/>
        </w:rPr>
        <w:t xml:space="preserve"> </w:t>
      </w:r>
      <w:r w:rsidR="009D2267" w:rsidRPr="003275A7">
        <w:rPr>
          <w:color w:val="FF0000"/>
          <w:lang w:val="hy-AM"/>
        </w:rPr>
        <w:t>Viber-</w:t>
      </w:r>
      <w:r w:rsidR="009D2267" w:rsidRPr="00450B32">
        <w:rPr>
          <w:color w:val="FF0000"/>
          <w:lang w:val="hy-AM"/>
        </w:rPr>
        <w:t>ը</w:t>
      </w:r>
      <w:r w:rsidR="009D2267" w:rsidRPr="003275A7">
        <w:rPr>
          <w:color w:val="FF0000"/>
          <w:lang w:val="hy-AM"/>
        </w:rPr>
        <w:t>,  Messenger</w:t>
      </w:r>
      <w:r w:rsidR="009D2267" w:rsidRPr="009D2267">
        <w:rPr>
          <w:rFonts w:ascii="Sylfaen" w:hAnsi="Sylfaen" w:cs="Times New Roman"/>
          <w:sz w:val="24"/>
          <w:szCs w:val="24"/>
          <w:lang w:val="hy-AM"/>
        </w:rPr>
        <w:t>-</w:t>
      </w:r>
      <w:r w:rsidR="009D2267">
        <w:rPr>
          <w:rFonts w:ascii="Sylfaen" w:hAnsi="Sylfaen" w:cs="Times New Roman"/>
          <w:sz w:val="24"/>
          <w:szCs w:val="24"/>
          <w:lang w:val="hy-AM"/>
        </w:rPr>
        <w:t>ը</w:t>
      </w:r>
      <w:r w:rsidR="009D2267" w:rsidRPr="009D2267">
        <w:rPr>
          <w:rFonts w:ascii="Sylfaen" w:hAnsi="Sylfaen" w:cs="Times New Roman"/>
          <w:sz w:val="24"/>
          <w:szCs w:val="24"/>
          <w:lang w:val="hy-AM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 Հեռավար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  ուսուցումը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 արդյունավետ  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կազմակերպելու  </w:t>
      </w:r>
      <w:r w:rsidR="00DF0E75">
        <w:rPr>
          <w:rFonts w:ascii="Sylfaen" w:hAnsi="Sylfaen" w:cs="Times New Roman"/>
          <w:sz w:val="24"/>
          <w:szCs w:val="24"/>
          <w:lang w:val="hy-AM"/>
        </w:rPr>
        <w:t>համար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 օգտվեցի  առցանց  հարթակում կրթությունը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361D8">
        <w:rPr>
          <w:rFonts w:ascii="Sylfaen" w:hAnsi="Sylfaen" w:cs="Times New Roman"/>
          <w:sz w:val="24"/>
          <w:szCs w:val="24"/>
          <w:lang w:val="hy-AM"/>
        </w:rPr>
        <w:t xml:space="preserve">  խրանող  </w:t>
      </w:r>
      <w:r w:rsidR="009D2267">
        <w:rPr>
          <w:rFonts w:ascii="Sylfaen" w:hAnsi="Sylfaen" w:cs="Times New Roman"/>
          <w:sz w:val="24"/>
          <w:szCs w:val="24"/>
          <w:lang w:val="hy-AM"/>
        </w:rPr>
        <w:t xml:space="preserve"> բազմաթիվ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D2267">
        <w:rPr>
          <w:rFonts w:ascii="Sylfaen" w:hAnsi="Sylfaen" w:cs="Times New Roman"/>
          <w:sz w:val="24"/>
          <w:szCs w:val="24"/>
          <w:lang w:val="hy-AM"/>
        </w:rPr>
        <w:t>կայքեր</w:t>
      </w:r>
      <w:r w:rsidR="00E361D8">
        <w:rPr>
          <w:rFonts w:ascii="Sylfaen" w:hAnsi="Sylfaen" w:cs="Times New Roman"/>
          <w:sz w:val="24"/>
          <w:szCs w:val="24"/>
          <w:lang w:val="hy-AM"/>
        </w:rPr>
        <w:t>ից-</w:t>
      </w:r>
      <w:r w:rsidR="009D2267" w:rsidRPr="009D2267">
        <w:rPr>
          <w:rFonts w:ascii="Sylfaen" w:hAnsi="Sylfaen" w:cs="Times New Roman"/>
          <w:sz w:val="24"/>
          <w:szCs w:val="24"/>
          <w:lang w:val="hy-AM"/>
        </w:rPr>
        <w:t>(</w:t>
      </w:r>
      <w:r w:rsidR="00EC3451" w:rsidRPr="00561C97">
        <w:rPr>
          <w:rFonts w:ascii="Sylfaen" w:hAnsi="Sylfaen" w:cs="Times New Roman"/>
          <w:color w:val="FF0000"/>
          <w:sz w:val="24"/>
          <w:szCs w:val="24"/>
          <w:lang w:val="hy-AM"/>
        </w:rPr>
        <w:t>dasaran.am,</w:t>
      </w:r>
      <w:r w:rsid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 </w:t>
      </w:r>
      <w:r w:rsidR="00EC3451" w:rsidRPr="00561C97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ktak.am,</w:t>
      </w:r>
      <w:r w:rsid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 </w:t>
      </w:r>
      <w:r w:rsidR="00EC3451" w:rsidRPr="003275A7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armedu.am,  ,,Քան,,  ակադեմիայի  դասընթացներ,   ,,Իմ  դպրոցը,,, sovsrir.am,  և  այլն</w:t>
      </w:r>
      <w:r w:rsidR="00EC3451" w:rsidRPr="00EC3451">
        <w:rPr>
          <w:rFonts w:ascii="Sylfaen" w:hAnsi="Sylfaen" w:cs="Times New Roman"/>
          <w:sz w:val="24"/>
          <w:szCs w:val="24"/>
          <w:lang w:val="hy-AM"/>
        </w:rPr>
        <w:t>)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 և 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իմ   կողմից 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C3451">
        <w:rPr>
          <w:rFonts w:ascii="Sylfaen" w:hAnsi="Sylfaen" w:cs="Times New Roman"/>
          <w:sz w:val="24"/>
          <w:szCs w:val="24"/>
          <w:lang w:val="hy-AM"/>
        </w:rPr>
        <w:t xml:space="preserve">ստեղծված   կրթական 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EC3451">
        <w:rPr>
          <w:rFonts w:ascii="Sylfaen" w:hAnsi="Sylfaen" w:cs="Times New Roman"/>
          <w:sz w:val="24"/>
          <w:szCs w:val="24"/>
          <w:lang w:val="hy-AM"/>
        </w:rPr>
        <w:t>ռեսուրսներից։</w:t>
      </w:r>
    </w:p>
    <w:p w14:paraId="34C5A67D" w14:textId="77777777" w:rsidR="009D2267" w:rsidRPr="00450B32" w:rsidRDefault="00EC3451" w:rsidP="002658CB">
      <w:pPr>
        <w:spacing w:before="120" w:after="120"/>
        <w:ind w:left="1701" w:right="850" w:hanging="170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                        Աշակերտներին  տրվում  էին  հանձնարարություններ,  որոնք  տանը  պետք  է  կատա-րեին,  այնուհետև  ուղարկեին  տնային  աշխատանքները</w:t>
      </w:r>
      <w:r w:rsidR="003275A7" w:rsidRPr="003275A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3275A7" w:rsidRPr="003275A7">
        <w:rPr>
          <w:rFonts w:ascii="Sylfaen" w:hAnsi="Sylfaen" w:cs="Times New Roman"/>
          <w:color w:val="FF0000"/>
          <w:sz w:val="24"/>
          <w:szCs w:val="24"/>
          <w:lang w:val="hy-AM"/>
        </w:rPr>
        <w:t>Viber</w:t>
      </w:r>
      <w:r w:rsidR="003275A7">
        <w:rPr>
          <w:rFonts w:ascii="Sylfaen" w:hAnsi="Sylfaen" w:cs="Times New Roman"/>
          <w:sz w:val="24"/>
          <w:szCs w:val="24"/>
          <w:lang w:val="hy-AM"/>
        </w:rPr>
        <w:t xml:space="preserve">  հավելվածի  միջոցով՝ անհատական  նամակով։  Ստուգում   էի  աշակերտների  կողմից  կատարված  հանձնա-րարությունները,  նշում  թերությունները,  ուղղում սխալները, անհրաժեշտության  դեպ-քում  քննարկում  կազմակերպում։   Հեռավար  դասապրոցեսի   ընթացքում   աշակերտ-ները  պետք  է  գրեին  թեմատիկ  գրավոր  աշխատանք  օնլայն  տարբերակով։  </w:t>
      </w:r>
      <w:r w:rsidR="000113C9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>Quizizz</w:t>
      </w:r>
    </w:p>
    <w:p w14:paraId="1D90EC05" w14:textId="77777777" w:rsidR="000113C9" w:rsidRPr="000C05A6" w:rsidRDefault="000113C9" w:rsidP="002658CB">
      <w:pPr>
        <w:spacing w:before="120" w:after="120"/>
        <w:ind w:left="1701" w:right="850" w:hanging="170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                        </w:t>
      </w:r>
      <w:r w:rsidR="00780376">
        <w:rPr>
          <w:rFonts w:ascii="Sylfaen" w:hAnsi="Sylfaen" w:cs="Times New Roman"/>
          <w:sz w:val="24"/>
          <w:szCs w:val="24"/>
          <w:lang w:val="hy-AM"/>
        </w:rPr>
        <w:t>գ</w:t>
      </w:r>
      <w:r>
        <w:rPr>
          <w:rFonts w:ascii="Sylfaen" w:hAnsi="Sylfaen" w:cs="Times New Roman"/>
          <w:sz w:val="24"/>
          <w:szCs w:val="24"/>
          <w:lang w:val="hy-AM"/>
        </w:rPr>
        <w:t xml:space="preserve">ործիքով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ստեղծեցի    թեմատիկ 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 </w:t>
      </w:r>
      <w:r>
        <w:rPr>
          <w:rFonts w:ascii="Sylfaen" w:hAnsi="Sylfaen" w:cs="Times New Roman"/>
          <w:sz w:val="24"/>
          <w:szCs w:val="24"/>
          <w:lang w:val="hy-AM"/>
        </w:rPr>
        <w:t xml:space="preserve">թեստեր,  ինչն  ավելի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մեծացրեց   աշակերտների մասնակցությունը։  Ավելի  շատ  երեխաներ  ներգրավվելով  դասապրոցեսին,  այն  ավե-լի  ինտերակտիվ   դառավ։   </w:t>
      </w:r>
      <w:r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Quizizz   </w:t>
      </w:r>
      <w:r>
        <w:rPr>
          <w:rFonts w:ascii="Sylfaen" w:hAnsi="Sylfaen" w:cs="Times New Roman"/>
          <w:sz w:val="24"/>
          <w:szCs w:val="24"/>
          <w:lang w:val="hy-AM"/>
        </w:rPr>
        <w:t xml:space="preserve">տիրույթում  պատրաստված  հարցարաններով  գնահատում  իրականացնելիս   կատարվում  էր  միավորային  գնահատում  և  հարց-ման   արդյունքներն  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  արտածվում  </w:t>
      </w:r>
      <w:r w:rsidR="000C05A6" w:rsidRPr="000C05A6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C05A6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MS  Excel  </w:t>
      </w:r>
      <w:r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</w:t>
      </w:r>
      <w:r w:rsidR="000C05A6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ֆայլով։  </w:t>
      </w:r>
      <w:r w:rsidR="000C05A6" w:rsidRPr="000C05A6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0C05A6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Quizizz,  Kahoot,  Socrative,   Google   forms   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առցանց  գործիքները  համաժամանակյա   առցանց   եղանակով  գիտե-լիքների  ստուգման  գործիքներ  են։  </w:t>
      </w:r>
      <w:r w:rsidR="000C05A6" w:rsidRPr="000C05A6">
        <w:rPr>
          <w:rFonts w:ascii="Sylfaen" w:hAnsi="Sylfaen" w:cs="Times New Roman"/>
          <w:sz w:val="24"/>
          <w:szCs w:val="24"/>
          <w:lang w:val="hy-AM"/>
        </w:rPr>
        <w:t xml:space="preserve">  Kahoot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-ը   խաղի  վրա  հիմնված   ուսումնական  պլատֆորմ   է,   որն  օգտագործում  են   որպես  ուսումնական   տեխնոլոգիա   դպրոց-ներում։  </w:t>
      </w:r>
      <w:r w:rsidR="000C05A6" w:rsidRPr="000C05A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05A6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>Kahoot</w:t>
      </w:r>
      <w:r w:rsidR="000C05A6" w:rsidRPr="000C05A6">
        <w:rPr>
          <w:rFonts w:ascii="Sylfaen" w:hAnsi="Sylfaen" w:cs="Times New Roman"/>
          <w:sz w:val="24"/>
          <w:szCs w:val="24"/>
          <w:lang w:val="hy-AM"/>
        </w:rPr>
        <w:t xml:space="preserve">   գործիքը  ինտերակտիվ   խաղ  է,  որի  կիրառմամբ   կարելի  է  ստեղ-ծել  խմբային  աշխատանք,  ինֆորմացիոն  դաշտ, համագործակցուրյուն  և   հաղորդակ-ցում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։   Հենց  սա  էլ  հանդիսանում  է  </w:t>
      </w:r>
      <w:r w:rsidR="000C05A6" w:rsidRPr="00780376">
        <w:rPr>
          <w:rFonts w:ascii="Sylfaen" w:hAnsi="Sylfaen" w:cs="Times New Roman"/>
          <w:color w:val="FF0000"/>
          <w:sz w:val="24"/>
          <w:szCs w:val="24"/>
          <w:lang w:val="hy-AM"/>
        </w:rPr>
        <w:t xml:space="preserve"> Kahoot</w:t>
      </w:r>
      <w:r w:rsidR="000C05A6">
        <w:rPr>
          <w:rFonts w:ascii="Sylfaen" w:hAnsi="Sylfaen" w:cs="Times New Roman"/>
          <w:sz w:val="24"/>
          <w:szCs w:val="24"/>
          <w:lang w:val="hy-AM"/>
        </w:rPr>
        <w:t xml:space="preserve">-ի  հիմնական  նպատակը։                                          </w:t>
      </w:r>
    </w:p>
    <w:p w14:paraId="5BBB30CA" w14:textId="77777777" w:rsidR="000113C9" w:rsidRPr="000113C9" w:rsidRDefault="000113C9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374B9F55" w14:textId="77777777" w:rsidR="00DF0E75" w:rsidRDefault="000113C9" w:rsidP="002658CB">
      <w:pPr>
        <w:spacing w:before="120" w:after="120"/>
        <w:ind w:left="1701" w:right="850"/>
        <w:rPr>
          <w:rFonts w:ascii="Sylfaen" w:hAnsi="Sylfaen" w:cs="Times New Roman"/>
          <w:sz w:val="32"/>
          <w:szCs w:val="32"/>
          <w:lang w:val="hy-AM"/>
        </w:rPr>
      </w:pPr>
      <w:r w:rsidRPr="00392B70">
        <w:rPr>
          <w:rFonts w:ascii="Sylfaen" w:hAnsi="Sylfaen" w:cs="Times New Roman"/>
          <w:sz w:val="32"/>
          <w:szCs w:val="32"/>
          <w:lang w:val="hy-AM"/>
        </w:rPr>
        <w:t xml:space="preserve">      </w:t>
      </w:r>
      <w:r w:rsidR="00392B70">
        <w:rPr>
          <w:rFonts w:ascii="Sylfaen" w:hAnsi="Sylfaen" w:cs="Times New Roman"/>
          <w:sz w:val="32"/>
          <w:szCs w:val="32"/>
          <w:lang w:val="hy-AM"/>
        </w:rPr>
        <w:t xml:space="preserve">    </w:t>
      </w:r>
    </w:p>
    <w:p w14:paraId="6B2C5392" w14:textId="77777777" w:rsidR="00DF0E75" w:rsidRDefault="00DF0E75" w:rsidP="002658CB">
      <w:pPr>
        <w:spacing w:before="120" w:after="120"/>
        <w:ind w:left="1701" w:right="850"/>
        <w:rPr>
          <w:rFonts w:ascii="Sylfaen" w:hAnsi="Sylfaen" w:cs="Times New Roman"/>
          <w:sz w:val="32"/>
          <w:szCs w:val="32"/>
          <w:lang w:val="hy-AM"/>
        </w:rPr>
      </w:pPr>
    </w:p>
    <w:p w14:paraId="1E8F041F" w14:textId="77777777" w:rsidR="000113C9" w:rsidRPr="00392B70" w:rsidRDefault="008B5689" w:rsidP="00DF0E75">
      <w:pPr>
        <w:spacing w:before="120" w:after="120"/>
        <w:ind w:left="1701" w:right="850"/>
        <w:jc w:val="center"/>
        <w:rPr>
          <w:rFonts w:ascii="Sylfaen" w:hAnsi="Sylfaen" w:cs="Times New Roman"/>
          <w:color w:val="FF0000"/>
          <w:sz w:val="32"/>
          <w:szCs w:val="32"/>
          <w:lang w:val="hy-AM"/>
        </w:rPr>
      </w:pPr>
      <w:hyperlink r:id="rId8" w:history="1">
        <w:r w:rsidR="00392B70" w:rsidRPr="00392B70">
          <w:rPr>
            <w:rStyle w:val="Hyperlink"/>
            <w:rFonts w:ascii="Sylfaen" w:hAnsi="Sylfaen" w:cs="Times New Roman"/>
            <w:sz w:val="32"/>
            <w:szCs w:val="32"/>
            <w:lang w:val="hy-AM"/>
          </w:rPr>
          <w:t>http://esource.armedu.am/</w:t>
        </w:r>
      </w:hyperlink>
      <w:r w:rsidR="00392B70" w:rsidRPr="00392B70">
        <w:rPr>
          <w:rFonts w:ascii="Sylfaen" w:hAnsi="Sylfaen" w:cs="Times New Roman"/>
          <w:sz w:val="32"/>
          <w:szCs w:val="32"/>
          <w:lang w:val="hy-AM"/>
        </w:rPr>
        <w:t xml:space="preserve">    կրթական   կայք</w:t>
      </w:r>
    </w:p>
    <w:p w14:paraId="6F9DEB4E" w14:textId="77777777" w:rsidR="00321E92" w:rsidRPr="00DF0E75" w:rsidRDefault="00DF0E75" w:rsidP="00DF0E75">
      <w:pPr>
        <w:spacing w:before="120" w:after="120"/>
        <w:ind w:left="1701" w:right="850" w:hanging="1701"/>
        <w:jc w:val="center"/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«</w:t>
      </w:r>
      <w:r w:rsidR="00392B70">
        <w:rPr>
          <w:rFonts w:ascii="Sylfaen" w:hAnsi="Sylfaen" w:cs="Times New Roman"/>
          <w:sz w:val="32"/>
          <w:szCs w:val="32"/>
          <w:lang w:val="hy-AM"/>
        </w:rPr>
        <w:t>ՈՒսուցման    ինտերակտիվ   տեխնոլոգիաներ</w:t>
      </w:r>
      <w:r>
        <w:rPr>
          <w:rFonts w:ascii="Sylfaen" w:hAnsi="Sylfaen" w:cs="Times New Roman"/>
          <w:sz w:val="32"/>
          <w:szCs w:val="32"/>
          <w:lang w:val="hy-AM"/>
        </w:rPr>
        <w:t>»</w:t>
      </w:r>
    </w:p>
    <w:p w14:paraId="18590B92" w14:textId="77777777" w:rsidR="00D97256" w:rsidRDefault="000A676B" w:rsidP="002658CB">
      <w:pPr>
        <w:spacing w:before="120" w:after="120"/>
        <w:ind w:left="1560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Այստեղ   հիմնական  և  ավագ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դպրոցի   չորս   բնագիտական  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25CF">
        <w:rPr>
          <w:rFonts w:ascii="Sylfaen" w:hAnsi="Sylfaen" w:cs="Times New Roman"/>
          <w:sz w:val="24"/>
          <w:szCs w:val="24"/>
          <w:lang w:val="hy-AM"/>
        </w:rPr>
        <w:t>առարկաներ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25CF" w:rsidRPr="005025CF">
        <w:rPr>
          <w:rFonts w:ascii="Sylfaen" w:hAnsi="Sylfaen" w:cs="Times New Roman"/>
          <w:sz w:val="24"/>
          <w:szCs w:val="24"/>
          <w:lang w:val="hy-AM"/>
        </w:rPr>
        <w:t>(</w:t>
      </w:r>
      <w:r w:rsidR="00780376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5025CF">
        <w:rPr>
          <w:rFonts w:ascii="Sylfaen" w:hAnsi="Sylfaen" w:cs="Times New Roman"/>
          <w:sz w:val="24"/>
          <w:szCs w:val="24"/>
          <w:lang w:val="hy-AM"/>
        </w:rPr>
        <w:t>Ֆիզիկա,  Քիմիա, Կենսաբանություն, Երկրաչափություն</w:t>
      </w:r>
      <w:r w:rsidR="005025CF" w:rsidRPr="005025CF">
        <w:rPr>
          <w:rFonts w:ascii="Sylfaen" w:hAnsi="Sylfaen" w:cs="Times New Roman"/>
          <w:sz w:val="24"/>
          <w:szCs w:val="24"/>
          <w:lang w:val="hy-AM"/>
        </w:rPr>
        <w:t>)</w:t>
      </w:r>
      <w:r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5025CF">
        <w:rPr>
          <w:rFonts w:ascii="Sylfaen" w:hAnsi="Sylfaen" w:cs="Times New Roman"/>
          <w:sz w:val="24"/>
          <w:szCs w:val="24"/>
          <w:lang w:val="hy-AM"/>
        </w:rPr>
        <w:t xml:space="preserve"> դպրոցական  ծրագրին  համապատաս-խանող  ուսումնական  նյութեր  են։  Նյութերի   յուրացման  համար  հաշվի  են  առնվել  յուրաքանչյուր առարկայի  ուսուցման  առանձնահատկությունները  և  յուրաքանչյուր  թեմա  ներկայացվում  է   ինտերակտիվ   ձևով,  ներառելով՝                                                     </w:t>
      </w:r>
    </w:p>
    <w:p w14:paraId="2B1D99CF" w14:textId="77777777" w:rsidR="00D97256" w:rsidRDefault="00D97256" w:rsidP="002658CB">
      <w:pPr>
        <w:spacing w:before="120" w:after="120"/>
        <w:ind w:left="1560" w:right="850"/>
        <w:rPr>
          <w:rFonts w:ascii="Sylfaen" w:hAnsi="Sylfaen" w:cs="Times New Roman"/>
          <w:sz w:val="24"/>
          <w:szCs w:val="24"/>
          <w:lang w:val="hy-AM"/>
        </w:rPr>
      </w:pPr>
    </w:p>
    <w:p w14:paraId="29A275C3" w14:textId="77777777" w:rsidR="00D97256" w:rsidRDefault="005025CF" w:rsidP="00D97256">
      <w:pPr>
        <w:pStyle w:val="ListParagraph"/>
        <w:numPr>
          <w:ilvl w:val="0"/>
          <w:numId w:val="3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97256">
        <w:rPr>
          <w:rFonts w:ascii="Sylfaen" w:hAnsi="Sylfaen" w:cs="Times New Roman"/>
          <w:sz w:val="24"/>
          <w:szCs w:val="24"/>
          <w:lang w:val="hy-AM"/>
        </w:rPr>
        <w:t>տեսական  մասի   պատկերավոր,  անիմացիոն  ներկայացում</w:t>
      </w:r>
    </w:p>
    <w:p w14:paraId="588C9254" w14:textId="77777777" w:rsidR="00D97256" w:rsidRDefault="005025CF" w:rsidP="00D97256">
      <w:pPr>
        <w:pStyle w:val="ListParagraph"/>
        <w:numPr>
          <w:ilvl w:val="0"/>
          <w:numId w:val="3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97256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 ցուցադրական   նյութ</w:t>
      </w:r>
    </w:p>
    <w:p w14:paraId="23D68E36" w14:textId="77777777" w:rsidR="00D97256" w:rsidRDefault="00D97256" w:rsidP="00D97256">
      <w:pPr>
        <w:pStyle w:val="ListParagraph"/>
        <w:numPr>
          <w:ilvl w:val="0"/>
          <w:numId w:val="3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25CF" w:rsidRPr="00D97256">
        <w:rPr>
          <w:rFonts w:ascii="Sylfaen" w:hAnsi="Sylfaen" w:cs="Times New Roman"/>
          <w:sz w:val="24"/>
          <w:szCs w:val="24"/>
          <w:lang w:val="hy-AM"/>
        </w:rPr>
        <w:t xml:space="preserve">լաբորատոր     աշխատանք   </w:t>
      </w:r>
    </w:p>
    <w:p w14:paraId="791A8475" w14:textId="77777777" w:rsidR="00321E92" w:rsidRPr="00D97256" w:rsidRDefault="00D97256" w:rsidP="00D97256">
      <w:pPr>
        <w:pStyle w:val="ListParagraph"/>
        <w:numPr>
          <w:ilvl w:val="0"/>
          <w:numId w:val="3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025CF" w:rsidRPr="00D97256">
        <w:rPr>
          <w:rFonts w:ascii="Sylfaen" w:hAnsi="Sylfaen" w:cs="Times New Roman"/>
          <w:sz w:val="24"/>
          <w:szCs w:val="24"/>
          <w:lang w:val="hy-AM"/>
        </w:rPr>
        <w:t xml:space="preserve">գործնական  աշխատանք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586A5A" w14:textId="77777777" w:rsidR="0077716A" w:rsidRDefault="0077716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1FF4BD43" w14:textId="77777777" w:rsidR="0077716A" w:rsidRPr="000367CC" w:rsidRDefault="008B5689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32"/>
          <w:szCs w:val="32"/>
          <w:lang w:val="hy-AM"/>
        </w:rPr>
      </w:pPr>
      <w:hyperlink r:id="rId9" w:history="1">
        <w:r w:rsidR="000367CC" w:rsidRPr="000367CC">
          <w:rPr>
            <w:rStyle w:val="Hyperlink"/>
            <w:rFonts w:ascii="Sylfaen" w:hAnsi="Sylfaen" w:cs="Times New Roman"/>
            <w:sz w:val="32"/>
            <w:szCs w:val="32"/>
            <w:lang w:val="hy-AM"/>
          </w:rPr>
          <w:t>https://Khanacademy.org/`</w:t>
        </w:r>
        <w:r w:rsidR="000367CC" w:rsidRPr="00BD575F">
          <w:rPr>
            <w:rStyle w:val="Hyperlink"/>
            <w:rFonts w:ascii="Sylfaen" w:hAnsi="Sylfaen" w:cs="Times New Roman"/>
            <w:sz w:val="32"/>
            <w:szCs w:val="32"/>
            <w:lang w:val="hy-AM"/>
          </w:rPr>
          <w:t>,,Քան,,ակադեմիայի</w:t>
        </w:r>
      </w:hyperlink>
      <w:r w:rsidR="000367CC">
        <w:rPr>
          <w:rFonts w:ascii="Sylfaen" w:hAnsi="Sylfaen" w:cs="Times New Roman"/>
          <w:sz w:val="32"/>
          <w:szCs w:val="32"/>
          <w:lang w:val="hy-AM"/>
        </w:rPr>
        <w:t xml:space="preserve">  հայերեն  տարբերակ</w:t>
      </w:r>
    </w:p>
    <w:p w14:paraId="0B0D8085" w14:textId="77777777" w:rsidR="00D31403" w:rsidRDefault="00D31403" w:rsidP="002658CB">
      <w:pPr>
        <w:spacing w:before="120" w:after="120"/>
        <w:ind w:left="1941" w:right="850" w:hanging="240"/>
        <w:rPr>
          <w:rFonts w:ascii="Sylfaen" w:hAnsi="Sylfaen" w:cs="Times New Roman"/>
          <w:sz w:val="24"/>
          <w:szCs w:val="24"/>
          <w:lang w:val="hy-AM"/>
        </w:rPr>
      </w:pPr>
    </w:p>
    <w:p w14:paraId="2008253E" w14:textId="77777777" w:rsidR="00D31403" w:rsidRDefault="000367CC" w:rsidP="002658CB">
      <w:pPr>
        <w:spacing w:before="120" w:after="120"/>
        <w:ind w:left="1560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Կաքի  նյութերին   ծանոթանալու  համար   պետք  է   մուտք   գործել  ,,դասընթացներ,</w:t>
      </w:r>
      <w:r w:rsidR="00780376">
        <w:rPr>
          <w:rFonts w:ascii="Sylfaen" w:hAnsi="Sylfaen" w:cs="Times New Roman"/>
          <w:sz w:val="24"/>
          <w:szCs w:val="24"/>
          <w:lang w:val="hy-AM"/>
        </w:rPr>
        <w:t>,</w:t>
      </w:r>
      <w:r>
        <w:rPr>
          <w:rFonts w:ascii="Sylfaen" w:hAnsi="Sylfaen" w:cs="Times New Roman"/>
          <w:sz w:val="24"/>
          <w:szCs w:val="24"/>
          <w:lang w:val="hy-AM"/>
        </w:rPr>
        <w:t xml:space="preserve">  բաժինը։   Ընտրենք  ,,Ֆիզիկա,,  առարկայի  բաժիններից  որևէ  մեկը,  օրինակ՝  ,,Աշխա-տանք  և  հզորություն։  Էներգիայի   պահպանման  օրենքը  մեխանիկայում,,։  Աջ   մա-սում տեղակայված  տեսանյութ   մուտք  գործելիս  ցուցադրվում  է   ոչ  միայն  դասի  տե-սական   մասը   պարզ  և  ընկալելի  ձևով,  այլև  ցույց   է  տրվում</w:t>
      </w:r>
      <w:r w:rsidR="00A06F6B">
        <w:rPr>
          <w:rFonts w:ascii="Sylfaen" w:hAnsi="Sylfaen" w:cs="Times New Roman"/>
          <w:sz w:val="24"/>
          <w:szCs w:val="24"/>
          <w:lang w:val="hy-AM"/>
        </w:rPr>
        <w:t xml:space="preserve">  խնդիրների   և   վար-ժությունների  լուծման  ձևերը։   Աշակերտները,  մուտք  գործելով  ,,Քան,,  ակադեմիայի  անձնական   հաշիվ,  կարող  են  դիտել  տեսանյութեր  և  ստուգել  իրենց   ստացած  գի-տելիքները   կայքում  առկա  թեստերի  միջոցով։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73897477" w14:textId="77777777" w:rsidR="000367CC" w:rsidRPr="00437D38" w:rsidRDefault="000367CC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7B45FB3A" w14:textId="77777777" w:rsidR="000606C7" w:rsidRPr="00641677" w:rsidRDefault="00A06F6B" w:rsidP="002658CB">
      <w:pPr>
        <w:tabs>
          <w:tab w:val="left" w:pos="1134"/>
          <w:tab w:val="left" w:pos="1701"/>
        </w:tabs>
        <w:spacing w:before="120" w:after="120"/>
        <w:ind w:right="850"/>
        <w:jc w:val="center"/>
        <w:rPr>
          <w:rFonts w:ascii="Sylfaen" w:hAnsi="Sylfaen" w:cs="Times New Roman"/>
          <w:color w:val="00B0F0"/>
          <w:sz w:val="32"/>
          <w:szCs w:val="32"/>
          <w:lang w:val="hy-AM"/>
        </w:rPr>
      </w:pPr>
      <w:r w:rsidRPr="00641677">
        <w:rPr>
          <w:rFonts w:ascii="Sylfaen" w:hAnsi="Sylfaen" w:cs="Times New Roman"/>
          <w:color w:val="00B0F0"/>
          <w:sz w:val="32"/>
          <w:szCs w:val="32"/>
          <w:lang w:val="hy-AM"/>
        </w:rPr>
        <w:t>Learningapps.org     առցանց   գործիք</w:t>
      </w:r>
    </w:p>
    <w:p w14:paraId="46C3E5F8" w14:textId="77777777" w:rsidR="000606C7" w:rsidRPr="000606C7" w:rsidRDefault="000606C7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645A2559" w14:textId="77777777" w:rsidR="00DA29AA" w:rsidRPr="00775DC0" w:rsidRDefault="00A06F6B" w:rsidP="002658CB">
      <w:pPr>
        <w:spacing w:before="120" w:after="120"/>
        <w:ind w:left="1560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Այն   ինտերնետ  հարթակ  է,  որը  նախատեսված  է  սովորելու  և  ուսուցման  գործըն-թացը  խթանելու  համար։  Այստեղ  կարող  են  օգտագործվել  դասի  ժամանակ  ինչպես  պատրաստի  մոդուլները,  այնպես  էլ  կարելի  է  ստեղծել  նորերը։  Հարթակի  նպատա-կըն  է</w:t>
      </w:r>
      <w:r w:rsidR="00544681">
        <w:rPr>
          <w:rFonts w:ascii="Sylfaen" w:hAnsi="Sylfaen" w:cs="Times New Roman"/>
          <w:sz w:val="24"/>
          <w:szCs w:val="24"/>
          <w:lang w:val="hy-AM"/>
        </w:rPr>
        <w:t xml:space="preserve">  միավորել   բոլոր  ինտերակտիվ  մոդուլները   և   այն  բոլորին   հասանելի  դարձ-նել։   Հասանելի  են  30-35  տարբեր  բաժիններ,  որոնք  ուսուցիչների   համար  ուսուցա-նող   գնահատման   մեծ հնարավորություն  են  ընձեռում։                                                    Ներկայացնեմ  ֆիզիկայի   դասի    ՏՀՏ-ի   գործիքների  կիրառմամբ  մեկ  օրինակ՝           11-րդ  դասարանում  էլեկտրամագնիսական  դաշտն  ուսումնասիրելիս   աշակերտները  սովորում  են   էլեկտրամագնիսական  ինդուկցիա,  ինդուկցիայի  վեկտորի  ուղղության  որոշման  եղանակները,  Ամպերի  ուժի  և  Լորենցի  ուժի  ուղղության  որոշման   ձախ  ձեռքի  կանոնը։</w:t>
      </w:r>
      <w:r w:rsidR="00775DC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544681">
        <w:rPr>
          <w:rFonts w:ascii="Sylfaen" w:hAnsi="Sylfaen" w:cs="Times New Roman"/>
          <w:sz w:val="24"/>
          <w:szCs w:val="24"/>
          <w:lang w:val="hy-AM"/>
        </w:rPr>
        <w:t xml:space="preserve">Դասը   բացատրելու  ընթացքում   օգտվում  եմ  խցանահանից  </w:t>
      </w:r>
      <w:r w:rsidR="00544681" w:rsidRPr="00775DC0">
        <w:rPr>
          <w:rFonts w:ascii="Sylfaen" w:hAnsi="Sylfaen" w:cs="Times New Roman"/>
          <w:sz w:val="24"/>
          <w:szCs w:val="24"/>
          <w:lang w:val="hy-AM"/>
        </w:rPr>
        <w:t>(</w:t>
      </w:r>
      <w:r w:rsidR="00775DC0">
        <w:rPr>
          <w:rFonts w:ascii="Sylfaen" w:hAnsi="Sylfaen" w:cs="Times New Roman"/>
          <w:sz w:val="24"/>
          <w:szCs w:val="24"/>
          <w:lang w:val="hy-AM"/>
        </w:rPr>
        <w:t>ինդուկ-ցիայի  վեկտորի  ուղղությունը  որոշելու   համար</w:t>
      </w:r>
      <w:r w:rsidR="00544681" w:rsidRPr="00775DC0">
        <w:rPr>
          <w:rFonts w:ascii="Sylfaen" w:hAnsi="Sylfaen" w:cs="Times New Roman"/>
          <w:sz w:val="24"/>
          <w:szCs w:val="24"/>
          <w:lang w:val="hy-AM"/>
        </w:rPr>
        <w:t>)</w:t>
      </w:r>
      <w:r w:rsidR="00775DC0">
        <w:rPr>
          <w:rFonts w:ascii="Sylfaen" w:hAnsi="Sylfaen" w:cs="Times New Roman"/>
          <w:sz w:val="24"/>
          <w:szCs w:val="24"/>
          <w:lang w:val="hy-AM"/>
        </w:rPr>
        <w:t xml:space="preserve">  և  պաստառից,  որն  ինձ  օգնում  է  ներկայացնել  էլեկտրական  շարժիչի  կառուցվածքը  և   աշխատանքի  սկզբունքը։  Սակայն,  էլեկտրաշարժիչի  կառուցվածքը  և  աշխատանքի  սկզբունքը  որպեսզի   ավե-լի  պատկերավոր   լինի,  օգտվում  եմ   </w:t>
      </w:r>
      <w:hyperlink r:id="rId10" w:history="1">
        <w:r w:rsidR="00775DC0" w:rsidRPr="00BD575F">
          <w:rPr>
            <w:rStyle w:val="Hyperlink"/>
            <w:rFonts w:ascii="Sylfaen" w:hAnsi="Sylfaen" w:cs="Times New Roman"/>
            <w:sz w:val="24"/>
            <w:szCs w:val="24"/>
            <w:lang w:val="hy-AM"/>
          </w:rPr>
          <w:t>https:</w:t>
        </w:r>
        <w:r w:rsidR="00775DC0" w:rsidRPr="00775DC0">
          <w:rPr>
            <w:rStyle w:val="Hyperlink"/>
            <w:rFonts w:ascii="Sylfaen" w:hAnsi="Sylfaen" w:cs="Times New Roman"/>
            <w:sz w:val="24"/>
            <w:szCs w:val="24"/>
            <w:lang w:val="hy-AM"/>
          </w:rPr>
          <w:t>//esource.armedu.am/</w:t>
        </w:r>
      </w:hyperlink>
      <w:r w:rsidR="00775DC0" w:rsidRPr="00775DC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75DC0">
        <w:rPr>
          <w:rFonts w:ascii="Sylfaen" w:hAnsi="Sylfaen" w:cs="Times New Roman"/>
          <w:sz w:val="24"/>
          <w:szCs w:val="24"/>
          <w:lang w:val="hy-AM"/>
        </w:rPr>
        <w:t xml:space="preserve">կրթական    կայքից, որի  հիմնական  նպատակն  է  բարենպաստ  պայմաններ  ստեղծել  դպրոցական  ծրագրի  </w:t>
      </w:r>
      <w:r w:rsidR="00775DC0">
        <w:rPr>
          <w:rFonts w:ascii="Sylfaen" w:hAnsi="Sylfaen" w:cs="Times New Roman"/>
          <w:sz w:val="24"/>
          <w:szCs w:val="24"/>
          <w:lang w:val="hy-AM"/>
        </w:rPr>
        <w:lastRenderedPageBreak/>
        <w:t>համապատասխան  ուսումնական  յուրացման  համար։    Առարկայի  ամեն  մի  առանձին  թեմա  ներկայացվում  է  ինտերակտիվ  ցուցադրության  ձևով՝ ցուցադրու-թյուն,</w:t>
      </w:r>
      <w:r w:rsidR="00840C3C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775DC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40C3C">
        <w:rPr>
          <w:rFonts w:ascii="Sylfaen" w:hAnsi="Sylfaen" w:cs="Times New Roman"/>
          <w:sz w:val="24"/>
          <w:szCs w:val="24"/>
          <w:lang w:val="hy-AM"/>
        </w:rPr>
        <w:t>լաբորատոր  աշխատանք,  գործնական  աշխատանք  և  դրա  հետ  կապված  տեսական  մաս՝ պատկերավոր,   անիմացիոն  շարադրմամբ,  որի  ժամանակ   օգտագործվում  են  աուդիոբացատրություններով  ուղեկցվող  տեսաանիմացիոն  շարժապատկերներ։  Առաջադրանքները  կատարելու  համար   պետք  է  օգտվել  աջ  մասում  տեղակայված  ,,Հուշում,,  կոճակից,  որն  էլ  հուշում  է  քայլերի  հերթականությունը։   Սողնակների   միջոցով  կարելի  է  փոխել  շրջանակում   էլեկտրական  հոսանքի   ուղղությունը,  մագնիսական  ինդուկցիայի  գծերի  և   Ամպերի  ուժի  ուղղությունները։  Այս   ծրագիրը  թույլ  է  տալիս  ոչ  միայն  աշակերտներին  ցույց  տալ  էլեկտրական  շարժիչի   մոդելը</w:t>
      </w:r>
      <w:r w:rsidR="00343946">
        <w:rPr>
          <w:rFonts w:ascii="Sylfaen" w:hAnsi="Sylfaen" w:cs="Times New Roman"/>
          <w:sz w:val="24"/>
          <w:szCs w:val="24"/>
          <w:lang w:val="hy-AM"/>
        </w:rPr>
        <w:t>,  այլև  դասի  ժամանակ  ցտեղծել  հետաքրքիր   խնդրահարույց   իրավիճակներ։</w:t>
      </w:r>
    </w:p>
    <w:p w14:paraId="7157A165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49D78645" w14:textId="77777777" w:rsidR="00DA29AA" w:rsidRDefault="00DA29AA" w:rsidP="002658CB">
      <w:pPr>
        <w:spacing w:before="120" w:after="120"/>
        <w:ind w:right="850"/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6C46D22A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73F991F0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4860879E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3A3F93BD" w14:textId="77777777" w:rsidR="00641677" w:rsidRDefault="00641677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34137D3F" w14:textId="77777777" w:rsidR="00641677" w:rsidRDefault="00641677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6AB8AD94" w14:textId="77777777" w:rsidR="00641677" w:rsidRDefault="00641677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49E802D9" w14:textId="77777777" w:rsidR="00641677" w:rsidRDefault="00641677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64C210E0" w14:textId="77777777" w:rsidR="00641677" w:rsidRDefault="00641677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040E5D9C" w14:textId="77777777" w:rsidR="00D97256" w:rsidRDefault="00D97256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3629E34B" w14:textId="77777777" w:rsidR="00D97256" w:rsidRDefault="00D97256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8"/>
          <w:szCs w:val="48"/>
          <w:lang w:val="hy-AM"/>
        </w:rPr>
      </w:pPr>
    </w:p>
    <w:p w14:paraId="000181E0" w14:textId="77777777" w:rsidR="00780376" w:rsidRDefault="00CB0AB9" w:rsidP="00CB0AB9">
      <w:pPr>
        <w:spacing w:before="120" w:after="120"/>
        <w:ind w:right="850"/>
        <w:rPr>
          <w:rFonts w:ascii="Sylfaen" w:hAnsi="Sylfaen" w:cs="Times New Roman"/>
          <w:sz w:val="48"/>
          <w:szCs w:val="48"/>
          <w:lang w:val="hy-AM"/>
        </w:rPr>
      </w:pPr>
      <w:r>
        <w:rPr>
          <w:rFonts w:ascii="Sylfaen" w:hAnsi="Sylfaen" w:cs="Times New Roman"/>
          <w:sz w:val="48"/>
          <w:szCs w:val="48"/>
          <w:lang w:val="hy-AM"/>
        </w:rPr>
        <w:t xml:space="preserve">               </w:t>
      </w:r>
    </w:p>
    <w:p w14:paraId="54E028BE" w14:textId="77777777" w:rsidR="00DA29AA" w:rsidRPr="00450B32" w:rsidRDefault="00780376" w:rsidP="00CB0AB9">
      <w:pPr>
        <w:spacing w:before="120" w:after="120"/>
        <w:ind w:right="850"/>
        <w:rPr>
          <w:rFonts w:ascii="Sylfaen" w:hAnsi="Sylfaen" w:cs="Times New Roman"/>
          <w:sz w:val="48"/>
          <w:szCs w:val="48"/>
          <w:lang w:val="hy-AM"/>
        </w:rPr>
      </w:pPr>
      <w:r>
        <w:rPr>
          <w:rFonts w:ascii="Sylfaen" w:hAnsi="Sylfaen" w:cs="Times New Roman"/>
          <w:sz w:val="48"/>
          <w:szCs w:val="48"/>
          <w:lang w:val="hy-AM"/>
        </w:rPr>
        <w:lastRenderedPageBreak/>
        <w:t xml:space="preserve">            </w:t>
      </w:r>
      <w:r w:rsidR="00CB0AB9">
        <w:rPr>
          <w:rFonts w:ascii="Sylfaen" w:hAnsi="Sylfaen" w:cs="Times New Roman"/>
          <w:sz w:val="48"/>
          <w:szCs w:val="48"/>
          <w:lang w:val="hy-AM"/>
        </w:rPr>
        <w:t xml:space="preserve"> </w:t>
      </w:r>
      <w:r w:rsidR="00450B32" w:rsidRPr="00780376">
        <w:rPr>
          <w:rFonts w:ascii="Sylfaen" w:hAnsi="Sylfaen" w:cs="Times New Roman"/>
          <w:color w:val="00B050"/>
          <w:sz w:val="48"/>
          <w:szCs w:val="48"/>
          <w:lang w:val="hy-AM"/>
        </w:rPr>
        <w:t>Եզրակացություն   և    առաջարկություն</w:t>
      </w:r>
    </w:p>
    <w:p w14:paraId="3687EDF9" w14:textId="77777777" w:rsidR="00DA29AA" w:rsidRDefault="00DA29AA" w:rsidP="002658CB">
      <w:pPr>
        <w:spacing w:before="120" w:after="120"/>
        <w:ind w:left="1560" w:right="850"/>
        <w:jc w:val="center"/>
        <w:rPr>
          <w:rFonts w:ascii="Sylfaen" w:hAnsi="Sylfaen" w:cs="Times New Roman"/>
          <w:sz w:val="24"/>
          <w:szCs w:val="24"/>
          <w:lang w:val="hy-AM"/>
        </w:rPr>
      </w:pPr>
    </w:p>
    <w:p w14:paraId="17C12ED8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692ECF96" w14:textId="77777777" w:rsidR="00D97256" w:rsidRDefault="00450B32" w:rsidP="00D97256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Անընդհատ  փոփոխվող   հասարակությունում   փոխվում  են  նաև  պահանջները  կրթության   համակարգի  նկատմամբ  պահանջները,   ըստ  որոնց՝  ուսումնական  հաստատության   վարչական  և  մանկավարժական    կազմը  պետք  է  ունենա  ՏՀՏ  ոլորտում  բավարար   գիտելիքներ  և   այն  կարողանա  կիրառել  իրական  կյանքում՝ 21-րդ   դարին  համահունչ  </w:t>
      </w:r>
      <w:r w:rsidR="009934A3">
        <w:rPr>
          <w:rFonts w:ascii="Sylfaen" w:hAnsi="Sylfaen" w:cs="Times New Roman"/>
          <w:sz w:val="24"/>
          <w:szCs w:val="24"/>
          <w:lang w:val="hy-AM"/>
        </w:rPr>
        <w:t xml:space="preserve">  կրթական  համակարգ   և  հանրակրթական  դպրոց   ու-նենալու   համար։    ՏՀՏ   ոլորտում    առկա    գործիքները   կարող   վճռորոշ  օգնություն   ցույց  տալ  ուսուցիչներին՝  բարձրացնելու   ուսուցման  արդյունավետությունը,  դարձնելու    այն  առավել  մատչելի   և  գրավիչ։                                                       Տեղեկատվական    տեխնոլոգիաները   սովորաբար   դիտարկում  ենք    երեք   տարբեր  ուղղություններով՝</w:t>
      </w:r>
      <w:r w:rsidR="00D97256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43DE9365" w14:textId="77777777" w:rsidR="00D97256" w:rsidRDefault="009934A3" w:rsidP="00D97256">
      <w:pPr>
        <w:pStyle w:val="ListParagraph"/>
        <w:numPr>
          <w:ilvl w:val="0"/>
          <w:numId w:val="6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97256">
        <w:rPr>
          <w:rFonts w:ascii="Sylfaen" w:hAnsi="Sylfaen" w:cs="Times New Roman"/>
          <w:sz w:val="24"/>
          <w:szCs w:val="24"/>
          <w:lang w:val="hy-AM"/>
        </w:rPr>
        <w:t xml:space="preserve">որպես   ուսումնասիրման  առարկա </w:t>
      </w:r>
    </w:p>
    <w:p w14:paraId="4CC964BB" w14:textId="77777777" w:rsidR="00D97256" w:rsidRDefault="009934A3" w:rsidP="00D97256">
      <w:pPr>
        <w:pStyle w:val="ListParagraph"/>
        <w:numPr>
          <w:ilvl w:val="0"/>
          <w:numId w:val="6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97256">
        <w:rPr>
          <w:rFonts w:ascii="Sylfaen" w:hAnsi="Sylfaen" w:cs="Times New Roman"/>
          <w:sz w:val="24"/>
          <w:szCs w:val="24"/>
          <w:lang w:val="hy-AM"/>
        </w:rPr>
        <w:t>որպես   ուսումնական    գործիք</w:t>
      </w:r>
    </w:p>
    <w:p w14:paraId="652A2802" w14:textId="77777777" w:rsidR="00DA29AA" w:rsidRPr="00D97256" w:rsidRDefault="009934A3" w:rsidP="00D97256">
      <w:pPr>
        <w:pStyle w:val="ListParagraph"/>
        <w:numPr>
          <w:ilvl w:val="0"/>
          <w:numId w:val="6"/>
        </w:num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D97256">
        <w:rPr>
          <w:rFonts w:ascii="Sylfaen" w:hAnsi="Sylfaen" w:cs="Times New Roman"/>
          <w:sz w:val="24"/>
          <w:szCs w:val="24"/>
          <w:lang w:val="hy-AM"/>
        </w:rPr>
        <w:t>որպ</w:t>
      </w:r>
      <w:r w:rsidR="00B43AEF" w:rsidRPr="00D97256">
        <w:rPr>
          <w:rFonts w:ascii="Sylfaen" w:hAnsi="Sylfaen" w:cs="Times New Roman"/>
          <w:sz w:val="24"/>
          <w:szCs w:val="24"/>
          <w:lang w:val="hy-AM"/>
        </w:rPr>
        <w:t>ես   ուսումնական   գործունեության  ավտոմատոցման  գործիք</w:t>
      </w:r>
    </w:p>
    <w:p w14:paraId="1D4DB8E8" w14:textId="77777777" w:rsidR="00DA29AA" w:rsidRPr="00616EB5" w:rsidRDefault="00B43AEF" w:rsidP="00616EB5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ՏՀՏ   օգտագործող  դասը   տեսողական  է,  գունեղ,   տեղեկատվական,   ինտերակտիվ,  խնայում  է  ուսուցչի    և  աշակերտի  ժամանակը,  թույլ  է  տալիս   ուսուցչին   աշխա-տել  աշակերտի  հետ   տարբերակված  և անհատական  ձևով,  հնարավոր  է  արագ  վերահսկել  և  գնահատել   ուսուցման  արդյունքները։                                                         </w:t>
      </w:r>
      <w:r w:rsidR="00D9725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ՏՀՏ –ն   որպես   ֆիզիկայի   ուսումնասիրության  նոր  միջոց  օգտագործելու   փորձերը  բազմաթիվ  անգամ  բերել  են   այն  </w:t>
      </w:r>
      <w:r w:rsidR="00A279EB">
        <w:rPr>
          <w:rFonts w:ascii="Sylfaen" w:hAnsi="Sylfaen" w:cs="Times New Roman"/>
          <w:sz w:val="24"/>
          <w:szCs w:val="24"/>
          <w:lang w:val="hy-AM"/>
        </w:rPr>
        <w:t>համո</w:t>
      </w:r>
      <w:r>
        <w:rPr>
          <w:rFonts w:ascii="Sylfaen" w:hAnsi="Sylfaen" w:cs="Times New Roman"/>
          <w:sz w:val="24"/>
          <w:szCs w:val="24"/>
          <w:lang w:val="hy-AM"/>
        </w:rPr>
        <w:t xml:space="preserve">զման,  որ  </w:t>
      </w:r>
      <w:r w:rsidR="00A279EB">
        <w:rPr>
          <w:rFonts w:ascii="Sylfaen" w:hAnsi="Sylfaen" w:cs="Times New Roman"/>
          <w:sz w:val="24"/>
          <w:szCs w:val="24"/>
          <w:lang w:val="hy-AM"/>
        </w:rPr>
        <w:t xml:space="preserve">  հիմնական   կրթական  նպատակը   կրթության  արդյունավետության  բարձրացումն  է։  ՏՀՏ-ի  կիրառումը   աշխուժա</w:t>
      </w:r>
      <w:r w:rsidR="00D97256">
        <w:rPr>
          <w:rFonts w:ascii="Sylfaen" w:hAnsi="Sylfaen" w:cs="Times New Roman"/>
          <w:sz w:val="24"/>
          <w:szCs w:val="24"/>
          <w:lang w:val="hy-AM"/>
        </w:rPr>
        <w:t>ց</w:t>
      </w:r>
      <w:r w:rsidR="00A279EB">
        <w:rPr>
          <w:rFonts w:ascii="Sylfaen" w:hAnsi="Sylfaen" w:cs="Times New Roman"/>
          <w:sz w:val="24"/>
          <w:szCs w:val="24"/>
          <w:lang w:val="hy-AM"/>
        </w:rPr>
        <w:t>նում  է  սովորողների  ընկալումը  նյութի  նկատմամբ,  բարելավում  է  սովորողների  ստեղ</w:t>
      </w:r>
      <w:r w:rsidR="00D97256">
        <w:rPr>
          <w:rFonts w:ascii="Sylfaen" w:hAnsi="Sylfaen" w:cs="Times New Roman"/>
          <w:sz w:val="24"/>
          <w:szCs w:val="24"/>
          <w:lang w:val="hy-AM"/>
        </w:rPr>
        <w:t>-</w:t>
      </w:r>
      <w:r w:rsidR="00A279EB">
        <w:rPr>
          <w:rFonts w:ascii="Sylfaen" w:hAnsi="Sylfaen" w:cs="Times New Roman"/>
          <w:sz w:val="24"/>
          <w:szCs w:val="24"/>
          <w:lang w:val="hy-AM"/>
        </w:rPr>
        <w:t>ծագործական   կարողությունները,  տրամաբանական   և  քննադատական  մտածողու</w:t>
      </w:r>
      <w:r w:rsidR="00DF0E75">
        <w:rPr>
          <w:rFonts w:ascii="Sylfaen" w:hAnsi="Sylfaen" w:cs="Times New Roman"/>
          <w:sz w:val="24"/>
          <w:szCs w:val="24"/>
          <w:lang w:val="hy-AM"/>
        </w:rPr>
        <w:t>-</w:t>
      </w:r>
      <w:r w:rsidR="00A279EB">
        <w:rPr>
          <w:rFonts w:ascii="Sylfaen" w:hAnsi="Sylfaen" w:cs="Times New Roman"/>
          <w:sz w:val="24"/>
          <w:szCs w:val="24"/>
          <w:lang w:val="hy-AM"/>
        </w:rPr>
        <w:t>թյունը,  երևակայության  և   անկախության  զարգացումը։</w:t>
      </w:r>
      <w:r w:rsidR="00D972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279EB">
        <w:rPr>
          <w:rFonts w:ascii="Sylfaen" w:hAnsi="Sylfaen" w:cs="Times New Roman"/>
          <w:sz w:val="24"/>
          <w:szCs w:val="24"/>
          <w:lang w:val="hy-AM"/>
        </w:rPr>
        <w:t xml:space="preserve"> Իմ   աշխատանքային  երկար  տարիների  փորձը   ցույց  է  տալիս,  որ  նման   դասերը  իրական  հետաքրքրություն    են  առաջացնում  աշակերտների    մոտ,   ստիպում   են  աշխատել  բոլորին,   խթան  հանդիսանալով  գիտելիքների  որակի  բարձրացմանը   և   կարողությունների   ձևավորմանը  և   զարգացմանը։  Յուրաքանչյուր   ուսուցիչ  դասավանդման  պրոցեսում   պետք  է</w:t>
      </w:r>
      <w:r w:rsidR="009D333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279EB">
        <w:rPr>
          <w:rFonts w:ascii="Sylfaen" w:hAnsi="Sylfaen" w:cs="Times New Roman"/>
          <w:sz w:val="24"/>
          <w:szCs w:val="24"/>
          <w:lang w:val="hy-AM"/>
        </w:rPr>
        <w:t>կարողանա  օգտվել</w:t>
      </w:r>
      <w:r w:rsidR="009D333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279EB">
        <w:rPr>
          <w:rFonts w:ascii="Sylfaen" w:hAnsi="Sylfaen" w:cs="Times New Roman"/>
          <w:sz w:val="24"/>
          <w:szCs w:val="24"/>
          <w:lang w:val="hy-AM"/>
        </w:rPr>
        <w:t xml:space="preserve"> համակարգչային  </w:t>
      </w:r>
      <w:r w:rsidR="009D3330">
        <w:rPr>
          <w:rFonts w:ascii="Sylfaen" w:hAnsi="Sylfaen" w:cs="Times New Roman"/>
          <w:sz w:val="24"/>
          <w:szCs w:val="24"/>
          <w:lang w:val="hy-AM"/>
        </w:rPr>
        <w:t xml:space="preserve">տեխնոլոգիաներից,  ինչպես  նաև   ստեղծել   սեփական  տեղեկատվական  տեխնոլոգիաներ    և  </w:t>
      </w:r>
      <w:r w:rsidR="00DF0E75">
        <w:rPr>
          <w:rFonts w:ascii="Sylfaen" w:hAnsi="Sylfaen" w:cs="Times New Roman"/>
          <w:sz w:val="24"/>
          <w:szCs w:val="24"/>
          <w:lang w:val="hy-AM"/>
        </w:rPr>
        <w:t>դ</w:t>
      </w:r>
      <w:r w:rsidR="009D3330">
        <w:rPr>
          <w:rFonts w:ascii="Sylfaen" w:hAnsi="Sylfaen" w:cs="Times New Roman"/>
          <w:sz w:val="24"/>
          <w:szCs w:val="24"/>
          <w:lang w:val="hy-AM"/>
        </w:rPr>
        <w:t>րանք  հմտորեն հմտորեն  համադրելով  ձեռք  բերված  գիտելիքների   և  հմտությունների  հետ,   օգտագործել  դա</w:t>
      </w:r>
      <w:r w:rsidR="00DF0E75">
        <w:rPr>
          <w:rFonts w:ascii="Sylfaen" w:hAnsi="Sylfaen" w:cs="Times New Roman"/>
          <w:sz w:val="24"/>
          <w:szCs w:val="24"/>
          <w:lang w:val="hy-AM"/>
        </w:rPr>
        <w:t>-</w:t>
      </w:r>
      <w:r w:rsidR="009D3330">
        <w:rPr>
          <w:rFonts w:ascii="Sylfaen" w:hAnsi="Sylfaen" w:cs="Times New Roman"/>
          <w:sz w:val="24"/>
          <w:szCs w:val="24"/>
          <w:lang w:val="hy-AM"/>
        </w:rPr>
        <w:t xml:space="preserve">սի  մեթոդաբանությունը   կատարելագործելու  համար,   որն   էլ  </w:t>
      </w:r>
      <w:r w:rsidR="00DF0E75">
        <w:rPr>
          <w:rFonts w:ascii="Sylfaen" w:hAnsi="Sylfaen" w:cs="Times New Roman"/>
          <w:sz w:val="24"/>
          <w:szCs w:val="24"/>
          <w:lang w:val="hy-AM"/>
        </w:rPr>
        <w:t>կնպ</w:t>
      </w:r>
      <w:r w:rsidR="009D3330">
        <w:rPr>
          <w:rFonts w:ascii="Sylfaen" w:hAnsi="Sylfaen" w:cs="Times New Roman"/>
          <w:sz w:val="24"/>
          <w:szCs w:val="24"/>
          <w:lang w:val="hy-AM"/>
        </w:rPr>
        <w:t>աստի   ֆիզիկայի  դասավանդման   պրոցեսում    ուսուցման  արդյունավետության    բարձրացմանը</w:t>
      </w:r>
    </w:p>
    <w:p w14:paraId="49BB7080" w14:textId="77777777" w:rsidR="00616EB5" w:rsidRPr="00BA3053" w:rsidRDefault="007E0423" w:rsidP="00BA3053">
      <w:pPr>
        <w:spacing w:before="120" w:after="120"/>
        <w:ind w:left="1701" w:right="850"/>
        <w:jc w:val="center"/>
        <w:rPr>
          <w:rFonts w:ascii="Sylfaen" w:hAnsi="Sylfaen" w:cs="Times New Roman"/>
          <w:color w:val="00B050"/>
          <w:sz w:val="40"/>
          <w:szCs w:val="40"/>
          <w:lang w:val="hy-AM"/>
        </w:rPr>
      </w:pPr>
      <w:r w:rsidRPr="00BA3053">
        <w:rPr>
          <w:rFonts w:ascii="Sylfaen" w:hAnsi="Sylfaen" w:cs="Times New Roman"/>
          <w:color w:val="00B050"/>
          <w:sz w:val="40"/>
          <w:szCs w:val="40"/>
          <w:lang w:val="hy-AM"/>
        </w:rPr>
        <w:lastRenderedPageBreak/>
        <w:t>Առաջարկություններ</w:t>
      </w:r>
    </w:p>
    <w:p w14:paraId="36D7BEA2" w14:textId="77777777" w:rsidR="007E0423" w:rsidRDefault="007E042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Սովորողների    մոտ  առարկայի   հանդեպ   հետաքրքրության  հանդեպ  հետաքրքրու-թյան  ու   մոտիվացիայի   բարձրացման  համար  կարելի  է  հաճախակի   ներգրավել  գիտահետազոտական  բնույթի   աշխատանքների  կատարման  մեջ։</w:t>
      </w:r>
    </w:p>
    <w:p w14:paraId="0DB9286B" w14:textId="77777777" w:rsidR="007E0423" w:rsidRDefault="007E042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Կառավարության  մակարդակով  ֆիզիկայի   ուսուցիչներին   ավելի  հաճախ    տրամա-դրել</w:t>
      </w:r>
      <w:r w:rsidR="00BA3053"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 xml:space="preserve">   ուսումնամեթոդական  ջեռնարկներ;</w:t>
      </w:r>
    </w:p>
    <w:p w14:paraId="13504300" w14:textId="77777777" w:rsidR="00BA3053" w:rsidRDefault="00BA305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ՈՒսուցիչներին  հա-ախակի  ներգրավել վերապատրաստման  դասընթացներին։</w:t>
      </w:r>
    </w:p>
    <w:p w14:paraId="09271E56" w14:textId="77777777" w:rsidR="00BA3053" w:rsidRDefault="00BA305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Ապահովել   դասարանի  կահաորանքը,  արդիականացնել   դիտակտիկ  նյութերի  ու  զննական   պարագաների  պաշարները։</w:t>
      </w:r>
    </w:p>
    <w:p w14:paraId="3CC379B9" w14:textId="77777777" w:rsidR="00BA3053" w:rsidRDefault="00BA305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Ապահովել   դասարանը  համակարգիչներով  և  համացանցի   հասանելիությամբ;</w:t>
      </w:r>
    </w:p>
    <w:p w14:paraId="322175B1" w14:textId="77777777" w:rsidR="00BA3053" w:rsidRPr="007E0423" w:rsidRDefault="00BA3053" w:rsidP="007E0423">
      <w:pPr>
        <w:spacing w:before="120" w:after="120"/>
        <w:ind w:left="1701" w:right="850"/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</w:pPr>
      <w:r>
        <w:rPr>
          <w:rFonts w:ascii="Sylfaen" w:hAnsi="Sylfaen" w:cs="Times New Roman"/>
          <w:color w:val="262626" w:themeColor="text1" w:themeTint="D9"/>
          <w:sz w:val="24"/>
          <w:szCs w:val="24"/>
          <w:lang w:val="hy-AM"/>
        </w:rPr>
        <w:t>ՈՒսուցիչների   ու շահագրգիռ  սովորողների   համար  կազմակերպել   բնագիտական  ուղղվածության   գիտաժողովներ,  ամառային  ճամբարներ  և  էքսկուրսիաներ։</w:t>
      </w:r>
    </w:p>
    <w:p w14:paraId="48ACC5B7" w14:textId="77777777" w:rsidR="007E0423" w:rsidRPr="007E0423" w:rsidRDefault="007E0423" w:rsidP="00616EB5">
      <w:pPr>
        <w:spacing w:before="120" w:after="120"/>
        <w:ind w:left="1701" w:right="850"/>
        <w:rPr>
          <w:rFonts w:ascii="Sylfaen" w:hAnsi="Sylfaen" w:cs="Times New Roman"/>
          <w:color w:val="0D0D0D" w:themeColor="text1" w:themeTint="F2"/>
          <w:sz w:val="24"/>
          <w:szCs w:val="24"/>
          <w:lang w:val="hy-AM"/>
        </w:rPr>
      </w:pPr>
    </w:p>
    <w:p w14:paraId="2729E316" w14:textId="77777777" w:rsidR="00616EB5" w:rsidRPr="00616EB5" w:rsidRDefault="00616EB5" w:rsidP="00616EB5">
      <w:pPr>
        <w:spacing w:before="120" w:after="120"/>
        <w:ind w:right="850"/>
        <w:rPr>
          <w:rFonts w:ascii="Sylfaen" w:hAnsi="Sylfaen" w:cs="Times New Roman"/>
          <w:color w:val="00B050"/>
          <w:sz w:val="40"/>
          <w:szCs w:val="40"/>
          <w:lang w:val="hy-AM"/>
        </w:rPr>
      </w:pPr>
    </w:p>
    <w:p w14:paraId="0CF98229" w14:textId="77777777" w:rsidR="00DA29AA" w:rsidRDefault="00DA29AA" w:rsidP="00616EB5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5B031717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2099B00A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43032B93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6BAB8C3A" w14:textId="77777777" w:rsid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2F2F8781" w14:textId="77777777" w:rsidR="00DA29AA" w:rsidRPr="00DA29AA" w:rsidRDefault="00DA29AA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4D6E3235" w14:textId="77777777" w:rsidR="00124ED1" w:rsidRPr="00E25114" w:rsidRDefault="00124ED1" w:rsidP="002658CB">
      <w:pPr>
        <w:spacing w:before="120" w:after="120"/>
        <w:ind w:left="1941" w:right="85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   </w:t>
      </w:r>
    </w:p>
    <w:p w14:paraId="17890CFF" w14:textId="77777777" w:rsidR="00E25114" w:rsidRPr="00E25114" w:rsidRDefault="00E25114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</w:p>
    <w:p w14:paraId="7FC46222" w14:textId="77777777" w:rsidR="00B061C7" w:rsidRPr="00B061C7" w:rsidRDefault="00B061C7" w:rsidP="002658CB">
      <w:pPr>
        <w:pStyle w:val="Heading1"/>
        <w:rPr>
          <w:lang w:val="hy-AM"/>
        </w:rPr>
      </w:pPr>
      <w:r>
        <w:rPr>
          <w:lang w:val="hy-AM"/>
        </w:rPr>
        <w:t xml:space="preserve">    </w:t>
      </w:r>
    </w:p>
    <w:p w14:paraId="2BF5A7D7" w14:textId="77777777" w:rsidR="0007382D" w:rsidRPr="00B061C7" w:rsidRDefault="0007382D" w:rsidP="002658CB">
      <w:pPr>
        <w:spacing w:before="120" w:after="120"/>
        <w:ind w:right="850"/>
        <w:rPr>
          <w:rFonts w:ascii="Sylfaen" w:hAnsi="Sylfaen" w:cs="Times New Roman"/>
          <w:sz w:val="24"/>
          <w:szCs w:val="24"/>
          <w:lang w:val="hy-AM"/>
        </w:rPr>
      </w:pPr>
      <w:r w:rsidRPr="00B061C7">
        <w:rPr>
          <w:rFonts w:ascii="Sylfaen" w:hAnsi="Sylfaen" w:cs="Times New Roman"/>
          <w:sz w:val="24"/>
          <w:szCs w:val="24"/>
          <w:lang w:val="hy-AM"/>
        </w:rPr>
        <w:t xml:space="preserve">   </w:t>
      </w:r>
    </w:p>
    <w:p w14:paraId="0A34B5C1" w14:textId="77777777" w:rsidR="0007382D" w:rsidRDefault="0007382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232D6E01" w14:textId="77777777" w:rsidR="0007382D" w:rsidRDefault="0007382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20E1DB61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13A9E8DD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78572AD7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43138207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5E700D33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0BB74262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107A6FD0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4420399B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234ECE3F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214AFFAF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553FAA46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06742722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310E05D0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24"/>
          <w:szCs w:val="24"/>
          <w:lang w:val="hy-AM"/>
        </w:rPr>
      </w:pPr>
    </w:p>
    <w:p w14:paraId="0201DAD4" w14:textId="77777777" w:rsidR="00DF0E75" w:rsidRDefault="00DF0E75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40"/>
          <w:szCs w:val="40"/>
          <w:lang w:val="hy-AM"/>
        </w:rPr>
      </w:pPr>
    </w:p>
    <w:p w14:paraId="1C349776" w14:textId="77777777" w:rsidR="00C73D7D" w:rsidRPr="00C73D7D" w:rsidRDefault="00C73D7D" w:rsidP="002658CB">
      <w:pPr>
        <w:spacing w:before="120" w:after="120"/>
        <w:ind w:left="1701" w:right="850"/>
        <w:jc w:val="center"/>
        <w:rPr>
          <w:rFonts w:ascii="Sylfaen" w:hAnsi="Sylfaen" w:cs="Times New Roman"/>
          <w:sz w:val="24"/>
          <w:szCs w:val="24"/>
          <w:lang w:val="hy-AM"/>
        </w:rPr>
      </w:pPr>
      <w:r w:rsidRPr="00C73D7D">
        <w:rPr>
          <w:rFonts w:ascii="Sylfaen" w:hAnsi="Sylfaen" w:cs="Times New Roman"/>
          <w:sz w:val="40"/>
          <w:szCs w:val="40"/>
          <w:lang w:val="hy-AM"/>
        </w:rPr>
        <w:t xml:space="preserve">Գրականության    </w:t>
      </w:r>
      <w:r>
        <w:rPr>
          <w:rFonts w:ascii="Sylfaen" w:hAnsi="Sylfaen" w:cs="Times New Roman"/>
          <w:sz w:val="40"/>
          <w:szCs w:val="40"/>
          <w:lang w:val="hy-AM"/>
        </w:rPr>
        <w:t>ցանկ</w:t>
      </w:r>
    </w:p>
    <w:p w14:paraId="28A3564C" w14:textId="77777777" w:rsidR="00C73D7D" w:rsidRDefault="00C73D7D" w:rsidP="002658CB">
      <w:pPr>
        <w:spacing w:before="120" w:after="120"/>
        <w:ind w:left="1701" w:right="850"/>
        <w:rPr>
          <w:rFonts w:ascii="Sylfaen" w:hAnsi="Sylfaen" w:cs="Times New Roman"/>
          <w:sz w:val="40"/>
          <w:szCs w:val="40"/>
          <w:lang w:val="hy-AM"/>
        </w:rPr>
      </w:pPr>
      <w:r>
        <w:rPr>
          <w:rFonts w:ascii="Sylfaen" w:hAnsi="Sylfaen" w:cs="Times New Roman"/>
          <w:sz w:val="40"/>
          <w:szCs w:val="40"/>
          <w:lang w:val="hy-AM"/>
        </w:rPr>
        <w:t xml:space="preserve">        </w:t>
      </w:r>
    </w:p>
    <w:p w14:paraId="1D327695" w14:textId="77777777" w:rsidR="00C73D7D" w:rsidRDefault="00C73D7D" w:rsidP="002658CB">
      <w:pPr>
        <w:spacing w:before="120" w:after="120"/>
        <w:ind w:left="1701" w:right="850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1․ Մ</w:t>
      </w:r>
      <w:r>
        <w:rPr>
          <w:rFonts w:ascii="Times New Roman" w:hAnsi="Times New Roman" w:cs="Times New Roman"/>
          <w:sz w:val="24"/>
          <w:szCs w:val="24"/>
          <w:lang w:val="hy-AM"/>
        </w:rPr>
        <w:t>․Զ․ Հակոբյան,  Գ․Ռ․ Պետրոսյան,      Վ․Ա․ Մանուկյան</w:t>
      </w:r>
    </w:p>
    <w:p w14:paraId="33FBE4DB" w14:textId="77777777" w:rsidR="00C73D7D" w:rsidRDefault="00C73D7D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,,Տեղեկատվական  և  հաղորգակցական  տեխնոլոգիաների    օգտագործումն      ուսուցման   գործընթացում,,    2012 թ</w:t>
      </w:r>
    </w:p>
    <w:p w14:paraId="61877E46" w14:textId="77777777" w:rsidR="00C73D7D" w:rsidRDefault="00C73D7D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2․   Աստվածատրյան  Մ,   Թերզյան   Գ,  Թորոսյան  Ա,  Շարխատունյան  ժ</w:t>
      </w:r>
    </w:p>
    <w:p w14:paraId="26041FAB" w14:textId="77777777" w:rsidR="00C73D7D" w:rsidRDefault="00C73D7D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   ,,Տեղեկատվական   հաղորդակցման  տեխնոլոգիաների   կիրառումը    հանրակրթակադպրոցում,,  &lt;&lt;</w:t>
      </w:r>
      <w:r w:rsidR="00396F3F">
        <w:rPr>
          <w:rFonts w:ascii="Times New Roman" w:hAnsi="Times New Roman" w:cs="Times New Roman"/>
          <w:sz w:val="24"/>
          <w:szCs w:val="24"/>
          <w:lang w:val="hy-AM"/>
        </w:rPr>
        <w:t>Ասողիկ&gt;&gt;  հրատարակչություն, 2004 թ</w:t>
      </w:r>
    </w:p>
    <w:p w14:paraId="073FAD9B" w14:textId="77777777" w:rsidR="00396F3F" w:rsidRDefault="00396F3F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3․  Հանրակրթական   ուսումնական    հաստատության  ուսուցչի   մասնագիտական   չափանիշները   սահմանելու  մասին  &lt;&lt; Հանրակրթության  մասին   օրենքի   30-րդ   </w:t>
      </w:r>
    </w:p>
    <w:p w14:paraId="30F3B58D" w14:textId="77777777" w:rsidR="00396F3F" w:rsidRDefault="00396F3F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Հոդվածի  1-ին   մասի  26․16-րդ  կետով՝ 5օգոստոսի   2022 թ</w:t>
      </w:r>
    </w:p>
    <w:p w14:paraId="1088BC71" w14:textId="77777777" w:rsidR="007E0423" w:rsidRDefault="00396F3F" w:rsidP="002658CB">
      <w:pPr>
        <w:spacing w:before="120" w:after="120"/>
        <w:ind w:left="1701" w:right="99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4․  Վիքիպեդիա,   ազատ  հանրագիտարան</w:t>
      </w:r>
    </w:p>
    <w:p w14:paraId="68B1E2D6" w14:textId="77777777" w:rsidR="007E0423" w:rsidRDefault="007E0423" w:rsidP="007E0423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0B5816E5" w14:textId="77777777" w:rsidR="00396F3F" w:rsidRPr="007E0423" w:rsidRDefault="007E0423" w:rsidP="007E0423">
      <w:pPr>
        <w:tabs>
          <w:tab w:val="left" w:pos="10827"/>
          <w:tab w:val="left" w:pos="11340"/>
        </w:tabs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sectPr w:rsidR="00396F3F" w:rsidRPr="007E0423" w:rsidSect="002658CB">
      <w:pgSz w:w="12240" w:h="15840"/>
      <w:pgMar w:top="1440" w:right="49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D224" w14:textId="77777777" w:rsidR="0062488F" w:rsidRDefault="0062488F" w:rsidP="00616EB5">
      <w:pPr>
        <w:spacing w:after="0" w:line="240" w:lineRule="auto"/>
      </w:pPr>
      <w:r>
        <w:separator/>
      </w:r>
    </w:p>
  </w:endnote>
  <w:endnote w:type="continuationSeparator" w:id="0">
    <w:p w14:paraId="3F90A162" w14:textId="77777777" w:rsidR="0062488F" w:rsidRDefault="0062488F" w:rsidP="006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ACA2" w14:textId="77777777" w:rsidR="0062488F" w:rsidRDefault="0062488F" w:rsidP="00616EB5">
      <w:pPr>
        <w:spacing w:after="0" w:line="240" w:lineRule="auto"/>
      </w:pPr>
      <w:r>
        <w:separator/>
      </w:r>
    </w:p>
  </w:footnote>
  <w:footnote w:type="continuationSeparator" w:id="0">
    <w:p w14:paraId="118D81F2" w14:textId="77777777" w:rsidR="0062488F" w:rsidRDefault="0062488F" w:rsidP="0061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AAB"/>
    <w:multiLevelType w:val="hybridMultilevel"/>
    <w:tmpl w:val="8FF071F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A953830"/>
    <w:multiLevelType w:val="hybridMultilevel"/>
    <w:tmpl w:val="70D2AF1C"/>
    <w:lvl w:ilvl="0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2" w15:restartNumberingAfterBreak="0">
    <w:nsid w:val="0EFB6307"/>
    <w:multiLevelType w:val="hybridMultilevel"/>
    <w:tmpl w:val="B792DFC0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6644DAC"/>
    <w:multiLevelType w:val="hybridMultilevel"/>
    <w:tmpl w:val="F156131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A21DCF"/>
    <w:multiLevelType w:val="hybridMultilevel"/>
    <w:tmpl w:val="E8C8BDF4"/>
    <w:lvl w:ilvl="0" w:tplc="F8021B0C">
      <w:numFmt w:val="bullet"/>
      <w:lvlText w:val="—"/>
      <w:lvlJc w:val="left"/>
      <w:pPr>
        <w:ind w:left="2241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5" w15:restartNumberingAfterBreak="0">
    <w:nsid w:val="3CF42DE4"/>
    <w:multiLevelType w:val="hybridMultilevel"/>
    <w:tmpl w:val="97202CB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E0D35A9"/>
    <w:multiLevelType w:val="hybridMultilevel"/>
    <w:tmpl w:val="8C0ABED2"/>
    <w:lvl w:ilvl="0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 w15:restartNumberingAfterBreak="0">
    <w:nsid w:val="4D870124"/>
    <w:multiLevelType w:val="hybridMultilevel"/>
    <w:tmpl w:val="EF229254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8" w15:restartNumberingAfterBreak="0">
    <w:nsid w:val="6B6835CB"/>
    <w:multiLevelType w:val="hybridMultilevel"/>
    <w:tmpl w:val="B3B4AF9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5382607"/>
    <w:multiLevelType w:val="hybridMultilevel"/>
    <w:tmpl w:val="A0D8FC36"/>
    <w:lvl w:ilvl="0" w:tplc="977ACAC6">
      <w:numFmt w:val="bullet"/>
      <w:lvlText w:val="—"/>
      <w:lvlJc w:val="left"/>
      <w:pPr>
        <w:ind w:left="1876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 w16cid:durableId="1667318833">
    <w:abstractNumId w:val="4"/>
  </w:num>
  <w:num w:numId="2" w16cid:durableId="599878465">
    <w:abstractNumId w:val="9"/>
  </w:num>
  <w:num w:numId="3" w16cid:durableId="464155669">
    <w:abstractNumId w:val="7"/>
  </w:num>
  <w:num w:numId="4" w16cid:durableId="1979456450">
    <w:abstractNumId w:val="5"/>
  </w:num>
  <w:num w:numId="5" w16cid:durableId="1279993438">
    <w:abstractNumId w:val="6"/>
  </w:num>
  <w:num w:numId="6" w16cid:durableId="1740519268">
    <w:abstractNumId w:val="8"/>
  </w:num>
  <w:num w:numId="7" w16cid:durableId="731272145">
    <w:abstractNumId w:val="2"/>
  </w:num>
  <w:num w:numId="8" w16cid:durableId="749738791">
    <w:abstractNumId w:val="0"/>
  </w:num>
  <w:num w:numId="9" w16cid:durableId="944993519">
    <w:abstractNumId w:val="1"/>
  </w:num>
  <w:num w:numId="10" w16cid:durableId="1848517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C7"/>
    <w:rsid w:val="000113C9"/>
    <w:rsid w:val="000367CC"/>
    <w:rsid w:val="00040FFE"/>
    <w:rsid w:val="00052B62"/>
    <w:rsid w:val="000606C7"/>
    <w:rsid w:val="0007382D"/>
    <w:rsid w:val="000A676B"/>
    <w:rsid w:val="000C05A6"/>
    <w:rsid w:val="000C3A47"/>
    <w:rsid w:val="00120FFA"/>
    <w:rsid w:val="00124ED1"/>
    <w:rsid w:val="001F69A9"/>
    <w:rsid w:val="002658CB"/>
    <w:rsid w:val="00321E92"/>
    <w:rsid w:val="003275A7"/>
    <w:rsid w:val="00343946"/>
    <w:rsid w:val="00392B70"/>
    <w:rsid w:val="00396F3F"/>
    <w:rsid w:val="00422A98"/>
    <w:rsid w:val="00437D38"/>
    <w:rsid w:val="00450B32"/>
    <w:rsid w:val="004523AE"/>
    <w:rsid w:val="005025CF"/>
    <w:rsid w:val="00544681"/>
    <w:rsid w:val="00546155"/>
    <w:rsid w:val="00561C97"/>
    <w:rsid w:val="00567C2E"/>
    <w:rsid w:val="005D4FE1"/>
    <w:rsid w:val="005E6F67"/>
    <w:rsid w:val="00616EB5"/>
    <w:rsid w:val="0062488F"/>
    <w:rsid w:val="00626CC7"/>
    <w:rsid w:val="00641677"/>
    <w:rsid w:val="006E3011"/>
    <w:rsid w:val="00743451"/>
    <w:rsid w:val="00775DC0"/>
    <w:rsid w:val="0077716A"/>
    <w:rsid w:val="00780376"/>
    <w:rsid w:val="00785837"/>
    <w:rsid w:val="007A1045"/>
    <w:rsid w:val="007E0423"/>
    <w:rsid w:val="007F2503"/>
    <w:rsid w:val="007F5DAE"/>
    <w:rsid w:val="00830FF9"/>
    <w:rsid w:val="00840C3C"/>
    <w:rsid w:val="00850FFB"/>
    <w:rsid w:val="008A64F6"/>
    <w:rsid w:val="008B5689"/>
    <w:rsid w:val="009934A3"/>
    <w:rsid w:val="009D2267"/>
    <w:rsid w:val="009D3330"/>
    <w:rsid w:val="009F3AB2"/>
    <w:rsid w:val="00A06F6B"/>
    <w:rsid w:val="00A279EB"/>
    <w:rsid w:val="00B061C7"/>
    <w:rsid w:val="00B43AEF"/>
    <w:rsid w:val="00B861C8"/>
    <w:rsid w:val="00BA3053"/>
    <w:rsid w:val="00C13139"/>
    <w:rsid w:val="00C31F9C"/>
    <w:rsid w:val="00C73D7D"/>
    <w:rsid w:val="00CB0AB9"/>
    <w:rsid w:val="00D31403"/>
    <w:rsid w:val="00D36EE4"/>
    <w:rsid w:val="00D6064A"/>
    <w:rsid w:val="00D81078"/>
    <w:rsid w:val="00D97256"/>
    <w:rsid w:val="00DA29AA"/>
    <w:rsid w:val="00DF0E75"/>
    <w:rsid w:val="00E02DC8"/>
    <w:rsid w:val="00E06CF2"/>
    <w:rsid w:val="00E25114"/>
    <w:rsid w:val="00E361D8"/>
    <w:rsid w:val="00E62659"/>
    <w:rsid w:val="00EC3451"/>
    <w:rsid w:val="00EC7AFB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4755"/>
  <w15:chartTrackingRefBased/>
  <w15:docId w15:val="{ABFC3CF5-AA8C-4798-B2D2-E9546C5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C7"/>
    <w:pPr>
      <w:ind w:left="720"/>
      <w:contextualSpacing/>
    </w:pPr>
  </w:style>
  <w:style w:type="paragraph" w:styleId="NoSpacing">
    <w:name w:val="No Spacing"/>
    <w:uiPriority w:val="1"/>
    <w:qFormat/>
    <w:rsid w:val="00B061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6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3A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B5"/>
  </w:style>
  <w:style w:type="paragraph" w:styleId="Footer">
    <w:name w:val="footer"/>
    <w:basedOn w:val="Normal"/>
    <w:link w:val="FooterChar"/>
    <w:uiPriority w:val="99"/>
    <w:unhideWhenUsed/>
    <w:rsid w:val="006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urce.armedu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ource.armed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nacademy.org/%60,,&#1364;&#1377;&#1398;,,&#1377;&#1391;&#1377;&#1380;&#1381;&#1396;&#1387;&#1377;&#1397;&#13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0E8F-6C7F-417C-8A8C-8547769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 Musakhanyan</cp:lastModifiedBy>
  <cp:revision>20</cp:revision>
  <dcterms:created xsi:type="dcterms:W3CDTF">2022-10-30T13:57:00Z</dcterms:created>
  <dcterms:modified xsi:type="dcterms:W3CDTF">2022-11-06T05:34:00Z</dcterms:modified>
</cp:coreProperties>
</file>