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sdt>
      <w:sdtPr>
        <w:rPr>
          <w:rFonts w:ascii="Sylfaen" w:eastAsiaTheme="majorEastAsia" w:hAnsi="Sylfaen" w:cstheme="majorBidi"/>
          <w:sz w:val="24"/>
          <w:szCs w:val="24"/>
          <w:lang w:eastAsia="en-US"/>
        </w:rPr>
        <w:id w:val="-973980772"/>
        <w:docPartObj>
          <w:docPartGallery w:val="Cover Pages"/>
          <w:docPartUnique/>
        </w:docPartObj>
      </w:sdtPr>
      <w:sdtEndPr>
        <w:rPr>
          <w:rFonts w:eastAsiaTheme="minorHAnsi" w:cstheme="minorBidi"/>
          <w:lang w:val="hy-AM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17BD8" w:rsidRPr="000F52FC" w:rsidTr="00BD0211">
            <w:sdt>
              <w:sdtPr>
                <w:rPr>
                  <w:rFonts w:ascii="Sylfaen" w:eastAsiaTheme="majorEastAsia" w:hAnsi="Sylfaen" w:cstheme="majorBidi"/>
                  <w:sz w:val="24"/>
                  <w:szCs w:val="24"/>
                  <w:lang w:eastAsia="en-US"/>
                </w:rPr>
                <w:alias w:val="Организация"/>
                <w:id w:val="13406915"/>
                <w:placeholder>
                  <w:docPart w:val="FB936861D2644F518045D4EBD8C5E32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Calibri" w:cs="Times New Roman"/>
                  <w:lang w:val="hy-AM"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17BD8" w:rsidRPr="000F52FC" w:rsidRDefault="000F52FC" w:rsidP="00E271F0">
                    <w:pPr>
                      <w:pStyle w:val="a3"/>
                      <w:spacing w:line="360" w:lineRule="auto"/>
                      <w:rPr>
                        <w:rFonts w:ascii="Sylfaen" w:eastAsiaTheme="majorEastAsia" w:hAnsi="Sylfaen" w:cstheme="majorBidi"/>
                        <w:sz w:val="24"/>
                        <w:szCs w:val="24"/>
                        <w:lang w:val="hy-AM"/>
                      </w:rPr>
                    </w:pPr>
                    <w:r w:rsidRPr="000F52FC">
                      <w:rPr>
                        <w:rFonts w:ascii="Sylfaen" w:eastAsia="Calibri" w:hAnsi="Sylfaen" w:cs="Times New Roman"/>
                        <w:sz w:val="24"/>
                        <w:szCs w:val="24"/>
                        <w:lang w:val="hy-AM"/>
                      </w:rPr>
                      <w:t xml:space="preserve">Թեման ՝ </w:t>
                    </w:r>
                    <w:r w:rsidRPr="000F52FC">
                      <w:rPr>
                        <w:rFonts w:ascii="Sylfaen" w:eastAsia="Calibri" w:hAnsi="Sylfaen" w:cs="Times New Roman"/>
                        <w:sz w:val="24"/>
                        <w:szCs w:val="24"/>
                        <w:lang w:val="hy-AM"/>
                      </w:rPr>
                      <w:t xml:space="preserve"> </w:t>
                    </w:r>
                    <w:r w:rsidRPr="000F52FC">
                      <w:rPr>
                        <w:rFonts w:ascii="Sylfaen" w:eastAsia="Calibri" w:hAnsi="Sylfaen" w:cs="Times New Roman"/>
                        <w:sz w:val="24"/>
                        <w:szCs w:val="24"/>
                        <w:lang w:val="hy-AM"/>
                      </w:rPr>
                      <w:t>Կերպարվեստ առարկայի  դերը և նշանակությունը սովորողի դաստիարակության ընթացքում</w:t>
                    </w:r>
                  </w:p>
                </w:tc>
              </w:sdtContent>
            </w:sdt>
          </w:tr>
          <w:tr w:rsidR="00417BD8" w:rsidRPr="00E271F0" w:rsidTr="00BD0211">
            <w:tc>
              <w:tcPr>
                <w:tcW w:w="7672" w:type="dxa"/>
              </w:tcPr>
              <w:sdt>
                <w:sdtPr>
                  <w:rPr>
                    <w:rFonts w:ascii="Sylfaen" w:eastAsiaTheme="majorEastAsia" w:hAnsi="Sylfaen" w:cstheme="majorBidi"/>
                    <w:color w:val="4F81BD" w:themeColor="accent1"/>
                    <w:sz w:val="24"/>
                    <w:szCs w:val="24"/>
                  </w:rPr>
                  <w:alias w:val="Название"/>
                  <w:id w:val="13406919"/>
                  <w:placeholder>
                    <w:docPart w:val="2BFECBDC00044203AA564ABCC73950F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17BD8" w:rsidRPr="00E271F0" w:rsidRDefault="000F52FC" w:rsidP="000F52FC">
                    <w:pPr>
                      <w:pStyle w:val="a3"/>
                      <w:spacing w:line="360" w:lineRule="auto"/>
                      <w:rPr>
                        <w:rFonts w:ascii="Sylfaen" w:eastAsiaTheme="majorEastAsia" w:hAnsi="Sylfaen" w:cstheme="majorBidi"/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rFonts w:ascii="Sylfaen" w:eastAsiaTheme="majorEastAsia" w:hAnsi="Sylfaen" w:cstheme="majorBidi"/>
                        <w:color w:val="4F81BD" w:themeColor="accent1"/>
                        <w:sz w:val="24"/>
                        <w:szCs w:val="24"/>
                        <w:lang w:val="hy-AM"/>
                      </w:rPr>
                      <w:t xml:space="preserve">Կատարող՝ </w:t>
                    </w:r>
                    <w:r w:rsidR="000A2E82">
                      <w:rPr>
                        <w:rFonts w:ascii="Sylfaen" w:eastAsiaTheme="majorEastAsia" w:hAnsi="Sylfaen" w:cstheme="majorBidi"/>
                        <w:color w:val="4F81BD" w:themeColor="accent1"/>
                        <w:sz w:val="24"/>
                        <w:szCs w:val="24"/>
                        <w:lang w:val="hy-AM"/>
                      </w:rPr>
                      <w:t>Կարեյան Լուսինե</w:t>
                    </w:r>
                  </w:p>
                </w:sdtContent>
              </w:sdt>
            </w:tc>
          </w:tr>
          <w:tr w:rsidR="00417BD8" w:rsidRPr="00E271F0" w:rsidTr="00BD0211">
            <w:sdt>
              <w:sdtPr>
                <w:rPr>
                  <w:rFonts w:ascii="Sylfaen" w:eastAsiaTheme="majorEastAsia" w:hAnsi="Sylfaen" w:cstheme="majorBidi"/>
                  <w:sz w:val="24"/>
                  <w:szCs w:val="2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17BD8" w:rsidRPr="00E271F0" w:rsidRDefault="000F52FC" w:rsidP="000A2E82">
                    <w:pPr>
                      <w:pStyle w:val="a3"/>
                      <w:spacing w:line="360" w:lineRule="auto"/>
                      <w:rPr>
                        <w:rFonts w:ascii="Sylfaen" w:eastAsiaTheme="majorEastAsia" w:hAnsi="Sylfaen" w:cstheme="majorBidi"/>
                        <w:sz w:val="24"/>
                        <w:szCs w:val="24"/>
                      </w:rPr>
                    </w:pPr>
                    <w:r>
                      <w:rPr>
                        <w:rFonts w:ascii="Sylfaen" w:eastAsiaTheme="majorEastAsia" w:hAnsi="Sylfaen" w:cstheme="majorBidi"/>
                        <w:sz w:val="24"/>
                        <w:szCs w:val="24"/>
                        <w:lang w:val="hy-AM"/>
                      </w:rPr>
                      <w:t xml:space="preserve">Մենթոր՝ </w:t>
                    </w:r>
                    <w:r w:rsidR="000A2E82">
                      <w:rPr>
                        <w:rFonts w:ascii="Sylfaen" w:eastAsiaTheme="majorEastAsia" w:hAnsi="Sylfaen" w:cstheme="majorBidi"/>
                        <w:sz w:val="24"/>
                        <w:szCs w:val="24"/>
                        <w:lang w:val="hy-AM"/>
                      </w:rPr>
                      <w:t>Հակոբյան Սոնա</w:t>
                    </w:r>
                  </w:p>
                </w:tc>
              </w:sdtContent>
            </w:sdt>
          </w:tr>
        </w:tbl>
        <w:p w:rsidR="00417BD8" w:rsidRPr="00E271F0" w:rsidRDefault="00417BD8" w:rsidP="00E271F0">
          <w:pPr>
            <w:spacing w:line="360" w:lineRule="auto"/>
            <w:rPr>
              <w:rFonts w:ascii="Sylfaen" w:hAnsi="Sylfaen"/>
              <w:sz w:val="24"/>
              <w:szCs w:val="24"/>
            </w:rPr>
          </w:pPr>
        </w:p>
        <w:p w:rsidR="00417BD8" w:rsidRPr="00E271F0" w:rsidRDefault="00417BD8" w:rsidP="00E271F0">
          <w:pPr>
            <w:spacing w:line="360" w:lineRule="auto"/>
            <w:rPr>
              <w:rFonts w:ascii="Sylfaen" w:hAnsi="Sylfaen"/>
              <w:sz w:val="24"/>
              <w:szCs w:val="24"/>
              <w:lang w:val="hy-AM"/>
            </w:rPr>
          </w:pPr>
          <w:r w:rsidRPr="00E271F0">
            <w:rPr>
              <w:rFonts w:ascii="Sylfaen" w:hAnsi="Sylfaen"/>
              <w:sz w:val="24"/>
              <w:szCs w:val="24"/>
              <w:lang w:val="hy-AM"/>
            </w:rPr>
            <w:t>ՎԵՐԱՊԱՏՐԱՍՏՎՈՂ ՈՒՍՈՒՑՉԻ ՀԵՏԱԶՈՏԱԿԱՆ ԱՇԽԱՏԱՆՔ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17BD8" w:rsidRPr="00E271F0" w:rsidTr="00BD021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17BD8" w:rsidRPr="000A2E82" w:rsidRDefault="000A2E82" w:rsidP="00E271F0">
                <w:pPr>
                  <w:pStyle w:val="a3"/>
                  <w:spacing w:line="360" w:lineRule="auto"/>
                  <w:rPr>
                    <w:rFonts w:ascii="Sylfaen" w:hAnsi="Sylfaen"/>
                    <w:color w:val="4F81BD" w:themeColor="accent1"/>
                    <w:sz w:val="24"/>
                    <w:szCs w:val="24"/>
                    <w:lang w:val="hy-AM"/>
                  </w:rPr>
                </w:pPr>
                <w:r>
                  <w:rPr>
                    <w:rFonts w:ascii="Sylfaen" w:hAnsi="Sylfaen"/>
                    <w:color w:val="4F81BD" w:themeColor="accent1"/>
                    <w:sz w:val="24"/>
                    <w:szCs w:val="24"/>
                    <w:lang w:val="hy-AM"/>
                  </w:rPr>
                  <w:t>Երևան 2022</w:t>
                </w:r>
              </w:p>
            </w:tc>
          </w:tr>
        </w:tbl>
        <w:p w:rsidR="00417BD8" w:rsidRPr="00E271F0" w:rsidRDefault="00417BD8" w:rsidP="00E271F0">
          <w:pPr>
            <w:spacing w:line="360" w:lineRule="auto"/>
            <w:rPr>
              <w:rFonts w:ascii="Sylfaen" w:hAnsi="Sylfaen"/>
              <w:sz w:val="24"/>
              <w:szCs w:val="24"/>
            </w:rPr>
          </w:pPr>
        </w:p>
        <w:p w:rsidR="00417BD8" w:rsidRPr="00E271F0" w:rsidRDefault="00417BD8" w:rsidP="00E271F0">
          <w:pPr>
            <w:spacing w:line="360" w:lineRule="auto"/>
            <w:rPr>
              <w:rFonts w:ascii="Sylfaen" w:hAnsi="Sylfaen"/>
              <w:sz w:val="24"/>
              <w:szCs w:val="24"/>
              <w:lang w:val="hy-AM"/>
            </w:rPr>
          </w:pPr>
          <w:r w:rsidRPr="00E271F0">
            <w:rPr>
              <w:rFonts w:ascii="Sylfaen" w:hAnsi="Sylfaen"/>
              <w:sz w:val="24"/>
              <w:szCs w:val="24"/>
              <w:lang w:val="hy-AM"/>
            </w:rPr>
            <w:br w:type="page"/>
          </w:r>
        </w:p>
      </w:sdtContent>
    </w:sdt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ԲՈՎԱՆԴԱԿՈՒԹՅՈՒՆ</w:t>
      </w:r>
    </w:p>
    <w:p w:rsidR="00417BD8" w:rsidRPr="00E271F0" w:rsidRDefault="00417BD8" w:rsidP="00E271F0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Pr="00E271F0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Pr="00E271F0">
        <w:rPr>
          <w:rFonts w:ascii="Sylfaen" w:hAnsi="Sylfaen" w:cs="Times New Roman"/>
          <w:b/>
          <w:sz w:val="24"/>
          <w:szCs w:val="24"/>
          <w:lang w:val="hy-AM"/>
        </w:rPr>
        <w:t>3</w:t>
      </w:r>
    </w:p>
    <w:p w:rsidR="00417BD8" w:rsidRPr="00E271F0" w:rsidRDefault="00417BD8" w:rsidP="00E271F0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ԳՐԱԿԱՆՈՒԹՅԱՆ ԱԿՆԱՐԿ</w:t>
      </w:r>
      <w:r w:rsidRPr="00E271F0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</w:t>
      </w:r>
      <w:r w:rsidRPr="00E271F0">
        <w:rPr>
          <w:rFonts w:ascii="Sylfaen" w:hAnsi="Sylfaen" w:cs="Times New Roman"/>
          <w:b/>
          <w:sz w:val="24"/>
          <w:szCs w:val="24"/>
          <w:lang w:val="hy-AM"/>
        </w:rPr>
        <w:t>5</w:t>
      </w:r>
    </w:p>
    <w:p w:rsidR="00220188" w:rsidRPr="00A3437E" w:rsidRDefault="00220188" w:rsidP="00220188">
      <w:pPr>
        <w:pStyle w:val="a7"/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</w:p>
    <w:p w:rsidR="00220188" w:rsidRPr="00E271F0" w:rsidRDefault="00220188" w:rsidP="00220188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ԳԼՈՒԽ 1</w:t>
      </w:r>
    </w:p>
    <w:p w:rsidR="00220188" w:rsidRPr="00220188" w:rsidRDefault="00220188" w:rsidP="002201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 xml:space="preserve">ՈՒՍՈՒՑՄԱՆ ԱՐԴՅՈՒՆԱՎԵՏՈՒԹՅԱՆ ԲԱՐՁՐԱՑՄԱՆ ՄԵՐ ՓՈՐՁԻՑ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․․․․․․․․․․․․․․․․․6</w:t>
      </w:r>
    </w:p>
    <w:p w:rsidR="00220188" w:rsidRPr="00220188" w:rsidRDefault="00220188" w:rsidP="00220188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>ԳԼՈՒԽ  2</w:t>
      </w:r>
    </w:p>
    <w:p w:rsidR="00220188" w:rsidRPr="00220188" w:rsidRDefault="00220188" w:rsidP="002201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>ԿԵՐՊԱՐՎԵՍՏԻ ՈՒՍՈՒՑՈՒՄԸ ԵՎ ՍՈՎՈՐՈՂՆԵՐԻ ԴԱՍՏԻԱՐԱԿՈՒԹՅՈՒՆԸ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․․․․․․9</w:t>
      </w:r>
    </w:p>
    <w:p w:rsidR="00220188" w:rsidRPr="00220188" w:rsidRDefault="00220188" w:rsidP="00220188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>ԳԼՈՒԽ 3</w:t>
      </w:r>
    </w:p>
    <w:p w:rsidR="00220188" w:rsidRPr="00220188" w:rsidRDefault="00220188" w:rsidP="002201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>ԽԱՂԸ ՈՐՊԵՍ ՈՒՍՈՒՑՄԱՆ ԵՎ ԴԱՍՏԻԱՐԱԿՈՒԹՅԱՆ ԼԱՎԱԳՈՒՅՆ ՄԻՋՈՑ</w:t>
      </w:r>
      <w:r w:rsidR="005E69BE">
        <w:rPr>
          <w:rFonts w:ascii="Times New Roman" w:hAnsi="Times New Roman" w:cs="Times New Roman"/>
          <w:b/>
          <w:sz w:val="24"/>
          <w:szCs w:val="24"/>
          <w:lang w:val="hy-AM"/>
        </w:rPr>
        <w:t>․․․․․14</w:t>
      </w:r>
    </w:p>
    <w:p w:rsidR="00417BD8" w:rsidRPr="00E271F0" w:rsidRDefault="00417BD8" w:rsidP="00E271F0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ԵԶՐԱԿԱՑՈՒԹՅՈՒՆՆԵՐ</w:t>
      </w:r>
      <w:r w:rsidRPr="00E271F0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</w:t>
      </w:r>
      <w:r w:rsidR="005E69BE">
        <w:rPr>
          <w:rFonts w:ascii="Sylfaen" w:hAnsi="Sylfaen" w:cs="Times New Roman"/>
          <w:b/>
          <w:sz w:val="24"/>
          <w:szCs w:val="24"/>
          <w:lang w:val="hy-AM"/>
        </w:rPr>
        <w:t>19</w:t>
      </w:r>
    </w:p>
    <w:p w:rsidR="00417BD8" w:rsidRDefault="00417BD8" w:rsidP="00E271F0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ԳՐԱԿԱՆՈՒԹՅԱՆ ՑԱՆԿ</w:t>
      </w:r>
      <w:r w:rsidRPr="00E271F0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</w:t>
      </w:r>
      <w:r w:rsidR="005E69BE">
        <w:rPr>
          <w:rFonts w:ascii="Sylfaen" w:hAnsi="Sylfaen" w:cs="Times New Roman"/>
          <w:b/>
          <w:sz w:val="24"/>
          <w:szCs w:val="24"/>
          <w:lang w:val="hy-AM"/>
        </w:rPr>
        <w:t>20</w:t>
      </w:r>
    </w:p>
    <w:p w:rsidR="005E69BE" w:rsidRPr="005E69BE" w:rsidRDefault="005E69BE" w:rsidP="00E271F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ՀԱՎԵԼՎԱԾՆԵՐ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․․․․․․․․․․․․․․․․․․․․21</w:t>
      </w:r>
    </w:p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220188" w:rsidRDefault="00220188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ՆԵՐԱԾՈՒԹՅՈՒՆ</w:t>
      </w:r>
    </w:p>
    <w:p w:rsidR="00634DC7" w:rsidRPr="00E271F0" w:rsidRDefault="00634DC7" w:rsidP="00E271F0">
      <w:pPr>
        <w:spacing w:line="360" w:lineRule="auto"/>
        <w:ind w:firstLine="708"/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E271F0">
        <w:rPr>
          <w:rFonts w:ascii="Sylfaen" w:hAnsi="Sylfaen"/>
          <w:b/>
          <w:i/>
          <w:sz w:val="24"/>
          <w:szCs w:val="24"/>
          <w:lang w:val="hy-AM"/>
        </w:rPr>
        <w:lastRenderedPageBreak/>
        <w:t xml:space="preserve">Աշխատիր՝ երբ տխուր ես, դա տխրությունը վանելու միակ միջոցն է։ Աշխատիր , որ չընկնես թախիծի մեջ։ </w:t>
      </w:r>
    </w:p>
    <w:p w:rsidR="00634DC7" w:rsidRPr="00E271F0" w:rsidRDefault="00634DC7" w:rsidP="00E271F0">
      <w:pPr>
        <w:spacing w:line="360" w:lineRule="auto"/>
        <w:ind w:firstLine="708"/>
        <w:jc w:val="right"/>
        <w:rPr>
          <w:rFonts w:ascii="Sylfaen" w:hAnsi="Sylfaen" w:cs="Times New Roman"/>
          <w:b/>
          <w:i/>
          <w:sz w:val="24"/>
          <w:szCs w:val="24"/>
          <w:lang w:val="hy-AM"/>
        </w:rPr>
      </w:pPr>
      <w:r w:rsidRPr="00E271F0">
        <w:rPr>
          <w:rFonts w:ascii="Sylfaen" w:hAnsi="Sylfaen"/>
          <w:b/>
          <w:i/>
          <w:sz w:val="24"/>
          <w:szCs w:val="24"/>
          <w:lang w:val="hy-AM"/>
        </w:rPr>
        <w:t>Ի</w:t>
      </w:r>
      <w:r w:rsidRPr="00E271F0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b/>
          <w:i/>
          <w:sz w:val="24"/>
          <w:szCs w:val="24"/>
          <w:lang w:val="hy-AM"/>
        </w:rPr>
        <w:t xml:space="preserve"> Բեխերն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Գիտատեխնիկական առաջընթացը կրթության բնագավառում պահանջում է խորը որակական փոփոխություններ. անցում դեպի ուսուցման նոր բովանդակության, պարապմունքների անցկացման առաջավոր ձևերի ու մեթոդների, ուսումնական հաստատությունները վերազինել ուսուցման ժամանակակից տեխնիկական միջոցներով, ուսումնական և տեսողական սարքավորումներով: Այդ խնդիրների լուծմանը կարելի է հասնել համալիր միջոցառումների միջոցով` օգտագործելով գիտության նվաճումները և առաջավոր փորձը, նվազագույն ճիգերի ու ծախսերի միջոցով ապահովելով ուսուցման բարձր արդյունավետություն: Ուսուցման արդյունավետությունը բարձրացնելն այնքան էլ հեշտ չէ և պահանջում է որոշակի հմտություններ և աշխատանք: Սակայն, դասերի արդյունավետությունը բարձրացնել կարող է յուրաքանչյուր ուսուցիչ: 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Յուրաքանչյուր մանկավարժի խնդիրն է զարգացնել սովորողների գեղագիտական ճաշակը, հաղորդակցային ունակությունները, սովորեցնել զգալ արվեստի ստեղ</w:t>
      </w:r>
      <w:r w:rsidRPr="00E271F0">
        <w:rPr>
          <w:rFonts w:ascii="Sylfaen" w:hAnsi="Sylfaen"/>
          <w:sz w:val="24"/>
          <w:szCs w:val="24"/>
          <w:lang w:val="hy-AM"/>
        </w:rPr>
        <w:softHyphen/>
        <w:t xml:space="preserve">ծագործությունների կատարելությունն ու ներդաշնակությունը, գթասիրտ, զգայուն վերաբերմունք դաստիարակել շրջապատի նկատմամբ: Այդպիսի հատկանիշների զարգացումը նշանակում է հաղորդակցում համամարդկային մշակույթին և նրա դրսևորումներին՝ գիտական հետազոտման մշակույթին, գործունեության մշակույթին, գեղագիտական մշակույթին, միջանձնային հաղորդակցման մշակույթին, վարքի մշակույթին և այլն:  Ուստի մենք կանգ կառնենք </w:t>
      </w:r>
      <w:r w:rsidR="00E010CF" w:rsidRPr="00E271F0">
        <w:rPr>
          <w:rFonts w:ascii="Sylfaen" w:hAnsi="Sylfaen"/>
          <w:sz w:val="24"/>
          <w:szCs w:val="24"/>
          <w:lang w:val="hy-AM"/>
        </w:rPr>
        <w:t xml:space="preserve">Կերպարվեստ </w:t>
      </w:r>
      <w:r w:rsidRPr="00E271F0">
        <w:rPr>
          <w:rFonts w:ascii="Sylfaen" w:hAnsi="Sylfaen"/>
          <w:sz w:val="24"/>
          <w:szCs w:val="24"/>
          <w:lang w:val="hy-AM"/>
        </w:rPr>
        <w:t xml:space="preserve">  առարկայի </w:t>
      </w:r>
      <w:r w:rsidR="00E010CF" w:rsidRPr="00E271F0">
        <w:rPr>
          <w:rFonts w:ascii="Sylfaen" w:hAnsi="Sylfaen"/>
          <w:sz w:val="24"/>
          <w:szCs w:val="24"/>
          <w:lang w:val="hy-AM"/>
        </w:rPr>
        <w:t xml:space="preserve">դերի և նշանակության վրա , մասնավորել սովորողների կրթությունն ու դաստիարակությունը , իսկ </w:t>
      </w:r>
      <w:r w:rsidRPr="00E271F0">
        <w:rPr>
          <w:rFonts w:ascii="Sylfaen" w:hAnsi="Sylfaen"/>
          <w:sz w:val="24"/>
          <w:szCs w:val="24"/>
          <w:lang w:val="hy-AM"/>
        </w:rPr>
        <w:t>դասավանդման և ուսումնասիրության օբյեկտ կդիտարկենք սովորողներին։</w:t>
      </w:r>
    </w:p>
    <w:p w:rsidR="00512E01" w:rsidRDefault="00417BD8" w:rsidP="00E271F0">
      <w:pPr>
        <w:spacing w:line="360" w:lineRule="auto"/>
        <w:jc w:val="both"/>
        <w:rPr>
          <w:rFonts w:ascii="Sylfaen" w:hAnsi="Sylfaen"/>
          <w:color w:val="4E4E4E"/>
          <w:sz w:val="24"/>
          <w:szCs w:val="24"/>
          <w:shd w:val="clear" w:color="auto" w:fill="FFFFFF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Թեմայի արդիականությունը՝ </w:t>
      </w:r>
      <w:r w:rsidR="00512E01" w:rsidRPr="00E271F0">
        <w:rPr>
          <w:rFonts w:ascii="Sylfaen" w:hAnsi="Sylfaen"/>
          <w:sz w:val="24"/>
          <w:szCs w:val="24"/>
          <w:lang w:val="hy-AM"/>
        </w:rPr>
        <w:t xml:space="preserve">Հայաստանի Հանրապետության կրթության նոր մոդելի կառուցման պայմաններում, կրթական գործընթացում նոր տեխնոլոգիաների ներդրումը դառնում է առաջնային խնդիրներից մեկը: Ժամանակակից դպրոցի հիմնական խնդիրներից մեկն է նոր սերնդի մոտ ձևավորել դինամիկ ժամանակակից </w:t>
      </w:r>
      <w:r w:rsidR="00512E01" w:rsidRPr="00E271F0">
        <w:rPr>
          <w:rFonts w:ascii="Sylfaen" w:hAnsi="Sylfaen"/>
          <w:sz w:val="24"/>
          <w:szCs w:val="24"/>
          <w:lang w:val="hy-AM"/>
        </w:rPr>
        <w:lastRenderedPageBreak/>
        <w:t>հասարակության մեջ գործելու և հաջողության հասնելու կարողություն: Այս ամենը ստիպում է մտածել, թե ինչպես դարձնել ուսումնական գործընթացը արդյունավետ կյանքի պահանջներին համապատասխան:</w: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color w:val="4E4E4E"/>
          <w:sz w:val="24"/>
          <w:szCs w:val="24"/>
          <w:shd w:val="clear" w:color="auto" w:fill="FFFFFF"/>
          <w:lang w:val="hy-AM"/>
        </w:rPr>
      </w:pPr>
      <w:r w:rsidRPr="00E271F0">
        <w:rPr>
          <w:rFonts w:ascii="Sylfaen" w:hAnsi="Sylfaen"/>
          <w:color w:val="4E4E4E"/>
          <w:sz w:val="24"/>
          <w:szCs w:val="24"/>
          <w:shd w:val="clear" w:color="auto" w:fill="FFFFFF"/>
          <w:lang w:val="hy-AM"/>
        </w:rPr>
        <w:t xml:space="preserve">Հետազոտության նպատակն է՝ բացահայտել </w:t>
      </w:r>
      <w:r w:rsidR="00E010CF" w:rsidRPr="00E271F0">
        <w:rPr>
          <w:rFonts w:ascii="Sylfaen" w:hAnsi="Sylfaen"/>
          <w:color w:val="4E4E4E"/>
          <w:sz w:val="24"/>
          <w:szCs w:val="24"/>
          <w:shd w:val="clear" w:color="auto" w:fill="FFFFFF"/>
          <w:lang w:val="hy-AM"/>
        </w:rPr>
        <w:t>Կերպարվեստ առարկայի դերն ու նշանակությունը և անդրադառնալ սովորողների դաստիարակությանը առարկայի շրջանակներում։</w: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color w:val="4E4E4E"/>
          <w:sz w:val="24"/>
          <w:szCs w:val="24"/>
          <w:shd w:val="clear" w:color="auto" w:fill="FFFFFF"/>
          <w:lang w:val="hy-AM"/>
        </w:rPr>
      </w:pPr>
      <w:r w:rsidRPr="00E271F0">
        <w:rPr>
          <w:rFonts w:ascii="Sylfaen" w:hAnsi="Sylfaen"/>
          <w:color w:val="4E4E4E"/>
          <w:sz w:val="24"/>
          <w:szCs w:val="24"/>
          <w:shd w:val="clear" w:color="auto" w:fill="FFFFFF"/>
          <w:lang w:val="hy-AM"/>
        </w:rPr>
        <w:t xml:space="preserve">Հետազոտության խնդիրներն են՝  </w: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1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71F0">
        <w:rPr>
          <w:rFonts w:ascii="Sylfaen" w:hAnsi="Sylfaen"/>
          <w:sz w:val="24"/>
          <w:szCs w:val="24"/>
          <w:lang w:val="hy-AM"/>
        </w:rPr>
        <w:t>ուսումնասիրել թեմային վերաբերող գիտաուսումնական գրականությունը,</w:t>
      </w:r>
    </w:p>
    <w:p w:rsidR="00417BD8" w:rsidRPr="00E271F0" w:rsidRDefault="00417BD8" w:rsidP="00E271F0">
      <w:pPr>
        <w:tabs>
          <w:tab w:val="left" w:pos="647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2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բացահայտել </w:t>
      </w:r>
      <w:r w:rsidR="00E010CF" w:rsidRPr="00E271F0">
        <w:rPr>
          <w:rFonts w:ascii="Sylfaen" w:hAnsi="Sylfaen" w:cs="Times New Roman"/>
          <w:sz w:val="24"/>
          <w:szCs w:val="24"/>
          <w:lang w:val="hy-AM"/>
        </w:rPr>
        <w:t xml:space="preserve">Կերպարվեստի 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  և այլ առարկաների միջառարկայական կապերի արդյունավետ  ուղիներն ու միջոցները,</w:t>
      </w:r>
      <w:r w:rsidRPr="00E271F0">
        <w:rPr>
          <w:rFonts w:ascii="Sylfaen" w:hAnsi="Sylfaen" w:cs="Times New Roman"/>
          <w:sz w:val="24"/>
          <w:szCs w:val="24"/>
          <w:lang w:val="hy-AM"/>
        </w:rPr>
        <w:tab/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 w:cs="Times New Roman"/>
          <w:sz w:val="24"/>
          <w:szCs w:val="24"/>
          <w:lang w:val="hy-AM"/>
        </w:rPr>
        <w:t>3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ուսումնասիրել սովորողների աշխարհայացքի ձևավորման գործընթացում </w:t>
      </w:r>
      <w:r w:rsidR="00E010CF" w:rsidRPr="00E271F0">
        <w:rPr>
          <w:rFonts w:ascii="Sylfaen" w:hAnsi="Sylfaen" w:cs="Times New Roman"/>
          <w:sz w:val="24"/>
          <w:szCs w:val="24"/>
          <w:lang w:val="hy-AM"/>
        </w:rPr>
        <w:t xml:space="preserve">Կերպարվեստի 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E010CF" w:rsidRPr="00E271F0">
        <w:rPr>
          <w:rFonts w:ascii="Sylfaen" w:hAnsi="Sylfaen" w:cs="Times New Roman"/>
          <w:sz w:val="24"/>
          <w:szCs w:val="24"/>
          <w:lang w:val="hy-AM"/>
        </w:rPr>
        <w:t>դերը։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20188" w:rsidRDefault="0022018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ԳՐԱԿԱՆՈՒԹՅԱՆ ԱԿՆԱՐԿ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Ցանկացած ուսուցիչ պետք է իմանա սովորողին ներկայացվող ընդհանրական պահանջների համակարգը՝ ըստ «Հանրակրթության պետական չափորոշչի»</w:t>
      </w:r>
      <w:r w:rsidR="00E010CF" w:rsidRPr="00E271F0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E271F0">
        <w:rPr>
          <w:rFonts w:ascii="Sylfaen" w:hAnsi="Sylfaen"/>
          <w:sz w:val="24"/>
          <w:szCs w:val="24"/>
          <w:lang w:val="hy-AM"/>
        </w:rPr>
        <w:t xml:space="preserve">։ </w:t>
      </w:r>
      <w:r w:rsidR="00A3437E">
        <w:rPr>
          <w:rFonts w:ascii="Sylfaen" w:hAnsi="Sylfaen"/>
          <w:sz w:val="24"/>
          <w:szCs w:val="24"/>
          <w:lang w:val="hy-AM"/>
        </w:rPr>
        <w:t xml:space="preserve"> Չափորոշիչը հիմք ընդունելով ՝ հայացք գցենք թեմայի անցած ուղուն  և </w:t>
      </w:r>
      <w:r w:rsidR="00A3437E">
        <w:rPr>
          <w:rFonts w:ascii="Sylfaen" w:hAnsi="Sylfaen"/>
          <w:sz w:val="24"/>
          <w:szCs w:val="24"/>
          <w:lang w:val="hy-AM"/>
        </w:rPr>
        <w:lastRenderedPageBreak/>
        <w:t>անդրադառնանք մանկավարժների և հոգեբանների կարծիքներին։  Այդ կարծիքներից գրեթե  բոլորն էլ աճող սերնդի համակողմանի և ներդանակ զարգացմամմ են վերաբերում։</w:t>
      </w:r>
    </w:p>
    <w:p w:rsidR="00E010CF" w:rsidRPr="00E271F0" w:rsidRDefault="00E010CF" w:rsidP="00E271F0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 w:cs="Times New Roman"/>
          <w:sz w:val="24"/>
          <w:szCs w:val="24"/>
          <w:lang w:val="hy-AM"/>
        </w:rPr>
        <w:t>Աճող սերնդի համակողմանի ու ներդաշնակ զարգացման գաղափարը  հետաքրքրել է   ֆրանսիացի լուսավորիչ- փիլիսոփաներ Կ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Հելվեցիուսին, Դ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Դիդրոյին և ուրիշներին։ Նրանք մարդու համակողմանի ու ներդաշնակ զարգացման պահանջի մեջ առանձնացրին հատկապես մտավոր </w:t>
      </w:r>
      <w:r w:rsidR="00634DC7" w:rsidRPr="00E271F0">
        <w:rPr>
          <w:rFonts w:ascii="Sylfaen" w:hAnsi="Sylfaen" w:cs="Times New Roman"/>
          <w:sz w:val="24"/>
          <w:szCs w:val="24"/>
          <w:lang w:val="hy-AM"/>
        </w:rPr>
        <w:t xml:space="preserve">,աշխատանքային և 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բարոյական</w:t>
      </w:r>
      <w:r w:rsidRPr="00E271F0">
        <w:rPr>
          <w:rFonts w:ascii="Sylfaen" w:hAnsi="Sylfaen"/>
          <w:sz w:val="24"/>
          <w:szCs w:val="24"/>
          <w:lang w:val="hy-AM"/>
        </w:rPr>
        <w:t xml:space="preserve"> </w:t>
      </w:r>
      <w:r w:rsidRPr="00E271F0">
        <w:rPr>
          <w:rFonts w:ascii="Sylfaen" w:hAnsi="Sylfaen" w:cs="Times New Roman"/>
          <w:sz w:val="24"/>
          <w:szCs w:val="24"/>
          <w:lang w:val="hy-AM"/>
        </w:rPr>
        <w:t>դաստիարակության դերը, գտնելով, որ դրանք  իրենց կապերի միջոցով կընդգրկեն այլ բաղադրիչներ։ Ի</w:t>
      </w:r>
      <w:r w:rsidR="00634DC7" w:rsidRPr="00E271F0">
        <w:rPr>
          <w:rFonts w:ascii="Sylfaen" w:hAnsi="Sylfaen" w:cs="Times New Roman"/>
          <w:sz w:val="24"/>
          <w:szCs w:val="24"/>
          <w:lang w:val="hy-AM"/>
        </w:rPr>
        <w:t xml:space="preserve">սկ 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Ժ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Ժ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Ռուսոն  պահանջեց բոլոր երեխաներին տալ նաև աշխատանքային դաստիարակություն ու նրանց նախապատրաստել աշխատանքի</w:t>
      </w:r>
      <w:r w:rsidRPr="00E271F0">
        <w:rPr>
          <w:rFonts w:ascii="Sylfaen" w:hAnsi="Sylfaen" w:cs="Times New Roman"/>
          <w:sz w:val="24"/>
          <w:szCs w:val="24"/>
          <w:vertAlign w:val="superscript"/>
          <w:lang w:val="hy-AM"/>
        </w:rPr>
        <w:t xml:space="preserve"> </w:t>
      </w:r>
      <w:r w:rsidRPr="00E271F0">
        <w:rPr>
          <w:rFonts w:ascii="Sylfaen" w:hAnsi="Sylfaen" w:cs="Times New Roman"/>
          <w:sz w:val="24"/>
          <w:szCs w:val="24"/>
          <w:lang w:val="hy-AM"/>
        </w:rPr>
        <w:t>։</w:t>
      </w:r>
    </w:p>
    <w:p w:rsidR="00634DC7" w:rsidRPr="00E271F0" w:rsidRDefault="00634DC7" w:rsidP="00E271F0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 w:cs="Times New Roman"/>
          <w:sz w:val="24"/>
          <w:szCs w:val="24"/>
          <w:lang w:val="hy-AM"/>
        </w:rPr>
        <w:t>Աշխատելու պահանջմունքն այնպես պետք է ամրակայել պատանու, աղջնակի, երիտասարդի մեջ, ինչպես ամրակայվում է ցեմենտի, ջրի ու ավազի շաղախը և ապահովում կառույցի ամրությունն ու ամսասանությունը։</w:t>
      </w:r>
    </w:p>
    <w:p w:rsidR="005928AD" w:rsidRPr="00E271F0" w:rsidRDefault="005928AD" w:rsidP="00E271F0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 w:cs="Times New Roman"/>
          <w:sz w:val="24"/>
          <w:szCs w:val="24"/>
          <w:lang w:val="hy-AM"/>
        </w:rPr>
        <w:t>Կերպարվեստ առարկայի ուսումնական ծրագրերում հաշվի են առնված գյուղական և քաղաքային դպրոցների հնարավորությունները, ինչպես նաև աշխատանքային օատրաստ լինելու սովորողների առանձնահատկույունները։</w:t>
      </w:r>
    </w:p>
    <w:p w:rsidR="00E010CF" w:rsidRPr="00A3437E" w:rsidRDefault="00A3437E" w:rsidP="00A3437E">
      <w:pPr>
        <w:spacing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961B" wp14:editId="429F4753">
                <wp:simplePos x="0" y="0"/>
                <wp:positionH relativeFrom="column">
                  <wp:posOffset>-33655</wp:posOffset>
                </wp:positionH>
                <wp:positionV relativeFrom="paragraph">
                  <wp:posOffset>1820545</wp:posOffset>
                </wp:positionV>
                <wp:extent cx="5877560" cy="24130"/>
                <wp:effectExtent l="0" t="0" r="27940" b="330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560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43.35pt" to="460.1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" strokecolor="#4a7ebb"/>
            </w:pict>
          </mc:Fallback>
        </mc:AlternateContent>
      </w:r>
      <w:r w:rsidR="005928AD" w:rsidRPr="00E271F0">
        <w:rPr>
          <w:rFonts w:ascii="Sylfaen" w:hAnsi="Sylfaen" w:cs="Times New Roman"/>
          <w:sz w:val="24"/>
          <w:szCs w:val="24"/>
          <w:lang w:val="hy-AM"/>
        </w:rPr>
        <w:t xml:space="preserve">Կերպարվեստ առարական տարբեր դասարաններում ուսումնասիրվում է տարբեր եղանակներով ու միջոցներով։ Կոնկրետ յուրաքանչյուր դասարաում լուծվում են տվյալ դասարանի աշակերտների մտավոր և գործնական ռեալ հնարավորություններին համապատասխան ուսումնադաստիարակչական խնդիրներ։ Դպրոցում պոլիտեխնիկական կրթությունն ու դաստիարակությունը հիմնականում իրագործվում է Կերպարվեստ Տեխնոլոգիա առարկաների </w:t>
      </w:r>
      <w:r>
        <w:rPr>
          <w:rFonts w:ascii="Sylfaen" w:hAnsi="Sylfaen" w:cs="Times New Roman"/>
          <w:sz w:val="24"/>
          <w:szCs w:val="24"/>
          <w:lang w:val="hy-AM"/>
        </w:rPr>
        <w:t>միջոցով</w:t>
      </w:r>
    </w:p>
    <w:p w:rsidR="00A3437E" w:rsidRPr="006E7661" w:rsidRDefault="006E7661" w:rsidP="006E7661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vertAlign w:val="superscript"/>
          <w:lang w:val="hy-AM"/>
        </w:rPr>
        <w:t>1</w:t>
      </w:r>
      <w:r w:rsidR="00417BD8" w:rsidRPr="006E7661">
        <w:rPr>
          <w:rFonts w:ascii="Sylfaen" w:hAnsi="Sylfaen"/>
          <w:sz w:val="16"/>
          <w:szCs w:val="16"/>
          <w:lang w:val="hy-AM"/>
        </w:rPr>
        <w:t>Հանրակրթության պետական չափորոշիչ, 2011, էջ 21,</w:t>
      </w:r>
    </w:p>
    <w:p w:rsidR="00220188" w:rsidRDefault="006E7661" w:rsidP="00E271F0">
      <w:pPr>
        <w:spacing w:line="360" w:lineRule="auto"/>
        <w:jc w:val="both"/>
        <w:rPr>
          <w:rFonts w:ascii="Sylfaen" w:eastAsia="Calibri" w:hAnsi="Sylfaen" w:cs="Times New Roma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vertAlign w:val="superscript"/>
          <w:lang w:val="hy-AM"/>
        </w:rPr>
        <w:t xml:space="preserve">2 </w:t>
      </w:r>
      <w:r w:rsidR="00634DC7" w:rsidRPr="00A3437E">
        <w:rPr>
          <w:rFonts w:ascii="Sylfaen" w:hAnsi="Sylfaen"/>
          <w:sz w:val="16"/>
          <w:szCs w:val="16"/>
          <w:lang w:val="hy-AM"/>
        </w:rPr>
        <w:t xml:space="preserve"> </w:t>
      </w:r>
      <w:r w:rsidRPr="006E7661">
        <w:rPr>
          <w:rFonts w:ascii="Sylfaen" w:eastAsia="Calibri" w:hAnsi="Sylfaen" w:cs="Times New Roman"/>
          <w:sz w:val="16"/>
          <w:szCs w:val="16"/>
          <w:lang w:val="hy-AM"/>
        </w:rPr>
        <w:t>Ամիրջանյան Ա</w:t>
      </w:r>
      <w:r w:rsidRPr="006E7661">
        <w:rPr>
          <w:rFonts w:ascii="Times New Roman" w:eastAsia="Calibri" w:hAnsi="Times New Roman" w:cs="Times New Roman"/>
          <w:sz w:val="16"/>
          <w:szCs w:val="16"/>
          <w:lang w:val="hy-AM"/>
        </w:rPr>
        <w:t>․</w:t>
      </w:r>
      <w:r w:rsidRPr="006E7661">
        <w:rPr>
          <w:rFonts w:ascii="Sylfaen" w:eastAsia="Calibri" w:hAnsi="Sylfaen" w:cs="Times New Roman"/>
          <w:sz w:val="16"/>
          <w:szCs w:val="16"/>
          <w:lang w:val="hy-AM"/>
        </w:rPr>
        <w:t>, Ա</w:t>
      </w:r>
      <w:r w:rsidRPr="006E7661">
        <w:rPr>
          <w:rFonts w:ascii="Times New Roman" w:eastAsia="Calibri" w:hAnsi="Times New Roman" w:cs="Times New Roman"/>
          <w:sz w:val="16"/>
          <w:szCs w:val="16"/>
          <w:lang w:val="hy-AM"/>
        </w:rPr>
        <w:t>․</w:t>
      </w:r>
      <w:r w:rsidRPr="006E7661">
        <w:rPr>
          <w:rFonts w:ascii="Sylfaen" w:eastAsia="Calibri" w:hAnsi="Sylfaen" w:cs="Times New Roman"/>
          <w:sz w:val="16"/>
          <w:szCs w:val="16"/>
          <w:lang w:val="hy-AM"/>
        </w:rPr>
        <w:t xml:space="preserve"> Ս</w:t>
      </w:r>
      <w:r w:rsidRPr="006E7661">
        <w:rPr>
          <w:rFonts w:ascii="Times New Roman" w:eastAsia="Calibri" w:hAnsi="Times New Roman" w:cs="Times New Roman"/>
          <w:sz w:val="16"/>
          <w:szCs w:val="16"/>
          <w:lang w:val="hy-AM"/>
        </w:rPr>
        <w:t>․</w:t>
      </w:r>
      <w:r w:rsidRPr="006E7661">
        <w:rPr>
          <w:rFonts w:ascii="Sylfaen" w:eastAsia="Calibri" w:hAnsi="Sylfaen" w:cs="Times New Roman"/>
          <w:sz w:val="16"/>
          <w:szCs w:val="16"/>
          <w:lang w:val="hy-AM"/>
        </w:rPr>
        <w:t xml:space="preserve"> Սահակյան, Մանկավարժություն, Երևան , 2005,</w:t>
      </w:r>
      <w:r>
        <w:rPr>
          <w:rFonts w:ascii="Sylfaen" w:eastAsia="Calibri" w:hAnsi="Sylfaen" w:cs="Times New Roman"/>
          <w:sz w:val="16"/>
          <w:szCs w:val="16"/>
          <w:lang w:val="hy-AM"/>
        </w:rPr>
        <w:t xml:space="preserve"> էջ 263,</w:t>
      </w:r>
    </w:p>
    <w:p w:rsidR="00417BD8" w:rsidRPr="00220188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16"/>
          <w:szCs w:val="16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ԳԼՈՒԽ 1</w:t>
      </w:r>
    </w:p>
    <w:p w:rsidR="005928AD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 xml:space="preserve">ՈՒՍՈՒՑՄԱՆ </w:t>
      </w:r>
      <w:r w:rsidR="00B65850" w:rsidRPr="00E271F0">
        <w:rPr>
          <w:rFonts w:ascii="Sylfaen" w:hAnsi="Sylfaen"/>
          <w:b/>
          <w:sz w:val="24"/>
          <w:szCs w:val="24"/>
          <w:lang w:val="hy-AM"/>
        </w:rPr>
        <w:t xml:space="preserve">ԱՐԴՅՈՒՆԱՎԵՏՈՒԹՅԱՆ ԲԱՐՁՐԱՑՄԱՆ ՄԵՐ ՓՈՐՁԻՑ 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lastRenderedPageBreak/>
        <w:t>Դասի արդյունավետությունն էապես կախված է ուսուցչի հմտությունից, պատրաստվածության որակից, ինչը մեծ ազդեցություն է գործում սովորողների վրա: Ուսուցչի աշխատանքը բավականին հաջող կլինի միայն այն դեպքում, երբ նա կատարյալ տիրապետի մանկավարժական գիտությանը, իր առարկային, ինչպես նաև բովանդակությամբ մոտ այլ առարկաներին: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Ուսուցչի օրինակը և հեղինակությունը կարևոր միջոց են սովորողների հաջող ուսուցման և դաստիարակության գործում: Սովորողների մոտ մեծ հարգանք են վայելում այն ուսուցիչները, որոնք կարգապահ են, ճիշտ են կողմնորոշվում ցանկացած իրավիճակում, արդար են, պահանջկոտ և սկզբունքային, օժտված են մանկավարժական նրբազգացությամբ: Շատ կարևոր է նաև ուսուցչի խոսքը, որը պետք է լինի քերականորեն ճիշտ, հակիրճ, պարզ և տրամաբանական, ինչը նպաստում է ոչ միայն ուսումնական նյութի ավելի լավ ընկալմանը, այլ նաև սովորողների համար ծառայում է որպես օրինակ: Դասի ժամանակ ուսուցչի ճիշտ պահվածքն օգնում է ստեղծելու լավ հոգեբանական միջավայր, որն էլ իր հերթին նպաստում է բարձր արդյունքների հասնելուն: Դասի արդյունավետության բարձրացման նպատակով կարելի է կիրառել պրոբլեմային ուսուցման տարրեր: Մեթոդի կիրառումը կախված է դասի թեմայից: Պրոբլեմային իրավիճակների ստեղծումը և լուծումը պետք է կատարի օժանդակող դեր և որպես կանոն կազմի դասի միայն մի մասը</w:t>
      </w:r>
      <w:r w:rsidRPr="00E271F0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E271F0">
        <w:rPr>
          <w:rFonts w:ascii="Sylfaen" w:hAnsi="Sylfaen"/>
          <w:sz w:val="24"/>
          <w:szCs w:val="24"/>
          <w:lang w:val="hy-AM"/>
        </w:rPr>
        <w:t xml:space="preserve">: Ուսուցման այս մեթոդը կօգնի սովորողներին ոչ միայն հաջողությամբ յուրացնելու ուսուցանվող նյութը, այլև կնպաստի բարձրացնել նրանց ակտիվությունը և հետաքրքրությունն առարկայի նկատմամբ: Մեթոդը հավասարապես կարող է օգտագործվել ինչպես սովորական, այնպես էլ ծրագրավորված ուսուցման դեպքում: Սովորողների ակտիվության բարձրացման 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4B74" wp14:editId="14CC65DA">
                <wp:simplePos x="0" y="0"/>
                <wp:positionH relativeFrom="column">
                  <wp:posOffset>-97155</wp:posOffset>
                </wp:positionH>
                <wp:positionV relativeFrom="paragraph">
                  <wp:posOffset>115570</wp:posOffset>
                </wp:positionV>
                <wp:extent cx="6019800" cy="22860"/>
                <wp:effectExtent l="0" t="0" r="1905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9.1pt" to="466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" strokecolor="#4a7ebb"/>
            </w:pict>
          </mc:Fallback>
        </mc:AlternateConten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vertAlign w:val="superscript"/>
          <w:lang w:val="hy-AM"/>
        </w:rPr>
        <w:t xml:space="preserve">1 </w:t>
      </w:r>
      <w:r w:rsidRPr="00E271F0">
        <w:rPr>
          <w:rFonts w:ascii="Sylfaen" w:hAnsi="Sylfaen"/>
          <w:sz w:val="24"/>
          <w:szCs w:val="24"/>
          <w:lang w:val="hy-AM"/>
        </w:rPr>
        <w:t>Խաչատրյան Ս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>, Ուսուցման արդյունավետ հնարներ,Երևան, 2020, էջ 15,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ձևերից է ինքնուրույն աշխատանքը: </w:t>
      </w:r>
      <w:r w:rsidR="005928AD" w:rsidRPr="00E271F0">
        <w:rPr>
          <w:rFonts w:ascii="Sylfaen" w:hAnsi="Sylfaen"/>
          <w:sz w:val="24"/>
          <w:szCs w:val="24"/>
          <w:lang w:val="hy-AM"/>
        </w:rPr>
        <w:t xml:space="preserve">Կերպարվեստ առարկայի ընթացքում </w:t>
      </w:r>
      <w:r w:rsidRPr="00E271F0">
        <w:rPr>
          <w:rFonts w:ascii="Sylfaen" w:hAnsi="Sylfaen"/>
          <w:sz w:val="24"/>
          <w:szCs w:val="24"/>
          <w:lang w:val="hy-AM"/>
        </w:rPr>
        <w:t xml:space="preserve"> կարելի է կիրառել ինքնուրույն աշխատանքի հետևյալ տեսակները. 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– ուսումնական նյութի յուրացում` օգտվելով դասագրքից,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lastRenderedPageBreak/>
        <w:t xml:space="preserve"> – ուսուցչի ձևակերպած հարցերի պատասխանների որոնում նոր նյութում, 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– նյութի ընթերցում և հիմնական դրույթների ընդգծում,</w:t>
      </w: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– աշխատանք դասագրքի, զննական, ցուցադրական նյութի հետ: Գործնականում հազվադեպ են դասերն ամբողջությամբ նվիրվում ինքնուրույն աշխատանքի, ինչը շատ անարդյունավետ է: Դասընթացը պետք է կազմակերպել այնպես, որ ինքնուրույն աշխատանքը սովորողների ուսուցման գործընթացում չլինի դրվագային երևույթ, այլ նախապես պլանավորած անբաժանելի մասը: Դասերի արդյունավետության բարձրացմանը նպաստում է նաև տեսանյութերի օգտագործումը: Տեսանյութերի կիրառումը մեծացնում է սովորողների հետաքրքրությունը ուսուցանվող առարկայի նկատմամբ, հեշտացնում է գիտելիքներ ձեռք բերելու գործընթացը, նպաստում է տարածական պատկերացման զարգացմանը: Հետևաբար, ցուցադրական նյութերի օգտագործումը սովորողներին հնարավորություն է ընձեռում ճիշտ պատկերացում կազմելու տարբեր իրերի կառուցվածքի մասին, սովորեցնում է կատարել վերլուծություն: Միևնույն ժամանակ պետք է նշել, որ մեծ նշանակություն ունեն այնպիսի տեսողական նյութերը, որոնք սովորողները կարող են ոչ միայն դիտել, այլև պահել ձեռքում, մանրամասն ծանոթանալ դրանց: Տեսանյութերի օգտագործումը և ճիշտ կիրառումը ընդլայնում և խորացնում են ուսումնասիրվող հարցերի մասին սովորողների պատկերացումը, նվազեցնում են նյութի ներկայացման ժամանակը: Սակայն տեսանյութերին մեծ տեղ հատկացնելով՝ չի կարելի թերագնահատել ուսուցման մյուս սկզբունքները: Տեսողական նյութերով ծանրաբեռնելով սովորողներին՝ կարող եք շեղել դասի հիմնական նպատակից` բաց թողնելով ուսումնասիրվող նյութի ընդհանուր օրենքներն ու օրինաչափությունները, առանձնացնել կարևորը երկրորդականից: Ուսուցման գործընթացը պետք է կազմակերպվի այնպես, որ ճշտորեն պահպանվի տեսողականի և վերացականի, կոնկրետի և ընդհանուրի հարաբերակցությունը: Դասերի արդյունավետությունը կարելի է բարձրացնել  ուսումնական սահիկների և տեսաֆիլմերի ցուցադրումով, ինչը կհեշտացնի նյութի ընկալման գործընթացը: Ուսումնասիրվող նյութի էկրանավորումը մեծացնում է հետաքրքրությունն առարկայի նկատմամբ, հնարավորություն է տալիս կտրվածքների միջոցով </w:t>
      </w:r>
      <w:r w:rsidRPr="00E271F0">
        <w:rPr>
          <w:rFonts w:ascii="Sylfaen" w:hAnsi="Sylfaen"/>
          <w:sz w:val="24"/>
          <w:szCs w:val="24"/>
          <w:lang w:val="hy-AM"/>
        </w:rPr>
        <w:lastRenderedPageBreak/>
        <w:t>բացահայտելու դետալի ամբողջական ձևը, այն տեսնելու բոլոր կողմերից: Առարկան կարելի է տեսնել նաև շարժման մեջ, ինչպես է այն հատվում հատող հարթությամբ և ինչպես է հեռանում դետալի կեսը, ինչի շնորհիվ ի հայտ են գալիս դետալի ներքին ուրվագծերը: Ինչպես մյուս դեպքերում, ֆիլմերի ցուցադրումը չի կարելի չարաշահել. այն ոչ թե նպատակ է, այլ միջոց: Իհարկե, այն, ինչ ասվեց վերևում, չի բացառում դասերի արդյունավետության բարձրացման այլ ձևերի և մեթոդների կիրառումը</w:t>
      </w:r>
      <w:r w:rsidRPr="00E271F0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E271F0">
        <w:rPr>
          <w:rFonts w:ascii="Sylfaen" w:hAnsi="Sylfaen"/>
          <w:sz w:val="24"/>
          <w:szCs w:val="24"/>
          <w:lang w:val="hy-AM"/>
        </w:rPr>
        <w:t>: Սակայն, եթե նույնիսկ այդ մեթոդները, ինչի մասին խոսվեց, ուսուցիչները հմտորեն օգտագործեն և դրանք համատեղեն ուսուցման այլ սկզբունքների ու մեթոդների հետ, ապա դասերը կլինեն ավելի արդյունավետ: Ձգտելով բոլոր միջոցներով դասերի արդյունավետությունը բարձրացնել՝ շատ կարևոր է թույլ չտալ, որ սովորողները գերծանրաբեռնվեն. անհրաժեշտ է ապահովել ուսուցման համապատասխան մակարդակ:</w:t>
      </w:r>
      <w:r w:rsidRPr="00E271F0">
        <w:rPr>
          <w:rFonts w:ascii="Sylfaen" w:hAnsi="Sylfaen"/>
          <w:sz w:val="24"/>
          <w:szCs w:val="24"/>
          <w:lang w:val="hy-AM"/>
        </w:rPr>
        <w:softHyphen/>
        <w:t xml:space="preserve"> </w: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F5EF9" w:rsidRDefault="005F5EF9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F5EF9" w:rsidRDefault="005F5EF9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F5EF9" w:rsidRPr="00E271F0" w:rsidRDefault="005F5EF9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C2554" wp14:editId="4FE0C5C8">
                <wp:simplePos x="0" y="0"/>
                <wp:positionH relativeFrom="column">
                  <wp:posOffset>-188595</wp:posOffset>
                </wp:positionH>
                <wp:positionV relativeFrom="paragraph">
                  <wp:posOffset>217170</wp:posOffset>
                </wp:positionV>
                <wp:extent cx="6294120" cy="45720"/>
                <wp:effectExtent l="0" t="0" r="1143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120" cy="45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17.1pt" to="480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" strokecolor="#4a7ebb"/>
            </w:pict>
          </mc:Fallback>
        </mc:AlternateConten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vertAlign w:val="superscript"/>
          <w:lang w:val="hy-AM"/>
        </w:rPr>
        <w:t xml:space="preserve">1 </w:t>
      </w:r>
      <w:r w:rsidRPr="005F5EF9">
        <w:rPr>
          <w:rFonts w:ascii="Sylfaen" w:hAnsi="Sylfaen"/>
          <w:sz w:val="16"/>
          <w:szCs w:val="16"/>
          <w:lang w:val="hy-AM"/>
        </w:rPr>
        <w:t>Խաչատրյան Ս</w:t>
      </w:r>
      <w:r w:rsidRPr="005F5EF9">
        <w:rPr>
          <w:rFonts w:ascii="Times New Roman" w:hAnsi="Times New Roman" w:cs="Times New Roman"/>
          <w:sz w:val="16"/>
          <w:szCs w:val="16"/>
          <w:lang w:val="hy-AM"/>
        </w:rPr>
        <w:t>․</w:t>
      </w:r>
      <w:r w:rsidRPr="005F5EF9">
        <w:rPr>
          <w:rFonts w:ascii="Sylfaen" w:hAnsi="Sylfaen" w:cs="Times New Roman"/>
          <w:sz w:val="16"/>
          <w:szCs w:val="16"/>
          <w:lang w:val="hy-AM"/>
        </w:rPr>
        <w:t>, Ուսուցման արդյունավետ հնարներ,Երևան, 2020, էջ 13-35,</w:t>
      </w:r>
    </w:p>
    <w:p w:rsidR="00A3437E" w:rsidRDefault="00A3437E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12E01" w:rsidRPr="00220188" w:rsidRDefault="00512E01" w:rsidP="00E271F0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 xml:space="preserve">ԳԼՈՒԽ </w:t>
      </w:r>
      <w:r w:rsidR="006E7661" w:rsidRPr="00220188">
        <w:rPr>
          <w:rFonts w:ascii="Sylfaen" w:hAnsi="Sylfaen"/>
          <w:b/>
          <w:sz w:val="24"/>
          <w:szCs w:val="24"/>
        </w:rPr>
        <w:t xml:space="preserve"> 2</w:t>
      </w:r>
    </w:p>
    <w:p w:rsidR="00512E01" w:rsidRPr="00220188" w:rsidRDefault="00512E01" w:rsidP="00E271F0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 xml:space="preserve">ԿԵՐՊԱՐՎԵՍՏԻ </w:t>
      </w:r>
      <w:r w:rsidR="00A3437E" w:rsidRPr="00220188">
        <w:rPr>
          <w:rFonts w:ascii="Sylfaen" w:hAnsi="Sylfaen"/>
          <w:b/>
          <w:sz w:val="24"/>
          <w:szCs w:val="24"/>
          <w:lang w:val="hy-AM"/>
        </w:rPr>
        <w:t>ՈՒՍՈՒՑՈՒՄԸ ԵՎ ՍՈՎՈՐՈՂՆԵՐԻ ԴԱՍՏԻԱՐԱԿՈՒԹՅՈՒՆԸ</w:t>
      </w:r>
    </w:p>
    <w:p w:rsidR="00512E01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lastRenderedPageBreak/>
        <w:t xml:space="preserve">Ելնելով այն հանգամանքից որ կերպարվեստի դասերին շաբաթական հատկացված է մեկ ժամ ըստ պետական ուսումնական պլանի, մենք հասկանում ենք, որ այդ ընթացքում հնարավոր չէ գոնե մեկ նկարիչ դաստիարակել: Բայց մենք այդպիսի խնդիր մեր առջև չենք դնում: Նախ և առաջ ես լրջորեն մտածում եմ, թե ինչպես զարգացնել մարդուն բնորոշ ստեղծագործական, գեղարվեստական ունակությունները, ամրապնդել հոգևոր ուժերը, օգնել նրան որպեսզի նա գտնի ինքն իրեն: Ի վերջո, քանի որ մենք գիտենք, որ մարդու ստեղծագործելու ունակությունն արթնացնում է նրա անհայտ ուժերը, որոնք թույլ են տալիս նրան, որպեսզի կատարի մեծ գիտական հայտնագործություններ որոնք շատ հեռու են արվեստից: Հոգեբանամանկավարժական գրականությունում մեծ ուշադրություն են դարձնում ուսուցման մեթոդների որոնմանը, որոնք նպաստում են գեղարվեստական ունակությունների արդյունավետ զարգացմանը, և ապահովում են ուսումնական գործընթացի սուբյեկտների մտավոր և գործնական գործունեության ակտիվացումը: Ստեղծագործական ակտիվություն պետք է մշակել դեռ մանկական հասակից, դպրոցական նստարանից: Այդ գործում, մեծ </w:t>
      </w:r>
      <w:r w:rsidR="00512E01">
        <w:rPr>
          <w:rFonts w:ascii="Sylfaen" w:hAnsi="Sylfaen"/>
          <w:sz w:val="24"/>
          <w:szCs w:val="24"/>
          <w:lang w:val="hy-AM"/>
        </w:rPr>
        <w:t xml:space="preserve">է </w:t>
      </w:r>
      <w:r w:rsidRPr="00E271F0">
        <w:rPr>
          <w:rFonts w:ascii="Sylfaen" w:hAnsi="Sylfaen"/>
          <w:sz w:val="24"/>
          <w:szCs w:val="24"/>
          <w:lang w:val="hy-AM"/>
        </w:rPr>
        <w:t xml:space="preserve"> </w:t>
      </w:r>
      <w:r w:rsidR="00512E01">
        <w:rPr>
          <w:rFonts w:ascii="Sylfaen" w:hAnsi="Sylfaen"/>
          <w:sz w:val="24"/>
          <w:szCs w:val="24"/>
          <w:lang w:val="hy-AM"/>
        </w:rPr>
        <w:t>կերպարվեստ</w:t>
      </w:r>
      <w:r w:rsidRPr="00E271F0">
        <w:rPr>
          <w:rFonts w:ascii="Sylfaen" w:hAnsi="Sylfaen"/>
          <w:sz w:val="24"/>
          <w:szCs w:val="24"/>
          <w:lang w:val="hy-AM"/>
        </w:rPr>
        <w:t>, երաժշտու</w:t>
      </w:r>
      <w:r w:rsidR="00512E01">
        <w:rPr>
          <w:rFonts w:ascii="Sylfaen" w:hAnsi="Sylfaen"/>
          <w:sz w:val="24"/>
          <w:szCs w:val="24"/>
          <w:lang w:val="hy-AM"/>
        </w:rPr>
        <w:t xml:space="preserve">թյուն առարկաների դերը , </w:t>
      </w:r>
      <w:r w:rsidRPr="00E271F0">
        <w:rPr>
          <w:rFonts w:ascii="Sylfaen" w:hAnsi="Sylfaen"/>
          <w:sz w:val="24"/>
          <w:szCs w:val="24"/>
          <w:lang w:val="hy-AM"/>
        </w:rPr>
        <w:t xml:space="preserve"> որոնք կարող են, օգտագործելով իրենց հնարավորությունները, զարգացնել երեխայի ստեղծագործական կարողությունները, նրա ստեղծագործական անհատականությունը: Համաձայն «Կրթության մասին» ՀՀ օրենքի՝ կրթության համակարգում, </w:t>
      </w:r>
      <w:r w:rsidR="00512E01">
        <w:rPr>
          <w:rFonts w:ascii="Sylfaen" w:hAnsi="Sylfaen"/>
          <w:sz w:val="24"/>
          <w:szCs w:val="24"/>
          <w:lang w:val="hy-AM"/>
        </w:rPr>
        <w:t>հան</w:t>
      </w:r>
      <w:r w:rsidRPr="00E271F0">
        <w:rPr>
          <w:rFonts w:ascii="Sylfaen" w:hAnsi="Sylfaen"/>
          <w:sz w:val="24"/>
          <w:szCs w:val="24"/>
          <w:lang w:val="hy-AM"/>
        </w:rPr>
        <w:t xml:space="preserve">րակրթական դպրոցում առկա է կերպարվեստի դասավանդման նոր մոտեցումների անհրաժեշտություն, որոնք կարող են արդյունավետ լուծել գեղարվեստական կրթության, գեղագիտական դաստիարակության և անհատի զարգացման ժամանակակից խնդիրները: </w:t>
      </w:r>
    </w:p>
    <w:p w:rsidR="0010711C" w:rsidRPr="000F52FC" w:rsidRDefault="00E271F0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Հայաստանի Հանրապետության կրթության նոր մոդելի կառուցման պայմաններում, կրթական գործընթացում նոր տեխնոլոգիաների ներդրումը դառնում է առաջնային խնդիրներից մեկը: Ժամանակակից դպրոցի հիմնական խնդիրներից մեկն է նոր սերնդի մոտ ձևավորել դինամիկ ժամանակակից հասարակության մեջ գործելու և հաջողության հասնելու կարողություն: Այս ամենը ստիպում է մտածել, թե ինչպես դարձնել ուսումնական գործընթացը արդյունավետ կյանքի պահանջներին համապատասխան: Ժամանակակից դպրոցներում այդ խնդրի լուծման համար օգտագործում են բազմաթիվ նորարական տեխնոլոգիաներ՝ խաղային </w:t>
      </w:r>
      <w:r w:rsidRPr="00E271F0">
        <w:rPr>
          <w:rFonts w:ascii="Sylfaen" w:hAnsi="Sylfaen"/>
          <w:sz w:val="24"/>
          <w:szCs w:val="24"/>
          <w:lang w:val="hy-AM"/>
        </w:rPr>
        <w:lastRenderedPageBreak/>
        <w:t xml:space="preserve">տեխնոլոգիաներ, նախագծային մեթոդ, համագործակցային ուսուցում, անհատական և տարբերակված ուսուցում, մոդուլային ուսուցում և այլն: Այդ նորարարությունների կիրառումը անհնար է առանց նոր տեղեկատվական համակարգչային տեխնոլոգիաների օգտագործման: Ուսուցման համակարգչային տեխնոլոգիաները՝ տեղեկատվության պատրաստման և փոխանցման գործընթաց են կրթական գործընթացի սուբյեկտներին, որոնց իրականացման միջոցն է հանդիսանում ինտերակտիվ սարքավորումները: </w:t>
      </w:r>
    </w:p>
    <w:p w:rsidR="0010711C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Կերպարվեստի դասընթացների ժամանակ գեղարվեստական ունակությունների զարգացման համար, կարծում ենք, նպատակահարմար է ՏՀՏ–ի </w:t>
      </w:r>
      <w:r w:rsidR="0010711C">
        <w:rPr>
          <w:rFonts w:ascii="Sylfaen" w:hAnsi="Sylfaen"/>
          <w:sz w:val="24"/>
          <w:szCs w:val="24"/>
          <w:lang w:val="hy-AM"/>
        </w:rPr>
        <w:t>կիրառումը</w:t>
      </w:r>
      <w:r w:rsidRPr="00E271F0">
        <w:rPr>
          <w:rFonts w:ascii="Sylfaen" w:hAnsi="Sylfaen"/>
          <w:sz w:val="24"/>
          <w:szCs w:val="24"/>
          <w:lang w:val="hy-AM"/>
        </w:rPr>
        <w:t>: Քանի որ կեր</w:t>
      </w:r>
      <w:r w:rsidR="0010711C">
        <w:rPr>
          <w:rFonts w:ascii="Sylfaen" w:hAnsi="Sylfaen"/>
          <w:sz w:val="24"/>
          <w:szCs w:val="24"/>
          <w:lang w:val="hy-AM"/>
        </w:rPr>
        <w:t>պ</w:t>
      </w:r>
      <w:r w:rsidRPr="00E271F0">
        <w:rPr>
          <w:rFonts w:ascii="Sylfaen" w:hAnsi="Sylfaen"/>
          <w:sz w:val="24"/>
          <w:szCs w:val="24"/>
          <w:lang w:val="hy-AM"/>
        </w:rPr>
        <w:t xml:space="preserve">արվեստի յուրաքանչյուր </w:t>
      </w:r>
      <w:r w:rsidR="0010711C">
        <w:rPr>
          <w:rFonts w:ascii="Sylfaen" w:hAnsi="Sylfaen"/>
          <w:sz w:val="24"/>
          <w:szCs w:val="24"/>
          <w:lang w:val="hy-AM"/>
        </w:rPr>
        <w:t>դասն</w:t>
      </w:r>
      <w:r w:rsidRPr="00E271F0">
        <w:rPr>
          <w:rFonts w:ascii="Sylfaen" w:hAnsi="Sylfaen"/>
          <w:sz w:val="24"/>
          <w:szCs w:val="24"/>
          <w:lang w:val="hy-AM"/>
        </w:rPr>
        <w:t xml:space="preserve"> ունի տեսողական բնույթ, համակարգչային հնարավորությունների և ինտերակտիվ սարքավորումների կիրառումը հնարավորություն է տալիս բացել լսարանի փակ տարածքը երեխաների համար և ներսուզվել արվեստի աշխարհ՝ հնարավորություն է տալիս լինել նկարչի, դիզայների և ճարտարապետի դերում՝ առանց նյութերի առկայության, որոնք շատ դեպքերում մատչելի չեն երեխաների համար: Միևնույն ժամանակ, պետք է հաշվի առնել, որ համակարգիչը չի փոխարինելու ուսուցչին, այլ միայն լրացնելու է նրան: Արդյունքում մենք որոշեցինք համակարգչային տեխնոլոգիաների կիրառման ձևերը կերպարվեստի դասերի ժամանակ՝</w:t>
      </w:r>
    </w:p>
    <w:p w:rsidR="0010711C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• </w:t>
      </w:r>
      <w:r w:rsidRPr="00E271F0">
        <w:rPr>
          <w:rFonts w:ascii="Sylfaen" w:hAnsi="Sylfaen"/>
          <w:sz w:val="24"/>
          <w:szCs w:val="24"/>
          <w:lang w:val="hy-AM"/>
        </w:rPr>
        <w:softHyphen/>
        <w:t>մեդիա հնարավորությունների օգտագործումը որպես տեղեկատվության աղբյուր.</w:t>
      </w:r>
    </w:p>
    <w:p w:rsidR="0010711C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• </w:t>
      </w:r>
      <w:r w:rsidRPr="00E271F0">
        <w:rPr>
          <w:rFonts w:ascii="Sylfaen" w:hAnsi="Sylfaen"/>
          <w:sz w:val="24"/>
          <w:szCs w:val="24"/>
          <w:lang w:val="hy-AM"/>
        </w:rPr>
        <w:softHyphen/>
        <w:t>դասի տարբեր փուլերում ուսուցչի գործունեությանը համակարգչային աջակցություն.</w:t>
      </w:r>
    </w:p>
    <w:p w:rsidR="0010711C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• Աշակերտների նախագծային գործունեության կազմակերպում: Մանկավարժական գործունեության ընթացքում պարզել են, որ մեդիա ռեսուրսների օգտագործումը, որպես տեղեկությունների աղբյուր բարձրացնում է աշակերտների հետաքրքրությունը նկարիչների գործունեության, արվեստի ուղղությունների հանդեպ, թույլ է տալիս օգտագործել դասարանում բացի արվեստի ստեղծագործություններից, նաև գրական ստեղծագործություններ, երաժշտություն: Բայց սկավառակների լիարժեք օգտագործումը նպատակահարմար չէ, քանի որ շատ </w:t>
      </w:r>
      <w:r w:rsidRPr="00E271F0">
        <w:rPr>
          <w:rFonts w:ascii="Sylfaen" w:hAnsi="Sylfaen"/>
          <w:sz w:val="24"/>
          <w:szCs w:val="24"/>
          <w:lang w:val="hy-AM"/>
        </w:rPr>
        <w:lastRenderedPageBreak/>
        <w:t>հաճախ վառ և տպավորիչ հանրագիտարանները չեն հաշվի առնում սովորողների տարիքային առանձնահատկությունները, ուսումնադաստիարակչական գործընթացի կառուցման կանոնները և օրենքները: Հետևաբար, պետք է հաշվի առնել, որ պետք է կիրառել միայն տեսանյութերի որոշակի մասերը</w:t>
      </w:r>
      <w:r w:rsidR="0010711C">
        <w:rPr>
          <w:rFonts w:ascii="Sylfaen" w:hAnsi="Sylfaen"/>
          <w:sz w:val="24"/>
          <w:szCs w:val="24"/>
          <w:lang w:val="hy-AM"/>
        </w:rPr>
        <w:t>՝ մոնտաժված տարբերակը</w:t>
      </w:r>
      <w:r w:rsidRPr="00E271F0">
        <w:rPr>
          <w:rFonts w:ascii="Sylfaen" w:hAnsi="Sylfaen"/>
          <w:sz w:val="24"/>
          <w:szCs w:val="24"/>
          <w:lang w:val="hy-AM"/>
        </w:rPr>
        <w:t xml:space="preserve">, անմիջապես նոր թեմայի ներկայացնելուց հետո, ձեռք բերված գիտելիքների ընկալման, կամ դասի վերջում դրանք ամրապնդելու համար: </w:t>
      </w:r>
    </w:p>
    <w:p w:rsidR="0010711C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Ըստ Ի.Վ. Նիկոլայուկի, տեղեկատվական և հաղորդակցական տեխնոլոգիաները, «բացում են կրթության բնագավառում բացարձակապես նոր հնարավորություններ, սովորողների կրթական և ստեղծագործական գործունեության մեջ»: Դասերի ընթացքում տեղեկատվական և հաղորդակցական տեխնոլոգիաների կիրառումը բարձրացնում է ուսուցման մոտիվացումը և խթանում է սովորողների ճանաչողական հետաքրքրությունը, բարձրանում է ինքնուրույն աշխատանքի արդյունավետությունը</w:t>
      </w:r>
      <w:r w:rsidR="0010711C">
        <w:rPr>
          <w:rFonts w:ascii="Sylfaen" w:hAnsi="Sylfaen"/>
          <w:sz w:val="24"/>
          <w:szCs w:val="24"/>
          <w:lang w:val="hy-AM"/>
        </w:rPr>
        <w:t>»</w:t>
      </w:r>
      <w:r w:rsidR="0010711C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E271F0">
        <w:rPr>
          <w:rFonts w:ascii="Sylfaen" w:hAnsi="Sylfaen"/>
          <w:sz w:val="24"/>
          <w:szCs w:val="24"/>
          <w:lang w:val="hy-AM"/>
        </w:rPr>
        <w:t xml:space="preserve">: </w:t>
      </w:r>
    </w:p>
    <w:p w:rsidR="001E5B28" w:rsidRPr="00E72F19" w:rsidRDefault="00E271F0" w:rsidP="0010711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Գ. Վ. Ժերեբյատնիկովի ատենախոսությունը ուսումնասիրելուց հետո, մենք համաձայն ենք նրա դիտարկումների հետ, </w:t>
      </w:r>
      <w:r w:rsidR="0010711C">
        <w:rPr>
          <w:rFonts w:ascii="Sylfaen" w:hAnsi="Sylfaen"/>
          <w:sz w:val="24"/>
          <w:szCs w:val="24"/>
          <w:lang w:val="hy-AM"/>
        </w:rPr>
        <w:t xml:space="preserve">այն է </w:t>
      </w:r>
      <w:r w:rsidR="0010711C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Pr="00E271F0">
        <w:rPr>
          <w:rFonts w:ascii="Sylfaen" w:hAnsi="Sylfaen"/>
          <w:sz w:val="24"/>
          <w:szCs w:val="24"/>
          <w:lang w:val="hy-AM"/>
        </w:rPr>
        <w:t xml:space="preserve"> նախագծման տեխնոլոգիան, որպես ուսուցման մեթոդ ունի մեծ կիրառելիություն ուսուցիչների շրջանակում, որոնք զբաղվում են ինչպես տեսական հետազոտություններով այնպես էլ դրանց գործնական իրականացմամբ տարբեր ուսումնական հաստատություններում և ունեն </w:t>
      </w:r>
      <w:r w:rsidR="0010711C">
        <w:rPr>
          <w:rFonts w:ascii="Sylfaen" w:hAnsi="Sylfaen"/>
          <w:sz w:val="24"/>
          <w:szCs w:val="24"/>
          <w:lang w:val="hy-AM"/>
        </w:rPr>
        <w:t xml:space="preserve">այնպիսի </w:t>
      </w:r>
      <w:r w:rsidRPr="00E271F0">
        <w:rPr>
          <w:rFonts w:ascii="Sylfaen" w:hAnsi="Sylfaen"/>
          <w:sz w:val="24"/>
          <w:szCs w:val="24"/>
          <w:lang w:val="hy-AM"/>
        </w:rPr>
        <w:t xml:space="preserve"> հատկանիշներ, ինչպիսիք են՝ </w:t>
      </w:r>
      <w:r w:rsidRPr="001E5B28">
        <w:rPr>
          <w:rFonts w:ascii="Sylfaen" w:hAnsi="Sylfaen"/>
          <w:i/>
          <w:sz w:val="24"/>
          <w:szCs w:val="24"/>
          <w:lang w:val="hy-AM"/>
        </w:rPr>
        <w:t xml:space="preserve">գիտելիքների ինտեգրում իրական գործունեությունում. ակտիվ ինքնուրույն գործունեություն. ընտրություն, հիմնավորում և կատարած աշխատանքի արդյունավետության գնահատում. հաղորդակցման ունակության կիրառում թիմային աշխատանքում. գործունեության </w:t>
      </w:r>
    </w:p>
    <w:p w:rsidR="00E72F19" w:rsidRPr="00E72F19" w:rsidRDefault="00E72F19" w:rsidP="00E72F19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</w:p>
    <w:p w:rsidR="00E72F19" w:rsidRPr="00E72F19" w:rsidRDefault="00E72F19" w:rsidP="00E72F19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-80494</wp:posOffset>
                </wp:positionH>
                <wp:positionV relativeFrom="paragraph">
                  <wp:posOffset>119488</wp:posOffset>
                </wp:positionV>
                <wp:extent cx="6013342" cy="0"/>
                <wp:effectExtent l="0" t="0" r="260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9.4pt" to="467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" strokecolor="#4579b8 [3044]"/>
            </w:pict>
          </mc:Fallback>
        </mc:AlternateContent>
      </w:r>
    </w:p>
    <w:p w:rsidR="001E5B28" w:rsidRPr="00E72F19" w:rsidRDefault="006E7661" w:rsidP="00E72F19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vertAlign w:val="superscript"/>
          <w:lang w:val="hy-AM"/>
        </w:rPr>
        <w:t>1</w:t>
      </w:r>
      <w:r w:rsidR="00E72F19" w:rsidRPr="00E72F19">
        <w:rPr>
          <w:rFonts w:ascii="Sylfaen" w:hAnsi="Sylfaen"/>
          <w:sz w:val="16"/>
          <w:szCs w:val="16"/>
        </w:rPr>
        <w:t>Н</w:t>
      </w:r>
      <w:r w:rsidR="00E72F19" w:rsidRPr="00E72F19">
        <w:rPr>
          <w:sz w:val="16"/>
          <w:szCs w:val="16"/>
        </w:rPr>
        <w:t>иколаюк И. В., Информационные коммуникационные технологии в образовании: Учебное пособие для студентов педагогических специальностей / И. В. </w:t>
      </w:r>
      <w:r w:rsidR="00E72F19" w:rsidRPr="00E72F19">
        <w:rPr>
          <w:sz w:val="16"/>
          <w:szCs w:val="16"/>
        </w:rPr>
        <w:softHyphen/>
        <w:t>Николаюк, Е. Е. </w:t>
      </w:r>
      <w:r w:rsidR="00E72F19" w:rsidRPr="00E72F19">
        <w:rPr>
          <w:sz w:val="16"/>
          <w:szCs w:val="16"/>
        </w:rPr>
        <w:softHyphen/>
        <w:t>Капанина. Чита: Забайкал. гос. гум</w:t>
      </w:r>
      <w:proofErr w:type="gramStart"/>
      <w:r w:rsidR="00E72F19" w:rsidRPr="00E72F19">
        <w:rPr>
          <w:sz w:val="16"/>
          <w:szCs w:val="16"/>
        </w:rPr>
        <w:t>.–</w:t>
      </w:r>
      <w:proofErr w:type="gramEnd"/>
      <w:r w:rsidR="00E72F19" w:rsidRPr="00E72F19">
        <w:rPr>
          <w:sz w:val="16"/>
          <w:szCs w:val="16"/>
        </w:rPr>
        <w:t>пед. ун–т., 2010, 129 с.</w:t>
      </w:r>
    </w:p>
    <w:p w:rsidR="001E5B28" w:rsidRDefault="00E72F19" w:rsidP="00E72F1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E5B28">
        <w:rPr>
          <w:rFonts w:ascii="Sylfaen" w:hAnsi="Sylfaen"/>
          <w:i/>
          <w:sz w:val="24"/>
          <w:szCs w:val="24"/>
          <w:lang w:val="hy-AM"/>
        </w:rPr>
        <w:t xml:space="preserve">արդյունքի արարում </w:t>
      </w:r>
      <w:r w:rsidRPr="00E72F19">
        <w:rPr>
          <w:rFonts w:ascii="Sylfaen" w:hAnsi="Sylfaen"/>
          <w:i/>
          <w:sz w:val="24"/>
          <w:szCs w:val="24"/>
          <w:vertAlign w:val="superscript"/>
          <w:lang w:val="hy-AM"/>
        </w:rPr>
        <w:t>1</w:t>
      </w:r>
      <w:r w:rsidRPr="00E271F0">
        <w:rPr>
          <w:rFonts w:ascii="Sylfaen" w:hAnsi="Sylfaen"/>
          <w:sz w:val="24"/>
          <w:szCs w:val="24"/>
          <w:lang w:val="hy-AM"/>
        </w:rPr>
        <w:t>:</w:t>
      </w:r>
    </w:p>
    <w:p w:rsid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Մենք նաև, </w:t>
      </w:r>
      <w:r w:rsidR="00E72F19">
        <w:rPr>
          <w:rFonts w:ascii="Sylfaen" w:hAnsi="Sylfaen"/>
          <w:sz w:val="24"/>
          <w:szCs w:val="24"/>
          <w:lang w:val="hy-AM"/>
        </w:rPr>
        <w:t>համակարծիք</w:t>
      </w:r>
      <w:r w:rsidRPr="00E271F0">
        <w:rPr>
          <w:rFonts w:ascii="Sylfaen" w:hAnsi="Sylfaen"/>
          <w:sz w:val="24"/>
          <w:szCs w:val="24"/>
          <w:lang w:val="hy-AM"/>
        </w:rPr>
        <w:t xml:space="preserve"> ենք Ի. Վ. Նիկոլայուկի հետ</w:t>
      </w:r>
      <w:r w:rsidR="00E72F1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/>
          <w:sz w:val="24"/>
          <w:szCs w:val="24"/>
          <w:lang w:val="hy-AM"/>
        </w:rPr>
        <w:t xml:space="preserve"> </w:t>
      </w:r>
      <w:r w:rsidRPr="00E72F19">
        <w:rPr>
          <w:rFonts w:ascii="Sylfaen" w:hAnsi="Sylfaen"/>
          <w:i/>
          <w:sz w:val="24"/>
          <w:szCs w:val="24"/>
          <w:lang w:val="hy-AM"/>
        </w:rPr>
        <w:t xml:space="preserve">մեթոդի առավելությունները՝ կրթական </w:t>
      </w:r>
      <w:r w:rsidR="00E72F19" w:rsidRPr="00E72F1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E72F19">
        <w:rPr>
          <w:rFonts w:ascii="Sylfaen" w:hAnsi="Sylfaen"/>
          <w:i/>
          <w:sz w:val="24"/>
          <w:szCs w:val="24"/>
          <w:lang w:val="hy-AM"/>
        </w:rPr>
        <w:t xml:space="preserve">հանձնարարությունների իրականացման ընթացքում </w:t>
      </w:r>
      <w:r w:rsidRPr="00E72F19">
        <w:rPr>
          <w:rFonts w:ascii="Sylfaen" w:hAnsi="Sylfaen"/>
          <w:i/>
          <w:sz w:val="24"/>
          <w:szCs w:val="24"/>
          <w:lang w:val="hy-AM"/>
        </w:rPr>
        <w:lastRenderedPageBreak/>
        <w:t>սովորողների մտածողական ունակությունների բազմակողմանի ներգրավումն է, ուսուցման գործընթացի իրական կազմակերպման, անհատականացման, տարբերակման հնարավորությունը:</w:t>
      </w:r>
      <w:r w:rsidRPr="00E271F0">
        <w:rPr>
          <w:rFonts w:ascii="Sylfaen" w:hAnsi="Sylfaen"/>
          <w:sz w:val="24"/>
          <w:szCs w:val="24"/>
          <w:lang w:val="hy-AM"/>
        </w:rPr>
        <w:t xml:space="preserve"> </w:t>
      </w:r>
      <w:r w:rsidRPr="00E72F19">
        <w:rPr>
          <w:rFonts w:ascii="Sylfaen" w:hAnsi="Sylfaen"/>
          <w:i/>
          <w:sz w:val="24"/>
          <w:szCs w:val="24"/>
          <w:lang w:val="hy-AM"/>
        </w:rPr>
        <w:t>Կրթական նախագծերի ստեղծման ժամանակ հենվում են գործնականի պահանջների վրա, կարող են հաշվի առնել հասարակական արժեքները և հասարակության պահանջները, այսինքն, իրականացվում է տեսության և պրակտիկայի համակապակցությունը</w:t>
      </w:r>
      <w:r w:rsidR="00E72F19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271F0">
        <w:rPr>
          <w:rFonts w:ascii="Sylfaen" w:hAnsi="Sylfaen"/>
          <w:sz w:val="24"/>
          <w:szCs w:val="24"/>
          <w:lang w:val="hy-AM"/>
        </w:rPr>
        <w:t>:</w:t>
      </w:r>
    </w:p>
    <w:p w:rsid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Համակարգչային տեխնոլոգիաների կիրառումը կարող է իրականացվել ոչ միայն ուսուցչի կողմից դասի ընթացքում և նախապատրաստման</w:t>
      </w:r>
      <w:r w:rsidR="00E72F19">
        <w:rPr>
          <w:rFonts w:ascii="Sylfaen" w:hAnsi="Sylfaen"/>
          <w:sz w:val="24"/>
          <w:szCs w:val="24"/>
          <w:lang w:val="hy-AM"/>
        </w:rPr>
        <w:t xml:space="preserve"> </w:t>
      </w:r>
      <w:r w:rsidRPr="00E271F0">
        <w:rPr>
          <w:rFonts w:ascii="Sylfaen" w:hAnsi="Sylfaen"/>
          <w:sz w:val="24"/>
          <w:szCs w:val="24"/>
          <w:lang w:val="hy-AM"/>
        </w:rPr>
        <w:t xml:space="preserve"> ժամանակ, այլ նաև սովորղների կողմից իրենց աշխատանքի ընթացքում: </w:t>
      </w:r>
    </w:p>
    <w:p w:rsid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Ձևերից մեկը՝ սովորողների նախագծային գործունեության կազմակերպումն է, որոնք ձևավորված են շնորհանդեսների, տպագիր հաղորդագրությունների, հաշվետվությունների, զեկուցումների տեսքով: </w:t>
      </w:r>
    </w:p>
    <w:p w:rsid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Կերպարվեստի ուսուցման ժամանակ ՏՀՏ–ի օգտագործման առավելությունները ակնառու են՝ </w:t>
      </w:r>
    </w:p>
    <w:p w:rsid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• </w:t>
      </w:r>
      <w:r w:rsidRPr="00E271F0">
        <w:rPr>
          <w:rFonts w:ascii="Sylfaen" w:hAnsi="Sylfaen"/>
          <w:sz w:val="24"/>
          <w:szCs w:val="24"/>
          <w:lang w:val="hy-AM"/>
        </w:rPr>
        <w:softHyphen/>
        <w:t>ցանկացած թեմայի</w:t>
      </w:r>
      <w:r w:rsidR="00E72F19">
        <w:rPr>
          <w:rFonts w:ascii="Sylfaen" w:hAnsi="Sylfaen"/>
          <w:sz w:val="24"/>
          <w:szCs w:val="24"/>
          <w:lang w:val="hy-AM"/>
        </w:rPr>
        <w:t xml:space="preserve">ն </w:t>
      </w:r>
      <w:r w:rsidRPr="00E271F0">
        <w:rPr>
          <w:rFonts w:ascii="Sylfaen" w:hAnsi="Sylfaen"/>
          <w:sz w:val="24"/>
          <w:szCs w:val="24"/>
          <w:lang w:val="hy-AM"/>
        </w:rPr>
        <w:t xml:space="preserve"> ծանոթանալը կարող է ուղեկցվել տեսահոլովակների, լուսանկարների ցուցադրումով,</w:t>
      </w:r>
    </w:p>
    <w:p w:rsid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• </w:t>
      </w:r>
      <w:r w:rsidRPr="00E271F0">
        <w:rPr>
          <w:rFonts w:ascii="Sylfaen" w:hAnsi="Sylfaen"/>
          <w:sz w:val="24"/>
          <w:szCs w:val="24"/>
          <w:lang w:val="hy-AM"/>
        </w:rPr>
        <w:softHyphen/>
        <w:t xml:space="preserve">լայնորեն կիրառել նկարիչների կտավների ցուցադրում, </w:t>
      </w:r>
    </w:p>
    <w:p w:rsidR="00E72F19" w:rsidRPr="00E72F19" w:rsidRDefault="00E271F0" w:rsidP="00E72F19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• </w:t>
      </w:r>
      <w:r w:rsidRPr="00E271F0">
        <w:rPr>
          <w:rFonts w:ascii="Sylfaen" w:hAnsi="Sylfaen"/>
          <w:sz w:val="24"/>
          <w:szCs w:val="24"/>
          <w:lang w:val="hy-AM"/>
        </w:rPr>
        <w:softHyphen/>
        <w:t>ցուցադրել գրաֆիկական նյութեր</w:t>
      </w:r>
      <w:r w:rsidR="00E72F19">
        <w:rPr>
          <w:rFonts w:ascii="Sylfaen" w:hAnsi="Sylfaen"/>
          <w:sz w:val="24"/>
          <w:szCs w:val="24"/>
          <w:lang w:val="hy-AM"/>
        </w:rPr>
        <w:t xml:space="preserve"> ,</w:t>
      </w:r>
      <w:r w:rsidR="00E72F19" w:rsidRPr="00E72F19">
        <w:rPr>
          <w:rFonts w:ascii="Sylfaen" w:hAnsi="Sylfaen"/>
          <w:sz w:val="24"/>
          <w:szCs w:val="24"/>
          <w:lang w:val="hy-AM"/>
        </w:rPr>
        <w:t xml:space="preserve"> </w:t>
      </w:r>
      <w:r w:rsidR="00E72F19" w:rsidRPr="00E271F0">
        <w:rPr>
          <w:rFonts w:ascii="Sylfaen" w:hAnsi="Sylfaen"/>
          <w:sz w:val="24"/>
          <w:szCs w:val="24"/>
          <w:lang w:val="hy-AM"/>
        </w:rPr>
        <w:t>(աղյուսակներ, դիագրամներ),</w:t>
      </w:r>
    </w:p>
    <w:p w:rsidR="00E72F19" w:rsidRPr="00E72F19" w:rsidRDefault="00E72F19" w:rsidP="00E72F1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-49499</wp:posOffset>
                </wp:positionH>
                <wp:positionV relativeFrom="paragraph">
                  <wp:posOffset>172419</wp:posOffset>
                </wp:positionV>
                <wp:extent cx="5951349" cy="15498"/>
                <wp:effectExtent l="0" t="0" r="1143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349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3.6pt" to="46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" strokecolor="#4579b8 [3044]"/>
            </w:pict>
          </mc:Fallback>
        </mc:AlternateContent>
      </w:r>
    </w:p>
    <w:p w:rsidR="00E72F19" w:rsidRPr="00E72F19" w:rsidRDefault="00E72F19" w:rsidP="00E72F19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72F19">
        <w:rPr>
          <w:rFonts w:ascii="Sylfaen" w:hAnsi="Sylfaen"/>
          <w:sz w:val="16"/>
          <w:szCs w:val="16"/>
          <w:vertAlign w:val="superscript"/>
        </w:rPr>
        <w:t>1</w:t>
      </w:r>
      <w:r w:rsidRPr="00E72F19">
        <w:rPr>
          <w:rFonts w:ascii="Sylfaen" w:hAnsi="Sylfaen"/>
          <w:sz w:val="16"/>
          <w:szCs w:val="16"/>
        </w:rPr>
        <w:t xml:space="preserve">Жеребятникова Г. В., Влияние форм организации учебного процесса на </w:t>
      </w:r>
      <w:proofErr w:type="gramStart"/>
      <w:r w:rsidRPr="00E72F19">
        <w:rPr>
          <w:rFonts w:ascii="Sylfaen" w:hAnsi="Sylfaen"/>
          <w:sz w:val="16"/>
          <w:szCs w:val="16"/>
        </w:rPr>
        <w:t>формирова–ние</w:t>
      </w:r>
      <w:proofErr w:type="gramEnd"/>
      <w:r w:rsidRPr="00E72F19">
        <w:rPr>
          <w:rFonts w:ascii="Sylfaen" w:hAnsi="Sylfaen"/>
          <w:sz w:val="16"/>
          <w:szCs w:val="16"/>
        </w:rPr>
        <w:t xml:space="preserve"> созидательной активности будущих педагогов / Г. В. </w:t>
      </w:r>
      <w:r w:rsidRPr="00E72F19">
        <w:rPr>
          <w:rFonts w:ascii="Sylfaen" w:hAnsi="Sylfaen"/>
          <w:sz w:val="16"/>
          <w:szCs w:val="16"/>
        </w:rPr>
        <w:softHyphen/>
        <w:t>Жеребятникова // Путь науки, 2015, №10 (20), С. 110–111.</w:t>
      </w:r>
    </w:p>
    <w:p w:rsidR="00E72F19" w:rsidRPr="00E72F19" w:rsidRDefault="00E72F19" w:rsidP="00E72F19">
      <w:pPr>
        <w:spacing w:line="360" w:lineRule="auto"/>
        <w:jc w:val="both"/>
        <w:rPr>
          <w:rFonts w:ascii="Sylfaen" w:hAnsi="Sylfaen"/>
          <w:sz w:val="16"/>
          <w:szCs w:val="16"/>
          <w:lang w:val="hy-AM"/>
        </w:rPr>
      </w:pPr>
      <w:r w:rsidRPr="00E72F19">
        <w:rPr>
          <w:rFonts w:ascii="Sylfaen" w:hAnsi="Sylfaen"/>
          <w:sz w:val="16"/>
          <w:szCs w:val="16"/>
          <w:vertAlign w:val="superscript"/>
          <w:lang w:val="hy-AM"/>
        </w:rPr>
        <w:t>2</w:t>
      </w:r>
      <w:r w:rsidRPr="00E72F19">
        <w:rPr>
          <w:rFonts w:ascii="Sylfaen" w:hAnsi="Sylfaen"/>
          <w:sz w:val="16"/>
          <w:szCs w:val="16"/>
          <w:lang w:val="hy-AM"/>
        </w:rPr>
        <w:t xml:space="preserve"> Николаюк И. В., Опыт изучения курса «Методика выполнения творческих проектов» студентами гуманитарно–педагогического университета / И.В. </w:t>
      </w:r>
      <w:r w:rsidRPr="00E72F19">
        <w:rPr>
          <w:rFonts w:ascii="Sylfaen" w:hAnsi="Sylfaen"/>
          <w:sz w:val="16"/>
          <w:szCs w:val="16"/>
          <w:lang w:val="hy-AM"/>
        </w:rPr>
        <w:softHyphen/>
        <w:t>Николаюк // Образо–вание и наука, 2009, №3, С. 117–124</w:t>
      </w:r>
    </w:p>
    <w:p w:rsidR="00750B27" w:rsidRDefault="00750B27" w:rsidP="00E72F1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50B27" w:rsidRDefault="00E72F19" w:rsidP="00E72F1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• այցելել աշխարհի ամենամեծ թանգարաններ,</w:t>
      </w:r>
    </w:p>
    <w:p w:rsidR="00750B27" w:rsidRDefault="00E72F19" w:rsidP="00E72F1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 • լսել երաժշտական ձայնագրություններ, </w:t>
      </w:r>
    </w:p>
    <w:p w:rsidR="00750B27" w:rsidRDefault="00E72F19" w:rsidP="00E72F1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lastRenderedPageBreak/>
        <w:t xml:space="preserve">• ակտիվացնել ուսումնական գործընթացը: </w:t>
      </w:r>
    </w:p>
    <w:p w:rsidR="00750B27" w:rsidRDefault="00E72F19" w:rsidP="00750B2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Այսպիսով, նոր տեղեկատվական տեխնոլոգիաները՝ սովորողներին տեղեկատվության պատրաստման և հաղորդման գործընթաց է, համակարգչի միջոցով, համապատասխան տեխնիկական և ծրագրային ապահովմամբ: Դա հնարավորություն է տալիս զարգացնել սովորողների գեղարվեստական և ստեղծագործական կարողությունները և լուծել նոր խնդիրներ, որոնք դեռևս լուծված չեն եղել: Բայց մենք</w:t>
      </w:r>
      <w:r w:rsidR="00750B27">
        <w:rPr>
          <w:rFonts w:ascii="Sylfaen" w:hAnsi="Sylfaen"/>
          <w:sz w:val="24"/>
          <w:szCs w:val="24"/>
          <w:lang w:val="hy-AM"/>
        </w:rPr>
        <w:t xml:space="preserve"> </w:t>
      </w:r>
      <w:r w:rsidR="00E271F0" w:rsidRPr="00E271F0">
        <w:rPr>
          <w:rFonts w:ascii="Sylfaen" w:hAnsi="Sylfaen"/>
          <w:sz w:val="24"/>
          <w:szCs w:val="24"/>
          <w:lang w:val="hy-AM"/>
        </w:rPr>
        <w:t xml:space="preserve">չպետք է մոռանանք գլխավորը՝ լավագույն և ժամանակակից մեքենան չի կարող փոխարինել ուսուցչի և սովորողի միջև «կենդանի» կապը: </w:t>
      </w: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750B27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A3437E" w:rsidRPr="00220188" w:rsidRDefault="00A3437E" w:rsidP="00750B27">
      <w:pPr>
        <w:spacing w:line="360" w:lineRule="auto"/>
        <w:ind w:firstLine="708"/>
        <w:jc w:val="both"/>
        <w:rPr>
          <w:rFonts w:ascii="Sylfaen" w:hAnsi="Sylfaen"/>
          <w:b/>
          <w:sz w:val="24"/>
          <w:szCs w:val="24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 xml:space="preserve">ԳԼՈՒԽ </w:t>
      </w:r>
      <w:r w:rsidR="006E7661" w:rsidRPr="00220188">
        <w:rPr>
          <w:rFonts w:ascii="Sylfaen" w:hAnsi="Sylfaen"/>
          <w:b/>
          <w:sz w:val="24"/>
          <w:szCs w:val="24"/>
        </w:rPr>
        <w:t>3</w:t>
      </w:r>
    </w:p>
    <w:p w:rsidR="00A3437E" w:rsidRPr="00220188" w:rsidRDefault="00A3437E" w:rsidP="00750B27">
      <w:pPr>
        <w:spacing w:line="360" w:lineRule="auto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220188">
        <w:rPr>
          <w:rFonts w:ascii="Sylfaen" w:hAnsi="Sylfaen"/>
          <w:b/>
          <w:sz w:val="24"/>
          <w:szCs w:val="24"/>
          <w:lang w:val="hy-AM"/>
        </w:rPr>
        <w:t>ԽԱՂԸ ՈՐՊԵՍ ՈՒՍՈՒՑՄԱՆ ԵՎ ԴԱՍՏԻԱՐԱԿՈՒԹՅԱՆ ԼԱՎԱԳՈՒՅՆ ՄԻՋՈՑ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lastRenderedPageBreak/>
        <w:t xml:space="preserve">Դասընթացների կազմակերպման ժամանակ շատ հաճախ դասավանդողների առջև ծառանում է այն խնդիրը, թե ինչպես սովորողների մեջ առաջացնել հետաքրքրություն առարկայի նկատմամբ, ինչպես նրանց լիարժեք ներառել ուսումնական գործընթացի մեջ և դրդել լինել ավելի ակտիվ: Հաճախ առաջանում են իրավիճակներ, երբ սովորողների հետ աշխատելու ավանդական եղանակները չեն օգնում: Ուսման մեջ խաղերի կիրառման անժխտելի արդյունավետությունը, կարծում ենք, հենց այս փաստի վրա է հիմնված: Սակայն անհրաժեշտ է նշել, որ այս մեթոդի կիրառումը և ընձեռած հնարավորությունները դեռ բավարար չափով ուսումնասիրված չեն: Դրա մի շարք բաղադրիչներ լայն կիրառում չունեն: Բայց հենց խաղային մեթոդը կարող է լուծել այնպիսի խնդիրներ, ինչպիսիք են` ճանաչողական հետաքրքրասիրության ամրապնդում, ուսումնական բարդ գործընթացի թեթևացում, սովորողների մեջ ստեղծագործական որակների ամրապնդում և ձևավորում, ինչպես նաև զարգացնել դասավանդողի մասնագիտական որակները և այն կապել ժամանակակից տեխնոլոգիաների և մոտեցումների հետ : Խաղերը (խաղային մեթոդի բնույթով) կարելի է բաժանել հետևյալ կերպ.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Առարկայական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Սյուժետային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 • </w:t>
      </w:r>
      <w:r w:rsidRPr="00051C7B">
        <w:rPr>
          <w:rFonts w:ascii="Sylfaen" w:hAnsi="Sylfaen"/>
          <w:sz w:val="24"/>
          <w:szCs w:val="24"/>
          <w:lang w:val="hy-AM"/>
        </w:rPr>
        <w:softHyphen/>
        <w:t xml:space="preserve">Դերային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 xml:space="preserve">Գործնական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Երևութական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Թատերականացված խաղեր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 Կոնիշևայի կարծիքով խաղային մեթոդը ուսումնական գործընթացը դարձնում է ավելի տարողունակ և արդյունավետ: Որպես ասվածի ապացույց՝ նա բերում է մի քանի փաստարկներ.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Խաղը դրդում է մասնակից սովորողներին ակտիվ ճանաչողության գործընթացի և դրանով դառնում է ուսումնական գործընթացը կազմակերպելու արդյունավետ մեթոդ: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 • </w:t>
      </w:r>
      <w:r w:rsidRPr="00051C7B">
        <w:rPr>
          <w:rFonts w:ascii="Sylfaen" w:hAnsi="Sylfaen"/>
          <w:sz w:val="24"/>
          <w:szCs w:val="24"/>
          <w:lang w:val="hy-AM"/>
        </w:rPr>
        <w:softHyphen/>
        <w:t xml:space="preserve">Խաղային գործունեության ժամանակ առաջին պլանում են սովորողը և նրա գործունեությունը.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սա գործնական հմտություններ ձեռք բերելու յուրատեսակ փորձ է, որը հնարավորություն է տալիս յուրացնելու մատուցվող նյութի մինչև 90 տոկոսը: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 xml:space="preserve">Խաղն ազատ գործունեություն է, որը տալիս է ընտրության, ինքնաարտահայտման, կողմնորոշման և ինքնակրթության հնարավորություն: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lastRenderedPageBreak/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Խաղն ունի որոշակի արդյունք, որը խթան է դառնում սովորողի համար, հասնել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051C7B">
        <w:rPr>
          <w:rFonts w:ascii="Sylfaen" w:hAnsi="Sylfaen"/>
          <w:sz w:val="24"/>
          <w:szCs w:val="24"/>
          <w:lang w:val="hy-AM"/>
        </w:rPr>
        <w:t xml:space="preserve">որոշակի նպատակի (հաղթանակ) և գիտակցել այդ նպատակի միջոցները: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Խաղում թիմերը կամ առանձին սովորողներն ի սկզբանե հավասար են (չկան լավ ու վատ սովորողներ. կան խաղացողներ), արդյունքը կախված է հենց խաղացողից, նրա պատրաստվածության, ունակությունների, հմտությունների և բնավորության մակարդակից: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 • Մրցակցությունը խաղի անբաժանելի մասն է: Այն խթանում է, որպեսզի սովորողներն ակտիվ ներառվեն գործընթացում: Ստեղծվում է հարմարավետության վիճակ ամբողջ գործընթացի ժամանակ: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>• Խաղում միշտ կա ինչ–որ գաղտնի, անհայտ երևույթ կամ պատասխան: Դա ակտիվացնում է սովորողի մտավոր գործունեությունը և դրդում է նրան գտնելու պատասխանը</w:t>
      </w:r>
      <w:r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051C7B">
        <w:rPr>
          <w:rFonts w:ascii="Sylfaen" w:hAnsi="Sylfaen"/>
          <w:sz w:val="24"/>
          <w:szCs w:val="24"/>
          <w:lang w:val="hy-AM"/>
        </w:rPr>
        <w:t xml:space="preserve"> : Բացի ուսումնական մեթոդ լինելուց՝ խաղը մարդկային զարգացման պատմությանն անընդհատ ուղեկցող գործընթաց է: Դա ինֆորմալ և ոչ ֆորմալ կրթության հիմքերից մեկն է: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Մարդկային գործունեության ընթացքում խաղը կատարում է հետևյալ գործառույթները.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>• զվարճանք (սա խաղի հիմնական գործառույթն է՝ ուրախացնել, առաջացնել հետաքրքրություն),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 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հաղորդակցային (հիմնվում է շփման միջոցների վրա),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 • </w:t>
      </w:r>
      <w:r w:rsidRPr="00051C7B">
        <w:rPr>
          <w:rFonts w:ascii="Sylfaen" w:hAnsi="Sylfaen"/>
          <w:sz w:val="24"/>
          <w:szCs w:val="24"/>
          <w:lang w:val="hy-AM"/>
        </w:rPr>
        <w:softHyphen/>
        <w:t xml:space="preserve">խաղաթերապևտիկ (մի շարք խնդիրների հաղթահարում, որոնք առաջանում են կյանքի գործունեության տարբեր ոլորտներում),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ինքնաիրացում (ունակությունների և թաքնված հնարավորությունների արտահայտում), </w:t>
      </w:r>
    </w:p>
    <w:p w:rsidR="00A3437E" w:rsidRDefault="00A3437E" w:rsidP="00A3437E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միջ</w:t>
      </w:r>
      <w:r>
        <w:rPr>
          <w:rFonts w:ascii="Sylfaen" w:hAnsi="Sylfaen"/>
          <w:sz w:val="24"/>
          <w:szCs w:val="24"/>
          <w:lang w:val="hy-AM"/>
        </w:rPr>
        <w:t>մ</w:t>
      </w:r>
      <w:r w:rsidRPr="00051C7B">
        <w:rPr>
          <w:rFonts w:ascii="Sylfaen" w:hAnsi="Sylfaen"/>
          <w:sz w:val="24"/>
          <w:szCs w:val="24"/>
          <w:lang w:val="hy-AM"/>
        </w:rPr>
        <w:t xml:space="preserve">շակութային հաղորդակցում (բոլոր մարդկանց համար նույնական սոցիալ– մշակութային արժեքների յուրացում), </w:t>
      </w:r>
    </w:p>
    <w:p w:rsidR="008713AB" w:rsidRDefault="008713AB" w:rsidP="00A3437E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-119240</wp:posOffset>
                </wp:positionH>
                <wp:positionV relativeFrom="paragraph">
                  <wp:posOffset>315498</wp:posOffset>
                </wp:positionV>
                <wp:extent cx="5703376" cy="7749"/>
                <wp:effectExtent l="0" t="0" r="1206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376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4.85pt" to="439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" strokecolor="#4579b8 [3044]"/>
            </w:pict>
          </mc:Fallback>
        </mc:AlternateContent>
      </w:r>
    </w:p>
    <w:p w:rsidR="008713AB" w:rsidRDefault="008713AB" w:rsidP="00A3437E">
      <w:pPr>
        <w:jc w:val="both"/>
        <w:rPr>
          <w:rFonts w:ascii="Sylfaen" w:hAnsi="Sylfaen"/>
          <w:sz w:val="24"/>
          <w:szCs w:val="24"/>
          <w:lang w:val="hy-AM"/>
        </w:rPr>
      </w:pPr>
    </w:p>
    <w:p w:rsidR="008713AB" w:rsidRPr="00040685" w:rsidRDefault="008713AB" w:rsidP="008713AB">
      <w:pPr>
        <w:jc w:val="both"/>
        <w:rPr>
          <w:rFonts w:ascii="Sylfaen" w:hAnsi="Sylfaen"/>
          <w:sz w:val="24"/>
          <w:szCs w:val="24"/>
          <w:lang w:val="hy-AM"/>
        </w:rPr>
      </w:pPr>
      <w:r w:rsidRPr="008332A8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8332A8">
        <w:rPr>
          <w:rFonts w:ascii="Sylfaen" w:hAnsi="Sylfaen"/>
          <w:sz w:val="24"/>
          <w:szCs w:val="24"/>
          <w:vertAlign w:val="superscript"/>
        </w:rPr>
        <w:t> </w:t>
      </w:r>
      <w:r w:rsidRPr="00051C7B">
        <w:rPr>
          <w:rFonts w:ascii="Sylfaen" w:hAnsi="Sylfaen"/>
          <w:sz w:val="24"/>
          <w:szCs w:val="24"/>
          <w:lang w:val="hy-AM"/>
        </w:rPr>
        <w:t xml:space="preserve"> </w:t>
      </w:r>
      <w:r w:rsidRPr="005F5EF9">
        <w:rPr>
          <w:rFonts w:ascii="Sylfaen" w:hAnsi="Sylfaen"/>
          <w:sz w:val="16"/>
          <w:szCs w:val="16"/>
          <w:lang w:val="hy-AM"/>
        </w:rPr>
        <w:t>Конышева А. В., Игровой метод в  обучении, Минск, 2008. Стр .50,</w:t>
      </w:r>
    </w:p>
    <w:p w:rsidR="008713AB" w:rsidRDefault="008713AB" w:rsidP="00A3437E">
      <w:pPr>
        <w:jc w:val="both"/>
        <w:rPr>
          <w:rFonts w:ascii="Sylfaen" w:hAnsi="Sylfaen"/>
          <w:sz w:val="24"/>
          <w:szCs w:val="24"/>
          <w:lang w:val="hy-AM"/>
        </w:rPr>
      </w:pPr>
    </w:p>
    <w:p w:rsidR="00A3437E" w:rsidRDefault="00A3437E" w:rsidP="00A3437E">
      <w:pPr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 xml:space="preserve">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սոցիալականացում (հասարակական ընդհանուր հարաբերությունների մեջ ներառում),</w:t>
      </w:r>
    </w:p>
    <w:p w:rsidR="00A3437E" w:rsidRDefault="00A3437E" w:rsidP="008713AB">
      <w:pPr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lastRenderedPageBreak/>
        <w:t xml:space="preserve"> • </w:t>
      </w:r>
      <w:r w:rsidRPr="00051C7B">
        <w:rPr>
          <w:rFonts w:ascii="Sylfaen" w:hAnsi="Sylfaen"/>
          <w:sz w:val="24"/>
          <w:szCs w:val="24"/>
          <w:lang w:val="hy-AM"/>
        </w:rPr>
        <w:softHyphen/>
        <w:t>գեղագիտական (հաճույքը, որն ստանում են խաղից</w:t>
      </w:r>
      <w:r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051C7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A3437E" w:rsidRDefault="00A3437E" w:rsidP="00A3437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332A8">
        <w:rPr>
          <w:rFonts w:ascii="Sylfaen" w:hAnsi="Sylfaen"/>
          <w:sz w:val="24"/>
          <w:szCs w:val="24"/>
          <w:lang w:val="hy-AM"/>
        </w:rPr>
        <w:t>Ակնհայտ է, որ խաղերը մանրակրկիտ մտածված լինելու, ճիշտ, տեղին կազմակերպելու դեպքում ոչ միայն կարող են օգտագործվել որպես կարճ ընդմիջումներ ուսուցման գործընթացում, այլև այդ գործընթացն ամբողջովին կարող է հիմնված լինել տարատեսակ խաղերի և խաղային գործունեությունների վրա, կարող է լինել ուսումնական ամբողջական մեթոդ:</w:t>
      </w:r>
    </w:p>
    <w:p w:rsidR="008713AB" w:rsidRDefault="00E271F0" w:rsidP="00A3437E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Աշխատելով կերպարվեստի դասերին սովորողների ստեղծագործական կարողությունների զարգացման խնդրի վրա, մենք համոզվեցինք, որ մանկավարժական ջանքերը պետք է ուղղված լինեն սովորողների մոտիվացմանը, ուստի օգտագործում ենք զարգացող տեխնոլոգիաներ, որոնք ակտիվացնում են սովորողների գործունեությունը: Դրանք ներառում են խաղային տեխնոլոգիաները: Խաղը դասի ընթացքում օգնում է արագ ներգրավել բոլոր աշակերտներին, զգացմունքային տրամադրություն հաղորդել, ինչը օգնում է ստեղծել շփում սովորողների հետ, տրամադրում է աշխատել ակտիվորեն: Դիդակտիկ խաղերի օգնությամբ «Լուրեր նավից», «Երեք ճանապարհների խճուղում», «Կախարդական գորգեր», դասավանդում ենք հինգերորդ դասարանցիներին` գույնի հուզական ընկալում: Բարի և չարի գույնը, ուրախությունը և անհեթեթությունը պետք է տարբերվեն: «Նատյուրմորտ» դասի ընթացքում վեցերորդ դասարանում անցկացնում ենք «Մենք ստեղծում ենք» խաղը: Առաջարկում ենք կատարել մեծ նկարիչների նատյուրմորտների վերլուծություն: Այդ նկարները ի</w:t>
      </w:r>
      <w:r w:rsidR="00750B27">
        <w:rPr>
          <w:rFonts w:ascii="Sylfaen" w:hAnsi="Sylfaen"/>
          <w:sz w:val="24"/>
          <w:szCs w:val="24"/>
          <w:lang w:val="hy-AM"/>
        </w:rPr>
        <w:t>՞</w:t>
      </w:r>
      <w:r w:rsidRPr="00E271F0">
        <w:rPr>
          <w:rFonts w:ascii="Sylfaen" w:hAnsi="Sylfaen"/>
          <w:sz w:val="24"/>
          <w:szCs w:val="24"/>
          <w:lang w:val="hy-AM"/>
        </w:rPr>
        <w:t xml:space="preserve">նչ կարող են ասել: Երեխաներին տրվում է հանձնարարություն՝ հորինել պատմություն: Որոշ երեխաները հեշտությամբ հորինեցին պատմությունը, մյուսները դժվարացան: Պատմություններից ելնելով, տեսնում ենք, թե որ երեխաների մոտ է ավելի զարգացած երևակայությունը, և որ երեխաների մոտ պետք է զարգացնել: </w:t>
      </w:r>
    </w:p>
    <w:p w:rsidR="008713AB" w:rsidRDefault="008713AB" w:rsidP="008713A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-142489</wp:posOffset>
                </wp:positionH>
                <wp:positionV relativeFrom="paragraph">
                  <wp:posOffset>57817</wp:posOffset>
                </wp:positionV>
                <wp:extent cx="5990095" cy="15499"/>
                <wp:effectExtent l="0" t="0" r="10795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095" cy="15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4.55pt" to="46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" strokecolor="#4579b8 [3044]"/>
            </w:pict>
          </mc:Fallback>
        </mc:AlternateContent>
      </w:r>
    </w:p>
    <w:p w:rsidR="008713AB" w:rsidRPr="005F5EF9" w:rsidRDefault="008713AB" w:rsidP="008713AB">
      <w:pPr>
        <w:jc w:val="both"/>
        <w:rPr>
          <w:rFonts w:ascii="Sylfaen" w:hAnsi="Sylfaen"/>
          <w:sz w:val="16"/>
          <w:szCs w:val="16"/>
          <w:lang w:val="hy-AM"/>
        </w:rPr>
      </w:pPr>
      <w:r w:rsidRPr="005F5EF9">
        <w:rPr>
          <w:rFonts w:ascii="Sylfaen" w:hAnsi="Sylfaen"/>
          <w:sz w:val="16"/>
          <w:szCs w:val="16"/>
          <w:vertAlign w:val="superscript"/>
          <w:lang w:val="hy-AM"/>
        </w:rPr>
        <w:t>1</w:t>
      </w:r>
      <w:r w:rsidRPr="005F5EF9">
        <w:rPr>
          <w:rFonts w:ascii="Sylfaen" w:hAnsi="Sylfaen"/>
          <w:sz w:val="16"/>
          <w:szCs w:val="16"/>
          <w:lang w:val="hy-AM"/>
        </w:rPr>
        <w:t>Стронин М. Ф., Обучающие игры на уро</w:t>
      </w:r>
      <w:r w:rsidRPr="005F5EF9">
        <w:rPr>
          <w:rFonts w:ascii="Sylfaen" w:hAnsi="Sylfaen"/>
          <w:sz w:val="16"/>
          <w:szCs w:val="16"/>
          <w:lang w:val="hy-AM"/>
        </w:rPr>
        <w:t>ках английского языка, М., 1994,</w:t>
      </w:r>
      <w:r w:rsidRPr="005F5EF9">
        <w:rPr>
          <w:rFonts w:ascii="Sylfaen" w:hAnsi="Sylfaen"/>
          <w:sz w:val="16"/>
          <w:szCs w:val="16"/>
        </w:rPr>
        <w:t xml:space="preserve"> с</w:t>
      </w:r>
      <w:r w:rsidRPr="005F5EF9">
        <w:rPr>
          <w:rFonts w:ascii="Times New Roman" w:hAnsi="Times New Roman" w:cs="Times New Roman"/>
          <w:sz w:val="16"/>
          <w:szCs w:val="16"/>
          <w:lang w:val="hy-AM"/>
        </w:rPr>
        <w:t>․</w:t>
      </w:r>
      <w:r w:rsidRPr="005F5EF9">
        <w:rPr>
          <w:rFonts w:ascii="Sylfaen" w:hAnsi="Sylfaen"/>
          <w:sz w:val="16"/>
          <w:szCs w:val="16"/>
        </w:rPr>
        <w:t xml:space="preserve"> 63</w:t>
      </w:r>
      <w:r w:rsidRPr="005F5EF9">
        <w:rPr>
          <w:rFonts w:ascii="Sylfaen" w:hAnsi="Sylfaen"/>
          <w:sz w:val="16"/>
          <w:szCs w:val="16"/>
          <w:lang w:val="hy-AM"/>
        </w:rPr>
        <w:t>,</w:t>
      </w:r>
    </w:p>
    <w:p w:rsidR="008713AB" w:rsidRPr="008713AB" w:rsidRDefault="008713AB" w:rsidP="008713AB">
      <w:pPr>
        <w:rPr>
          <w:rFonts w:ascii="Sylfaen" w:hAnsi="Sylfaen"/>
          <w:sz w:val="24"/>
          <w:szCs w:val="24"/>
          <w:lang w:val="hy-AM"/>
        </w:rPr>
      </w:pPr>
    </w:p>
    <w:p w:rsidR="00840880" w:rsidRDefault="00E271F0" w:rsidP="0084088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Կերպարանափոխումը կիրառում ենք տարբեր դասերի ժամանակ: Օրինակ՝ «Զվարճալի կենդանիներ» դասի ժամանակ տալիս ենք </w:t>
      </w:r>
      <w:r w:rsidRPr="00E271F0">
        <w:rPr>
          <w:rFonts w:ascii="Sylfaen" w:hAnsi="Sylfaen"/>
          <w:sz w:val="24"/>
          <w:szCs w:val="24"/>
          <w:lang w:val="hy-AM"/>
        </w:rPr>
        <w:lastRenderedPageBreak/>
        <w:t>առաջադրանք՝</w:t>
      </w:r>
      <w:r w:rsidR="00073A6F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/>
          <w:sz w:val="24"/>
          <w:szCs w:val="24"/>
          <w:lang w:val="hy-AM"/>
        </w:rPr>
        <w:t xml:space="preserve">«Պատկերացրեք ձեզ կատվի դերում, հիշեք, թե ինչպես է նա </w:t>
      </w:r>
      <w:r w:rsidR="00840880">
        <w:rPr>
          <w:rFonts w:ascii="Sylfaen" w:hAnsi="Sylfaen"/>
          <w:sz w:val="24"/>
          <w:szCs w:val="24"/>
          <w:lang w:val="hy-AM"/>
        </w:rPr>
        <w:t xml:space="preserve"> </w:t>
      </w:r>
      <w:r w:rsidRPr="00E271F0">
        <w:rPr>
          <w:rFonts w:ascii="Sylfaen" w:hAnsi="Sylfaen"/>
          <w:sz w:val="24"/>
          <w:szCs w:val="24"/>
          <w:lang w:val="hy-AM"/>
        </w:rPr>
        <w:t xml:space="preserve">շարժվում, թե ինչ ձայն է հանում: Կատարեք նույնը»: «Պատկերացրեք ձեզ մի տիեզերագնաց, ով հանդիպել է օտարերկրացիների հետ.» «Պատկերացրեք ձեզ մի հերոս, ով ընկել է բարու կամ չարի թագավորություն: Ինչ առասպելական հերոսներ են ապրում այնտեղ: Ինչ կենդանիներ, թռչուններ, միջատներ են ապրում այնտեղ: Ինչ գույներով կարելի է պատկերել բարու և չարի թագավորությունը»: Կերպարանափոխվելով և ներկայացնելով տարբեր կերպարներ, երեխաները դառնում են «դերասաններ» և չեն կաշկանդվում: Իրենց նկարները ստացվում են ավելի «կենդանի»: «Կաթիլագրաֆիա» խաղը օգնում է զարգացնել աչքաչափը, շարժումները, երևակայությունը: Նրանք կաթիլը մեծ հաճույքով ձևափոխում են թռչունների, փոքրիկ կենդանիների, ձկների, հեքիաթային հերոսների: Կոկտեյլի ձողիկի օգնությամբ կաթիլը կարող են վերափոխել ծաղիկների փունջի, բույսերի, ճյուղերի: Մեծ տարածում են գտել դիդակտիկ խաղերը՝ «Նկարների ցուցահանդեսներ», «Գտիր սխալը», «Խառնաշփոթ», «Նման է, նման չէ», «Կենդանացած նկարներ», «Երաժշտական հանելուկ», «Ուրախություն կամ տխրություն», «Հավաքեք բացիկ»: </w:t>
      </w:r>
    </w:p>
    <w:p w:rsidR="00417BD8" w:rsidRPr="00750B27" w:rsidRDefault="00E271F0" w:rsidP="0084088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Համակարգչային խաղերի օգնությամբ՝ «Լռություն քննություն է», կերպարվեստի տեսակները ու ժանրերը բացահայտող «Ինտերակտիվ թեստեր», որոնք ամփոփում են կերպարվեստի դասերին ձեռք բերված գիտելիքները: Կերպարվեստի դասերին լուծում են խաչբառեր կամ գլուխկոտրուկներ, սովորողները ամրապնդում են ձեռք բերած գեղանկարչության, գրաֆիկայի, քանդա կագործության գիտելիքները, կուտակում են գեղարվեստական տերմինների և տեսողական պատկերների գանձարան, սովորում են սիրել և հասկանալ արվեստը: Մեծ ճանաչողական հետաքրքրություն է ստեղծում «հեռակա ճամփորդություն–ները» հրավիրելով մասնակիցներին հետաքրքիր ճամփորդության: Այս տեսակի դասերը ներառում են «ճամփորդություն դեպի գեղեցկության աշխարհ, բնության աշխարհ»: Այս դասը դաստիարակում է երեխաների մոտ սեր իրենց հայրենի բնության հանդեպ, հետաքրքրություն բանաստեղծների, կոմպոզիտորների և նկարիչների ստեղծագործությունների հանդեպ, որոնք նկարագրում են բնության գեղեցկությունը: Զրույցներ արվեստի մասին՝ գեղագիտական դաստիարակության կարևոր միջոց է: </w:t>
      </w:r>
      <w:r w:rsidRPr="00E271F0">
        <w:rPr>
          <w:rFonts w:ascii="Sylfaen" w:hAnsi="Sylfaen"/>
          <w:sz w:val="24"/>
          <w:szCs w:val="24"/>
          <w:lang w:val="hy-AM"/>
        </w:rPr>
        <w:lastRenderedPageBreak/>
        <w:t xml:space="preserve">Զրույցների ընթացքում ցույց ենք տալիս երեխաներին նկարներ, որտեղ արտացոլվում են մեր հայրենիքի բնությունը, երկրի պատմության իրադարձություն–ները, գեղանկարչության, գրաֆիկայի տարբեր ուղղությունները: Ժամանակակից կրթական համակարգի ամենակարևոր ասպեկտներից մեկն է՝ կառուցել ուսումնական գործընթացը սովորողի և ուսուցիչների միջև կրթական երկխոսության վրա, որը նպատակաուղղված է ծրագրային գործունեության համատեղ նախագծմանը: Ցանկացած կրթական առարկայի մեջ, հատկապես կերպարվեստում, սովորողը ընտրովիորեն է վերաբերում ուսումնական նյութի բովանդակությանը, տեսակներին </w:t>
      </w:r>
      <w:r w:rsidR="006E7661">
        <w:rPr>
          <w:rFonts w:ascii="Sylfaen" w:hAnsi="Sylfaen"/>
          <w:sz w:val="24"/>
          <w:szCs w:val="24"/>
          <w:lang w:val="hy-AM"/>
        </w:rPr>
        <w:t>և</w:t>
      </w:r>
      <w:r w:rsidRPr="00E271F0">
        <w:rPr>
          <w:rFonts w:ascii="Sylfaen" w:hAnsi="Sylfaen"/>
          <w:sz w:val="24"/>
          <w:szCs w:val="24"/>
          <w:lang w:val="hy-AM"/>
        </w:rPr>
        <w:t xml:space="preserve"> ձևերին: Ոչ բոլոր հասկացություններն են ընկալվում երեխաների կողմից, այլ միայն նրանք որոնք կազմում են անձնական փորձի մասը: Հետևաբար, կերպարվեստի դասերի կազմակերպման նախնական կետը պետք է լինի սուբյեկտի փորձի իրականացումը, կապերի որոնումը: </w:t>
      </w:r>
      <w:r w:rsidR="006E7661" w:rsidRPr="006E7661">
        <w:rPr>
          <w:rFonts w:ascii="Sylfaen" w:hAnsi="Sylfaen"/>
          <w:sz w:val="24"/>
          <w:szCs w:val="24"/>
          <w:lang w:val="hy-AM"/>
        </w:rPr>
        <w:t xml:space="preserve"> </w:t>
      </w:r>
      <w:r w:rsidRPr="00E271F0">
        <w:rPr>
          <w:rFonts w:ascii="Sylfaen" w:hAnsi="Sylfaen"/>
          <w:sz w:val="24"/>
          <w:szCs w:val="24"/>
          <w:lang w:val="hy-AM"/>
        </w:rPr>
        <w:t xml:space="preserve">Աշակերտակենտրոն ուսուցման դեպքում կարևոր է հաշվի առնել սովորողի ընտրողականությունը, մոտիվացիան, գիտելիքների ինքնուրույն կիրառման ցանկությունը, ինքնուրույն նախաձեռնությամբ: Այսպիսով, մեր մանկավարժական պրակտիկայում բոլոր վերոհիշյալ մանկավարժական տեխնոլոգիաների կիրառումը հնարավորություն են տալիս բացահայտել և զարգացնել սովորողների գեղարվեստական ունակությունները, </w:t>
      </w:r>
      <w:r w:rsidRPr="0068269C">
        <w:rPr>
          <w:rFonts w:ascii="Sylfaen" w:hAnsi="Sylfaen"/>
          <w:sz w:val="24"/>
          <w:szCs w:val="24"/>
          <w:lang w:val="hy-AM"/>
        </w:rPr>
        <w:t xml:space="preserve">ստեղծագործական բնույթի հանձնարարությունների իրականացման կարողություն–ները նաև դաստիարակել ցանկացած գործունեությանը ստեղծագործական վերաբերմունքի ցուցաբերման հատկություն: Նորարար մանկավարժությունը պահանջում է ամբողջովին վերանայել մանկավարժական՝ ինչպես ուսուցման այնպես էլ դաստիարակչական գործընթացը, դիտարկել սովորողին որպես գործունեության սուբյեկտ: </w:t>
      </w:r>
    </w:p>
    <w:p w:rsidR="00E271F0" w:rsidRPr="00E271F0" w:rsidRDefault="00E271F0" w:rsidP="00E271F0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E7661" w:rsidRDefault="006E7661" w:rsidP="00E271F0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6E7661" w:rsidRDefault="006E7661" w:rsidP="00E271F0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>ԵԶՐԱԿԱՑՈՒԹՅՈՒՆՆԵՐ</w:t>
      </w:r>
    </w:p>
    <w:p w:rsidR="00417BD8" w:rsidRPr="00E271F0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271F0">
        <w:rPr>
          <w:rFonts w:ascii="Sylfaen" w:eastAsia="Calibri" w:hAnsi="Sylfaen" w:cs="Times New Roman"/>
          <w:b/>
          <w:sz w:val="24"/>
          <w:szCs w:val="24"/>
          <w:lang w:val="hy-AM"/>
        </w:rPr>
        <w:lastRenderedPageBreak/>
        <w:t>1</w:t>
      </w:r>
      <w:r w:rsidRPr="00E271F0">
        <w:rPr>
          <w:rFonts w:ascii="Times New Roman" w:eastAsia="Calibri" w:hAnsi="Times New Roman" w:cs="Times New Roman"/>
          <w:b/>
          <w:sz w:val="24"/>
          <w:szCs w:val="24"/>
          <w:lang w:val="hy-AM"/>
        </w:rPr>
        <w:t>․</w:t>
      </w:r>
      <w:r w:rsidRPr="00E271F0">
        <w:rPr>
          <w:rFonts w:ascii="Sylfaen" w:eastAsia="Calibri" w:hAnsi="Sylfaen" w:cs="Times New Roman"/>
          <w:color w:val="000000"/>
          <w:kern w:val="24"/>
          <w:position w:val="1"/>
          <w:sz w:val="24"/>
          <w:szCs w:val="24"/>
          <w:lang w:val="hy-AM"/>
        </w:rPr>
        <w:t xml:space="preserve"> Ուսուցչի համար կարևոր է իր պրակտիկ գործունեության վերլուծության, կատարելագործման, ինքնազարգացման, շարունակական կրթության համար գիտամանկավարժական տեսական գիտելիքներից օգտվելու կարողությունը:</w:t>
      </w:r>
    </w:p>
    <w:p w:rsidR="00417BD8" w:rsidRPr="006E7661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2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Սեփական գիտելիքների հարստացումը, կարողությունների և հմտությունների դրսևորումը և կոլեգաների հետ համագործակցությունը բացառիկ դեր ունեն սովորողների </w:t>
      </w:r>
      <w:r w:rsidR="006E7661">
        <w:rPr>
          <w:rFonts w:ascii="Sylfaen" w:eastAsia="Calibri" w:hAnsi="Sylfaen" w:cs="Times New Roman"/>
          <w:sz w:val="24"/>
          <w:szCs w:val="24"/>
          <w:lang w:val="hy-AM"/>
        </w:rPr>
        <w:t>դաստիարակության։</w:t>
      </w:r>
    </w:p>
    <w:p w:rsidR="00417BD8" w:rsidRPr="00E271F0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271F0">
        <w:rPr>
          <w:rFonts w:ascii="Sylfaen" w:eastAsia="Calibri" w:hAnsi="Sylfaen" w:cs="Times New Roman"/>
          <w:sz w:val="24"/>
          <w:szCs w:val="24"/>
          <w:lang w:val="hy-AM"/>
        </w:rPr>
        <w:t>3</w:t>
      </w:r>
      <w:r w:rsidRPr="00E271F0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 Դասի  նպատակին հասնելու լավագույն միջոցներից մեկը ճիշտ մեթոդների և միջոցների ընտրությունն է։</w:t>
      </w:r>
    </w:p>
    <w:p w:rsidR="00417BD8" w:rsidRPr="00E271F0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271F0">
        <w:rPr>
          <w:rFonts w:ascii="Sylfaen" w:hAnsi="Sylfaen" w:cs="Times New Roman"/>
          <w:sz w:val="24"/>
          <w:szCs w:val="24"/>
          <w:lang w:val="hy-AM"/>
        </w:rPr>
        <w:t>4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Միայն այն դեպքում կարելի է արդյունավետ և նպատակասլաց ղեկավարել սովորողների  զարգացումը,աշխարհայացքի ընդլայնումը, </w:t>
      </w:r>
      <w:r w:rsidR="006E7661">
        <w:rPr>
          <w:rFonts w:ascii="Sylfaen" w:eastAsia="Calibri" w:hAnsi="Sylfaen" w:cs="Times New Roman"/>
          <w:sz w:val="24"/>
          <w:szCs w:val="24"/>
          <w:lang w:val="hy-AM"/>
        </w:rPr>
        <w:t>դաստիարակությունը ,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 երբ տարվող աշխատանքները կառուցված են նրանց տարիքային առանձնահատկությունների իմացության և դրանց հաշվառման հիման վրա։</w:t>
      </w:r>
    </w:p>
    <w:p w:rsidR="00417BD8" w:rsidRPr="00E271F0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271F0">
        <w:rPr>
          <w:rFonts w:ascii="Sylfaen" w:eastAsia="Calibri" w:hAnsi="Sylfaen" w:cs="Times New Roman"/>
          <w:sz w:val="24"/>
          <w:szCs w:val="24"/>
          <w:lang w:val="hy-AM"/>
        </w:rPr>
        <w:t>5</w:t>
      </w:r>
      <w:r w:rsidRPr="00E271F0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 Միջառարկայական կապերի ստեղծումը , կոլեգաների հետ համագործակցումը նպաստում են  նյութի յուրացմանը և ստեղծում են մնայուն և կայուն գիտելիքներ։</w:t>
      </w:r>
    </w:p>
    <w:p w:rsidR="00417BD8" w:rsidRDefault="00417BD8" w:rsidP="006E766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6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/>
          <w:sz w:val="24"/>
          <w:szCs w:val="24"/>
          <w:lang w:val="hy-AM"/>
        </w:rPr>
        <w:t xml:space="preserve"> Դասի արդյունավետությունն էապես կախված է ուսուցչի հմտությունից, պատրաստվածության որակից, ինչը մեծ ազդեցություն է գործում սովորողների վրա: Ուսուցչի աշխատանքը բավականին հաջող կլինի միայն այն դեպքում, երբ նա կատարյալ տիրապետի մանկավարժական գիտությանը, իր առարկային, ինչպես նաև բովանդակությամբ մոտ այլ առարկաներին:</w:t>
      </w:r>
    </w:p>
    <w:p w:rsidR="006E7661" w:rsidRPr="006E7661" w:rsidRDefault="006E7661" w:rsidP="006E766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E7661">
        <w:rPr>
          <w:rFonts w:ascii="Sylfaen" w:hAnsi="Sylfaen"/>
          <w:sz w:val="24"/>
          <w:szCs w:val="24"/>
          <w:lang w:val="hy-AM"/>
        </w:rPr>
        <w:t>7</w:t>
      </w:r>
      <w:r w:rsidRPr="006E766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6E7661">
        <w:rPr>
          <w:rFonts w:ascii="Sylfaen" w:hAnsi="Sylfaen"/>
          <w:sz w:val="24"/>
          <w:szCs w:val="24"/>
          <w:lang w:val="hy-AM"/>
        </w:rPr>
        <w:t xml:space="preserve"> </w:t>
      </w:r>
      <w:r w:rsidRPr="006E7661">
        <w:rPr>
          <w:rFonts w:ascii="Sylfaen" w:hAnsi="Sylfaen"/>
          <w:sz w:val="24"/>
          <w:szCs w:val="24"/>
          <w:lang w:val="hy-AM"/>
        </w:rPr>
        <w:t xml:space="preserve">Խաղերը մանրակրկիտ մտածված լինելու, ճիշտ, տեղին կազմակերպելու դեպքում ոչ միայն կարող են օգտագործվել որպես կարճ ընդմիջումներ ուսուցման գործընթացում, այլև այդ գործընթացն ամբողջովին կարող է հիմնված լինել տարատեսակ խաղերի և խաղային գործունեությունների վրա, կարող է լինել ուսումնական ամբողջական մեթոդ: </w:t>
      </w:r>
    </w:p>
    <w:p w:rsidR="006E7661" w:rsidRPr="006E7661" w:rsidRDefault="006E7661" w:rsidP="00E271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417BD8" w:rsidRPr="00E271F0" w:rsidRDefault="00417BD8" w:rsidP="00E271F0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E271F0">
        <w:rPr>
          <w:rFonts w:ascii="Sylfaen" w:hAnsi="Sylfaen"/>
          <w:b/>
          <w:sz w:val="24"/>
          <w:szCs w:val="24"/>
          <w:lang w:val="hy-AM"/>
        </w:rPr>
        <w:t xml:space="preserve">ԳՐԱԿԱՆՈՒԹՅԱՆ ՑԱՆԿ </w:t>
      </w:r>
    </w:p>
    <w:p w:rsidR="00417BD8" w:rsidRPr="00E271F0" w:rsidRDefault="00417BD8" w:rsidP="00E271F0">
      <w:pPr>
        <w:spacing w:line="36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E271F0">
        <w:rPr>
          <w:rFonts w:ascii="Sylfaen" w:eastAsia="Calibri" w:hAnsi="Sylfaen" w:cs="Times New Roman"/>
          <w:sz w:val="24"/>
          <w:szCs w:val="24"/>
          <w:lang w:val="hy-AM"/>
        </w:rPr>
        <w:t>Ամիրջանյան Ա</w:t>
      </w:r>
      <w:r w:rsidRPr="00E271F0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>, Ա</w:t>
      </w:r>
      <w:r w:rsidRPr="00E271F0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 Ս</w:t>
      </w:r>
      <w:r w:rsidRPr="00E271F0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eastAsia="Calibri" w:hAnsi="Sylfaen" w:cs="Times New Roman"/>
          <w:sz w:val="24"/>
          <w:szCs w:val="24"/>
          <w:lang w:val="hy-AM"/>
        </w:rPr>
        <w:t xml:space="preserve"> Սահակյան, Մանկավարժություն, Երևան , 2005,</w: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Խաչատրյան Ս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, Ուսուցման արդյունավետ հնարներ,Երևան, 2020, </w:t>
      </w:r>
    </w:p>
    <w:p w:rsidR="00417BD8" w:rsidRPr="00E271F0" w:rsidRDefault="00417BD8" w:rsidP="00E271F0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>Հարությունյան Վ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 w:cs="Times New Roman"/>
          <w:sz w:val="24"/>
          <w:szCs w:val="24"/>
          <w:lang w:val="hy-AM"/>
        </w:rPr>
        <w:t xml:space="preserve"> Խ</w:t>
      </w:r>
      <w:r w:rsidRPr="00E271F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71F0">
        <w:rPr>
          <w:rFonts w:ascii="Sylfaen" w:hAnsi="Sylfaen"/>
          <w:sz w:val="24"/>
          <w:szCs w:val="24"/>
          <w:lang w:val="hy-AM"/>
        </w:rPr>
        <w:t xml:space="preserve">, Յան Ամոս Կոմենսկին և նրա «Մեծ դիդակտիկան», Եր., 1970, </w:t>
      </w:r>
    </w:p>
    <w:p w:rsidR="00417BD8" w:rsidRDefault="00417BD8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71F0">
        <w:rPr>
          <w:rFonts w:ascii="Sylfaen" w:hAnsi="Sylfaen"/>
          <w:sz w:val="24"/>
          <w:szCs w:val="24"/>
          <w:lang w:val="hy-AM"/>
        </w:rPr>
        <w:t xml:space="preserve">Հանրակրթության պետական չափորոշիչ, 2011, </w:t>
      </w:r>
    </w:p>
    <w:p w:rsidR="005F5EF9" w:rsidRPr="005F5EF9" w:rsidRDefault="005F5EF9" w:rsidP="005F5EF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F5EF9">
        <w:rPr>
          <w:rFonts w:ascii="Sylfaen" w:hAnsi="Sylfaen"/>
          <w:sz w:val="24"/>
          <w:szCs w:val="24"/>
        </w:rPr>
        <w:t xml:space="preserve">Жеребятникова Г. В., Влияние форм организации учебного процесса на </w:t>
      </w:r>
      <w:proofErr w:type="gramStart"/>
      <w:r w:rsidRPr="005F5EF9">
        <w:rPr>
          <w:rFonts w:ascii="Sylfaen" w:hAnsi="Sylfaen"/>
          <w:sz w:val="24"/>
          <w:szCs w:val="24"/>
        </w:rPr>
        <w:t>формирова–ние</w:t>
      </w:r>
      <w:proofErr w:type="gramEnd"/>
      <w:r w:rsidRPr="005F5EF9">
        <w:rPr>
          <w:rFonts w:ascii="Sylfaen" w:hAnsi="Sylfaen"/>
          <w:sz w:val="24"/>
          <w:szCs w:val="24"/>
        </w:rPr>
        <w:t xml:space="preserve"> созидательной активности будущих педагогов / Г. В. </w:t>
      </w:r>
      <w:r w:rsidRPr="005F5EF9">
        <w:rPr>
          <w:rFonts w:ascii="Sylfaen" w:hAnsi="Sylfaen"/>
          <w:sz w:val="24"/>
          <w:szCs w:val="24"/>
        </w:rPr>
        <w:softHyphen/>
        <w:t xml:space="preserve">Жеребятникова // Путь науки, 2015, №10 (20), </w:t>
      </w:r>
    </w:p>
    <w:p w:rsidR="006E7661" w:rsidRDefault="005F5EF9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51C7B">
        <w:rPr>
          <w:rFonts w:ascii="Sylfaen" w:hAnsi="Sylfaen"/>
          <w:sz w:val="24"/>
          <w:szCs w:val="24"/>
          <w:lang w:val="hy-AM"/>
        </w:rPr>
        <w:t>Конышева А. В., Игровой метод 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3437E">
        <w:rPr>
          <w:rFonts w:ascii="Sylfaen" w:hAnsi="Sylfaen"/>
          <w:sz w:val="24"/>
          <w:szCs w:val="24"/>
          <w:lang w:val="hy-AM"/>
        </w:rPr>
        <w:t xml:space="preserve"> </w:t>
      </w:r>
      <w:r w:rsidRPr="00051C7B">
        <w:rPr>
          <w:rFonts w:ascii="Sylfaen" w:hAnsi="Sylfaen"/>
          <w:sz w:val="24"/>
          <w:szCs w:val="24"/>
          <w:lang w:val="hy-AM"/>
        </w:rPr>
        <w:t>обучении, Минск, 2008.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E7661" w:rsidRDefault="006E7661" w:rsidP="006E7661">
      <w:pPr>
        <w:spacing w:line="360" w:lineRule="auto"/>
        <w:jc w:val="both"/>
        <w:rPr>
          <w:sz w:val="24"/>
          <w:szCs w:val="24"/>
          <w:lang w:val="hy-AM"/>
        </w:rPr>
      </w:pPr>
      <w:r w:rsidRPr="006E7661">
        <w:rPr>
          <w:rFonts w:ascii="Sylfaen" w:hAnsi="Sylfaen"/>
          <w:sz w:val="24"/>
          <w:szCs w:val="24"/>
        </w:rPr>
        <w:t>Н</w:t>
      </w:r>
      <w:r w:rsidRPr="006E7661">
        <w:rPr>
          <w:sz w:val="24"/>
          <w:szCs w:val="24"/>
        </w:rPr>
        <w:t>иколаюк И. В., Информационные коммуникационные технологии в образовании: Учебное пособие для студентов педагогических специальностей / И. В. </w:t>
      </w:r>
      <w:r w:rsidRPr="006E7661">
        <w:rPr>
          <w:sz w:val="24"/>
          <w:szCs w:val="24"/>
        </w:rPr>
        <w:softHyphen/>
        <w:t>Николаюк, Е. Е. </w:t>
      </w:r>
      <w:r w:rsidRPr="006E7661">
        <w:rPr>
          <w:sz w:val="24"/>
          <w:szCs w:val="24"/>
        </w:rPr>
        <w:softHyphen/>
        <w:t>Капанина. Чита: Забайкал. го</w:t>
      </w:r>
      <w:r w:rsidRPr="006E7661">
        <w:rPr>
          <w:sz w:val="24"/>
          <w:szCs w:val="24"/>
        </w:rPr>
        <w:t>с. гум</w:t>
      </w:r>
      <w:proofErr w:type="gramStart"/>
      <w:r w:rsidRPr="006E7661">
        <w:rPr>
          <w:sz w:val="24"/>
          <w:szCs w:val="24"/>
        </w:rPr>
        <w:t>.–</w:t>
      </w:r>
      <w:proofErr w:type="gramEnd"/>
      <w:r w:rsidRPr="006E7661">
        <w:rPr>
          <w:sz w:val="24"/>
          <w:szCs w:val="24"/>
        </w:rPr>
        <w:t xml:space="preserve">пед. ун–т., 2010, </w:t>
      </w:r>
    </w:p>
    <w:p w:rsidR="005F5EF9" w:rsidRPr="005F5EF9" w:rsidRDefault="005F5EF9" w:rsidP="005F5EF9">
      <w:pPr>
        <w:jc w:val="both"/>
        <w:rPr>
          <w:rFonts w:ascii="Sylfaen" w:hAnsi="Sylfaen"/>
          <w:sz w:val="24"/>
          <w:szCs w:val="24"/>
          <w:lang w:val="hy-AM"/>
        </w:rPr>
      </w:pPr>
      <w:r w:rsidRPr="008332A8">
        <w:rPr>
          <w:rFonts w:ascii="Sylfaen" w:hAnsi="Sylfaen"/>
          <w:sz w:val="24"/>
          <w:szCs w:val="24"/>
          <w:lang w:val="hy-AM"/>
        </w:rPr>
        <w:t>Стронин М. Ф., Обучающие игры на уро</w:t>
      </w:r>
      <w:r>
        <w:rPr>
          <w:rFonts w:ascii="Sylfaen" w:hAnsi="Sylfaen"/>
          <w:sz w:val="24"/>
          <w:szCs w:val="24"/>
          <w:lang w:val="hy-AM"/>
        </w:rPr>
        <w:t>ках английского языка, М., 1994,</w:t>
      </w:r>
      <w:r>
        <w:rPr>
          <w:rFonts w:ascii="Sylfaen" w:hAnsi="Sylfaen"/>
          <w:sz w:val="24"/>
          <w:szCs w:val="24"/>
        </w:rPr>
        <w:t xml:space="preserve"> </w:t>
      </w:r>
    </w:p>
    <w:p w:rsidR="005F5EF9" w:rsidRPr="005F5EF9" w:rsidRDefault="005F5EF9" w:rsidP="006E7661">
      <w:pPr>
        <w:spacing w:line="360" w:lineRule="auto"/>
        <w:jc w:val="both"/>
        <w:rPr>
          <w:sz w:val="24"/>
          <w:szCs w:val="24"/>
          <w:lang w:val="hy-AM"/>
        </w:rPr>
      </w:pPr>
    </w:p>
    <w:p w:rsidR="005F5EF9" w:rsidRDefault="005F5EF9" w:rsidP="006E766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F5EF9" w:rsidRPr="005F5EF9" w:rsidRDefault="005F5EF9" w:rsidP="006E766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6E7661" w:rsidRPr="00E271F0" w:rsidRDefault="006E7661" w:rsidP="00E271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17BD8" w:rsidRDefault="00417BD8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F37139" w:rsidRDefault="00F37139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F37139" w:rsidRDefault="00F37139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F37139" w:rsidRDefault="00F37139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F37139" w:rsidRDefault="00F37139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F37139" w:rsidRDefault="00F37139" w:rsidP="00E271F0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ՀԱՎԵԼՎԱԾՆԵՐ</w:t>
      </w:r>
    </w:p>
    <w:p w:rsidR="00F37139" w:rsidRPr="00E271F0" w:rsidRDefault="00F37139" w:rsidP="00F3713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 w:eastAsia="ru-RU"/>
        </w:rPr>
        <w:t xml:space="preserve">        </w:t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1662173" cy="2216174"/>
            <wp:effectExtent l="8573" t="0" r="4127" b="4128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30-WA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0650" cy="22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0E773E97" wp14:editId="0FA8E606">
            <wp:extent cx="1711213" cy="2281556"/>
            <wp:effectExtent l="317" t="0" r="4128" b="4127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30-WA0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09692" cy="227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D8" w:rsidRPr="00E271F0" w:rsidRDefault="00F37139" w:rsidP="00E271F0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</w:t>
      </w:r>
      <w:r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>
            <wp:extent cx="1666029" cy="2221313"/>
            <wp:effectExtent l="7938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30-WA0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3458" cy="221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BD8" w:rsidRPr="00E271F0" w:rsidSect="00220188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2D" w:rsidRDefault="004F492D" w:rsidP="00220188">
      <w:pPr>
        <w:spacing w:after="0" w:line="240" w:lineRule="auto"/>
      </w:pPr>
      <w:r>
        <w:separator/>
      </w:r>
    </w:p>
  </w:endnote>
  <w:endnote w:type="continuationSeparator" w:id="0">
    <w:p w:rsidR="004F492D" w:rsidRDefault="004F492D" w:rsidP="0022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7963"/>
      <w:docPartObj>
        <w:docPartGallery w:val="Page Numbers (Bottom of Page)"/>
        <w:docPartUnique/>
      </w:docPartObj>
    </w:sdtPr>
    <w:sdtContent>
      <w:p w:rsidR="00220188" w:rsidRDefault="002201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BE">
          <w:rPr>
            <w:noProof/>
          </w:rPr>
          <w:t>18</w:t>
        </w:r>
        <w:r>
          <w:fldChar w:fldCharType="end"/>
        </w:r>
      </w:p>
    </w:sdtContent>
  </w:sdt>
  <w:p w:rsidR="00220188" w:rsidRDefault="002201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2D" w:rsidRDefault="004F492D" w:rsidP="00220188">
      <w:pPr>
        <w:spacing w:after="0" w:line="240" w:lineRule="auto"/>
      </w:pPr>
      <w:r>
        <w:separator/>
      </w:r>
    </w:p>
  </w:footnote>
  <w:footnote w:type="continuationSeparator" w:id="0">
    <w:p w:rsidR="004F492D" w:rsidRDefault="004F492D" w:rsidP="0022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BC5"/>
    <w:multiLevelType w:val="hybridMultilevel"/>
    <w:tmpl w:val="F9FE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B5D7A"/>
    <w:multiLevelType w:val="hybridMultilevel"/>
    <w:tmpl w:val="CAD625E0"/>
    <w:lvl w:ilvl="0" w:tplc="E940F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04A"/>
    <w:multiLevelType w:val="hybridMultilevel"/>
    <w:tmpl w:val="CE9A89CA"/>
    <w:lvl w:ilvl="0" w:tplc="6A6048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8"/>
    <w:rsid w:val="00073A6F"/>
    <w:rsid w:val="000A2E82"/>
    <w:rsid w:val="000F52FC"/>
    <w:rsid w:val="0010711C"/>
    <w:rsid w:val="001E5B28"/>
    <w:rsid w:val="00220188"/>
    <w:rsid w:val="0026406F"/>
    <w:rsid w:val="00417BD8"/>
    <w:rsid w:val="004846CF"/>
    <w:rsid w:val="004F492D"/>
    <w:rsid w:val="00512E01"/>
    <w:rsid w:val="005928AD"/>
    <w:rsid w:val="005E69BE"/>
    <w:rsid w:val="005F5EF9"/>
    <w:rsid w:val="00634DC7"/>
    <w:rsid w:val="0068269C"/>
    <w:rsid w:val="006E7661"/>
    <w:rsid w:val="00750B27"/>
    <w:rsid w:val="00840880"/>
    <w:rsid w:val="008713AB"/>
    <w:rsid w:val="00A3437E"/>
    <w:rsid w:val="00B65850"/>
    <w:rsid w:val="00E010CF"/>
    <w:rsid w:val="00E271F0"/>
    <w:rsid w:val="00E72F19"/>
    <w:rsid w:val="00F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D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17BD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3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188"/>
  </w:style>
  <w:style w:type="paragraph" w:styleId="aa">
    <w:name w:val="footer"/>
    <w:basedOn w:val="a"/>
    <w:link w:val="ab"/>
    <w:uiPriority w:val="99"/>
    <w:unhideWhenUsed/>
    <w:rsid w:val="0022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BD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17BD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3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188"/>
  </w:style>
  <w:style w:type="paragraph" w:styleId="aa">
    <w:name w:val="footer"/>
    <w:basedOn w:val="a"/>
    <w:link w:val="ab"/>
    <w:uiPriority w:val="99"/>
    <w:unhideWhenUsed/>
    <w:rsid w:val="0022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936861D2644F518045D4EBD8C5E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12AE9-CAED-4717-A3C5-A4C393B909A8}"/>
      </w:docPartPr>
      <w:docPartBody>
        <w:p w:rsidR="003C39F0" w:rsidRDefault="009B3930" w:rsidP="009B3930">
          <w:pPr>
            <w:pStyle w:val="FB936861D2644F518045D4EBD8C5E32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30"/>
    <w:rsid w:val="000F0CA2"/>
    <w:rsid w:val="003C39F0"/>
    <w:rsid w:val="009B3930"/>
    <w:rsid w:val="00D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936861D2644F518045D4EBD8C5E32B">
    <w:name w:val="FB936861D2644F518045D4EBD8C5E32B"/>
    <w:rsid w:val="009B3930"/>
  </w:style>
  <w:style w:type="paragraph" w:customStyle="1" w:styleId="2BFECBDC00044203AA564ABCC73950FB">
    <w:name w:val="2BFECBDC00044203AA564ABCC73950FB"/>
    <w:rsid w:val="009B3930"/>
  </w:style>
  <w:style w:type="paragraph" w:customStyle="1" w:styleId="14E84083F3334D82B51771714498A50D">
    <w:name w:val="14E84083F3334D82B51771714498A50D"/>
    <w:rsid w:val="009B3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936861D2644F518045D4EBD8C5E32B">
    <w:name w:val="FB936861D2644F518045D4EBD8C5E32B"/>
    <w:rsid w:val="009B3930"/>
  </w:style>
  <w:style w:type="paragraph" w:customStyle="1" w:styleId="2BFECBDC00044203AA564ABCC73950FB">
    <w:name w:val="2BFECBDC00044203AA564ABCC73950FB"/>
    <w:rsid w:val="009B3930"/>
  </w:style>
  <w:style w:type="paragraph" w:customStyle="1" w:styleId="14E84083F3334D82B51771714498A50D">
    <w:name w:val="14E84083F3334D82B51771714498A50D"/>
    <w:rsid w:val="009B3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Թեման ՝  Կերպարվեստ առարկայի  դերը և նշանակությունը սովորողի դաստիարակության ընթացքում</Company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Կատարող՝ Կարեյան Լուսինե</dc:title>
  <dc:subject>Մենթոր՝ Հակոբյան Սոնա</dc:subject>
  <dc:creator>эмма</dc:creator>
  <cp:lastModifiedBy>эмма</cp:lastModifiedBy>
  <cp:revision>10</cp:revision>
  <dcterms:created xsi:type="dcterms:W3CDTF">2022-09-30T03:04:00Z</dcterms:created>
  <dcterms:modified xsi:type="dcterms:W3CDTF">2022-10-01T04:36:00Z</dcterms:modified>
</cp:coreProperties>
</file>