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800" w:rsidRPr="00DF7D6D" w:rsidRDefault="00DF7D6D" w:rsidP="00DF7D6D">
      <w:pPr>
        <w:shd w:val="clear" w:color="auto" w:fill="FFFFFF"/>
        <w:spacing w:after="0" w:line="360" w:lineRule="auto"/>
        <w:jc w:val="center"/>
        <w:rPr>
          <w:rFonts w:ascii="Sylfaen" w:hAnsi="Sylfaen"/>
          <w:sz w:val="44"/>
          <w:szCs w:val="96"/>
          <w:lang w:val="en-US"/>
        </w:rPr>
      </w:pPr>
      <w:r w:rsidRPr="00DF7D6D">
        <w:rPr>
          <w:rFonts w:ascii="Sylfaen" w:hAnsi="Sylfaen"/>
          <w:sz w:val="44"/>
          <w:szCs w:val="96"/>
          <w:lang w:val="en-US"/>
        </w:rPr>
        <w:t>«</w:t>
      </w:r>
      <w:r w:rsidR="00555A8D" w:rsidRPr="00DF7D6D">
        <w:rPr>
          <w:rFonts w:ascii="Sylfaen" w:hAnsi="Sylfaen"/>
          <w:sz w:val="44"/>
          <w:szCs w:val="96"/>
          <w:lang w:val="en-US"/>
        </w:rPr>
        <w:t xml:space="preserve"> </w:t>
      </w:r>
      <w:r w:rsidRPr="00DF7D6D">
        <w:rPr>
          <w:rFonts w:ascii="Sylfaen" w:hAnsi="Sylfaen"/>
          <w:sz w:val="44"/>
          <w:szCs w:val="96"/>
          <w:lang w:val="en-US"/>
        </w:rPr>
        <w:t>Կրթություն առանց սահմանի »-ՀԿ</w:t>
      </w:r>
    </w:p>
    <w:p w:rsidR="00106800" w:rsidRPr="00DF7D6D" w:rsidRDefault="00106800" w:rsidP="00DF7D6D">
      <w:pPr>
        <w:shd w:val="clear" w:color="auto" w:fill="FFFFFF"/>
        <w:spacing w:after="0" w:line="360" w:lineRule="auto"/>
        <w:jc w:val="center"/>
        <w:rPr>
          <w:rFonts w:ascii="Sylfaen" w:hAnsi="Sylfaen"/>
          <w:sz w:val="36"/>
          <w:szCs w:val="48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1A24">
      <w:pPr>
        <w:shd w:val="clear" w:color="auto" w:fill="FFFFFF"/>
        <w:spacing w:after="0" w:line="360" w:lineRule="auto"/>
        <w:jc w:val="center"/>
        <w:rPr>
          <w:rFonts w:ascii="Sylfaen" w:hAnsi="Sylfaen"/>
          <w:sz w:val="56"/>
          <w:szCs w:val="56"/>
          <w:lang w:val="hy-AM"/>
        </w:rPr>
      </w:pPr>
      <w:r w:rsidRPr="00DF7D6D">
        <w:rPr>
          <w:rFonts w:ascii="Sylfaen" w:hAnsi="Sylfaen"/>
          <w:sz w:val="56"/>
          <w:szCs w:val="56"/>
          <w:lang w:val="hy-AM"/>
        </w:rPr>
        <w:t>ՀԵՏԱԶՈՏԱԿԱՆ  ԱՇԽԱՏԱՆՔ</w:t>
      </w: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32"/>
          <w:szCs w:val="32"/>
          <w:lang w:val="hy-AM"/>
        </w:rPr>
      </w:pPr>
      <w:r w:rsidRPr="00DF7D6D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DF7D6D">
        <w:rPr>
          <w:rFonts w:ascii="Sylfaen" w:hAnsi="Sylfaen"/>
          <w:b/>
          <w:sz w:val="32"/>
          <w:szCs w:val="32"/>
          <w:lang w:val="en-US"/>
        </w:rPr>
        <w:t>Թ</w:t>
      </w:r>
      <w:r w:rsidRPr="00DF7D6D">
        <w:rPr>
          <w:rFonts w:ascii="Sylfaen" w:hAnsi="Sylfaen"/>
          <w:b/>
          <w:sz w:val="32"/>
          <w:szCs w:val="32"/>
          <w:lang w:val="hy-AM"/>
        </w:rPr>
        <w:t>եմա՝</w:t>
      </w:r>
      <w:r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Pr="00DF7D6D">
        <w:rPr>
          <w:rFonts w:ascii="Sylfaen" w:hAnsi="Sylfaen"/>
          <w:sz w:val="32"/>
          <w:szCs w:val="32"/>
          <w:lang w:val="hy-AM"/>
        </w:rPr>
        <w:t>Խոսք  և   հաղորդակցման  դասերը  տարրական  դասարաններում</w:t>
      </w:r>
    </w:p>
    <w:p w:rsidR="00106800" w:rsidRPr="00DF7D6D" w:rsidRDefault="00DF7D6D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b/>
          <w:sz w:val="32"/>
          <w:szCs w:val="32"/>
          <w:lang w:val="hy-AM"/>
        </w:rPr>
        <w:t>Ու</w:t>
      </w:r>
      <w:r w:rsidR="00106800" w:rsidRPr="00DF7D6D">
        <w:rPr>
          <w:rFonts w:ascii="Sylfaen" w:hAnsi="Sylfaen"/>
          <w:b/>
          <w:sz w:val="32"/>
          <w:szCs w:val="32"/>
          <w:lang w:val="hy-AM"/>
        </w:rPr>
        <w:t>սուցիչ</w:t>
      </w:r>
      <w:r w:rsidR="00106800" w:rsidRPr="00DF7D6D">
        <w:rPr>
          <w:rFonts w:ascii="Sylfaen" w:hAnsi="Sylfaen"/>
          <w:sz w:val="24"/>
          <w:szCs w:val="24"/>
          <w:lang w:val="hy-AM"/>
        </w:rPr>
        <w:t xml:space="preserve">՝  </w:t>
      </w:r>
      <w:r w:rsidR="00C52ADC"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106800" w:rsidRPr="00DF7D6D">
        <w:rPr>
          <w:rFonts w:ascii="Sylfaen" w:hAnsi="Sylfaen"/>
          <w:sz w:val="32"/>
          <w:szCs w:val="32"/>
          <w:lang w:val="hy-AM"/>
        </w:rPr>
        <w:t>Մերի    Ճաղարյան</w:t>
      </w:r>
    </w:p>
    <w:p w:rsidR="00106800" w:rsidRPr="00DF7D6D" w:rsidRDefault="001E154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b/>
          <w:sz w:val="32"/>
          <w:szCs w:val="32"/>
          <w:lang w:val="hy-AM"/>
        </w:rPr>
        <w:t>Ղեկավար</w:t>
      </w:r>
      <w:r w:rsidR="00FC3143" w:rsidRPr="00DF7D6D">
        <w:rPr>
          <w:rFonts w:ascii="Sylfaen" w:hAnsi="Sylfaen"/>
          <w:sz w:val="24"/>
          <w:szCs w:val="24"/>
          <w:lang w:val="hy-AM"/>
        </w:rPr>
        <w:t xml:space="preserve">՝  </w:t>
      </w:r>
      <w:r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="00FC3143" w:rsidRPr="00DF7D6D">
        <w:rPr>
          <w:rFonts w:ascii="Sylfaen" w:hAnsi="Sylfaen"/>
          <w:sz w:val="32"/>
          <w:szCs w:val="32"/>
          <w:lang w:val="hy-AM"/>
        </w:rPr>
        <w:t>Վերոնիկա  Բաբաջանյան</w:t>
      </w:r>
    </w:p>
    <w:p w:rsidR="00DF7D6D" w:rsidRDefault="00DF7D6D" w:rsidP="00DF7D6D">
      <w:pPr>
        <w:shd w:val="clear" w:color="auto" w:fill="FFFFFF"/>
        <w:spacing w:after="0" w:line="360" w:lineRule="auto"/>
        <w:jc w:val="both"/>
        <w:rPr>
          <w:rFonts w:ascii="Sylfaen" w:hAnsi="Sylfaen"/>
          <w:sz w:val="32"/>
          <w:szCs w:val="32"/>
          <w:lang w:val="hy-AM"/>
        </w:rPr>
      </w:pPr>
    </w:p>
    <w:p w:rsidR="00DF7D6D" w:rsidRPr="00DF7D6D" w:rsidRDefault="00DF7D6D" w:rsidP="00DF7D6D">
      <w:pPr>
        <w:shd w:val="clear" w:color="auto" w:fill="FFFFFF"/>
        <w:spacing w:after="0" w:line="360" w:lineRule="auto"/>
        <w:jc w:val="both"/>
        <w:rPr>
          <w:rFonts w:ascii="Sylfaen" w:hAnsi="Sylfaen"/>
          <w:sz w:val="32"/>
          <w:szCs w:val="32"/>
          <w:lang w:val="hy-AM"/>
        </w:rPr>
      </w:pPr>
      <w:r w:rsidRPr="00DF7D6D">
        <w:rPr>
          <w:rFonts w:ascii="Sylfaen" w:hAnsi="Sylfaen"/>
          <w:sz w:val="32"/>
          <w:szCs w:val="32"/>
          <w:lang w:val="hy-AM"/>
        </w:rPr>
        <w:t>Երևանի   Սմբատ  Բյուրատի  անվան  հ</w:t>
      </w:r>
      <w:r w:rsidRPr="00DF7D6D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DF7D6D">
        <w:rPr>
          <w:rFonts w:ascii="Sylfaen" w:hAnsi="Sylfaen"/>
          <w:sz w:val="32"/>
          <w:szCs w:val="32"/>
          <w:lang w:val="hy-AM"/>
        </w:rPr>
        <w:t xml:space="preserve"> 125  հիմնական  դպրոց</w:t>
      </w: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51A24" w:rsidRPr="00DF7D6D" w:rsidRDefault="00951A24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51A24" w:rsidRPr="00DF7D6D" w:rsidRDefault="00951A24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F7D6D" w:rsidRDefault="00DF7D6D" w:rsidP="00FC3143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DF7D6D" w:rsidRDefault="00DF7D6D" w:rsidP="00FC3143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106800" w:rsidRPr="00DF7D6D" w:rsidRDefault="00FC3143" w:rsidP="00FC3143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DF7D6D">
        <w:rPr>
          <w:rFonts w:ascii="Sylfaen" w:hAnsi="Sylfaen"/>
          <w:sz w:val="28"/>
          <w:szCs w:val="28"/>
          <w:lang w:val="hy-AM"/>
        </w:rPr>
        <w:t>Երևան 2022</w:t>
      </w:r>
    </w:p>
    <w:p w:rsidR="00FC3143" w:rsidRPr="00DF7D6D" w:rsidRDefault="00C85A83" w:rsidP="006F13C7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  <w:r w:rsidRPr="00DF7D6D">
        <w:rPr>
          <w:rFonts w:ascii="Sylfaen" w:hAnsi="Sylfaen"/>
          <w:sz w:val="28"/>
          <w:szCs w:val="28"/>
          <w:lang w:val="hy-AM"/>
        </w:rPr>
        <w:lastRenderedPageBreak/>
        <w:t>ԲՈՎԱՆԴԱԿՈՒԹՅՈՒՆ</w:t>
      </w:r>
    </w:p>
    <w:p w:rsidR="00FC3143" w:rsidRPr="00DF7D6D" w:rsidRDefault="00FC3143" w:rsidP="00FC3143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FC3143" w:rsidRPr="00DF7D6D" w:rsidRDefault="00FC3143" w:rsidP="00FC3143">
      <w:pPr>
        <w:shd w:val="clear" w:color="auto" w:fill="FFFFFF"/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FC3143" w:rsidRPr="00DF7D6D" w:rsidRDefault="00FC3143" w:rsidP="006F13C7">
      <w:pPr>
        <w:shd w:val="clear" w:color="auto" w:fill="FFFFFF"/>
        <w:spacing w:after="0" w:line="480" w:lineRule="auto"/>
        <w:rPr>
          <w:rFonts w:ascii="Sylfaen" w:hAnsi="Sylfaen"/>
          <w:sz w:val="28"/>
          <w:szCs w:val="28"/>
          <w:lang w:val="hy-AM"/>
        </w:rPr>
      </w:pPr>
      <w:r w:rsidRPr="00DF7D6D">
        <w:rPr>
          <w:rFonts w:ascii="Sylfaen" w:hAnsi="Sylfaen"/>
          <w:sz w:val="28"/>
          <w:szCs w:val="28"/>
          <w:lang w:val="hy-AM"/>
        </w:rPr>
        <w:t>Ներածությու</w:t>
      </w:r>
      <w:r w:rsidR="00C85A83" w:rsidRPr="00DF7D6D">
        <w:rPr>
          <w:rFonts w:ascii="Sylfaen" w:hAnsi="Sylfaen"/>
          <w:sz w:val="28"/>
          <w:szCs w:val="28"/>
          <w:lang w:val="hy-AM"/>
        </w:rPr>
        <w:t>ն</w:t>
      </w:r>
      <w:r w:rsidRPr="00DF7D6D">
        <w:rPr>
          <w:rFonts w:ascii="Sylfaen" w:hAnsi="Sylfaen"/>
          <w:b/>
          <w:sz w:val="28"/>
          <w:szCs w:val="28"/>
          <w:lang w:val="hy-AM"/>
        </w:rPr>
        <w:t>--------------------------------------------------------------</w:t>
      </w:r>
      <w:r w:rsidR="00C52ADC" w:rsidRPr="00DF7D6D">
        <w:rPr>
          <w:rFonts w:ascii="Sylfaen" w:hAnsi="Sylfaen"/>
          <w:b/>
          <w:sz w:val="28"/>
          <w:szCs w:val="28"/>
          <w:lang w:val="hy-AM"/>
        </w:rPr>
        <w:t>----</w:t>
      </w:r>
      <w:r w:rsidR="00C85A83" w:rsidRPr="00DF7D6D">
        <w:rPr>
          <w:rFonts w:ascii="Sylfaen" w:hAnsi="Sylfaen"/>
          <w:b/>
          <w:sz w:val="28"/>
          <w:szCs w:val="28"/>
          <w:lang w:val="hy-AM"/>
        </w:rPr>
        <w:t>--</w:t>
      </w:r>
      <w:r w:rsidRPr="00DF7D6D">
        <w:rPr>
          <w:rFonts w:ascii="Sylfaen" w:hAnsi="Sylfaen"/>
          <w:sz w:val="28"/>
          <w:szCs w:val="28"/>
          <w:lang w:val="hy-AM"/>
        </w:rPr>
        <w:t>3</w:t>
      </w:r>
    </w:p>
    <w:p w:rsidR="00106800" w:rsidRPr="00DF7D6D" w:rsidRDefault="006F13C7" w:rsidP="006F13C7">
      <w:pPr>
        <w:shd w:val="clear" w:color="auto" w:fill="FFFFFF"/>
        <w:spacing w:after="0" w:line="480" w:lineRule="auto"/>
        <w:jc w:val="both"/>
        <w:rPr>
          <w:rFonts w:ascii="Sylfaen" w:hAnsi="Sylfaen"/>
          <w:sz w:val="28"/>
          <w:szCs w:val="28"/>
          <w:lang w:val="hy-AM"/>
        </w:rPr>
      </w:pPr>
      <w:r w:rsidRPr="00DF7D6D">
        <w:rPr>
          <w:rFonts w:ascii="Sylfaen" w:hAnsi="Sylfaen"/>
          <w:sz w:val="28"/>
          <w:szCs w:val="28"/>
          <w:lang w:val="hy-AM"/>
        </w:rPr>
        <w:t>Խոսք  և   հաղորդակցման  դասերը  տարրական  դասարաններում</w:t>
      </w:r>
      <w:r w:rsidRPr="00DF7D6D">
        <w:rPr>
          <w:rFonts w:ascii="Sylfaen" w:hAnsi="Sylfaen"/>
          <w:b/>
          <w:sz w:val="28"/>
          <w:szCs w:val="28"/>
          <w:lang w:val="hy-AM"/>
        </w:rPr>
        <w:t>-----</w:t>
      </w:r>
      <w:r w:rsidRPr="00DF7D6D">
        <w:rPr>
          <w:rFonts w:ascii="Sylfaen" w:hAnsi="Sylfaen"/>
          <w:sz w:val="28"/>
          <w:szCs w:val="28"/>
          <w:lang w:val="hy-AM"/>
        </w:rPr>
        <w:t>5</w:t>
      </w:r>
    </w:p>
    <w:p w:rsidR="00106800" w:rsidRPr="0004295E" w:rsidRDefault="006F13C7" w:rsidP="006F13C7">
      <w:pPr>
        <w:shd w:val="clear" w:color="auto" w:fill="FFFFFF"/>
        <w:spacing w:after="0" w:line="480" w:lineRule="auto"/>
        <w:jc w:val="both"/>
        <w:rPr>
          <w:rFonts w:ascii="Sylfaen" w:hAnsi="Sylfaen"/>
          <w:sz w:val="28"/>
          <w:szCs w:val="28"/>
          <w:lang w:val="en-US"/>
        </w:rPr>
      </w:pPr>
      <w:r w:rsidRPr="00DF7D6D">
        <w:rPr>
          <w:rFonts w:ascii="Sylfaen" w:hAnsi="Sylfaen"/>
          <w:sz w:val="28"/>
          <w:szCs w:val="28"/>
          <w:lang w:val="hy-AM"/>
        </w:rPr>
        <w:t>Եզրակացություն</w:t>
      </w:r>
      <w:r w:rsidRPr="00DF7D6D">
        <w:rPr>
          <w:rFonts w:ascii="Sylfaen" w:hAnsi="Sylfaen"/>
          <w:b/>
          <w:sz w:val="28"/>
          <w:szCs w:val="28"/>
          <w:lang w:val="hy-AM"/>
        </w:rPr>
        <w:t>--------------------------------------------------</w:t>
      </w:r>
      <w:r w:rsidR="00D55247" w:rsidRPr="00DF7D6D">
        <w:rPr>
          <w:rFonts w:ascii="Sylfaen" w:hAnsi="Sylfaen"/>
          <w:b/>
          <w:sz w:val="28"/>
          <w:szCs w:val="28"/>
          <w:lang w:val="hy-AM"/>
        </w:rPr>
        <w:t>-------------</w:t>
      </w:r>
      <w:r w:rsidR="00D55247" w:rsidRPr="00DF7D6D">
        <w:rPr>
          <w:rFonts w:ascii="Sylfaen" w:hAnsi="Sylfaen"/>
          <w:sz w:val="28"/>
          <w:szCs w:val="28"/>
          <w:lang w:val="hy-AM"/>
        </w:rPr>
        <w:t>1</w:t>
      </w:r>
      <w:r w:rsidR="0004295E">
        <w:rPr>
          <w:rFonts w:ascii="Sylfaen" w:hAnsi="Sylfaen"/>
          <w:sz w:val="28"/>
          <w:szCs w:val="28"/>
          <w:lang w:val="en-US"/>
        </w:rPr>
        <w:t>8</w:t>
      </w:r>
    </w:p>
    <w:p w:rsidR="006F13C7" w:rsidRPr="0004295E" w:rsidRDefault="006F13C7" w:rsidP="006F13C7">
      <w:pPr>
        <w:shd w:val="clear" w:color="auto" w:fill="FFFFFF"/>
        <w:spacing w:after="0" w:line="480" w:lineRule="auto"/>
        <w:jc w:val="both"/>
        <w:rPr>
          <w:rFonts w:ascii="Sylfaen" w:hAnsi="Sylfaen"/>
          <w:sz w:val="28"/>
          <w:szCs w:val="28"/>
          <w:lang w:val="en-US"/>
        </w:rPr>
      </w:pPr>
      <w:r w:rsidRPr="00DF7D6D">
        <w:rPr>
          <w:rFonts w:ascii="Sylfaen" w:hAnsi="Sylfaen"/>
          <w:sz w:val="28"/>
          <w:szCs w:val="28"/>
          <w:lang w:val="hy-AM"/>
        </w:rPr>
        <w:t>Օգտագործված   գրականության  ցանկ</w:t>
      </w:r>
      <w:r w:rsidRPr="00DF7D6D">
        <w:rPr>
          <w:rFonts w:ascii="Sylfaen" w:hAnsi="Sylfaen"/>
          <w:b/>
          <w:sz w:val="28"/>
          <w:szCs w:val="28"/>
          <w:lang w:val="hy-AM"/>
        </w:rPr>
        <w:t>----------------------------------</w:t>
      </w:r>
      <w:r w:rsidR="00D55247" w:rsidRPr="00DF7D6D">
        <w:rPr>
          <w:rFonts w:ascii="Sylfaen" w:hAnsi="Sylfaen"/>
          <w:b/>
          <w:sz w:val="28"/>
          <w:szCs w:val="28"/>
          <w:lang w:val="hy-AM"/>
        </w:rPr>
        <w:t>---</w:t>
      </w:r>
      <w:r w:rsidR="00D55247" w:rsidRPr="00DF7D6D">
        <w:rPr>
          <w:rFonts w:ascii="Sylfaen" w:hAnsi="Sylfaen"/>
          <w:sz w:val="28"/>
          <w:szCs w:val="28"/>
          <w:lang w:val="hy-AM"/>
        </w:rPr>
        <w:t>1</w:t>
      </w:r>
      <w:r w:rsidR="0004295E">
        <w:rPr>
          <w:rFonts w:ascii="Sylfaen" w:hAnsi="Sylfaen"/>
          <w:sz w:val="28"/>
          <w:szCs w:val="28"/>
          <w:lang w:val="en-US"/>
        </w:rPr>
        <w:t>9</w:t>
      </w: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06800" w:rsidRPr="00DF7D6D" w:rsidRDefault="00106800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85A83" w:rsidRPr="00DF7D6D" w:rsidRDefault="00C85A83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52ADC" w:rsidRPr="00DF7D6D" w:rsidRDefault="00C52ADC" w:rsidP="00951A24">
      <w:pPr>
        <w:shd w:val="clear" w:color="auto" w:fill="FFFFFF"/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C52ADC" w:rsidRPr="00DF7D6D" w:rsidRDefault="00C52ADC" w:rsidP="00C85A83">
      <w:pPr>
        <w:shd w:val="clear" w:color="auto" w:fill="FFFFFF"/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85A83" w:rsidRPr="00DF7D6D" w:rsidRDefault="00C85A83" w:rsidP="00C85A83">
      <w:pPr>
        <w:shd w:val="clear" w:color="auto" w:fill="FFFFFF"/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ՆԵՐԱԾՈՒԹՅՈՒՆ</w:t>
      </w:r>
    </w:p>
    <w:p w:rsidR="00D74336" w:rsidRPr="00DF7D6D" w:rsidRDefault="00D74336" w:rsidP="00C85A83">
      <w:pPr>
        <w:shd w:val="clear" w:color="auto" w:fill="FFFFFF"/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C5E8A" w:rsidRPr="00DF7D6D" w:rsidRDefault="003C5E8A" w:rsidP="0095790D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 </w:t>
      </w:r>
    </w:p>
    <w:p w:rsidR="00D74336" w:rsidRPr="00DF7D6D" w:rsidRDefault="003C5E8A" w:rsidP="00EA3B35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    </w:t>
      </w:r>
      <w:r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D74336" w:rsidRPr="00DF7D6D">
        <w:rPr>
          <w:rFonts w:ascii="Sylfaen" w:hAnsi="Sylfaen"/>
          <w:sz w:val="24"/>
          <w:szCs w:val="24"/>
          <w:lang w:val="hy-AM"/>
        </w:rPr>
        <w:t>Խոսքը  մեծ  ուժ  է</w:t>
      </w:r>
      <w:r w:rsidR="002F0D8D"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D74336" w:rsidRPr="00DF7D6D">
        <w:rPr>
          <w:rFonts w:ascii="Sylfaen" w:hAnsi="Sylfaen"/>
          <w:sz w:val="24"/>
          <w:szCs w:val="24"/>
          <w:lang w:val="hy-AM"/>
        </w:rPr>
        <w:t xml:space="preserve"> այն  համոզում  է, </w:t>
      </w:r>
      <w:r w:rsidR="002F0D8D" w:rsidRPr="00DF7D6D">
        <w:rPr>
          <w:rFonts w:ascii="Sylfaen" w:hAnsi="Sylfaen"/>
          <w:sz w:val="24"/>
          <w:szCs w:val="24"/>
          <w:lang w:val="hy-AM"/>
        </w:rPr>
        <w:t>հարկադրում  է։</w:t>
      </w:r>
    </w:p>
    <w:p w:rsidR="002F0D8D" w:rsidRPr="00DF7D6D" w:rsidRDefault="002F0D8D" w:rsidP="00EA3B35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Ռալֆ   Էմերսոն</w:t>
      </w:r>
    </w:p>
    <w:p w:rsidR="00C85A83" w:rsidRPr="00DF7D6D" w:rsidRDefault="00C52ADC" w:rsidP="00EA3B35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</w:t>
      </w:r>
      <w:r w:rsidR="003C5E8A" w:rsidRPr="00DF7D6D">
        <w:rPr>
          <w:rFonts w:ascii="Sylfaen" w:hAnsi="Sylfaen"/>
          <w:sz w:val="24"/>
          <w:szCs w:val="24"/>
          <w:lang w:val="hy-AM"/>
        </w:rPr>
        <w:t xml:space="preserve">Խոսքը  հոգեկան  բարդ   գործընթաց  է, մարդկանց  հաղորդակցման  միջոց, որն </w:t>
      </w:r>
      <w:r w:rsidR="00EA3B35" w:rsidRPr="00DF7D6D">
        <w:rPr>
          <w:rFonts w:ascii="Sylfaen" w:hAnsi="Sylfaen"/>
          <w:sz w:val="24"/>
          <w:szCs w:val="24"/>
          <w:lang w:val="hy-AM"/>
        </w:rPr>
        <w:t xml:space="preserve">    </w:t>
      </w:r>
      <w:r w:rsidR="003C5E8A" w:rsidRPr="00DF7D6D">
        <w:rPr>
          <w:rFonts w:ascii="Sylfaen" w:hAnsi="Sylfaen"/>
          <w:sz w:val="24"/>
          <w:szCs w:val="24"/>
          <w:lang w:val="hy-AM"/>
        </w:rPr>
        <w:t xml:space="preserve">իրագործվում  է լեզվի  օգտագործման  արդյունքում։  Կարևորվում  է  շրջապատի  միջավայրի  ներգործությունը.   </w:t>
      </w:r>
      <w:r w:rsidR="002F0D8D" w:rsidRPr="00DF7D6D">
        <w:rPr>
          <w:rFonts w:ascii="Sylfaen" w:hAnsi="Sylfaen"/>
          <w:sz w:val="24"/>
          <w:szCs w:val="24"/>
          <w:lang w:val="hy-AM"/>
        </w:rPr>
        <w:t>բ</w:t>
      </w:r>
      <w:r w:rsidR="003C5E8A" w:rsidRPr="00DF7D6D">
        <w:rPr>
          <w:rFonts w:ascii="Sylfaen" w:hAnsi="Sylfaen"/>
          <w:sz w:val="24"/>
          <w:szCs w:val="24"/>
          <w:lang w:val="hy-AM"/>
        </w:rPr>
        <w:t>անն  այն  է,  որ  երեխան  վաղ  տարիքից  լսելով մաքուր,  գեղեցիկ,  ճիշտ  խոսք՝  արդյունքում  ձևավորում  է սեփական խոսքը:</w:t>
      </w:r>
    </w:p>
    <w:p w:rsidR="0066608B" w:rsidRPr="00DF7D6D" w:rsidRDefault="0066608B" w:rsidP="00EA3B35">
      <w:p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t xml:space="preserve">  Հասարակության մեջ իր տեղը գտնելու համար մարդը պետք է արդյունավետ հաղորդակցվել սովորի։ Երեխան նախ շփվում է ծնողների հետ, այնուհետև նաև այլ մարդկանց, սովորում է հաղորդակցվել համատեղ գործունեության ընթացքում։ Այդ գոր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>ծու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 xml:space="preserve">նեությունը կարող է լինել խաղ, ուսում, իր ուժերի չափով աշխատանք։ Այդ </w:t>
      </w:r>
      <w:r w:rsidR="00C52ADC"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t xml:space="preserve">                 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t>ըն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>թացքում երեխան</w:t>
      </w:r>
      <w:r w:rsidR="00C52ADC"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t xml:space="preserve"> 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t> յուրացնում է իր միջավայրի սոցիալական փորձը, հասկա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>նում է, թե ինչը ինչպես է արվում, սովորում է վարքի ու գործունե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>ության նոր</w:t>
      </w:r>
      <w:r w:rsidRPr="00DF7D6D"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  <w:softHyphen/>
        <w:t>մերն ու կանոնները, այսինքն՝ հասկանում է, թե ինչ կարելի է անել, իսկ ինչ՝ ոչ, ում հետ ինչպես կարելի է վարվել, որտեղ իրեն ինչպես պիտի պահի և այլն:</w:t>
      </w:r>
    </w:p>
    <w:p w:rsidR="00296614" w:rsidRPr="00DF7D6D" w:rsidRDefault="00C52ADC" w:rsidP="00EA3B3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 xml:space="preserve">  Մայրենիի առարկայական 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չափորոշիչն ու ծրագրերը կարևորում են աշակերտների խոսքի զարգացումը,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մասնավորապես՝</w:t>
      </w:r>
      <w:r w:rsidR="00D74336"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555A8D" w:rsidRPr="00DF7D6D">
        <w:rPr>
          <w:rFonts w:ascii="Sylfaen" w:hAnsi="Sylfaen"/>
          <w:sz w:val="24"/>
          <w:szCs w:val="24"/>
          <w:lang w:val="hy-AM"/>
        </w:rPr>
        <w:t>հաղորդակցական կարողությունների ձևավորման խնդիրների տեղի և դերի որոշման հարցում: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«Մայրենի » առարկայի նպատակն առաջին հերթին աշակերտների խոսքի և մտածողության զարգացումն է,</w:t>
      </w:r>
      <w:r w:rsidR="005B056E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 xml:space="preserve">լեզվի հաղորդակցական գործառույթի </w:t>
      </w:r>
      <w:r w:rsidR="002F0D8D" w:rsidRPr="00DF7D6D">
        <w:rPr>
          <w:rFonts w:ascii="Sylfaen" w:hAnsi="Sylfaen"/>
          <w:sz w:val="24"/>
          <w:szCs w:val="24"/>
          <w:lang w:val="hy-AM"/>
        </w:rPr>
        <w:t>իրականացումը</w:t>
      </w:r>
      <w:r w:rsidR="00555A8D" w:rsidRPr="00DF7D6D">
        <w:rPr>
          <w:rFonts w:ascii="Sylfaen" w:hAnsi="Sylfaen"/>
          <w:sz w:val="24"/>
          <w:szCs w:val="24"/>
          <w:lang w:val="hy-AM"/>
        </w:rPr>
        <w:t>: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Կապակցված խոսքի հմտությունների ձևավորումը,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բառապաշարի հարստացումը</w:t>
      </w:r>
      <w:r w:rsidR="002F0D8D" w:rsidRPr="00DF7D6D">
        <w:rPr>
          <w:rFonts w:ascii="Sylfaen" w:hAnsi="Sylfaen"/>
          <w:sz w:val="24"/>
          <w:szCs w:val="24"/>
          <w:lang w:val="hy-AM"/>
        </w:rPr>
        <w:t>,</w:t>
      </w:r>
      <w:r w:rsidR="00555A8D" w:rsidRPr="00DF7D6D">
        <w:rPr>
          <w:rFonts w:ascii="Sylfaen" w:hAnsi="Sylfaen"/>
          <w:sz w:val="24"/>
          <w:szCs w:val="24"/>
          <w:lang w:val="hy-AM"/>
        </w:rPr>
        <w:t xml:space="preserve"> աշակերտների խոսքի լեզվական–քերականական կառուցվածքի մշակումը պետք է ծառայեն այս գլխավոր նպատակին՝</w:t>
      </w:r>
      <w:r w:rsidR="002F0D8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555A8D" w:rsidRPr="00DF7D6D">
        <w:rPr>
          <w:rFonts w:ascii="Sylfaen" w:hAnsi="Sylfaen"/>
          <w:sz w:val="24"/>
          <w:szCs w:val="24"/>
          <w:lang w:val="hy-AM"/>
        </w:rPr>
        <w:t>մայրենիով գրագետ և արդյունավետ հաղորդակցվելու կարողությունների ձևավորմանն ու զարգացմանը:</w:t>
      </w:r>
    </w:p>
    <w:p w:rsidR="00CC4E76" w:rsidRPr="00DF7D6D" w:rsidRDefault="00C52ADC" w:rsidP="00C52AD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hy-AM" w:eastAsia="ru-RU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 xml:space="preserve">    </w:t>
      </w:r>
      <w:r w:rsidR="002F0D8D" w:rsidRPr="00DF7D6D">
        <w:rPr>
          <w:rFonts w:ascii="Sylfaen" w:hAnsi="Sylfaen"/>
          <w:sz w:val="24"/>
          <w:szCs w:val="24"/>
          <w:lang w:val="hy-AM"/>
        </w:rPr>
        <w:t>«Խոսք  և  հաղորդակցություն»  ժամերի  առանձնահատուկ  հատկանիշներից  մեկը</w:t>
      </w:r>
      <w:r w:rsidR="00EA3B35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2F0D8D" w:rsidRPr="00DF7D6D">
        <w:rPr>
          <w:rFonts w:ascii="Sylfaen" w:hAnsi="Sylfaen"/>
          <w:sz w:val="24"/>
          <w:szCs w:val="24"/>
          <w:lang w:val="hy-AM"/>
        </w:rPr>
        <w:t>խոսքային  գործունեության  հիմնական  տեսակների  (կարդալ,  գրել, լսել, խոսել)  ուղղո</w:t>
      </w:r>
      <w:r w:rsidRPr="00DF7D6D">
        <w:rPr>
          <w:rFonts w:ascii="Sylfaen" w:hAnsi="Sylfaen"/>
          <w:sz w:val="24"/>
          <w:szCs w:val="24"/>
          <w:lang w:val="hy-AM"/>
        </w:rPr>
        <w:t>ւ</w:t>
      </w:r>
      <w:r w:rsidR="002F0D8D" w:rsidRPr="00DF7D6D">
        <w:rPr>
          <w:rFonts w:ascii="Sylfaen" w:hAnsi="Sylfaen"/>
          <w:sz w:val="24"/>
          <w:szCs w:val="24"/>
          <w:lang w:val="hy-AM"/>
        </w:rPr>
        <w:t>թյամբ  կազմակերպված  համակարգված  և  նպատակամետ  աշխատանքն  է։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Պետք   է  նկատի  ունենալ  նաև,  որ  արդյունավետ  հաղորդակցման  կարողությունների  նպատակով  խոսքի  զարգացումը  միայն  մայրենիի  դասերի  համար  ու  դրանց  միջոցով  չէ,  որ  տեղի  է  ունենում։ Մայրենի  լեզվի ուսուցման մասին  խոսելիս  պետք  է հստակ  տարբերակել  հարցի  երկու  կողմը</w:t>
      </w:r>
      <w:r w:rsidR="004E2E49"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մայրենի  լեզուն՝  որպես  ուսումնական  առարկա   և   մայրենին՝  որպես  կրթության  լեզու։ Կրթության լեզուն  իմացության,  ճանաչողության  հիմքն  է,  հետևաբար  բոլոր  ուսումնական   առարկաները  յուրացվում են</w:t>
      </w:r>
      <w:r w:rsidR="005B056E"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="004E2E49" w:rsidRPr="00DF7D6D">
        <w:rPr>
          <w:rFonts w:ascii="Sylfaen" w:hAnsi="Sylfaen"/>
          <w:sz w:val="24"/>
          <w:szCs w:val="24"/>
          <w:lang w:val="hy-AM"/>
        </w:rPr>
        <w:t>կրթության,  դասավանդման</w:t>
      </w:r>
      <w:r w:rsidR="005B056E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4E2E49" w:rsidRPr="00DF7D6D">
        <w:rPr>
          <w:rFonts w:ascii="Sylfaen" w:hAnsi="Sylfaen"/>
          <w:sz w:val="24"/>
          <w:szCs w:val="24"/>
          <w:lang w:val="hy-AM"/>
        </w:rPr>
        <w:t>լեզվի</w:t>
      </w:r>
      <w:r w:rsidR="00EC69A3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միջնորդությամբ։                                                                       </w:t>
      </w:r>
      <w:r w:rsidR="00EC69A3" w:rsidRPr="00DF7D6D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     </w:t>
      </w:r>
      <w:r w:rsidR="005B056E"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Pr="00DF7D6D">
        <w:rPr>
          <w:rFonts w:ascii="Sylfaen" w:hAnsi="Sylfaen"/>
          <w:sz w:val="24"/>
          <w:szCs w:val="24"/>
          <w:lang w:val="hy-AM"/>
        </w:rPr>
        <w:t xml:space="preserve">    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Խոսքի    զարգացումը,  ներառյալ   բարեկիրթ  խոսքի  </w:t>
      </w:r>
      <w:r w:rsidR="005B056E" w:rsidRPr="00DF7D6D">
        <w:rPr>
          <w:rFonts w:ascii="Sylfaen" w:hAnsi="Sylfaen"/>
          <w:sz w:val="24"/>
          <w:szCs w:val="24"/>
          <w:lang w:val="hy-AM"/>
        </w:rPr>
        <w:t>զարգացմ</w:t>
      </w:r>
      <w:r w:rsidR="004E2E49" w:rsidRPr="00DF7D6D">
        <w:rPr>
          <w:rFonts w:ascii="Sylfaen" w:hAnsi="Sylfaen"/>
          <w:sz w:val="24"/>
          <w:szCs w:val="24"/>
          <w:lang w:val="hy-AM"/>
        </w:rPr>
        <w:t>ա</w:t>
      </w:r>
      <w:r w:rsidR="005B056E" w:rsidRPr="00DF7D6D">
        <w:rPr>
          <w:rFonts w:ascii="Sylfaen" w:hAnsi="Sylfaen"/>
          <w:sz w:val="24"/>
          <w:szCs w:val="24"/>
          <w:lang w:val="hy-AM"/>
        </w:rPr>
        <w:t>ն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 ուղղությամբ  տարվող  աշխատանքը,  պետք է  լրացվի  մեկ  այլ  խնդրով</w:t>
      </w:r>
      <w:r w:rsidR="004E2E49"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 ձևավորել  այնպիսի անձ,  որը տիրապետելով  որոշակի  բովանդակային   նյութի,  տեղեկատվության,  կարողանա  ճիշտ    կողմնորոշվել  կոնկրետ  խոսքային   իրադրության  մեջ, իր  խոսքը  կառուցել այդ  </w:t>
      </w:r>
      <w:r w:rsidR="00EC69A3" w:rsidRPr="00DF7D6D">
        <w:rPr>
          <w:rFonts w:ascii="Sylfaen" w:hAnsi="Sylfaen"/>
          <w:sz w:val="24"/>
          <w:szCs w:val="24"/>
          <w:lang w:val="hy-AM"/>
        </w:rPr>
        <w:t>ի</w:t>
      </w:r>
      <w:r w:rsidR="005B056E" w:rsidRPr="00DF7D6D">
        <w:rPr>
          <w:rFonts w:ascii="Sylfaen" w:hAnsi="Sylfaen"/>
          <w:sz w:val="24"/>
          <w:szCs w:val="24"/>
          <w:lang w:val="hy-AM"/>
        </w:rPr>
        <w:t>ր</w:t>
      </w:r>
      <w:r w:rsidR="00EC69A3" w:rsidRPr="00DF7D6D">
        <w:rPr>
          <w:rFonts w:ascii="Sylfaen" w:hAnsi="Sylfaen"/>
          <w:sz w:val="24"/>
          <w:szCs w:val="24"/>
          <w:lang w:val="hy-AM"/>
        </w:rPr>
        <w:t xml:space="preserve">ադրությանը համապատասխան,  այդ  թվում՝ հաշվի   առնելով  իր   մտահղացումը,  հաղորդակցական  նպատակը  և  այլն։  Այսինքն՝  արդյունավետ  հաղորդակցվել։    Արդյունավետ  հաղորդակցությունը  ենթադրում  է  ճիշտ,  արդյունավետ  և  տեղին  խոսք։  </w:t>
      </w:r>
      <w:r w:rsidR="004E2E49"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="00EC69A3" w:rsidRPr="00DF7D6D">
        <w:rPr>
          <w:rFonts w:ascii="Sylfaen" w:hAnsi="Sylfaen"/>
          <w:sz w:val="24"/>
          <w:szCs w:val="24"/>
          <w:lang w:val="hy-AM"/>
        </w:rPr>
        <w:t>Արդյունավետ  հաղորդակցումը   ենթադրում  է  այնպես   կառուցել  խոսքը,  որ  հնարավոր  լինի  լուծել  հաղորդակցական  խնդիրը, հասնել  հաղորդակցական</w:t>
      </w:r>
      <w:r w:rsidR="005B056E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EC69A3" w:rsidRPr="00DF7D6D">
        <w:rPr>
          <w:rFonts w:ascii="Sylfaen" w:hAnsi="Sylfaen"/>
          <w:sz w:val="24"/>
          <w:szCs w:val="24"/>
          <w:lang w:val="hy-AM"/>
        </w:rPr>
        <w:t>նպատակին։</w:t>
      </w:r>
      <w:r w:rsidR="00CC4E76" w:rsidRPr="00DF7D6D">
        <w:rPr>
          <w:rFonts w:ascii="Sylfaen" w:hAnsi="Sylfaen"/>
          <w:sz w:val="24"/>
          <w:szCs w:val="24"/>
          <w:lang w:val="hy-AM"/>
        </w:rPr>
        <w:t xml:space="preserve">     </w:t>
      </w:r>
      <w:r w:rsidR="00CC4E76" w:rsidRPr="00DF7D6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hy-AM" w:eastAsia="ru-RU"/>
        </w:rPr>
        <w:t> </w:t>
      </w:r>
    </w:p>
    <w:p w:rsidR="00EA3B35" w:rsidRPr="00DF7D6D" w:rsidRDefault="00C52ADC" w:rsidP="0066608B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Այս    ժամերի   արդյունավետ    կազմակերպումը    կնպաստի    հաջողությամբ</w:t>
      </w:r>
      <w:r w:rsidR="005B056E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իրականացնել  լեզվի  ուսուցման  հաղորդակցական  և  գործառութային</w:t>
      </w:r>
      <w:r w:rsidR="005B056E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մոտեցումը   և   կնպաստի  աշակերտների  խոսքի արդյունավետ   զարգացմանը:</w:t>
      </w:r>
    </w:p>
    <w:p w:rsidR="00CC4E76" w:rsidRPr="00DF7D6D" w:rsidRDefault="00CC4E76" w:rsidP="0066608B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Times New Roman"/>
          <w:color w:val="333333"/>
          <w:sz w:val="24"/>
          <w:szCs w:val="24"/>
          <w:shd w:val="clear" w:color="auto" w:fill="FFFFFF"/>
          <w:lang w:val="hy-AM" w:eastAsia="ru-RU"/>
        </w:rPr>
        <w:t>«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Խոսք    և    հաղորդակցություն </w:t>
      </w:r>
      <w:r w:rsidRPr="00DF7D6D">
        <w:rPr>
          <w:rFonts w:ascii="Sylfaen" w:eastAsia="Times New Roman" w:hAnsi="Sylfaen" w:cs="Times New Roman"/>
          <w:color w:val="333333"/>
          <w:sz w:val="24"/>
          <w:szCs w:val="24"/>
          <w:shd w:val="clear" w:color="auto" w:fill="FFFFFF"/>
          <w:lang w:val="hy-AM" w:eastAsia="ru-RU"/>
        </w:rPr>
        <w:t>»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  ժամերին     տեղ     են    գտել    կառուցվածքային  </w:t>
      </w:r>
      <w:r w:rsidR="0066608B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այնպիսի  տարրեր,  ինչպիսիք  են.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հաղորդակցական  նպատակի  սահմանում  և  դրա  իրագործման  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խոսքային  միջոցների  ընտրություն,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խոսքային   իրավիճակի  ներմուծում  և  խոսքի   դրդապատճառի 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ստեղծում,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lastRenderedPageBreak/>
        <w:t xml:space="preserve">ուսումնական  խնդրի  որոշում  և  դրա  լուծման  եղանակների  ու  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քայլաշարերի  որոշում,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ուսումնական  և  խոսքային 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գործունեության  կազմակերպում՝      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գրավոր  և  բանավոր  ձևերով   արտահայտվելու  միջոցով,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ստեղծված  տեքստերի  և  բանավոր  պատումների  ստուգում  և 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վերլուծություն՝  հետագա  շտկողական  աշխատանքով,</w:t>
      </w:r>
    </w:p>
    <w:p w:rsidR="00CC4E76" w:rsidRPr="00DF7D6D" w:rsidRDefault="00CC4E76" w:rsidP="0066608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>Խոսքի   իրականացված    նպատակների   ընդհանրացում   և </w:t>
      </w:r>
      <w:r w:rsidR="00EA3B35"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              </w:t>
      </w:r>
      <w:r w:rsidRPr="00DF7D6D">
        <w:rPr>
          <w:rFonts w:ascii="Sylfaen" w:eastAsia="Times New Roman" w:hAnsi="Sylfaen" w:cs="Arial"/>
          <w:color w:val="333333"/>
          <w:sz w:val="24"/>
          <w:szCs w:val="24"/>
          <w:shd w:val="clear" w:color="auto" w:fill="FFFFFF"/>
          <w:lang w:val="hy-AM" w:eastAsia="ru-RU"/>
        </w:rPr>
        <w:t xml:space="preserve"> եզրահանգում:</w:t>
      </w:r>
    </w:p>
    <w:p w:rsidR="00EA3B35" w:rsidRPr="00DF7D6D" w:rsidRDefault="00EA3B35" w:rsidP="0066608B">
      <w:pPr>
        <w:pStyle w:val="ListParagraph"/>
        <w:shd w:val="clear" w:color="auto" w:fill="FFFFFF"/>
        <w:spacing w:after="0" w:line="360" w:lineRule="auto"/>
        <w:ind w:left="1961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</w:p>
    <w:p w:rsidR="002F0D8D" w:rsidRPr="00DF7D6D" w:rsidRDefault="00CC4E76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                                                </w:t>
      </w:r>
    </w:p>
    <w:p w:rsidR="00EA3B35" w:rsidRPr="00DF7D6D" w:rsidRDefault="00EA3B35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B056E" w:rsidRPr="00DF7D6D" w:rsidRDefault="005B056E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52ADC" w:rsidRPr="00DF7D6D" w:rsidRDefault="00C52ADC" w:rsidP="00616522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C52ADC" w:rsidRPr="00DF7D6D" w:rsidRDefault="00C52ADC" w:rsidP="0066608B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8"/>
          <w:szCs w:val="28"/>
          <w:lang w:val="hy-AM"/>
        </w:rPr>
        <w:t>Խոսք  և   հաղորդակցման  դասերը  տարրական  դասարաններում</w:t>
      </w:r>
    </w:p>
    <w:p w:rsidR="00D92FB6" w:rsidRPr="00DF7D6D" w:rsidRDefault="00213CAA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16522"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16522" w:rsidRPr="00DF7D6D">
        <w:rPr>
          <w:rFonts w:ascii="Sylfaen" w:hAnsi="Sylfaen" w:cs="Times New Roma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Հաղորդակցում</w:t>
      </w:r>
      <w:r w:rsidR="00616522" w:rsidRPr="00DF7D6D">
        <w:rPr>
          <w:rFonts w:ascii="Sylfaen" w:hAnsi="Sylfaen" w:cs="Times New Roma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տերմինը  ծագել է լատիներեն ,,communico,, բառից, որը նշանակում է</w:t>
      </w:r>
      <w:r w:rsidR="00616522"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դարձնում եմ ընդհանուր, կապում եմ, շփվում եմ ։ Հաղորդակցման հիմնական նպատակը տեղեկատվության փոխանցումն է, որը կարող է կատարվել զանազան ձևերով։ Հաղորդակցությունը տեղեկությունների փոխանցման գործընթացն է, որը կատարվում է իմաստավոր շարժումներով /ժեստեր/, դեմքի արտահայտություններով, խոսքով, մամուլի կամ էլեկտրոնային փոստի հաղորդագրություններով, հեռախոսով, ռադիոյով, հեռուստատեսությամբ և այլ եղանակներով: Հաղորդակցումը հասարակական սուբյեկտների /անձ, սոցիալական խումբ/ փոխներգործության գործընթաց է, որի ժամանակ տեղի է ունենում տեղեկության, փորձի, գիտելիքների, կարողությունների և գործունեության արդյունքների փոխանակում:                                                                 </w:t>
      </w:r>
      <w:r w:rsidR="00590C6A" w:rsidRPr="00DF7D6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6608B" w:rsidRPr="00DF7D6D">
        <w:rPr>
          <w:rFonts w:ascii="Sylfaen" w:hAnsi="Sylfaen"/>
          <w:sz w:val="24"/>
          <w:szCs w:val="24"/>
          <w:lang w:val="hy-AM"/>
        </w:rPr>
        <w:t xml:space="preserve">Հաղորդակցությունը, շփումը մարդկանց փոխազդեցությունն է, որի արդյունքում. ա)շփվողները որոշակի տեղեկատվություն են փոխանակում ՝ այդպիսով ճանաչում շրջապատող աշխարհը, մարդկանց, ինքն իրեն (տեղեկատվական – հաղորդակցական գործառույթ),                                                                                                                                                            </w:t>
      </w:r>
      <w:r w:rsidR="0066608B" w:rsidRPr="00DF7D6D">
        <w:rPr>
          <w:rFonts w:ascii="Sylfaen" w:hAnsi="Sylfaen"/>
          <w:sz w:val="24"/>
          <w:szCs w:val="24"/>
          <w:lang w:val="hy-AM"/>
        </w:rPr>
        <w:lastRenderedPageBreak/>
        <w:t xml:space="preserve">բ)պլանավորում և կազմակերպում են իրենց գործունեությունը՝ կարգավորելով սեփական և գործընկերոջ վարքը (հաղորդակցական – կարգավորող գործառույթ),                                                           գ) ազդում/ներգործում են շփվողների հուզական-զգայական ոլորտի վրա </w:t>
      </w:r>
      <w:r w:rsidRPr="00DF7D6D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66608B" w:rsidRPr="00DF7D6D">
        <w:rPr>
          <w:rFonts w:ascii="Sylfaen" w:hAnsi="Sylfaen"/>
          <w:sz w:val="24"/>
          <w:szCs w:val="24"/>
          <w:lang w:val="hy-AM"/>
        </w:rPr>
        <w:t>(աֆեկտիվ</w:t>
      </w:r>
      <w:r w:rsidRPr="00DF7D6D">
        <w:rPr>
          <w:rFonts w:ascii="Sylfaen" w:hAnsi="Sylfaen"/>
          <w:sz w:val="24"/>
          <w:szCs w:val="24"/>
          <w:lang w:val="hy-AM"/>
        </w:rPr>
        <w:t>–</w:t>
      </w:r>
      <w:r w:rsidR="0066608B" w:rsidRPr="00DF7D6D">
        <w:rPr>
          <w:rFonts w:ascii="Sylfaen" w:hAnsi="Sylfaen"/>
          <w:sz w:val="24"/>
          <w:szCs w:val="24"/>
          <w:lang w:val="hy-AM"/>
        </w:rPr>
        <w:t>հաղորդակցական</w:t>
      </w:r>
      <w:r w:rsidR="00590C6A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D92FB6" w:rsidRPr="00DF7D6D">
        <w:rPr>
          <w:rFonts w:ascii="Sylfaen" w:hAnsi="Sylfaen"/>
          <w:sz w:val="24"/>
          <w:szCs w:val="24"/>
          <w:lang w:val="hy-AM"/>
        </w:rPr>
        <w:t xml:space="preserve">գործառույթ):                        </w:t>
      </w:r>
      <w:r w:rsidR="00590C6A" w:rsidRPr="00DF7D6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</w:t>
      </w:r>
      <w:r w:rsidR="00D92FB6" w:rsidRPr="00DF7D6D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</w:t>
      </w:r>
      <w:r w:rsidR="0066608B" w:rsidRPr="00DF7D6D">
        <w:rPr>
          <w:rFonts w:ascii="Sylfaen" w:hAnsi="Sylfaen"/>
          <w:sz w:val="24"/>
          <w:szCs w:val="24"/>
          <w:lang w:val="hy-AM"/>
        </w:rPr>
        <w:t>Առաջադրանքները ձևավորում և զարգացնում են</w:t>
      </w:r>
      <w:r w:rsidR="00D92FB6" w:rsidRPr="00DF7D6D">
        <w:rPr>
          <w:rFonts w:ascii="Sylfaen" w:hAnsi="Sylfaen"/>
          <w:sz w:val="24"/>
          <w:szCs w:val="24"/>
          <w:lang w:val="hy-AM"/>
        </w:rPr>
        <w:t xml:space="preserve">. </w:t>
      </w:r>
    </w:p>
    <w:p w:rsidR="00590C6A" w:rsidRPr="00DF7D6D" w:rsidRDefault="00D92FB6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Հ</w:t>
      </w:r>
      <w:r w:rsidR="0066608B" w:rsidRPr="00DF7D6D">
        <w:rPr>
          <w:rFonts w:ascii="Sylfaen" w:hAnsi="Sylfaen"/>
          <w:sz w:val="24"/>
          <w:szCs w:val="24"/>
          <w:lang w:val="hy-AM"/>
        </w:rPr>
        <w:t>աղորդակցվելու</w:t>
      </w:r>
      <w:r w:rsidRPr="00DF7D6D">
        <w:rPr>
          <w:rFonts w:ascii="Sylfaen" w:hAnsi="Sylfaen"/>
          <w:sz w:val="24"/>
          <w:szCs w:val="24"/>
          <w:lang w:val="hy-AM"/>
        </w:rPr>
        <w:t>, շփվելու</w:t>
      </w:r>
      <w:r w:rsidR="0066608B" w:rsidRPr="00DF7D6D">
        <w:rPr>
          <w:rFonts w:ascii="Sylfaen" w:hAnsi="Sylfaen"/>
          <w:sz w:val="24"/>
          <w:szCs w:val="24"/>
          <w:lang w:val="hy-AM"/>
        </w:rPr>
        <w:t xml:space="preserve"> կարողություն </w:t>
      </w:r>
    </w:p>
    <w:p w:rsidR="00590C6A" w:rsidRPr="00DF7D6D" w:rsidRDefault="0066608B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ա) հաղորդակցական խնդիրների լուծում,</w:t>
      </w:r>
      <w:r w:rsidR="00D92FB6" w:rsidRPr="00DF7D6D">
        <w:rPr>
          <w:rFonts w:ascii="Sylfaen" w:hAnsi="Sylfaen"/>
          <w:sz w:val="24"/>
          <w:szCs w:val="24"/>
          <w:lang w:val="hy-AM"/>
        </w:rPr>
        <w:t xml:space="preserve">               </w:t>
      </w:r>
    </w:p>
    <w:p w:rsidR="00590C6A" w:rsidRPr="00DF7D6D" w:rsidRDefault="0066608B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բ) պատմությունների հորինում, </w:t>
      </w:r>
    </w:p>
    <w:p w:rsidR="00590C6A" w:rsidRPr="00DF7D6D" w:rsidRDefault="0066608B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գ) հաղորդակցական իրադրություններում կողմնորոշվելու կարողություն, </w:t>
      </w:r>
    </w:p>
    <w:p w:rsidR="005B056E" w:rsidRPr="00DF7D6D" w:rsidRDefault="0066608B" w:rsidP="0066608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դ) շփման խոսքային և ոչ խոսքային միջոցների տեղին </w:t>
      </w:r>
      <w:r w:rsidR="00D92FB6" w:rsidRPr="00DF7D6D">
        <w:rPr>
          <w:rFonts w:ascii="Sylfaen" w:hAnsi="Sylfaen"/>
          <w:sz w:val="24"/>
          <w:szCs w:val="24"/>
          <w:lang w:val="hy-AM"/>
        </w:rPr>
        <w:t xml:space="preserve">օգտագործում,                                                                                                                                          </w:t>
      </w:r>
      <w:r w:rsidRPr="00DF7D6D">
        <w:rPr>
          <w:rFonts w:ascii="Sylfaen" w:hAnsi="Sylfaen"/>
          <w:sz w:val="24"/>
          <w:szCs w:val="24"/>
          <w:lang w:val="hy-AM"/>
        </w:rPr>
        <w:t xml:space="preserve"> հաղորդակցությունը վերլուծելու կարողություն (հնարավոր</w:t>
      </w:r>
      <w:r w:rsidR="00213CAA" w:rsidRPr="00DF7D6D">
        <w:rPr>
          <w:rFonts w:ascii="Sylfaen" w:hAnsi="Sylfaen"/>
          <w:sz w:val="24"/>
          <w:szCs w:val="24"/>
          <w:lang w:val="hy-AM"/>
        </w:rPr>
        <w:t>ւթյուն</w:t>
      </w:r>
      <w:r w:rsidRPr="00DF7D6D">
        <w:rPr>
          <w:rFonts w:ascii="Sylfaen" w:hAnsi="Sylfaen"/>
          <w:sz w:val="24"/>
          <w:szCs w:val="24"/>
          <w:lang w:val="hy-AM"/>
        </w:rPr>
        <w:t xml:space="preserve"> տալ երեխաներին հասկանալ, գիտակցել հաղորդակցման դերը իր կյանքում, մտածել, վերլուծել շփման իր փորձը, խոսել դրա մասին, գնահատել հաղորդակցման իր կարողությունները, բարելավել դրանք):</w:t>
      </w:r>
    </w:p>
    <w:p w:rsidR="00D92FB6" w:rsidRPr="00DF7D6D" w:rsidRDefault="00D92FB6" w:rsidP="00D92FB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Օրինակ՝ 1 – 2-րդ դասարաններ </w:t>
      </w:r>
    </w:p>
    <w:p w:rsidR="00D92FB6" w:rsidRPr="00DF7D6D" w:rsidRDefault="00D92FB6" w:rsidP="00D92FB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Մարդը  չի  կարող  մենակ  ապրել</w:t>
      </w:r>
    </w:p>
    <w:p w:rsidR="00D92FB6" w:rsidRPr="00DF7D6D" w:rsidRDefault="00D92FB6" w:rsidP="00D92FB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Կարելի է երեխաների հետ խոսել այն մասին, որ մարդը չի կարող ապրել մենակ, որ նա միշտ այլ մարդկանց հետ շփվելու, զրուցելու կարիք ունի: Եթե մի օր արթնանան և տեսնեն, որ մենակ են, կապի միջոցներ չկան, ոչ ոքի հետ չեն կարող շփվել, ինչպե՞ս կզգան իրենց: Կպատմեն, թե որոնք են միայնակ լինելու դրական և բացասական կողմերը: Ընդհանրացնելով տպավորությունները, պարզում ենք, որ մարդիկ շփվում են, որպեսզի.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ինչ – որ բան հարցնեն, իմանան,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ինչ – որ բան հաղորդեն, ասեն, պատմեն, 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բարևեն, ողջունեն, հրաժեշտ տան, 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շնորհավորեն, 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բացատրեն կամ բացատրություն լսեն,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 xml:space="preserve">օգնեն կամ օգնություն խնդրեն, </w:t>
      </w:r>
    </w:p>
    <w:p w:rsidR="00D92FB6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իրենց ուրախությունը կամ տխրությունը կիսեն ընկերոջ հետ,</w:t>
      </w:r>
    </w:p>
    <w:p w:rsidR="005B056E" w:rsidRPr="00DF7D6D" w:rsidRDefault="00D92FB6" w:rsidP="00D92F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պարծենան, գլուխ գովեն, մխիթարեն, հանգստացնեն և այլն:</w:t>
      </w:r>
    </w:p>
    <w:p w:rsidR="005B056E" w:rsidRPr="00DF7D6D" w:rsidRDefault="00213CAA" w:rsidP="00213CA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lang w:val="hy-AM"/>
        </w:rPr>
        <w:t xml:space="preserve">    </w:t>
      </w:r>
      <w:r w:rsidRPr="00DF7D6D">
        <w:rPr>
          <w:rFonts w:ascii="Sylfaen" w:hAnsi="Sylfaen"/>
          <w:sz w:val="24"/>
          <w:szCs w:val="24"/>
          <w:lang w:val="hy-AM"/>
        </w:rPr>
        <w:t>3 - 4-րդ դասարաններ</w:t>
      </w:r>
      <w:r w:rsidR="00B738C9" w:rsidRPr="00DF7D6D">
        <w:rPr>
          <w:rFonts w:ascii="Sylfaen" w:hAnsi="Sylfaen"/>
          <w:sz w:val="24"/>
          <w:szCs w:val="24"/>
          <w:lang w:val="hy-AM"/>
        </w:rPr>
        <w:t>-</w:t>
      </w:r>
      <w:r w:rsidRPr="00DF7D6D">
        <w:rPr>
          <w:rFonts w:ascii="Sylfaen" w:hAnsi="Sylfaen"/>
          <w:sz w:val="24"/>
          <w:szCs w:val="24"/>
          <w:lang w:val="hy-AM"/>
        </w:rPr>
        <w:t xml:space="preserve"> Ինչպե՞ս ենք շփվում </w:t>
      </w:r>
      <w:r w:rsidR="00590C6A" w:rsidRPr="00DF7D6D">
        <w:rPr>
          <w:rFonts w:ascii="Sylfaen" w:hAnsi="Sylfaen"/>
          <w:sz w:val="24"/>
          <w:szCs w:val="24"/>
          <w:lang w:val="hy-AM"/>
        </w:rPr>
        <w:t>միմյ</w:t>
      </w:r>
      <w:r w:rsidRPr="00DF7D6D">
        <w:rPr>
          <w:rFonts w:ascii="Sylfaen" w:hAnsi="Sylfaen"/>
          <w:sz w:val="24"/>
          <w:szCs w:val="24"/>
          <w:lang w:val="hy-AM"/>
        </w:rPr>
        <w:t xml:space="preserve">անց հետ և ուրիշների հետ. Կարելի է երեխաների հետ զրուցել այն մասին, թե մարդիկ ինչու և ինչպես են շփվում: Մենք ամեն օր խոսում ենք, լսում, գրում, կարդում, այսինքն հաղորդակցվում ենք մարդկանց հետ: Բայց միշտ </w:t>
      </w:r>
      <w:r w:rsidR="00590C6A" w:rsidRPr="00DF7D6D">
        <w:rPr>
          <w:rFonts w:ascii="Sylfaen" w:hAnsi="Sylfaen"/>
          <w:sz w:val="24"/>
          <w:szCs w:val="24"/>
          <w:lang w:val="hy-AM"/>
        </w:rPr>
        <w:t>չէ</w:t>
      </w:r>
      <w:r w:rsidRPr="00DF7D6D">
        <w:rPr>
          <w:rFonts w:ascii="Sylfaen" w:hAnsi="Sylfaen"/>
          <w:sz w:val="24"/>
          <w:szCs w:val="24"/>
          <w:lang w:val="hy-AM"/>
        </w:rPr>
        <w:t>, որ հաջողվում է: Երբեմն չենք կարողանում համոզել մեր զրուցակցին, որ ճիշտ ենք ասում կամ չենք կարողանում վստահ պատասխանել դասը, թեև սովորած ենք լինում: Երբեմն ամաչում ենք, ինքնավստահ չենք լինում, ու դա խանգարում է հասկանալ մեր զրուցակցին կամ այնպես անել, որ մեզ հասկանան: Արդյո՞ք խոսելիս միշտ ենք հաշվի առնում, թե ում հետ, երբ, ինչ նպատակով ենք խոսում կամ գրում: Մարդիկ հաղոր</w:t>
      </w:r>
      <w:r w:rsidR="00590C6A" w:rsidRPr="00DF7D6D">
        <w:rPr>
          <w:rFonts w:ascii="Sylfaen" w:hAnsi="Sylfaen"/>
          <w:sz w:val="24"/>
          <w:szCs w:val="24"/>
          <w:lang w:val="hy-AM"/>
        </w:rPr>
        <w:t>դ</w:t>
      </w:r>
      <w:r w:rsidRPr="00DF7D6D">
        <w:rPr>
          <w:rFonts w:ascii="Sylfaen" w:hAnsi="Sylfaen"/>
          <w:sz w:val="24"/>
          <w:szCs w:val="24"/>
          <w:lang w:val="hy-AM"/>
        </w:rPr>
        <w:t>ակցվում են որոշակի նպատակով , հարցնել, իմանալ, ճշտել, ողջունել, շհնորհավորել, բացատրել, պարզաբանել, ուրախությունը կիսել:</w:t>
      </w:r>
    </w:p>
    <w:p w:rsidR="00B738C9" w:rsidRPr="00DF7D6D" w:rsidRDefault="00B738C9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   Արդյունավետ հաղորդակցությունը երթադրում է նաև սեփական հույզերը ճանաչելու, կարգավորելու և կառավարելու, այդ մասին խոսելու, դիմացինի հույզերը ընկալելու, հարաբերությունների մեջ դրանք հաշվի առնելու կարողություն: Մարդիկ շփվում են նաև իրենց ուրախությունն ու տխրությունը, հիացմունք</w:t>
      </w:r>
      <w:r w:rsidR="00590C6A" w:rsidRPr="00DF7D6D">
        <w:rPr>
          <w:rFonts w:ascii="Sylfaen" w:hAnsi="Sylfaen"/>
          <w:sz w:val="24"/>
          <w:szCs w:val="24"/>
          <w:lang w:val="hy-AM"/>
        </w:rPr>
        <w:t>ն</w:t>
      </w:r>
      <w:r w:rsidRPr="00DF7D6D">
        <w:rPr>
          <w:rFonts w:ascii="Sylfaen" w:hAnsi="Sylfaen"/>
          <w:sz w:val="24"/>
          <w:szCs w:val="24"/>
          <w:lang w:val="hy-AM"/>
        </w:rPr>
        <w:t xml:space="preserve"> ու զարմանքը, հրճվանքն ու ափսոսանքը, վախն ու անհանգստությունը և այլ հույզերն ու զգացմունքները կիսելու համար: Սեփական տրամադրությունը ճա</w:t>
      </w:r>
      <w:r w:rsidR="00590C6A" w:rsidRPr="00DF7D6D">
        <w:rPr>
          <w:rFonts w:ascii="Sylfaen" w:hAnsi="Sylfaen"/>
          <w:sz w:val="24"/>
          <w:szCs w:val="24"/>
          <w:lang w:val="hy-AM"/>
        </w:rPr>
        <w:t>ն</w:t>
      </w:r>
      <w:r w:rsidRPr="00DF7D6D">
        <w:rPr>
          <w:rFonts w:ascii="Sylfaen" w:hAnsi="Sylfaen"/>
          <w:sz w:val="24"/>
          <w:szCs w:val="24"/>
          <w:lang w:val="hy-AM"/>
        </w:rPr>
        <w:t>աչելը, դրա մասին խոսելը, լավ կամ վատ տրամադրության պատճառները հասկանալը, վերլուծելը կօգնեն երեխաներին ավելի ուշադիր ու նրբանկատ դառնալ նաև ուրիշների տրամադրության նկատմամբ, այսինքն ՝ կդառնան ավելի արդյունավետ հաղորդակցվողներ: Երեխաների հետ կարելի է զրուցել հետևյալ հարցերի շուրջ.</w:t>
      </w:r>
    </w:p>
    <w:p w:rsidR="00B738C9" w:rsidRPr="00DF7D6D" w:rsidRDefault="00B738C9" w:rsidP="00B738C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Ամենից հաճախ ինչի՞ց է քո տրամադրությունը ընկնում, ինչի՞ց ես տխրում: </w:t>
      </w:r>
    </w:p>
    <w:p w:rsidR="00590C6A" w:rsidRPr="00DF7D6D" w:rsidRDefault="00B738C9" w:rsidP="00B738C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Իսկ ի՞նչն է քեզ ամենից շատ ուրախացնում, </w:t>
      </w:r>
    </w:p>
    <w:p w:rsidR="00B738C9" w:rsidRPr="00DF7D6D" w:rsidRDefault="00B738C9" w:rsidP="00B738C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Իսկ գիտե՞ս, որ մարդիկ հաճախ կարողանում են փոխել և իրենց և ուրիշների տրամադրությունը: Դու այդպես կարողանում ես: </w:t>
      </w:r>
    </w:p>
    <w:p w:rsidR="005B056E" w:rsidRPr="00DF7D6D" w:rsidRDefault="00B738C9" w:rsidP="00B738C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Ինչ ես անում, երբ բոլորովին տրամադրություն չես ունենում:</w:t>
      </w:r>
    </w:p>
    <w:p w:rsidR="00590C6A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 xml:space="preserve">   Աշխարհում շատ բաներ կան, որոնք սիրում ենք կամ չենք սիրում: Առաջարկել կազմել աղյուսակ և լրացնել հետևյալ նախադասությունները.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ա) Ամենից շատ սիրում եմ, երբ…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բ) Ինչ լավ է, որ…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գ) Ամեն ինչ հրաշալի է, երբ…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դ) Ամենից շատ չեմ սիրում, երբ…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ե) Շատ տխուր բան է, երբ…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զ) Տխրում եմ, երբ…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Բարեկիրթ ձևով օգնություն խնդրելը, օգնություն առաջարկելը կամ օգնություն ընդունելը նույնպես կարևոր կարողություններ են: </w:t>
      </w:r>
    </w:p>
    <w:p w:rsidR="0000757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Օրինակ՝</w:t>
      </w:r>
    </w:p>
    <w:p w:rsidR="0000757E" w:rsidRPr="00DF7D6D" w:rsidRDefault="0000757E" w:rsidP="000075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Անծանոթ վայրում անծանոթից հարցրու քեզ անհրաժեշտ հասցեն: </w:t>
      </w:r>
    </w:p>
    <w:p w:rsidR="0000757E" w:rsidRPr="00DF7D6D" w:rsidRDefault="0000757E" w:rsidP="000075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Խնդրիր ավագ քրոջդ օգնել քեզ ՝ տնային հանձնարարությունը կատարել: </w:t>
      </w:r>
    </w:p>
    <w:p w:rsidR="0000757E" w:rsidRPr="00DF7D6D" w:rsidRDefault="0000757E" w:rsidP="000075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Քո օգնությունն առաջարկիր ընկերոջդ դժվար առաջադրանքը կատարելիս կամ ծեր կնոջը փողոցն անցելիս:</w:t>
      </w:r>
    </w:p>
    <w:p w:rsidR="005B056E" w:rsidRPr="00DF7D6D" w:rsidRDefault="0000757E" w:rsidP="000075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Հյուրասիրիր սեղանի շուրջ նստած հյուրին՝ առաջարկելով այ</w:t>
      </w:r>
      <w:r w:rsidR="00590C6A" w:rsidRPr="00DF7D6D">
        <w:rPr>
          <w:rFonts w:ascii="Sylfaen" w:hAnsi="Sylfaen"/>
          <w:sz w:val="24"/>
          <w:szCs w:val="24"/>
          <w:lang w:val="hy-AM"/>
        </w:rPr>
        <w:t>ս</w:t>
      </w:r>
      <w:r w:rsidRPr="00DF7D6D">
        <w:rPr>
          <w:rFonts w:ascii="Sylfaen" w:hAnsi="Sylfaen"/>
          <w:sz w:val="24"/>
          <w:szCs w:val="24"/>
          <w:lang w:val="hy-AM"/>
        </w:rPr>
        <w:t xml:space="preserve"> կամ այն ուտեստը:</w:t>
      </w:r>
    </w:p>
    <w:p w:rsidR="00590C6A" w:rsidRPr="00DF7D6D" w:rsidRDefault="00590C6A" w:rsidP="0000757E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0757E" w:rsidRPr="00DF7D6D" w:rsidRDefault="0000757E" w:rsidP="0000757E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Հաղորդակցության տեսակները</w:t>
      </w:r>
    </w:p>
    <w:p w:rsidR="0000757E" w:rsidRPr="00DF7D6D" w:rsidRDefault="0000757E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Մարդիկ շփվում ու հաղորդակցվում են տարբեր ձևերով  կախված հաղորդակցության նպատակից, տեղից, ժամանակից և հասցեատիրոջից: Ըստ այժմ լինում են. </w:t>
      </w:r>
    </w:p>
    <w:p w:rsidR="0000757E" w:rsidRPr="00DF7D6D" w:rsidRDefault="0000757E" w:rsidP="000075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խոսքային կամ ոչ խոսքային, </w:t>
      </w:r>
    </w:p>
    <w:p w:rsidR="0000757E" w:rsidRPr="00DF7D6D" w:rsidRDefault="0000757E" w:rsidP="0000757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բանավոր կամ գրավոր, </w:t>
      </w:r>
    </w:p>
    <w:p w:rsidR="00294E46" w:rsidRPr="00DF7D6D" w:rsidRDefault="00590C6A" w:rsidP="00294E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միջանձ</w:t>
      </w:r>
      <w:r w:rsidR="0000757E" w:rsidRPr="00DF7D6D">
        <w:rPr>
          <w:rFonts w:ascii="Sylfaen" w:hAnsi="Sylfaen"/>
          <w:sz w:val="24"/>
          <w:szCs w:val="24"/>
          <w:lang w:val="hy-AM"/>
        </w:rPr>
        <w:t xml:space="preserve">նային կամ զանգվածային, </w:t>
      </w:r>
    </w:p>
    <w:p w:rsidR="00294E46" w:rsidRPr="00DF7D6D" w:rsidRDefault="0000757E" w:rsidP="00294E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մտերմիկ կամ գործնական, պաշտոնական։</w:t>
      </w:r>
    </w:p>
    <w:p w:rsidR="0000757E" w:rsidRPr="00DF7D6D" w:rsidRDefault="0000757E" w:rsidP="00590C6A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lastRenderedPageBreak/>
        <w:t>Խոսքային կամ ոչ խոսքային հաղորդակցություն</w:t>
      </w:r>
    </w:p>
    <w:p w:rsidR="00590C6A" w:rsidRPr="00DF7D6D" w:rsidRDefault="00590C6A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00757E" w:rsidRPr="00DF7D6D">
        <w:rPr>
          <w:rFonts w:ascii="Sylfaen" w:hAnsi="Sylfaen"/>
          <w:sz w:val="24"/>
          <w:szCs w:val="24"/>
          <w:lang w:val="hy-AM"/>
        </w:rPr>
        <w:t xml:space="preserve">Մտքեր, ասելիք, հույզեր ու զգացմունքներ կարելի է հաղորդել և ընկալել ոչ միայն բառերով: </w:t>
      </w:r>
    </w:p>
    <w:p w:rsidR="00590C6A" w:rsidRPr="00DF7D6D" w:rsidRDefault="00590C6A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Ինչպե՞</w:t>
      </w:r>
      <w:r w:rsidR="0000757E" w:rsidRPr="00DF7D6D">
        <w:rPr>
          <w:rFonts w:ascii="Sylfaen" w:hAnsi="Sylfaen"/>
          <w:sz w:val="24"/>
          <w:szCs w:val="24"/>
          <w:lang w:val="hy-AM"/>
        </w:rPr>
        <w:t xml:space="preserve">ս ճանաչել տրամադրությունը </w:t>
      </w:r>
    </w:p>
    <w:p w:rsidR="005B056E" w:rsidRPr="00DF7D6D" w:rsidRDefault="0000757E" w:rsidP="000075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Կարելի է առաջարկել մտածել այն մասին, թե ինչպես են հասկանում իրենց շրջապատող մարդկանց տրամադրությունը, նույնիսկ եթե նրանք այդ մասին չեն խոսում: </w:t>
      </w:r>
    </w:p>
    <w:p w:rsidR="00A53CEB" w:rsidRPr="00DF7D6D" w:rsidRDefault="00A53CEB" w:rsidP="00590C6A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Բաժանիր ժպիտդ ամենքին</w:t>
      </w:r>
    </w:p>
    <w:p w:rsidR="00A53CEB" w:rsidRPr="00DF7D6D" w:rsidRDefault="00A53CEB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Կարելի է այսպիսի զրույց անցկացնել. «Ձեզ դու՞ր է գալիս, երբ մարդիկ ժպտում են: Իսկ դուք հաճախ եք ժպտում մարդկանց: Գիտե՞ք որ ժպիտը գեղեցկացնում է բոլորին: Փորձեք նկա</w:t>
      </w:r>
      <w:r w:rsidR="00590C6A" w:rsidRPr="00DF7D6D">
        <w:rPr>
          <w:rFonts w:ascii="Sylfaen" w:hAnsi="Sylfaen"/>
          <w:sz w:val="24"/>
          <w:szCs w:val="24"/>
          <w:lang w:val="hy-AM"/>
        </w:rPr>
        <w:t>ր</w:t>
      </w:r>
      <w:r w:rsidRPr="00DF7D6D">
        <w:rPr>
          <w:rFonts w:ascii="Sylfaen" w:hAnsi="Sylfaen"/>
          <w:sz w:val="24"/>
          <w:szCs w:val="24"/>
          <w:lang w:val="hy-AM"/>
        </w:rPr>
        <w:t>ել ձեր ժպիտը»: Նկարելուց հետո վերլուծում են և պարզում «Ժպիտը փոքրիկ արևի է նման</w:t>
      </w:r>
      <w:r w:rsidRPr="00DF7D6D">
        <w:rPr>
          <w:rFonts w:ascii="Sylfaen" w:hAnsi="Sylfaen" w:cstheme="minorHAnsi"/>
          <w:sz w:val="24"/>
          <w:szCs w:val="24"/>
          <w:lang w:val="hy-AM"/>
        </w:rPr>
        <w:t>»</w:t>
      </w:r>
      <w:r w:rsidRPr="00DF7D6D">
        <w:rPr>
          <w:rFonts w:ascii="Sylfaen" w:hAnsi="Sylfaen"/>
          <w:sz w:val="24"/>
          <w:szCs w:val="24"/>
          <w:lang w:val="hy-AM"/>
        </w:rPr>
        <w:t>:</w:t>
      </w:r>
      <w:r w:rsidR="00590C6A"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Pr="00DF7D6D">
        <w:rPr>
          <w:rFonts w:ascii="Sylfaen" w:hAnsi="Sylfaen"/>
          <w:sz w:val="24"/>
          <w:szCs w:val="24"/>
          <w:lang w:val="hy-AM"/>
        </w:rPr>
        <w:t xml:space="preserve">Իսկ գիտե՞ք, որ ժպիտից կարող է ընկերություն ծնվել: </w:t>
      </w:r>
    </w:p>
    <w:p w:rsidR="005B056E" w:rsidRPr="00DF7D6D" w:rsidRDefault="00A53CEB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Էլ ինչ կարող է ծնվել ժպիտից ։Փորձիր ասել, թե ինչի՞ է նման մայրիկիդ կամ ուսուցչուհուդ ժպիտը:</w:t>
      </w:r>
    </w:p>
    <w:p w:rsidR="003222A7" w:rsidRPr="00DF7D6D" w:rsidRDefault="003222A7" w:rsidP="003222A7">
      <w:pPr>
        <w:spacing w:after="0" w:line="24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 w:cs="Sylfaen"/>
          <w:b/>
          <w:sz w:val="24"/>
          <w:szCs w:val="24"/>
          <w:u w:val="single"/>
          <w:lang w:val="hy-AM"/>
        </w:rPr>
        <w:t>Խ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ոսքային և ոչ խոսքային հաղորդակցություն</w:t>
      </w:r>
    </w:p>
    <w:p w:rsidR="003222A7" w:rsidRPr="00DF7D6D" w:rsidRDefault="003222A7" w:rsidP="003222A7">
      <w:pPr>
        <w:pStyle w:val="ListParagraph"/>
        <w:ind w:left="142"/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Կարդա՛, արտագրի՛ր` բառերի մի մասը նկարելով:</w:t>
      </w:r>
    </w:p>
    <w:p w:rsidR="003222A7" w:rsidRPr="00DF7D6D" w:rsidRDefault="003222A7" w:rsidP="003222A7">
      <w:pPr>
        <w:pStyle w:val="ListParagraph"/>
        <w:ind w:left="142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pStyle w:val="ListParagraph"/>
        <w:ind w:left="142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Լռություն</w:t>
      </w:r>
    </w:p>
    <w:p w:rsidR="003222A7" w:rsidRPr="00DF7D6D" w:rsidRDefault="003222A7" w:rsidP="003222A7">
      <w:pPr>
        <w:pStyle w:val="ListParagraph"/>
        <w:ind w:left="142"/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ab/>
        <w:t>Մի գետակ կար:  Նրա վրա միշտ աղմկում էին նավերը: Իսկ գետակը չէր սիրում աղմուկ: Եվ մի օր ալեկոծվեց, և նավերը սուզվեցին: Եվ այդ օրվանից գետակում տիրում էր լռություն:</w:t>
      </w:r>
    </w:p>
    <w:p w:rsidR="003222A7" w:rsidRPr="00DF7D6D" w:rsidRDefault="003222A7" w:rsidP="00C0299D">
      <w:pPr>
        <w:pStyle w:val="ListParagraph"/>
        <w:ind w:left="142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pStyle w:val="ListParagraph"/>
        <w:ind w:left="142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C0299D" w:rsidRPr="00DF7D6D" w:rsidRDefault="00C0299D" w:rsidP="003222A7">
      <w:pPr>
        <w:pStyle w:val="ListParagraph"/>
        <w:spacing w:after="0" w:line="240" w:lineRule="auto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C0299D" w:rsidRPr="00DF7D6D" w:rsidRDefault="00C0299D" w:rsidP="003222A7">
      <w:pPr>
        <w:pStyle w:val="ListParagraph"/>
        <w:spacing w:after="0" w:line="240" w:lineRule="auto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pStyle w:val="ListParagraph"/>
        <w:spacing w:after="0" w:line="240" w:lineRule="auto"/>
        <w:ind w:left="0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1-2-րդ դասարաններ</w:t>
      </w:r>
    </w:p>
    <w:p w:rsidR="003222A7" w:rsidRPr="00DF7D6D" w:rsidRDefault="003222A7" w:rsidP="003222A7">
      <w:pPr>
        <w:spacing w:after="0" w:line="240" w:lineRule="auto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 w:cs="Sylfaen"/>
          <w:b/>
          <w:sz w:val="24"/>
          <w:szCs w:val="24"/>
          <w:u w:val="single"/>
          <w:lang w:val="hy-AM"/>
        </w:rPr>
        <w:t>Խ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ոսքային և ոչ խոսքային հաղորդակցություն</w:t>
      </w:r>
    </w:p>
    <w:p w:rsidR="003222A7" w:rsidRPr="00DF7D6D" w:rsidRDefault="003222A7" w:rsidP="003222A7">
      <w:pPr>
        <w:pStyle w:val="ListParagraph"/>
        <w:ind w:left="142"/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Կարդա՛, արտագրի՛ր` բառերի մի մասը նկարելով:</w:t>
      </w: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Աղջիկը և արևը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lastRenderedPageBreak/>
        <w:tab/>
        <w:t>Մի աղջիկ է լինում, անունը` Արևիկ:  Ինքն էլ արևի նման գեղեցիկ է լինում` խոշոր աչքերով ու կարմիր թշերով: Ամբողջ օրը Արևիկը խաղում է դրսում, իսկ երբ երեխա չի լինում, նա սկսում է պահմտոցի խաղալ արևի հետ: Երբ ձմեռ է գալիս, Արևիկը վերցնում է իր գունավոր մատիտները և սկսում է նկարել մեծ ու փոքր արևներ: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="00C0299D"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53CEB" w:rsidRPr="00DF7D6D" w:rsidRDefault="00A53CEB" w:rsidP="00A53CEB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Բանավոր և  գրավոր հողորդակցություն</w:t>
      </w:r>
    </w:p>
    <w:p w:rsidR="00862AF7" w:rsidRPr="00DF7D6D" w:rsidRDefault="00A53CEB" w:rsidP="00A53CE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</w:t>
      </w:r>
      <w:r w:rsidR="00C0299D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Pr="00DF7D6D">
        <w:rPr>
          <w:rFonts w:ascii="Sylfaen" w:hAnsi="Sylfaen"/>
          <w:sz w:val="24"/>
          <w:szCs w:val="24"/>
          <w:lang w:val="hy-AM"/>
        </w:rPr>
        <w:t xml:space="preserve">Երեխան դպրոց է գալիս հիմնականում մայրենի լեզվի բանավոր խոսքին ազատ տիրապետած և դպրոցում պետք է զարգացնի այն, ինչպես նաև տիրապետի գրավոր խոսքին: Երեխաներն արդեն գիտեն, որ բանավոր խոսքը հաղորդակցության միջոց է, դրանով շփվում և հաղորդակցվում են շրջապատի հետ: Նրանք հասկանում են նաև գրի կարևորությունը, բայց պետք է , որ </w:t>
      </w:r>
      <w:r w:rsidR="00862AF7" w:rsidRPr="00DF7D6D">
        <w:rPr>
          <w:rFonts w:ascii="Sylfaen" w:hAnsi="Sylfaen"/>
          <w:sz w:val="24"/>
          <w:szCs w:val="24"/>
          <w:lang w:val="hy-AM"/>
        </w:rPr>
        <w:t>զ</w:t>
      </w:r>
      <w:r w:rsidRPr="00DF7D6D">
        <w:rPr>
          <w:rFonts w:ascii="Sylfaen" w:hAnsi="Sylfaen"/>
          <w:sz w:val="24"/>
          <w:szCs w:val="24"/>
          <w:lang w:val="hy-AM"/>
        </w:rPr>
        <w:t xml:space="preserve">գան նաև դրա անհրաժեշտությունը: Գիրը միայն այն ժամանակ է իմաստ ձեռք բերում, երբ բանավոր խոսքով հաղորդակցվելու հնարավորություն չկա, երբ անհրաժեշտ է «խոսել» նրանց հետ, ով հեռվում է: Թե՛ բանավոր, թե՛ գրավոր խոսքի յուրացումը ոչ միայն ուղղագրություն, բառեր կամ քերականական գիտելիքներ պիտի հաղորդի երեխային, այլ նախ և առաջ զարգացնի նրա բանավոր ու գրավոր հաղորդակցական կարողությունները: </w:t>
      </w:r>
    </w:p>
    <w:p w:rsidR="005B056E" w:rsidRPr="00DF7D6D" w:rsidRDefault="00A53CEB" w:rsidP="00A53CE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Պատկերացրու, որ մի ամառային լուսնյակ գիշեր արթնանում ես և տեսնում, որ քո սենյակում մի այլմոլորակային է հայտնվել : Նա շատ համակրելի է և, որ զարմանալի է, հրաշալի խոսում է հայերեն: </w:t>
      </w:r>
      <w:r w:rsidR="00862AF7" w:rsidRPr="00DF7D6D">
        <w:rPr>
          <w:rFonts w:ascii="Sylfaen" w:hAnsi="Sylfaen"/>
          <w:sz w:val="24"/>
          <w:szCs w:val="24"/>
          <w:lang w:val="hy-AM"/>
        </w:rPr>
        <w:t>Դ</w:t>
      </w:r>
      <w:r w:rsidRPr="00DF7D6D">
        <w:rPr>
          <w:rFonts w:ascii="Sylfaen" w:hAnsi="Sylfaen"/>
          <w:sz w:val="24"/>
          <w:szCs w:val="24"/>
          <w:lang w:val="hy-AM"/>
        </w:rPr>
        <w:t>ուք իհարկե, ընկերանում եք, և նա քեզ առաջարկում է մի «փոքրիկ» տիեզերական զբոսանք կատարել: Դու չես ուզում մայրիկին արթնացնել և փոքրիկ նամակ-գրություն ես գրում, որ նա չանհանգստանա: Ի՞նչ կգրես:</w:t>
      </w:r>
    </w:p>
    <w:p w:rsidR="00A53CEB" w:rsidRPr="00DF7D6D" w:rsidRDefault="00A53CEB" w:rsidP="00A53CEB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62AF7" w:rsidRPr="00DF7D6D" w:rsidRDefault="00862AF7" w:rsidP="00951A24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A53CEB" w:rsidRPr="00DF7D6D" w:rsidRDefault="00A53CEB" w:rsidP="00A53CEB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Բարեկիրթ հաղորդակցություն</w:t>
      </w:r>
    </w:p>
    <w:p w:rsidR="00A53CEB" w:rsidRPr="00DF7D6D" w:rsidRDefault="00A53CEB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 Բարեկիրթ շփման, հաղորդակցության կարողությունների զարգացումը տարրական դասարաններում մի քանի խնդրի լուծում է ենթադրում. </w:t>
      </w:r>
    </w:p>
    <w:p w:rsidR="00A53CEB" w:rsidRPr="00DF7D6D" w:rsidRDefault="00A53CEB" w:rsidP="00A53C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 xml:space="preserve">տարբերակել բարեկիրթ և ոչ բարեկիրթ խոսքն ու պահվածքը, բարեկիրթ խոսքի հնչերանգը, </w:t>
      </w:r>
    </w:p>
    <w:p w:rsidR="00A53CEB" w:rsidRPr="00DF7D6D" w:rsidRDefault="00A53CEB" w:rsidP="00A53C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իմանալ բարեկիրթ, սիրալիր բառեր, բառակապակցություններ, </w:t>
      </w:r>
    </w:p>
    <w:p w:rsidR="00A53CEB" w:rsidRPr="00DF7D6D" w:rsidRDefault="00A53CEB" w:rsidP="00A53C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կարողանալ կիրառել դրանք խոսքային տարբեր իրավիճակներին համապատասխան:</w:t>
      </w:r>
    </w:p>
    <w:p w:rsidR="00A53CEB" w:rsidRPr="00DF7D6D" w:rsidRDefault="00A53CEB" w:rsidP="00A53CE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Ուսուցչի հանձնարարությամբ երեխաները թվարկում են ողջույնի, բարևի իրենց իմացած խոսքերը, բառերն ու արտահայտությունները: Դրանք գրում են գրատախտակին և փորձում են տարբերակել, թե դրանցից որը երբ, ում և ինչ իրավիճակում է ամենից հարմար ասելը: Լրացնել աղյուսակը </w:t>
      </w:r>
      <w:r w:rsidR="00A81116"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259"/>
      </w:tblGrid>
      <w:tr w:rsidR="00A81116" w:rsidRPr="00DF7D6D" w:rsidTr="00A81116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181818"/>
                <w:sz w:val="24"/>
                <w:szCs w:val="24"/>
                <w:lang w:val="hy-AM"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val="hy-AM" w:eastAsia="ru-RU"/>
              </w:rPr>
              <w:t>Ի՞նչ ես ասում ողջունելիս</w:t>
            </w:r>
          </w:p>
        </w:tc>
        <w:tc>
          <w:tcPr>
            <w:tcW w:w="5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Ո՞ւմ ես ողջունում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Բարև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Բոլորին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Բարև Ձեձ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Մեծերին, ուսուցչին,անծանոթներին և այլն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Ողջույն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Ընկերոջը, քրոջը, եղբորը, հասակակիցներին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Բարի լույս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Ընտանիքի անդամներին, բոլորին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Բարի օր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բոլորին</w:t>
            </w:r>
          </w:p>
        </w:tc>
      </w:tr>
      <w:tr w:rsidR="00A81116" w:rsidRPr="00DF7D6D" w:rsidTr="00A81116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Բարի երեկո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16" w:rsidRPr="00DF7D6D" w:rsidRDefault="00A81116" w:rsidP="00A81116">
            <w:pPr>
              <w:spacing w:after="0" w:line="240" w:lineRule="auto"/>
              <w:rPr>
                <w:rFonts w:ascii="Sylfaen" w:eastAsia="Times New Roman" w:hAnsi="Sylfaen" w:cs="Arial"/>
                <w:color w:val="181818"/>
                <w:sz w:val="24"/>
                <w:szCs w:val="24"/>
                <w:lang w:eastAsia="ru-RU"/>
              </w:rPr>
            </w:pPr>
            <w:r w:rsidRPr="00DF7D6D">
              <w:rPr>
                <w:rFonts w:ascii="Sylfaen" w:eastAsia="Times New Roman" w:hAnsi="Sylfaen" w:cs="Arial"/>
                <w:b/>
                <w:bCs/>
                <w:color w:val="181818"/>
                <w:sz w:val="24"/>
                <w:szCs w:val="24"/>
                <w:lang w:eastAsia="ru-RU"/>
              </w:rPr>
              <w:t>բոլորին</w:t>
            </w:r>
          </w:p>
        </w:tc>
      </w:tr>
    </w:tbl>
    <w:p w:rsidR="00A81116" w:rsidRPr="00DF7D6D" w:rsidRDefault="00A81116" w:rsidP="00A8111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Հիշի՛ր և գրի՛ր / կամ տեքստից դուրս գրիր/ հեքիաթներում հանդիպող ողջույնի ձևեր: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Գրի՛ր հրաժեշտին օգտագործվող բառեր.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eastAsia="ru-RU"/>
        </w:rPr>
      </w:pP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eastAsia="ru-RU"/>
        </w:rPr>
      </w:pPr>
    </w:p>
    <w:p w:rsidR="00951A24" w:rsidRPr="00DF7D6D" w:rsidRDefault="00951A24" w:rsidP="00951A24">
      <w:pPr>
        <w:tabs>
          <w:tab w:val="left" w:pos="1306"/>
        </w:tabs>
        <w:jc w:val="center"/>
        <w:rPr>
          <w:rFonts w:ascii="Sylfaen" w:hAnsi="Sylfaen"/>
          <w:b/>
          <w:sz w:val="24"/>
          <w:szCs w:val="24"/>
          <w:u w:val="single"/>
        </w:rPr>
      </w:pPr>
      <w:r w:rsidRPr="00DF7D6D">
        <w:rPr>
          <w:rFonts w:ascii="Sylfaen" w:hAnsi="Sylfaen"/>
          <w:b/>
          <w:sz w:val="24"/>
          <w:szCs w:val="24"/>
          <w:u w:val="single"/>
        </w:rPr>
        <w:t xml:space="preserve">Գտի՛ր իրավիճակին համապատասխան բառեր 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</w:rPr>
      </w:pPr>
      <w:r w:rsidRPr="00DF7D6D">
        <w:rPr>
          <w:rFonts w:ascii="Sylfaen" w:hAnsi="Sylfaen"/>
          <w:sz w:val="24"/>
          <w:szCs w:val="24"/>
        </w:rPr>
        <w:t xml:space="preserve">Պատկերացրու, որ այսօր ընկերոջդ ծննդյան օրն է: </w:t>
      </w:r>
      <w:r w:rsidRPr="00DF7D6D">
        <w:rPr>
          <w:rFonts w:ascii="Sylfaen" w:hAnsi="Sylfaen"/>
          <w:b/>
          <w:sz w:val="24"/>
          <w:szCs w:val="24"/>
        </w:rPr>
        <w:t>Շնորհավորի՛ր</w:t>
      </w:r>
      <w:r w:rsidRPr="00DF7D6D">
        <w:rPr>
          <w:rFonts w:ascii="Sylfaen" w:hAnsi="Sylfaen"/>
          <w:sz w:val="24"/>
          <w:szCs w:val="24"/>
        </w:rPr>
        <w:t xml:space="preserve"> նրան: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</w:rPr>
      </w:pPr>
      <w:r w:rsidRPr="00DF7D6D">
        <w:rPr>
          <w:rFonts w:ascii="Sylfaen" w:hAnsi="Sylfaen"/>
          <w:sz w:val="24"/>
          <w:szCs w:val="24"/>
          <w:u w:val="single"/>
        </w:rPr>
        <w:lastRenderedPageBreak/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</w:rPr>
      </w:pP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b/>
          <w:sz w:val="24"/>
          <w:szCs w:val="24"/>
        </w:rPr>
      </w:pPr>
      <w:r w:rsidRPr="00DF7D6D">
        <w:rPr>
          <w:rFonts w:ascii="Sylfaen" w:hAnsi="Sylfaen"/>
          <w:sz w:val="24"/>
          <w:szCs w:val="24"/>
        </w:rPr>
        <w:t xml:space="preserve">Քո ընկերն ընկել է, ցավեցրել է ծունկը, </w:t>
      </w:r>
      <w:r w:rsidRPr="00DF7D6D">
        <w:rPr>
          <w:rFonts w:ascii="Sylfaen" w:hAnsi="Sylfaen"/>
          <w:b/>
          <w:sz w:val="24"/>
          <w:szCs w:val="24"/>
        </w:rPr>
        <w:t>հանգստացրո՛ւ</w:t>
      </w:r>
      <w:r w:rsidRPr="00DF7D6D">
        <w:rPr>
          <w:rFonts w:ascii="Sylfaen" w:hAnsi="Sylfaen"/>
          <w:sz w:val="24"/>
          <w:szCs w:val="24"/>
        </w:rPr>
        <w:t xml:space="preserve"> նրան: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b/>
          <w:sz w:val="24"/>
          <w:szCs w:val="24"/>
          <w:u w:val="single"/>
        </w:rPr>
      </w:pP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  <w:r w:rsidRPr="00DF7D6D">
        <w:rPr>
          <w:rFonts w:ascii="Sylfaen" w:hAnsi="Sylfaen"/>
          <w:b/>
          <w:sz w:val="24"/>
          <w:szCs w:val="24"/>
          <w:u w:val="single"/>
        </w:rPr>
        <w:tab/>
      </w:r>
    </w:p>
    <w:p w:rsidR="00951A24" w:rsidRPr="00DF7D6D" w:rsidRDefault="00951A24" w:rsidP="00951A24">
      <w:pPr>
        <w:tabs>
          <w:tab w:val="left" w:pos="1306"/>
        </w:tabs>
        <w:jc w:val="center"/>
        <w:rPr>
          <w:rFonts w:ascii="Sylfaen" w:hAnsi="Sylfaen"/>
          <w:b/>
          <w:sz w:val="24"/>
          <w:szCs w:val="24"/>
          <w:u w:val="single"/>
        </w:rPr>
      </w:pPr>
      <w:r w:rsidRPr="00DF7D6D">
        <w:rPr>
          <w:rFonts w:ascii="Sylfaen" w:hAnsi="Sylfaen"/>
          <w:b/>
          <w:sz w:val="24"/>
          <w:szCs w:val="24"/>
          <w:u w:val="single"/>
        </w:rPr>
        <w:t xml:space="preserve">  Գտի՛ր իրավիճակին համապատասխան բառեր 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</w:rPr>
      </w:pPr>
      <w:r w:rsidRPr="00DF7D6D">
        <w:rPr>
          <w:rFonts w:ascii="Sylfaen" w:hAnsi="Sylfaen"/>
          <w:sz w:val="24"/>
          <w:szCs w:val="24"/>
          <w:u w:val="single"/>
        </w:rPr>
        <w:t>Ձ</w:t>
      </w:r>
      <w:r w:rsidRPr="00DF7D6D">
        <w:rPr>
          <w:rFonts w:ascii="Sylfaen" w:hAnsi="Sylfaen"/>
          <w:sz w:val="24"/>
          <w:szCs w:val="24"/>
        </w:rPr>
        <w:t xml:space="preserve">եր դասարանը պարտվել է մրցույթում: </w:t>
      </w:r>
      <w:r w:rsidRPr="00DF7D6D">
        <w:rPr>
          <w:rFonts w:ascii="Sylfaen" w:hAnsi="Sylfaen"/>
          <w:b/>
          <w:sz w:val="24"/>
          <w:szCs w:val="24"/>
        </w:rPr>
        <w:t>Մխիթարի՛ր</w:t>
      </w:r>
      <w:r w:rsidRPr="00DF7D6D">
        <w:rPr>
          <w:rFonts w:ascii="Sylfaen" w:hAnsi="Sylfaen"/>
          <w:sz w:val="24"/>
          <w:szCs w:val="24"/>
        </w:rPr>
        <w:t xml:space="preserve"> թիմակիցներիդ: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b/>
          <w:sz w:val="24"/>
          <w:szCs w:val="24"/>
          <w:u w:val="single"/>
        </w:rPr>
      </w:pP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  <w:r w:rsidRPr="00DF7D6D">
        <w:rPr>
          <w:rFonts w:ascii="Sylfaen" w:hAnsi="Sylfaen"/>
          <w:sz w:val="24"/>
          <w:szCs w:val="24"/>
          <w:u w:val="single"/>
        </w:rPr>
        <w:tab/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Քո փոքր քույրն առաջին անգամ գրել է ա տառը, </w:t>
      </w:r>
      <w:r w:rsidRPr="00DF7D6D">
        <w:rPr>
          <w:rFonts w:ascii="Sylfaen" w:hAnsi="Sylfaen"/>
          <w:b/>
          <w:sz w:val="24"/>
          <w:szCs w:val="24"/>
          <w:lang w:val="hy-AM"/>
        </w:rPr>
        <w:t>գովի՛ր</w:t>
      </w:r>
      <w:r w:rsidRPr="00DF7D6D">
        <w:rPr>
          <w:rFonts w:ascii="Sylfaen" w:hAnsi="Sylfaen"/>
          <w:sz w:val="24"/>
          <w:szCs w:val="24"/>
          <w:lang w:val="hy-AM"/>
        </w:rPr>
        <w:t xml:space="preserve"> նրան: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</w:p>
    <w:p w:rsidR="00951A24" w:rsidRPr="00DF7D6D" w:rsidRDefault="00951A24" w:rsidP="00951A24">
      <w:pPr>
        <w:tabs>
          <w:tab w:val="left" w:pos="1306"/>
        </w:tabs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Գտի՛ր իրավիճակին համապատասխան բառեր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Ուսուցիչը հիվանդ է, դասի չի եկել, և դուք կարող եք տուն գնալ: Այդ մասին </w:t>
      </w:r>
      <w:r w:rsidRPr="00DF7D6D">
        <w:rPr>
          <w:rFonts w:ascii="Sylfaen" w:hAnsi="Sylfaen"/>
          <w:b/>
          <w:sz w:val="24"/>
          <w:szCs w:val="24"/>
          <w:lang w:val="hy-AM"/>
        </w:rPr>
        <w:t>հայտնի՛ր</w:t>
      </w:r>
      <w:r w:rsidRPr="00DF7D6D">
        <w:rPr>
          <w:rFonts w:ascii="Sylfaen" w:hAnsi="Sylfaen"/>
          <w:sz w:val="24"/>
          <w:szCs w:val="24"/>
          <w:lang w:val="hy-AM"/>
        </w:rPr>
        <w:t xml:space="preserve"> ընկերոջդ: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  <w:lang w:val="hy-AM"/>
        </w:rPr>
      </w:pP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Դասդ չես սովորել: Ուսուցիչը հարցնում է պատճառը: </w:t>
      </w:r>
      <w:r w:rsidRPr="00DF7D6D">
        <w:rPr>
          <w:rFonts w:ascii="Sylfaen" w:hAnsi="Sylfaen"/>
          <w:b/>
          <w:sz w:val="24"/>
          <w:szCs w:val="24"/>
          <w:lang w:val="hy-AM"/>
        </w:rPr>
        <w:t>Արդարացի՛ր:</w:t>
      </w:r>
    </w:p>
    <w:p w:rsidR="00951A24" w:rsidRPr="00DF7D6D" w:rsidRDefault="00951A24" w:rsidP="00951A24">
      <w:pPr>
        <w:tabs>
          <w:tab w:val="left" w:pos="1306"/>
        </w:tabs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294E46" w:rsidRPr="00DF7D6D" w:rsidRDefault="00294E4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val="hy-AM" w:eastAsia="ru-RU"/>
        </w:rPr>
      </w:pPr>
    </w:p>
    <w:p w:rsidR="00294E46" w:rsidRPr="00DF7D6D" w:rsidRDefault="00294E4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val="hy-AM" w:eastAsia="ru-RU"/>
        </w:rPr>
      </w:pPr>
    </w:p>
    <w:p w:rsidR="00A81116" w:rsidRPr="00DF7D6D" w:rsidRDefault="00A81116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val="hy-AM" w:eastAsia="ru-RU"/>
        </w:rPr>
        <w:t>2-րդ  դասարան</w:t>
      </w:r>
    </w:p>
    <w:p w:rsidR="00294E46" w:rsidRPr="00DF7D6D" w:rsidRDefault="00A81116" w:rsidP="00294E4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  <w:t>      </w:t>
      </w:r>
    </w:p>
    <w:p w:rsidR="00A81116" w:rsidRPr="00DF7D6D" w:rsidRDefault="00A81116" w:rsidP="00521F3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val="hy-AM" w:eastAsia="ru-RU"/>
        </w:rPr>
        <w:t>Պոչատ աղվեսը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val="hy-AM"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  <w:t>Հիշի՛ր «Պոչատ աղվեսը» հեքիաթը և պատասխանի՛ր հետևյալ հարցերին: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val="hy-AM"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3074345" wp14:editId="1B16591A">
            <wp:extent cx="2169160" cy="593090"/>
            <wp:effectExtent l="0" t="0" r="2540" b="0"/>
            <wp:docPr id="1" name="Рисунок 1" descr="https://documents.infourok.ru/2da45cd9-ba9c-4beb-babb-42f32d4ed792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da45cd9-ba9c-4beb-babb-42f32d4ed792/0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Ո՞վ……………………………………………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48AC600B" wp14:editId="669AE21A">
            <wp:extent cx="2120900" cy="427990"/>
            <wp:effectExtent l="0" t="0" r="0" b="0"/>
            <wp:docPr id="2" name="Рисунок 2" descr="https://documents.infourok.ru/2da45cd9-ba9c-4beb-babb-42f32d4ed792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2da45cd9-ba9c-4beb-babb-42f32d4ed792/0/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Ո՞ւմ…………………………………………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17ED65C2" wp14:editId="50FA6E4C">
            <wp:extent cx="2218055" cy="262890"/>
            <wp:effectExtent l="0" t="0" r="0" b="3810"/>
            <wp:docPr id="3" name="Рисунок 3" descr="https://documents.infourok.ru/2da45cd9-ba9c-4beb-babb-42f32d4ed792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2da45cd9-ba9c-4beb-babb-42f32d4ed792/0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Ի՞նչ………………………………………….</w:t>
      </w:r>
    </w:p>
    <w:p w:rsidR="00951A24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9659334" wp14:editId="7D9F8DC8">
            <wp:extent cx="2412365" cy="603250"/>
            <wp:effectExtent l="0" t="0" r="6985" b="6350"/>
            <wp:docPr id="4" name="Рисунок 4" descr="https://documents.infourok.ru/2da45cd9-ba9c-4beb-babb-42f32d4ed792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da45cd9-ba9c-4beb-babb-42f32d4ed792/0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18CCEF8F" wp14:editId="4B506CA9">
            <wp:extent cx="2218055" cy="408305"/>
            <wp:effectExtent l="0" t="0" r="0" b="0"/>
            <wp:docPr id="5" name="Рисунок 5" descr="https://documents.infourok.ru/2da45cd9-ba9c-4beb-babb-42f32d4ed792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2da45cd9-ba9c-4beb-babb-42f32d4ed792/0/image0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90F073C" wp14:editId="31AEDC74">
            <wp:extent cx="2101215" cy="262890"/>
            <wp:effectExtent l="0" t="0" r="0" b="3810"/>
            <wp:docPr id="6" name="Рисунок 6" descr="https://documents.infourok.ru/2da45cd9-ba9c-4beb-babb-42f32d4ed792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2da45cd9-ba9c-4beb-babb-42f32d4ed792/0/image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20954AD0" wp14:editId="3369ABCE">
            <wp:extent cx="2159635" cy="116840"/>
            <wp:effectExtent l="0" t="0" r="0" b="0"/>
            <wp:docPr id="7" name="Рисунок 7" descr="https://documents.infourok.ru/2da45cd9-ba9c-4beb-babb-42f32d4ed792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2da45cd9-ba9c-4beb-babb-42f32d4ed792/0/image0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Ինչո՞ւ………………………………………..                                               է ասում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Ի՞նչ նպատակով…………………………..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Ե՞րբ………………………………………….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Ինչպե՞ս…………………………………..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1-2 դասարան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Բաց թողնված բառերի փոխարեն անհրաժեշտ  նկարը նկարի՛ր և կարդա՛: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1A63C204" wp14:editId="06E606AF">
            <wp:extent cx="593090" cy="826770"/>
            <wp:effectExtent l="0" t="0" r="0" b="0"/>
            <wp:docPr id="8" name="Рисунок 8" descr="Описание: http://www.als.su/products_pictures/redblum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://www.als.su/products_pictures/redblum4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ծաղիկ  </w:t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016CCA1" wp14:editId="1D6BE28E">
            <wp:extent cx="855980" cy="1021715"/>
            <wp:effectExtent l="0" t="0" r="1270" b="6985"/>
            <wp:docPr id="9" name="Рисунок 9" descr="Описание: http://www.vitamarg.com/f/image/e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://www.vitamarg.com/f/image/egi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 ոզնի</w:t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5B4E04F" wp14:editId="1EF6AF5D">
            <wp:extent cx="982345" cy="1235710"/>
            <wp:effectExtent l="0" t="0" r="0" b="0"/>
            <wp:docPr id="10" name="Рисунок 10" descr="Описание: http://i.i.ua/photo/images/pic/4/9/3653194_9bbdd8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://i.i.ua/photo/images/pic/4/9/3653194_9bbdd8c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բարև</w:t>
      </w:r>
      <w:r w:rsidRPr="00DF7D6D">
        <w:rPr>
          <w:rFonts w:ascii="Sylfaen" w:eastAsia="Times New Roman" w:hAnsi="Sylfaen" w:cs="Arial"/>
          <w:noProof/>
          <w:color w:val="181818"/>
          <w:sz w:val="24"/>
          <w:szCs w:val="24"/>
          <w:lang w:eastAsia="ru-RU"/>
        </w:rPr>
        <w:drawing>
          <wp:inline distT="0" distB="0" distL="0" distR="0" wp14:anchorId="070DE370" wp14:editId="21055C6C">
            <wp:extent cx="1225550" cy="807085"/>
            <wp:effectExtent l="0" t="0" r="0" b="0"/>
            <wp:docPr id="11" name="Рисунок 11" descr="Описание: http://neoglavnom.com/wp-content/uploads/2012/01/4ced665c7a74ed5bc7c70eb2fd4fe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://neoglavnom.com/wp-content/uploads/2012/01/4ced665c7a74ed5bc7c70eb2fd4febe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անտառ</w:t>
      </w:r>
    </w:p>
    <w:p w:rsidR="00A81116" w:rsidRPr="00DF7D6D" w:rsidRDefault="00A81116" w:rsidP="00A8111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521F3F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  </w:t>
      </w:r>
    </w:p>
    <w:p w:rsidR="00A81116" w:rsidRPr="00DF7D6D" w:rsidRDefault="00A81116" w:rsidP="00A81116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lang w:eastAsia="ru-RU"/>
        </w:rPr>
        <w:t>Մի  ………… կար,    մի բարի…….:   Այնտեղ շատ………….կային: Մի օր………… ելավ   և ……….. տվեց:   ……..շատ զարմացան, և նրանք էլ ասացին`…………:</w:t>
      </w:r>
    </w:p>
    <w:p w:rsidR="00A81116" w:rsidRPr="00DF7D6D" w:rsidRDefault="00A81116" w:rsidP="00A81116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color w:val="181818"/>
          <w:sz w:val="24"/>
          <w:szCs w:val="24"/>
          <w:lang w:eastAsia="ru-RU"/>
        </w:rPr>
        <w:t> </w:t>
      </w:r>
    </w:p>
    <w:p w:rsidR="00A81116" w:rsidRPr="00DF7D6D" w:rsidRDefault="00A81116" w:rsidP="00A81116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</w:pPr>
      <w:r w:rsidRPr="00DF7D6D">
        <w:rPr>
          <w:rFonts w:ascii="Sylfaen" w:eastAsia="Times New Roman" w:hAnsi="Sylfaen" w:cs="Arial"/>
          <w:b/>
          <w:bCs/>
          <w:color w:val="181818"/>
          <w:sz w:val="24"/>
          <w:szCs w:val="24"/>
          <w:lang w:eastAsia="ru-RU"/>
        </w:rPr>
        <w:t>Այդպես նրանք բարեկամացան:</w:t>
      </w:r>
    </w:p>
    <w:p w:rsidR="00521F3F" w:rsidRPr="00DF7D6D" w:rsidRDefault="00521F3F" w:rsidP="00A81116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Arial"/>
          <w:color w:val="181818"/>
          <w:sz w:val="24"/>
          <w:szCs w:val="24"/>
          <w:lang w:eastAsia="ru-RU"/>
        </w:rPr>
      </w:pPr>
    </w:p>
    <w:p w:rsidR="00951A24" w:rsidRPr="00DF7D6D" w:rsidRDefault="00951A24" w:rsidP="00A81116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A81116" w:rsidRPr="00DF7D6D" w:rsidRDefault="00A53CEB" w:rsidP="00A81116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Կարդալ </w:t>
      </w:r>
      <w:r w:rsidR="00876ABE" w:rsidRPr="00DF7D6D">
        <w:rPr>
          <w:rFonts w:ascii="Sylfaen" w:hAnsi="Sylfaen"/>
          <w:sz w:val="24"/>
          <w:szCs w:val="24"/>
          <w:lang w:val="hy-AM"/>
        </w:rPr>
        <w:t xml:space="preserve"> Դոնալդ  Բիսեթի </w:t>
      </w:r>
      <w:r w:rsidRPr="00DF7D6D">
        <w:rPr>
          <w:rFonts w:ascii="Sylfaen" w:hAnsi="Sylfaen"/>
          <w:sz w:val="24"/>
          <w:szCs w:val="24"/>
          <w:lang w:val="hy-AM"/>
        </w:rPr>
        <w:t>«Շնորհակալությունը</w:t>
      </w:r>
      <w:r w:rsidR="00876ABE" w:rsidRPr="00DF7D6D">
        <w:rPr>
          <w:rFonts w:ascii="Sylfaen" w:hAnsi="Sylfaen"/>
          <w:sz w:val="24"/>
          <w:szCs w:val="24"/>
          <w:lang w:val="hy-AM"/>
        </w:rPr>
        <w:t xml:space="preserve">,  </w:t>
      </w:r>
      <w:r w:rsidRPr="00DF7D6D">
        <w:rPr>
          <w:rFonts w:ascii="Sylfaen" w:hAnsi="Sylfaen"/>
          <w:sz w:val="24"/>
          <w:szCs w:val="24"/>
          <w:lang w:val="hy-AM"/>
        </w:rPr>
        <w:t>ներեցեքը</w:t>
      </w:r>
      <w:r w:rsidR="00876ABE" w:rsidRPr="00DF7D6D">
        <w:rPr>
          <w:rFonts w:ascii="Sylfaen" w:hAnsi="Sylfaen"/>
          <w:sz w:val="24"/>
          <w:szCs w:val="24"/>
          <w:lang w:val="hy-AM"/>
        </w:rPr>
        <w:t>,</w:t>
      </w:r>
      <w:r w:rsidRPr="00DF7D6D">
        <w:rPr>
          <w:rFonts w:ascii="Sylfaen" w:hAnsi="Sylfaen"/>
          <w:sz w:val="24"/>
          <w:szCs w:val="24"/>
          <w:lang w:val="hy-AM"/>
        </w:rPr>
        <w:t xml:space="preserve"> խնդրեմը» հեքիաթը և քննարկել </w:t>
      </w:r>
      <w:r w:rsidR="00876ABE" w:rsidRPr="00DF7D6D">
        <w:rPr>
          <w:rFonts w:ascii="Sylfaen" w:hAnsi="Sylfaen"/>
          <w:sz w:val="24"/>
          <w:szCs w:val="24"/>
          <w:lang w:val="hy-AM"/>
        </w:rPr>
        <w:t>։</w:t>
      </w:r>
    </w:p>
    <w:p w:rsidR="00A81116" w:rsidRPr="00DF7D6D" w:rsidRDefault="00A53CEB" w:rsidP="00A81116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ա) Ե՞րբ և որ իրավիճակներում ենք օգտագործում այդ բառերը: </w:t>
      </w:r>
    </w:p>
    <w:p w:rsidR="00A81116" w:rsidRPr="00DF7D6D" w:rsidRDefault="00A53CEB" w:rsidP="00A81116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բ) Ինչպե՞ս պետք է արտասանել այդ բառերը: </w:t>
      </w:r>
    </w:p>
    <w:p w:rsidR="00A81116" w:rsidRPr="00DF7D6D" w:rsidRDefault="00A53CEB" w:rsidP="00A81116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գ ) Արտասանեք դրանք տարբեր հնչերանգներով և պատկերացրեք արձագանքները: </w:t>
      </w:r>
    </w:p>
    <w:p w:rsidR="005B056E" w:rsidRPr="00DF7D6D" w:rsidRDefault="00A53CEB" w:rsidP="00A8111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hAnsi="Sylfaen"/>
          <w:sz w:val="24"/>
          <w:szCs w:val="24"/>
          <w:lang w:val="hy-AM"/>
        </w:rPr>
        <w:t>դ ) Կազմեք երկխոսություններ և դերերով ներկայացրեք դրանք</w:t>
      </w:r>
      <w:r w:rsidR="00876ABE" w:rsidRPr="00DF7D6D">
        <w:rPr>
          <w:rFonts w:ascii="Sylfaen" w:hAnsi="Sylfaen"/>
          <w:sz w:val="24"/>
          <w:szCs w:val="24"/>
          <w:lang w:val="hy-AM"/>
        </w:rPr>
        <w:t>։</w:t>
      </w:r>
    </w:p>
    <w:p w:rsidR="00A81116" w:rsidRPr="00DF7D6D" w:rsidRDefault="00A81116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81116" w:rsidRPr="00DF7D6D" w:rsidRDefault="00A81116" w:rsidP="00A8111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Խոսքային ժանրեր</w:t>
      </w:r>
    </w:p>
    <w:p w:rsidR="001E4A96" w:rsidRPr="00DF7D6D" w:rsidRDefault="00876ABE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A81116" w:rsidRPr="00DF7D6D">
        <w:rPr>
          <w:rFonts w:ascii="Sylfaen" w:hAnsi="Sylfaen"/>
          <w:sz w:val="24"/>
          <w:szCs w:val="24"/>
          <w:lang w:val="hy-AM"/>
        </w:rPr>
        <w:t xml:space="preserve"> Լեզուն նախ և առաջ կենդանի հաղորդակցության միջոց է, ուրեմն շատ կարևոր է ուսումնական տեքստերին նաև հաղորդակցական ուղղվածություն տալ, ինչը մեծապես կնպաստի երեխայի խոսքի և հաղորդակցական կարողությունների զարգացմանը: Տեքստը ընդհանուր թեմայով, հիմնական իմաստով և կառուցվածքով միավորված նախադասությունների խումբ է: Տեքստն ունի վերնագիր, որն արտացոլում է թեման կամ հիմնական իմաստը: Երեխան պետք է տարբերակի տեքստը նախադասությունների պարզ գումարից, բանալի-բառեր, պարբերություն, տեքստի հիմնական մասերը՝ սկիզբ, ընթացք, ավարտ:</w:t>
      </w:r>
    </w:p>
    <w:p w:rsidR="005B056E" w:rsidRPr="00DF7D6D" w:rsidRDefault="00DC6B64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Ինչպես նախադասությունների խումբը տեքստ դարձավ: Կարդում են իրար հետ ոչ մի կապ չունեցող նախադասությունների խումբ, այնուհետև՝ մոտավորապես նույն քանակի նախադասություններ ունեցող տեքստ: Քննարկման արդյունքում երեխաները հասկանում են, որ երբ նախադասությունները կապված են իրար հետ և պատմում են միևնույն բանի մասին, դրանք դառնում են մեկ ամբողջություն, որն անվանում ենք տեքստ:Իսկ այն, ինչի մասին պատմում է տեքստը, կոչվում է թեմա, որին առնչվող վերնագրեր կարող են առաջարկել: Հասկանալ տեքստը , նշանակում է հասկանալ նրա գլխավոր միտքը, գաղափարը: Հիմնական միտքը արտահայտվում է ամբողջ տեքստում, բայց դրա մասին կարող է հուշել տեքստի մի որոշակի նախադասություն, որը լինում է տեքստի սկզբում կամ վերջում</w:t>
      </w:r>
      <w:r w:rsidR="00876ABE" w:rsidRPr="00DF7D6D">
        <w:rPr>
          <w:rFonts w:ascii="Sylfaen" w:hAnsi="Sylfaen"/>
          <w:sz w:val="24"/>
          <w:szCs w:val="24"/>
          <w:lang w:val="hy-AM"/>
        </w:rPr>
        <w:t>։</w:t>
      </w:r>
    </w:p>
    <w:p w:rsidR="00A81116" w:rsidRPr="00DF7D6D" w:rsidRDefault="00A81116" w:rsidP="00A8111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Տեքստի տեսակները</w:t>
      </w:r>
    </w:p>
    <w:p w:rsidR="00A81116" w:rsidRPr="00DF7D6D" w:rsidRDefault="00876ABE" w:rsidP="00A81116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</w:t>
      </w:r>
      <w:r w:rsidR="00A81116" w:rsidRPr="00DF7D6D">
        <w:rPr>
          <w:rFonts w:ascii="Sylfaen" w:hAnsi="Sylfaen"/>
          <w:sz w:val="24"/>
          <w:szCs w:val="24"/>
          <w:lang w:val="hy-AM"/>
        </w:rPr>
        <w:t>Կան տեքստեր, որտեղ հիմնականում պատմվում է դեպքերի, հերոսների արարքների մասին</w:t>
      </w:r>
      <w:r w:rsidRPr="00DF7D6D">
        <w:rPr>
          <w:rFonts w:ascii="Sylfaen" w:hAnsi="Sylfaen"/>
          <w:sz w:val="24"/>
          <w:szCs w:val="24"/>
          <w:lang w:val="hy-AM"/>
        </w:rPr>
        <w:t>։</w:t>
      </w:r>
      <w:r w:rsidR="00A81116" w:rsidRPr="00DF7D6D">
        <w:rPr>
          <w:rFonts w:ascii="Sylfaen" w:hAnsi="Sylfaen"/>
          <w:sz w:val="24"/>
          <w:szCs w:val="24"/>
          <w:lang w:val="hy-AM"/>
        </w:rPr>
        <w:t xml:space="preserve"> Այդպիսի տեքստերը կոչվում են պատմողական  (հեքիաթ , պատմվածք): Կան տեքստեր , որոնց մեջ հիմնականում</w:t>
      </w:r>
      <w:r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="00A81116" w:rsidRPr="00DF7D6D">
        <w:rPr>
          <w:rFonts w:ascii="Sylfaen" w:hAnsi="Sylfaen"/>
          <w:sz w:val="24"/>
          <w:szCs w:val="24"/>
          <w:lang w:val="hy-AM"/>
        </w:rPr>
        <w:t xml:space="preserve"> նկարագրվում են մարդիկ, բնությունը, </w:t>
      </w:r>
      <w:r w:rsidR="00A81116" w:rsidRPr="00DF7D6D">
        <w:rPr>
          <w:rFonts w:ascii="Sylfaen" w:hAnsi="Sylfaen"/>
          <w:sz w:val="24"/>
          <w:szCs w:val="24"/>
          <w:lang w:val="hy-AM"/>
        </w:rPr>
        <w:lastRenderedPageBreak/>
        <w:t xml:space="preserve">առարկաները: Այդպիսի տեքստը կոչվում է </w:t>
      </w:r>
      <w:r w:rsidRPr="00DF7D6D">
        <w:rPr>
          <w:rFonts w:ascii="Sylfaen" w:hAnsi="Sylfaen"/>
          <w:sz w:val="24"/>
          <w:szCs w:val="24"/>
          <w:lang w:val="hy-AM"/>
        </w:rPr>
        <w:t xml:space="preserve">նկարագրական  </w:t>
      </w:r>
      <w:r w:rsidR="00A81116" w:rsidRPr="00DF7D6D">
        <w:rPr>
          <w:rFonts w:ascii="Sylfaen" w:hAnsi="Sylfaen"/>
          <w:sz w:val="24"/>
          <w:szCs w:val="24"/>
          <w:lang w:val="hy-AM"/>
        </w:rPr>
        <w:t xml:space="preserve">(հեքիաթ, պատմվածք, հանելուկ, հայտարարություն, գովազդ): Կան տեքստեր, որոնցում հիմնականում բացատրվում են դեպքերի, երևույթների պատճառները, ապացուցվում է ինչ-որ բան: Այդպիսի տեքստերը կոչվում են դատողական բնույթի: Հանձնարարություն Երեխաներին առաջադրանք տալ իրենց կյանքից ու առօրյայից պատմություններ պատմել, նկարագրել, դատողություններ անել, հետևելով, որ պահպանվեն տեքստի տեսակի գլխավոր </w:t>
      </w:r>
      <w:r w:rsidRPr="00DF7D6D">
        <w:rPr>
          <w:rFonts w:ascii="Sylfaen" w:hAnsi="Sylfaen"/>
          <w:sz w:val="24"/>
          <w:szCs w:val="24"/>
          <w:lang w:val="hy-AM"/>
        </w:rPr>
        <w:t>առանձ</w:t>
      </w:r>
      <w:r w:rsidR="00A81116" w:rsidRPr="00DF7D6D">
        <w:rPr>
          <w:rFonts w:ascii="Sylfaen" w:hAnsi="Sylfaen"/>
          <w:sz w:val="24"/>
          <w:szCs w:val="24"/>
          <w:lang w:val="hy-AM"/>
        </w:rPr>
        <w:t>նահատկությունները:</w:t>
      </w:r>
    </w:p>
    <w:p w:rsidR="00A81116" w:rsidRPr="00DF7D6D" w:rsidRDefault="00A81116" w:rsidP="00EC69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222A7" w:rsidRPr="00DF7D6D" w:rsidRDefault="003222A7" w:rsidP="003222A7">
      <w:pPr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Կարդա՛: Պարզի՛ր, թե ինչ էր քո կարդացածը`տե՞քստ, թե՞….</w:t>
      </w:r>
    </w:p>
    <w:p w:rsidR="003222A7" w:rsidRPr="00DF7D6D" w:rsidRDefault="003222A7" w:rsidP="003222A7">
      <w:pPr>
        <w:tabs>
          <w:tab w:val="left" w:pos="1306"/>
        </w:tabs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ab/>
        <w:t>Մինչև երեկո թիթեռը ուրախ թռչում էր ծաղկից ծաղիկ: Գարնանային մի պայծառ, գեղեցիկ ու հիանալի օր էր: Նա այնքան գեղեցիկ էր, որ կարծես ծիածանից էր ծնվել: Այդ օրը ծնվեց փոքրիկ թիթեռնիկը: Թռչուններն ու ծաղիկները բարի նախանձով էին նայում թիթեռի գույզնգույն թևիկներին: Երբ մութն ընկավ, թիթեռի աչիկները փակվեցին: Ծաղիկները խղճացին ու  շատ ափսոսեցին գեղեցիկ թիթեռին:</w:t>
      </w:r>
    </w:p>
    <w:p w:rsidR="003222A7" w:rsidRPr="00DF7D6D" w:rsidRDefault="003222A7" w:rsidP="003222A7">
      <w:pPr>
        <w:tabs>
          <w:tab w:val="left" w:pos="1306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3222A7" w:rsidRPr="00DF7D6D" w:rsidRDefault="003222A7" w:rsidP="003222A7">
      <w:pPr>
        <w:tabs>
          <w:tab w:val="left" w:pos="1306"/>
        </w:tabs>
        <w:jc w:val="both"/>
        <w:rPr>
          <w:rFonts w:ascii="Sylfaen" w:hAnsi="Sylfaen"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sz w:val="24"/>
          <w:szCs w:val="24"/>
          <w:u w:val="single"/>
          <w:lang w:val="hy-AM"/>
        </w:rPr>
        <w:t>Դարձրո՛ւ տեքստ:</w:t>
      </w:r>
    </w:p>
    <w:p w:rsidR="003222A7" w:rsidRPr="00DF7D6D" w:rsidRDefault="003222A7" w:rsidP="003222A7">
      <w:pPr>
        <w:spacing w:after="0" w:line="240" w:lineRule="auto"/>
        <w:rPr>
          <w:rFonts w:ascii="Sylfaen" w:hAnsi="Sylfaen"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rPr>
          <w:rFonts w:ascii="Sylfaen" w:hAnsi="Sylfaen"/>
          <w:sz w:val="24"/>
          <w:szCs w:val="24"/>
          <w:u w:val="single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1-2 դասարան</w:t>
      </w:r>
    </w:p>
    <w:p w:rsidR="003222A7" w:rsidRPr="00DF7D6D" w:rsidRDefault="003222A7" w:rsidP="003222A7">
      <w:pPr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Աշակերտի` դատողական տեքստի շարադրման օրինակ</w:t>
      </w: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Նամակ ուլիկին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lastRenderedPageBreak/>
        <w:tab/>
        <w:t>Սիրելի  ուլիկ  ջան: Երբ ես կարդացի քո մասին, իմ տրամադրությունը շատ բարձրացավ: Երբ ես կարդում էի և հասա այն մասին, որ գայլը դուռը թակում է, ես շատ վախեցա, որ դու դուռը բաց կանես, և քո մայրը կտխրի: բայց բախտս բերեց, որ դուռս բաց չարիր, և քո մայրը չտխրեց: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Արի՛ նամակ գրենք գալին: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76ABE" w:rsidRPr="00DF7D6D" w:rsidRDefault="00876ABE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Նամակ գայլին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Այստեղ գրի՛ր գայլի հասցեն.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Իսկ այստեղ գրի՛ր քո հասցեն.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Այստեղ գրի՛ր պոզավոր բառեր.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Իսկ այստեղ գրիր գայլ բառեր.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951A24" w:rsidRPr="00DF7D6D" w:rsidRDefault="00951A24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951A24" w:rsidRPr="00DF7D6D" w:rsidRDefault="00951A24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2-4 դասարան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Դատողական տեքստի կազմում</w:t>
      </w: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Ուղտը և փուշը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ab/>
        <w:t>Անապատով ուղտերի քարավան էր գնում:  Նրանք բոլորն էլ հոգնած ու քաղցած էին: Մի ուղտ ետ մնաց մյուսներից, որ ուտելիք փնտրի, հանկարծ մի փուշ տեսավ: Նա ասաց.</w:t>
      </w:r>
    </w:p>
    <w:p w:rsidR="003222A7" w:rsidRPr="00DF7D6D" w:rsidRDefault="003222A7" w:rsidP="003222A7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-Ա՛յ խոտ, դու շատ ես փշոտ, բայց  ես էլ շատ քաղցած եմ, ստիպված պետք է քեզ ուտեմ: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ab/>
        <w:t>Այդ օրվանից անապատի երկար ճանապարհներին ուղտերը փուշ են ուտում: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Հորինի՛ր.</w:t>
      </w:r>
    </w:p>
    <w:p w:rsidR="003222A7" w:rsidRPr="00DF7D6D" w:rsidRDefault="003222A7" w:rsidP="003222A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F7D6D">
        <w:rPr>
          <w:rFonts w:ascii="Sylfaen" w:hAnsi="Sylfaen"/>
          <w:b/>
          <w:sz w:val="24"/>
          <w:szCs w:val="24"/>
          <w:lang w:val="hy-AM"/>
        </w:rPr>
        <w:t>Ինչո՞ւ է ուղտը ծռմռված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Շարունակի՛ր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Քաղցած ուղտ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Քաղցած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Քաղցած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Քաղցած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>Քաղցած</w:t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  <w:t xml:space="preserve">    դեղին անապատ 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  <w:t>անապատ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  <w:t>անապատ</w:t>
      </w:r>
    </w:p>
    <w:p w:rsidR="003222A7" w:rsidRPr="00DF7D6D" w:rsidRDefault="003222A7" w:rsidP="003222A7">
      <w:pPr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</w:r>
      <w:r w:rsidRPr="00DF7D6D">
        <w:rPr>
          <w:rFonts w:ascii="Sylfaen" w:hAnsi="Sylfaen"/>
          <w:b/>
          <w:sz w:val="24"/>
          <w:szCs w:val="24"/>
          <w:u w:val="single"/>
          <w:lang w:val="hy-AM"/>
        </w:rPr>
        <w:tab/>
        <w:t>անապատ</w:t>
      </w: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3222A7" w:rsidRPr="00DF7D6D" w:rsidRDefault="003222A7" w:rsidP="003222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A7C92" w:rsidRPr="00DF7D6D" w:rsidRDefault="00CA7C92" w:rsidP="003222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A7C92" w:rsidRPr="00DF7D6D" w:rsidRDefault="00CA7C92" w:rsidP="003222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04295E" w:rsidRDefault="0004295E" w:rsidP="0004295E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CA7C92" w:rsidRPr="00DF7D6D" w:rsidRDefault="0015791C" w:rsidP="0004295E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>ԵԶՐԱԿԱՑՈՒԹՅՈՒՆ</w:t>
      </w: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 xml:space="preserve">    Երեխան մայրենի լեզվի կրողն է: Նա լավ թե վատ, ճիշտ թե սխալ անընդհատ հաղորդակցվում է, ճան</w:t>
      </w:r>
      <w:r w:rsidR="002B522B" w:rsidRPr="00DF7D6D">
        <w:rPr>
          <w:rFonts w:ascii="Sylfaen" w:hAnsi="Sylfaen"/>
          <w:sz w:val="24"/>
          <w:szCs w:val="24"/>
          <w:lang w:val="hy-AM"/>
        </w:rPr>
        <w:t>ա</w:t>
      </w:r>
      <w:r w:rsidRPr="00DF7D6D">
        <w:rPr>
          <w:rFonts w:ascii="Sylfaen" w:hAnsi="Sylfaen"/>
          <w:sz w:val="24"/>
          <w:szCs w:val="24"/>
          <w:lang w:val="hy-AM"/>
        </w:rPr>
        <w:t xml:space="preserve">չում ինքն իրեն, արտահայտում իր մտքերը, փորձում հասկանալ ու հասկանալի լինել: Մայրենի լեզվի ուսուցում ասվածը պայմանական է, քանզի մարդն այն յուրացնում է ամբողջ կյանքի ընթացքում: Երեխան ծնված օրվանից արդեն կրում է մայրենի լեզուն: Կրտսեր դպրոցի խնդիրն է դառնում օգնել երեխային գրավոր և բանավոր խոսքը ճիշտ ձևակերպել, կարողանալ արտահայտել իր հույզերը, զգացմունքները ու հաղորդակցվել: Մայրենի լեզվի ուսուցումը, որպես ուսուցման հիմնական լեզու, անընդհատ է ու սերտորեն կապված է սովորողի բնականոն, անկաշկանդ, ստեղծագործող,տրամաբանող, ազատ արժեհամակարգի ձևավորմանը։ </w:t>
      </w: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Այսպիսով լեզվի տիրապետման իմաստը ոչ միայն և ոչ այնքան լեզվական և մշակութային գիտելիքների յուրացումն է, որքան այդ գիտելիքների հիման վրա խոսքային գործունեության ակտիվ տիրապետումը:</w:t>
      </w:r>
    </w:p>
    <w:p w:rsidR="0015791C" w:rsidRPr="00DF7D6D" w:rsidRDefault="0015791C" w:rsidP="0015791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     &lt;&lt;Խոսք և հաղորդակցություն&gt;&gt; ժամերի կառուցվածքը պայմանավորված է ուսումնական խնդիրների և խոսքային իրավիճակների բովանդակությամբ և նպատակներով:</w:t>
      </w:r>
    </w:p>
    <w:p w:rsidR="0015791C" w:rsidRPr="00DF7D6D" w:rsidRDefault="0015791C" w:rsidP="0015791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       Վերը նշված խնդիրները միտված են արդյունավետ խոսքային կարողությունների ձևավորմանն ու զարգացմանը, ուստի նաև` արդյունավետ շփվող և հաղորդակցվող</w:t>
      </w:r>
    </w:p>
    <w:p w:rsidR="0015791C" w:rsidRPr="00DF7D6D" w:rsidRDefault="0015791C" w:rsidP="0015791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4"/>
          <w:szCs w:val="24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անձի</w:t>
      </w:r>
      <w:r w:rsidR="00D5696E"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</w:t>
      </w: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ձևավորման</w:t>
      </w:r>
      <w:r w:rsidR="00D5696E"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ը</w:t>
      </w:r>
      <w:r w:rsidRPr="00DF7D6D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:</w:t>
      </w:r>
    </w:p>
    <w:p w:rsidR="0015791C" w:rsidRPr="00DF7D6D" w:rsidRDefault="0015791C" w:rsidP="0015791C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181818"/>
          <w:sz w:val="21"/>
          <w:szCs w:val="21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1"/>
          <w:szCs w:val="21"/>
          <w:lang w:val="hy-AM" w:eastAsia="ru-RU"/>
        </w:rPr>
        <w:t> </w:t>
      </w:r>
    </w:p>
    <w:p w:rsidR="0015791C" w:rsidRPr="00DF7D6D" w:rsidRDefault="0015791C" w:rsidP="0015791C">
      <w:pPr>
        <w:shd w:val="clear" w:color="auto" w:fill="FFFFFF"/>
        <w:spacing w:after="0" w:line="315" w:lineRule="atLeast"/>
        <w:jc w:val="both"/>
        <w:rPr>
          <w:rFonts w:ascii="Sylfaen" w:eastAsia="Times New Roman" w:hAnsi="Sylfaen" w:cs="Arial"/>
          <w:color w:val="000000"/>
          <w:sz w:val="21"/>
          <w:szCs w:val="21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1"/>
          <w:szCs w:val="21"/>
          <w:lang w:val="hy-AM" w:eastAsia="ru-RU"/>
        </w:rPr>
        <w:t>    </w:t>
      </w:r>
    </w:p>
    <w:p w:rsidR="0015791C" w:rsidRPr="00DF7D6D" w:rsidRDefault="0015791C" w:rsidP="0015791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81818"/>
          <w:sz w:val="21"/>
          <w:szCs w:val="21"/>
          <w:lang w:val="hy-AM" w:eastAsia="ru-RU"/>
        </w:rPr>
      </w:pPr>
      <w:r w:rsidRPr="00DF7D6D">
        <w:rPr>
          <w:rFonts w:ascii="Sylfaen" w:eastAsia="Times New Roman" w:hAnsi="Sylfaen" w:cs="Arial"/>
          <w:color w:val="000000"/>
          <w:sz w:val="21"/>
          <w:szCs w:val="21"/>
          <w:lang w:val="hy-AM" w:eastAsia="ru-RU"/>
        </w:rPr>
        <w:t> </w:t>
      </w: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5791C" w:rsidRPr="00DF7D6D" w:rsidRDefault="0015791C" w:rsidP="0004295E">
      <w:pPr>
        <w:spacing w:line="360" w:lineRule="auto"/>
        <w:jc w:val="center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lastRenderedPageBreak/>
        <w:t>ՕԳՏԱԳՈՐԾՎԱԾ</w:t>
      </w:r>
      <w:r w:rsidR="00D5696E"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Pr="00DF7D6D">
        <w:rPr>
          <w:rFonts w:ascii="Sylfaen" w:hAnsi="Sylfaen"/>
          <w:sz w:val="24"/>
          <w:szCs w:val="24"/>
          <w:lang w:val="hy-AM"/>
        </w:rPr>
        <w:t xml:space="preserve"> ԳՐԱԿԱՆՈՒԹՅԱՆ ՑԱՆԿ</w:t>
      </w:r>
    </w:p>
    <w:p w:rsidR="0015791C" w:rsidRPr="00DF7D6D" w:rsidRDefault="0015791C" w:rsidP="0015791C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15791C" w:rsidRPr="00DF7D6D" w:rsidRDefault="0015791C" w:rsidP="00D5524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 &lt;&lt;Խոսք և հաղորդակցություն&gt;&gt; </w:t>
      </w:r>
      <w:r w:rsidR="00D55247"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</w:t>
      </w:r>
      <w:r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. Թորոսյան, </w:t>
      </w:r>
      <w:r w:rsidR="00D55247"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</w:t>
      </w:r>
      <w:r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 Թ</w:t>
      </w:r>
      <w:r w:rsidR="00D55247"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երզ</w:t>
      </w:r>
      <w:r w:rsidRPr="00DF7D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յան, Հ.  Խաչատրյան</w:t>
      </w:r>
    </w:p>
    <w:p w:rsidR="002B522B" w:rsidRPr="00DF7D6D" w:rsidRDefault="002B522B" w:rsidP="00D5524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Հանրակրթության  պետական   չափորոշիչ</w:t>
      </w:r>
    </w:p>
    <w:p w:rsidR="0015791C" w:rsidRPr="00DF7D6D" w:rsidRDefault="002B522B" w:rsidP="00D5524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Տեր -Գրիգորյան «Խոսքի զարգացման մեթոդիկա», Երևան Լույս հրատարկչություն, 1974թ.։</w:t>
      </w:r>
    </w:p>
    <w:p w:rsidR="00D55247" w:rsidRPr="00DF7D6D" w:rsidRDefault="00D55247" w:rsidP="00D5524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Թորոսյան  Կ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Չիբուխչյան  Կ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Մուսայելյան  Ս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 xml:space="preserve"> </w:t>
      </w:r>
      <w:r w:rsidRPr="00DF7D6D">
        <w:rPr>
          <w:rFonts w:ascii="Sylfaen" w:hAnsi="Sylfaen" w:cs="Times New Roman"/>
          <w:sz w:val="24"/>
          <w:szCs w:val="24"/>
          <w:lang w:val="hy-AM"/>
        </w:rPr>
        <w:t>«</w:t>
      </w:r>
      <w:r w:rsidRPr="00DF7D6D">
        <w:rPr>
          <w:rFonts w:ascii="Sylfaen" w:hAnsi="Sylfaen"/>
          <w:sz w:val="24"/>
          <w:szCs w:val="24"/>
          <w:lang w:val="hy-AM"/>
        </w:rPr>
        <w:t>Գնահատման  նյութերի  ժողովածու,բանավոր հարցում</w:t>
      </w:r>
      <w:r w:rsidRPr="00DF7D6D">
        <w:rPr>
          <w:rFonts w:ascii="Sylfaen" w:hAnsi="Sylfaen" w:cs="Times New Roman"/>
          <w:sz w:val="24"/>
          <w:szCs w:val="24"/>
          <w:lang w:val="hy-AM"/>
        </w:rPr>
        <w:t>»,</w:t>
      </w:r>
      <w:r w:rsidRPr="00DF7D6D">
        <w:rPr>
          <w:rFonts w:ascii="Sylfaen" w:hAnsi="Sylfaen"/>
          <w:sz w:val="24"/>
          <w:szCs w:val="24"/>
          <w:lang w:val="hy-AM"/>
        </w:rPr>
        <w:t xml:space="preserve"> Հրազդան  2010</w:t>
      </w:r>
    </w:p>
    <w:p w:rsidR="00F54BDD" w:rsidRPr="00DF7D6D" w:rsidRDefault="00F54BDD" w:rsidP="00F54BDD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F7D6D">
        <w:rPr>
          <w:rFonts w:ascii="Sylfaen" w:hAnsi="Sylfaen"/>
          <w:sz w:val="24"/>
          <w:szCs w:val="24"/>
          <w:lang w:val="hy-AM"/>
        </w:rPr>
        <w:t>Թորոսյան  Կ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Սարգսյան Վ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Չիբուխչյան  Կ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Խաչատրյան Հ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 Ջիլավյան Ե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>,Գրիգորյան Ս</w:t>
      </w:r>
      <w:r w:rsidRPr="00DF7D6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F7D6D">
        <w:rPr>
          <w:rFonts w:ascii="Sylfaen" w:hAnsi="Sylfaen"/>
          <w:sz w:val="24"/>
          <w:szCs w:val="24"/>
          <w:lang w:val="hy-AM"/>
        </w:rPr>
        <w:t xml:space="preserve">, </w:t>
      </w:r>
      <w:r w:rsidRPr="00DF7D6D">
        <w:rPr>
          <w:rFonts w:ascii="Sylfaen" w:hAnsi="Sylfaen" w:cs="Times New Roman"/>
          <w:sz w:val="24"/>
          <w:szCs w:val="24"/>
          <w:lang w:val="hy-AM"/>
        </w:rPr>
        <w:t>«</w:t>
      </w:r>
      <w:r w:rsidRPr="00DF7D6D">
        <w:rPr>
          <w:rFonts w:ascii="Sylfaen" w:hAnsi="Sylfaen"/>
          <w:sz w:val="24"/>
          <w:szCs w:val="24"/>
          <w:lang w:val="hy-AM"/>
        </w:rPr>
        <w:t xml:space="preserve">Մայրենի- 2 </w:t>
      </w:r>
      <w:r w:rsidRPr="00DF7D6D">
        <w:rPr>
          <w:rFonts w:ascii="Sylfaen" w:hAnsi="Sylfaen" w:cs="Times New Roman"/>
          <w:sz w:val="24"/>
          <w:szCs w:val="24"/>
          <w:lang w:val="hy-AM"/>
        </w:rPr>
        <w:t>»,  Մեթոդական ձեռնարկ,</w:t>
      </w:r>
      <w:r w:rsidRPr="00DF7D6D">
        <w:rPr>
          <w:rFonts w:ascii="Sylfaen" w:hAnsi="Sylfaen"/>
          <w:sz w:val="24"/>
          <w:szCs w:val="24"/>
          <w:lang w:val="hy-AM"/>
        </w:rPr>
        <w:t xml:space="preserve"> Երևան 2007</w:t>
      </w:r>
    </w:p>
    <w:p w:rsidR="00D55247" w:rsidRPr="00DF7D6D" w:rsidRDefault="00D55247" w:rsidP="00D55247">
      <w:pPr>
        <w:rPr>
          <w:rFonts w:ascii="Sylfaen" w:hAnsi="Sylfaen"/>
          <w:sz w:val="24"/>
          <w:szCs w:val="24"/>
          <w:lang w:val="hy-AM"/>
        </w:rPr>
      </w:pPr>
    </w:p>
    <w:sectPr w:rsidR="00D55247" w:rsidRPr="00DF7D6D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236" w:rsidRDefault="008A3236" w:rsidP="001E1540">
      <w:pPr>
        <w:spacing w:after="0" w:line="240" w:lineRule="auto"/>
      </w:pPr>
      <w:r>
        <w:separator/>
      </w:r>
    </w:p>
  </w:endnote>
  <w:endnote w:type="continuationSeparator" w:id="0">
    <w:p w:rsidR="008A3236" w:rsidRDefault="008A3236" w:rsidP="001E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657484"/>
      <w:docPartObj>
        <w:docPartGallery w:val="Page Numbers (Bottom of Page)"/>
        <w:docPartUnique/>
      </w:docPartObj>
    </w:sdtPr>
    <w:sdtContent>
      <w:p w:rsidR="001E1540" w:rsidRDefault="001E15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6E">
          <w:rPr>
            <w:noProof/>
          </w:rPr>
          <w:t>16</w:t>
        </w:r>
        <w:r>
          <w:fldChar w:fldCharType="end"/>
        </w:r>
      </w:p>
    </w:sdtContent>
  </w:sdt>
  <w:p w:rsidR="001E1540" w:rsidRDefault="001E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236" w:rsidRDefault="008A3236" w:rsidP="001E1540">
      <w:pPr>
        <w:spacing w:after="0" w:line="240" w:lineRule="auto"/>
      </w:pPr>
      <w:r>
        <w:separator/>
      </w:r>
    </w:p>
  </w:footnote>
  <w:footnote w:type="continuationSeparator" w:id="0">
    <w:p w:rsidR="008A3236" w:rsidRDefault="008A3236" w:rsidP="001E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932"/>
    <w:multiLevelType w:val="hybridMultilevel"/>
    <w:tmpl w:val="8048D37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D0913D6"/>
    <w:multiLevelType w:val="hybridMultilevel"/>
    <w:tmpl w:val="AEC2CBF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3141763"/>
    <w:multiLevelType w:val="hybridMultilevel"/>
    <w:tmpl w:val="CC4040A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8D84BFA"/>
    <w:multiLevelType w:val="hybridMultilevel"/>
    <w:tmpl w:val="D41E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A7B"/>
    <w:multiLevelType w:val="hybridMultilevel"/>
    <w:tmpl w:val="814A82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D604BB"/>
    <w:multiLevelType w:val="hybridMultilevel"/>
    <w:tmpl w:val="E36661E0"/>
    <w:lvl w:ilvl="0" w:tplc="041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6" w15:restartNumberingAfterBreak="0">
    <w:nsid w:val="642077D2"/>
    <w:multiLevelType w:val="hybridMultilevel"/>
    <w:tmpl w:val="0B0E827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617329210">
    <w:abstractNumId w:val="4"/>
  </w:num>
  <w:num w:numId="2" w16cid:durableId="799306551">
    <w:abstractNumId w:val="5"/>
  </w:num>
  <w:num w:numId="3" w16cid:durableId="1699232787">
    <w:abstractNumId w:val="0"/>
  </w:num>
  <w:num w:numId="4" w16cid:durableId="922028737">
    <w:abstractNumId w:val="6"/>
  </w:num>
  <w:num w:numId="5" w16cid:durableId="990254360">
    <w:abstractNumId w:val="1"/>
  </w:num>
  <w:num w:numId="6" w16cid:durableId="1873613737">
    <w:abstractNumId w:val="2"/>
  </w:num>
  <w:num w:numId="7" w16cid:durableId="1823351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87"/>
    <w:rsid w:val="00000ED5"/>
    <w:rsid w:val="0000757E"/>
    <w:rsid w:val="0004295E"/>
    <w:rsid w:val="000655AF"/>
    <w:rsid w:val="00106800"/>
    <w:rsid w:val="0015791C"/>
    <w:rsid w:val="001A1357"/>
    <w:rsid w:val="001E1540"/>
    <w:rsid w:val="001E4A96"/>
    <w:rsid w:val="001F4BAB"/>
    <w:rsid w:val="00213CAA"/>
    <w:rsid w:val="00294E46"/>
    <w:rsid w:val="00296614"/>
    <w:rsid w:val="002B522B"/>
    <w:rsid w:val="002F0D8D"/>
    <w:rsid w:val="003222A7"/>
    <w:rsid w:val="003C5E8A"/>
    <w:rsid w:val="004E2E49"/>
    <w:rsid w:val="00521F3F"/>
    <w:rsid w:val="00555A8D"/>
    <w:rsid w:val="00590C6A"/>
    <w:rsid w:val="005B056E"/>
    <w:rsid w:val="00616522"/>
    <w:rsid w:val="0066608B"/>
    <w:rsid w:val="006F13C7"/>
    <w:rsid w:val="006F725D"/>
    <w:rsid w:val="00706892"/>
    <w:rsid w:val="00862AF7"/>
    <w:rsid w:val="00876ABE"/>
    <w:rsid w:val="008A3236"/>
    <w:rsid w:val="00934451"/>
    <w:rsid w:val="00951A24"/>
    <w:rsid w:val="0095790D"/>
    <w:rsid w:val="00A33680"/>
    <w:rsid w:val="00A477AA"/>
    <w:rsid w:val="00A53CEB"/>
    <w:rsid w:val="00A81116"/>
    <w:rsid w:val="00AD33AB"/>
    <w:rsid w:val="00B738C9"/>
    <w:rsid w:val="00C0085B"/>
    <w:rsid w:val="00C0299D"/>
    <w:rsid w:val="00C03603"/>
    <w:rsid w:val="00C52ADC"/>
    <w:rsid w:val="00C81291"/>
    <w:rsid w:val="00C85A83"/>
    <w:rsid w:val="00CA7C92"/>
    <w:rsid w:val="00CC4E76"/>
    <w:rsid w:val="00CD4B92"/>
    <w:rsid w:val="00D55247"/>
    <w:rsid w:val="00D5696E"/>
    <w:rsid w:val="00D74336"/>
    <w:rsid w:val="00D92FB6"/>
    <w:rsid w:val="00DA214E"/>
    <w:rsid w:val="00DC6B64"/>
    <w:rsid w:val="00DF4E87"/>
    <w:rsid w:val="00DF7D6D"/>
    <w:rsid w:val="00E85F44"/>
    <w:rsid w:val="00EA3B35"/>
    <w:rsid w:val="00EC69A3"/>
    <w:rsid w:val="00F0305D"/>
    <w:rsid w:val="00F54BDD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3D26"/>
  <w15:chartTrackingRefBased/>
  <w15:docId w15:val="{C271ACA8-DDCF-46CB-86A4-1B65B03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3143"/>
  </w:style>
  <w:style w:type="paragraph" w:styleId="ListParagraph">
    <w:name w:val="List Paragraph"/>
    <w:basedOn w:val="Normal"/>
    <w:uiPriority w:val="34"/>
    <w:qFormat/>
    <w:rsid w:val="00C85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0"/>
  </w:style>
  <w:style w:type="paragraph" w:styleId="Footer">
    <w:name w:val="footer"/>
    <w:basedOn w:val="Normal"/>
    <w:link w:val="FooterChar"/>
    <w:uiPriority w:val="99"/>
    <w:unhideWhenUsed/>
    <w:rsid w:val="001E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72B9-82A4-4B46-997E-9BC6F743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Վերոնիկա Բաբաջանյան</cp:lastModifiedBy>
  <cp:revision>17</cp:revision>
  <dcterms:created xsi:type="dcterms:W3CDTF">2022-09-28T21:36:00Z</dcterms:created>
  <dcterms:modified xsi:type="dcterms:W3CDTF">2022-10-23T20:16:00Z</dcterms:modified>
</cp:coreProperties>
</file>