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2B" w:rsidRDefault="009F4F2B">
      <w:pPr>
        <w:pStyle w:val="normal"/>
      </w:pPr>
    </w:p>
    <w:p w:rsidR="009F4F2B" w:rsidRDefault="00AB39A9">
      <w:pPr>
        <w:pStyle w:val="normal"/>
        <w:jc w:val="center"/>
        <w:rPr>
          <w:rFonts w:ascii="Merriweather" w:eastAsia="Merriweather" w:hAnsi="Merriweather" w:cs="Merriweather"/>
          <w:b/>
          <w:sz w:val="32"/>
          <w:szCs w:val="32"/>
        </w:rPr>
      </w:pPr>
      <w:r>
        <w:rPr>
          <w:rFonts w:ascii="Merriweather" w:eastAsia="Merriweather" w:hAnsi="Merriweather" w:cs="Merriweather"/>
          <w:b/>
          <w:noProof/>
          <w:sz w:val="32"/>
          <w:szCs w:val="32"/>
          <w:lang w:val="ru-RU"/>
        </w:rPr>
        <w:drawing>
          <wp:inline distT="114300" distB="114300" distL="114300" distR="114300">
            <wp:extent cx="1327366" cy="153422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7366" cy="15342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sz w:val="32"/>
          <w:szCs w:val="32"/>
        </w:rPr>
        <w:t>«ԿՐԹՈՒԹՅՈՒՆ ԱՌԱՆՑ ՍԱՀՄԱՆՆԵՐԻ» ՀԿ</w:t>
      </w:r>
    </w:p>
    <w:p w:rsidR="009F4F2B" w:rsidRDefault="009F4F2B">
      <w:pPr>
        <w:pStyle w:val="normal"/>
        <w:jc w:val="center"/>
        <w:rPr>
          <w:rFonts w:ascii="Merriweather" w:eastAsia="Merriweather" w:hAnsi="Merriweather" w:cs="Merriweather"/>
          <w:b/>
          <w:sz w:val="32"/>
          <w:szCs w:val="32"/>
        </w:rPr>
      </w:pPr>
    </w:p>
    <w:p w:rsidR="009F4F2B" w:rsidRDefault="00AB39A9">
      <w:pPr>
        <w:pStyle w:val="normal"/>
        <w:jc w:val="center"/>
        <w:rPr>
          <w:rFonts w:ascii="Merriweather" w:eastAsia="Merriweather" w:hAnsi="Merriweather" w:cs="Merriweather"/>
          <w:b/>
          <w:sz w:val="56"/>
          <w:szCs w:val="56"/>
        </w:rPr>
      </w:pPr>
      <w:r>
        <w:rPr>
          <w:rFonts w:ascii="Tahoma" w:eastAsia="Tahoma" w:hAnsi="Tahoma" w:cs="Tahoma"/>
          <w:b/>
          <w:sz w:val="56"/>
          <w:szCs w:val="56"/>
        </w:rPr>
        <w:t>ՀԵՏԱԶՈՏԱԿԱՆ ԱՇԽԱՏԱՆՔ</w:t>
      </w:r>
    </w:p>
    <w:p w:rsidR="009F4F2B" w:rsidRDefault="009F4F2B">
      <w:pPr>
        <w:pStyle w:val="normal"/>
        <w:jc w:val="center"/>
        <w:rPr>
          <w:rFonts w:ascii="Merriweather" w:eastAsia="Merriweather" w:hAnsi="Merriweather" w:cs="Merriweather"/>
          <w:b/>
          <w:sz w:val="56"/>
          <w:szCs w:val="56"/>
        </w:rPr>
      </w:pPr>
    </w:p>
    <w:p w:rsidR="009F4F2B" w:rsidRDefault="009F4F2B">
      <w:pPr>
        <w:pStyle w:val="normal"/>
        <w:jc w:val="center"/>
        <w:rPr>
          <w:rFonts w:ascii="Merriweather" w:eastAsia="Merriweather" w:hAnsi="Merriweather" w:cs="Merriweather"/>
          <w:b/>
          <w:sz w:val="56"/>
          <w:szCs w:val="56"/>
        </w:rPr>
      </w:pPr>
    </w:p>
    <w:p w:rsidR="009F4F2B" w:rsidRDefault="009F4F2B">
      <w:pPr>
        <w:pStyle w:val="normal"/>
        <w:jc w:val="center"/>
        <w:rPr>
          <w:rFonts w:ascii="Merriweather" w:eastAsia="Merriweather" w:hAnsi="Merriweather" w:cs="Merriweather"/>
          <w:b/>
          <w:sz w:val="56"/>
          <w:szCs w:val="56"/>
        </w:rPr>
      </w:pPr>
    </w:p>
    <w:p w:rsidR="009F4F2B" w:rsidRDefault="00AB39A9">
      <w:pPr>
        <w:pStyle w:val="normal"/>
        <w:jc w:val="right"/>
        <w:rPr>
          <w:rFonts w:ascii="Merriweather" w:eastAsia="Merriweather" w:hAnsi="Merriweather" w:cs="Merriweather"/>
          <w:i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 xml:space="preserve">ԹԵՄԱ՝                          </w:t>
      </w:r>
      <w:r>
        <w:rPr>
          <w:rFonts w:ascii="Tahoma" w:eastAsia="Tahoma" w:hAnsi="Tahoma" w:cs="Tahoma"/>
          <w:i/>
          <w:sz w:val="28"/>
          <w:szCs w:val="28"/>
        </w:rPr>
        <w:t>Կենսաբանություն առարկայի  դասավանդման ընթացքում սովորողների մեջ արժեքային համակարգի ձևավորումը</w:t>
      </w:r>
    </w:p>
    <w:p w:rsidR="009F4F2B" w:rsidRDefault="009F4F2B">
      <w:pPr>
        <w:pStyle w:val="normal"/>
        <w:rPr>
          <w:rFonts w:ascii="Merriweather" w:eastAsia="Merriweather" w:hAnsi="Merriweather" w:cs="Merriweather"/>
          <w:i/>
          <w:sz w:val="32"/>
          <w:szCs w:val="32"/>
        </w:rPr>
      </w:pPr>
    </w:p>
    <w:p w:rsidR="009F4F2B" w:rsidRDefault="00AB39A9">
      <w:pPr>
        <w:pStyle w:val="normal"/>
        <w:rPr>
          <w:rFonts w:ascii="Merriweather" w:eastAsia="Merriweather" w:hAnsi="Merriweather" w:cs="Merriweather"/>
          <w:i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 xml:space="preserve">ՈւՍՈՒՑԻՉ՝                                              </w:t>
      </w:r>
      <w:r>
        <w:rPr>
          <w:rFonts w:ascii="Tahoma" w:eastAsia="Tahoma" w:hAnsi="Tahoma" w:cs="Tahoma"/>
          <w:i/>
          <w:sz w:val="32"/>
          <w:szCs w:val="32"/>
        </w:rPr>
        <w:t xml:space="preserve">  Արմինե Սարգսյան </w:t>
      </w:r>
    </w:p>
    <w:p w:rsidR="009F4F2B" w:rsidRDefault="00AB39A9">
      <w:pPr>
        <w:pStyle w:val="normal"/>
        <w:rPr>
          <w:rFonts w:ascii="Merriweather" w:eastAsia="Merriweather" w:hAnsi="Merriweather" w:cs="Merriweather"/>
          <w:i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 xml:space="preserve"> ՂԵԿԱՎԱՐ՝                                              </w:t>
      </w:r>
      <w:r w:rsidR="00FE7DFC" w:rsidRPr="00FE7DFC">
        <w:rPr>
          <w:rFonts w:ascii="Tahoma" w:eastAsia="Tahoma" w:hAnsi="Tahoma" w:cs="Tahoma"/>
          <w:b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 xml:space="preserve"> Կիմա Սարգսյան</w:t>
      </w:r>
      <w:r>
        <w:rPr>
          <w:rFonts w:ascii="Merriweather" w:eastAsia="Merriweather" w:hAnsi="Merriweather" w:cs="Merriweather"/>
          <w:b/>
          <w:sz w:val="32"/>
          <w:szCs w:val="32"/>
        </w:rPr>
        <w:t xml:space="preserve"> </w:t>
      </w:r>
    </w:p>
    <w:p w:rsidR="009F4F2B" w:rsidRDefault="00AB39A9">
      <w:pPr>
        <w:pStyle w:val="normal"/>
        <w:rPr>
          <w:rFonts w:ascii="Merriweather" w:eastAsia="Merriweather" w:hAnsi="Merriweather" w:cs="Merriweather"/>
          <w:i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ԴՊՐՈՑ</w:t>
      </w:r>
      <w:r>
        <w:rPr>
          <w:rFonts w:ascii="Tahoma" w:eastAsia="Tahoma" w:hAnsi="Tahoma" w:cs="Tahoma"/>
          <w:i/>
          <w:sz w:val="32"/>
          <w:szCs w:val="32"/>
        </w:rPr>
        <w:t>՝          Երևանի  Գևորգ Վարդանյանի անվան  թիվ 192 հ/դ</w:t>
      </w:r>
    </w:p>
    <w:p w:rsidR="009F4F2B" w:rsidRPr="00F82052" w:rsidRDefault="009F4F2B">
      <w:pPr>
        <w:pStyle w:val="normal"/>
        <w:rPr>
          <w:rFonts w:asciiTheme="minorHAnsi" w:eastAsia="Merriweather" w:hAnsiTheme="minorHAnsi" w:cs="Merriweather"/>
          <w:i/>
          <w:sz w:val="32"/>
          <w:szCs w:val="32"/>
        </w:rPr>
      </w:pPr>
    </w:p>
    <w:p w:rsidR="009F4F2B" w:rsidRDefault="00AB39A9">
      <w:pPr>
        <w:pStyle w:val="normal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Tahoma" w:eastAsia="Tahoma" w:hAnsi="Tahoma" w:cs="Tahoma"/>
          <w:b/>
          <w:sz w:val="32"/>
          <w:szCs w:val="32"/>
        </w:rPr>
        <w:t>Երևան-2022</w:t>
      </w:r>
    </w:p>
    <w:p w:rsidR="009F4F2B" w:rsidRDefault="009F4F2B">
      <w:pPr>
        <w:pStyle w:val="normal"/>
        <w:spacing w:after="0" w:line="360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:rsidR="009F4F2B" w:rsidRDefault="00AB39A9">
      <w:pPr>
        <w:pStyle w:val="normal"/>
        <w:spacing w:after="0" w:line="360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lastRenderedPageBreak/>
        <w:t>Բովանդակություն</w:t>
      </w:r>
    </w:p>
    <w:p w:rsidR="009F4F2B" w:rsidRDefault="009F4F2B">
      <w:pPr>
        <w:pStyle w:val="normal"/>
        <w:spacing w:line="360" w:lineRule="auto"/>
        <w:ind w:firstLine="142"/>
        <w:rPr>
          <w:rFonts w:ascii="Merriweather" w:eastAsia="Merriweather" w:hAnsi="Merriweather" w:cs="Merriweather"/>
          <w:b/>
        </w:rPr>
      </w:pPr>
    </w:p>
    <w:p w:rsidR="009F4F2B" w:rsidRDefault="00AB39A9">
      <w:pPr>
        <w:pStyle w:val="normal"/>
        <w:spacing w:line="360" w:lineRule="auto"/>
        <w:jc w:val="both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 xml:space="preserve">1.Ներածություն……………………………………………………………………..3 </w:t>
      </w:r>
    </w:p>
    <w:p w:rsidR="009F4F2B" w:rsidRDefault="00AB39A9">
      <w:pPr>
        <w:pStyle w:val="normal"/>
        <w:spacing w:line="360" w:lineRule="auto"/>
        <w:jc w:val="both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 2.Գրական ակնարկ………………………………………………………………..6</w:t>
      </w:r>
    </w:p>
    <w:p w:rsidR="009F4F2B" w:rsidRDefault="00AB39A9">
      <w:pPr>
        <w:pStyle w:val="normal"/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3.</w:t>
      </w:r>
      <w:r>
        <w:rPr>
          <w:rFonts w:ascii="Tahoma" w:eastAsia="Tahoma" w:hAnsi="Tahoma" w:cs="Tahoma"/>
          <w:b/>
          <w:sz w:val="24"/>
          <w:szCs w:val="24"/>
        </w:rPr>
        <w:t>Բարոյական արժեքների ներդրումը</w:t>
      </w:r>
    </w:p>
    <w:p w:rsidR="009F4F2B" w:rsidRDefault="00AB39A9">
      <w:pPr>
        <w:pStyle w:val="normal"/>
        <w:spacing w:line="360" w:lineRule="auto"/>
        <w:jc w:val="both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 կենսաբանության դասերին………………………………,,,..,,………..8</w:t>
      </w:r>
    </w:p>
    <w:p w:rsidR="009F4F2B" w:rsidRDefault="00AB39A9">
      <w:pPr>
        <w:pStyle w:val="normal"/>
        <w:spacing w:line="360" w:lineRule="auto"/>
        <w:jc w:val="both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4.Փորձարարական հետազոտություն…………………………….………16</w:t>
      </w:r>
    </w:p>
    <w:p w:rsidR="009F4F2B" w:rsidRDefault="00AB39A9">
      <w:pPr>
        <w:pStyle w:val="normal"/>
        <w:spacing w:line="360" w:lineRule="auto"/>
        <w:jc w:val="both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5.Վերլուծություն………………………………………………………………………19</w:t>
      </w:r>
    </w:p>
    <w:p w:rsidR="009F4F2B" w:rsidRDefault="00AB39A9">
      <w:pPr>
        <w:pStyle w:val="normal"/>
        <w:spacing w:line="360" w:lineRule="auto"/>
        <w:jc w:val="both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6.Գրականության  ցանկ…………………………………………………………20</w:t>
      </w:r>
    </w:p>
    <w:p w:rsidR="009F4F2B" w:rsidRDefault="00AB39A9">
      <w:pPr>
        <w:pStyle w:val="normal"/>
        <w:spacing w:line="360" w:lineRule="auto"/>
        <w:jc w:val="both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     Հավելված………………………………………………………………………………21</w:t>
      </w:r>
    </w:p>
    <w:p w:rsidR="009F4F2B" w:rsidRDefault="00AB39A9">
      <w:pPr>
        <w:pStyle w:val="normal"/>
        <w:spacing w:line="360" w:lineRule="auto"/>
        <w:jc w:val="both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      </w:t>
      </w:r>
    </w:p>
    <w:p w:rsidR="009F4F2B" w:rsidRDefault="00AB39A9">
      <w:pPr>
        <w:pStyle w:val="normal"/>
        <w:tabs>
          <w:tab w:val="left" w:pos="7655"/>
        </w:tabs>
        <w:spacing w:line="360" w:lineRule="auto"/>
        <w:jc w:val="both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 </w:t>
      </w:r>
    </w:p>
    <w:p w:rsidR="009F4F2B" w:rsidRDefault="009F4F2B">
      <w:pPr>
        <w:pStyle w:val="normal"/>
        <w:spacing w:line="360" w:lineRule="auto"/>
        <w:jc w:val="both"/>
        <w:rPr>
          <w:rFonts w:ascii="Merriweather" w:eastAsia="Merriweather" w:hAnsi="Merriweather" w:cs="Merriweather"/>
          <w:b/>
          <w:sz w:val="24"/>
          <w:szCs w:val="24"/>
        </w:rPr>
      </w:pPr>
    </w:p>
    <w:p w:rsidR="009F4F2B" w:rsidRDefault="009F4F2B">
      <w:pPr>
        <w:pStyle w:val="normal"/>
        <w:spacing w:line="360" w:lineRule="auto"/>
        <w:jc w:val="both"/>
        <w:rPr>
          <w:rFonts w:ascii="Merriweather" w:eastAsia="Merriweather" w:hAnsi="Merriweather" w:cs="Merriweather"/>
          <w:b/>
          <w:sz w:val="24"/>
          <w:szCs w:val="24"/>
        </w:rPr>
      </w:pPr>
    </w:p>
    <w:p w:rsidR="009F4F2B" w:rsidRDefault="009F4F2B">
      <w:pPr>
        <w:pStyle w:val="normal"/>
        <w:spacing w:line="240" w:lineRule="auto"/>
        <w:rPr>
          <w:rFonts w:ascii="Merriweather" w:eastAsia="Merriweather" w:hAnsi="Merriweather" w:cs="Merriweather"/>
          <w:b/>
          <w:sz w:val="24"/>
          <w:szCs w:val="24"/>
        </w:rPr>
      </w:pPr>
    </w:p>
    <w:p w:rsidR="009F4F2B" w:rsidRDefault="009F4F2B">
      <w:pPr>
        <w:pStyle w:val="normal"/>
        <w:spacing w:line="240" w:lineRule="auto"/>
        <w:rPr>
          <w:rFonts w:ascii="Merriweather" w:eastAsia="Merriweather" w:hAnsi="Merriweather" w:cs="Merriweather"/>
          <w:b/>
          <w:sz w:val="24"/>
          <w:szCs w:val="24"/>
        </w:rPr>
      </w:pPr>
    </w:p>
    <w:p w:rsidR="009F4F2B" w:rsidRDefault="009F4F2B">
      <w:pPr>
        <w:pStyle w:val="normal"/>
        <w:spacing w:line="240" w:lineRule="auto"/>
        <w:rPr>
          <w:rFonts w:ascii="Merriweather" w:eastAsia="Merriweather" w:hAnsi="Merriweather" w:cs="Merriweather"/>
          <w:b/>
          <w:sz w:val="24"/>
          <w:szCs w:val="24"/>
        </w:rPr>
      </w:pPr>
    </w:p>
    <w:p w:rsidR="009F4F2B" w:rsidRDefault="009F4F2B">
      <w:pPr>
        <w:pStyle w:val="normal"/>
        <w:spacing w:line="240" w:lineRule="auto"/>
        <w:rPr>
          <w:rFonts w:ascii="Merriweather" w:eastAsia="Merriweather" w:hAnsi="Merriweather" w:cs="Merriweather"/>
          <w:b/>
          <w:sz w:val="24"/>
          <w:szCs w:val="24"/>
        </w:rPr>
      </w:pPr>
    </w:p>
    <w:p w:rsidR="009F4F2B" w:rsidRDefault="009F4F2B">
      <w:pPr>
        <w:pStyle w:val="normal"/>
        <w:spacing w:line="240" w:lineRule="auto"/>
        <w:rPr>
          <w:rFonts w:ascii="Merriweather" w:eastAsia="Merriweather" w:hAnsi="Merriweather" w:cs="Merriweather"/>
          <w:b/>
          <w:sz w:val="24"/>
          <w:szCs w:val="24"/>
        </w:rPr>
      </w:pPr>
    </w:p>
    <w:p w:rsidR="009F4F2B" w:rsidRDefault="009F4F2B">
      <w:pPr>
        <w:pStyle w:val="normal"/>
        <w:spacing w:line="240" w:lineRule="auto"/>
        <w:rPr>
          <w:rFonts w:ascii="Merriweather" w:eastAsia="Merriweather" w:hAnsi="Merriweather" w:cs="Merriweather"/>
          <w:b/>
          <w:sz w:val="24"/>
          <w:szCs w:val="24"/>
        </w:rPr>
      </w:pPr>
    </w:p>
    <w:p w:rsidR="009F4F2B" w:rsidRDefault="009F4F2B">
      <w:pPr>
        <w:pStyle w:val="normal"/>
        <w:spacing w:line="240" w:lineRule="auto"/>
        <w:rPr>
          <w:rFonts w:ascii="Merriweather" w:eastAsia="Merriweather" w:hAnsi="Merriweather" w:cs="Merriweather"/>
          <w:b/>
          <w:sz w:val="24"/>
          <w:szCs w:val="24"/>
        </w:rPr>
      </w:pPr>
    </w:p>
    <w:p w:rsidR="009F4F2B" w:rsidRDefault="009F4F2B">
      <w:pPr>
        <w:pStyle w:val="normal"/>
        <w:spacing w:line="240" w:lineRule="auto"/>
        <w:jc w:val="center"/>
        <w:rPr>
          <w:rFonts w:asciiTheme="minorHAnsi" w:eastAsia="Merriweather" w:hAnsiTheme="minorHAnsi" w:cs="Merriweather"/>
          <w:b/>
          <w:sz w:val="28"/>
          <w:szCs w:val="28"/>
          <w:lang w:val="en-US"/>
        </w:rPr>
      </w:pPr>
    </w:p>
    <w:p w:rsidR="00FE7DFC" w:rsidRDefault="00FE7DFC">
      <w:pPr>
        <w:pStyle w:val="normal"/>
        <w:spacing w:line="240" w:lineRule="auto"/>
        <w:jc w:val="center"/>
        <w:rPr>
          <w:rFonts w:asciiTheme="minorHAnsi" w:eastAsia="Merriweather" w:hAnsiTheme="minorHAnsi" w:cs="Merriweather"/>
          <w:b/>
          <w:sz w:val="28"/>
          <w:szCs w:val="28"/>
          <w:lang w:val="en-US"/>
        </w:rPr>
      </w:pPr>
    </w:p>
    <w:p w:rsidR="00F82052" w:rsidRPr="00FE7DFC" w:rsidRDefault="00F82052">
      <w:pPr>
        <w:pStyle w:val="normal"/>
        <w:spacing w:line="240" w:lineRule="auto"/>
        <w:jc w:val="center"/>
        <w:rPr>
          <w:rFonts w:asciiTheme="minorHAnsi" w:eastAsia="Merriweather" w:hAnsiTheme="minorHAnsi" w:cs="Merriweather"/>
          <w:b/>
          <w:sz w:val="28"/>
          <w:szCs w:val="28"/>
          <w:lang w:val="en-US"/>
        </w:rPr>
      </w:pPr>
    </w:p>
    <w:p w:rsidR="009F4F2B" w:rsidRDefault="00AB39A9">
      <w:pPr>
        <w:pStyle w:val="normal"/>
        <w:spacing w:line="360" w:lineRule="auto"/>
        <w:jc w:val="center"/>
        <w:rPr>
          <w:rFonts w:ascii="Arial" w:eastAsia="Arial" w:hAnsi="Arial" w:cs="Arial"/>
        </w:rPr>
      </w:pPr>
      <w:r>
        <w:rPr>
          <w:rFonts w:ascii="Tahoma" w:eastAsia="Tahoma" w:hAnsi="Tahoma" w:cs="Tahoma"/>
          <w:b/>
          <w:sz w:val="28"/>
          <w:szCs w:val="28"/>
        </w:rPr>
        <w:lastRenderedPageBreak/>
        <w:t>Ներածություն</w:t>
      </w:r>
    </w:p>
    <w:p w:rsidR="009F4F2B" w:rsidRDefault="00AB39A9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Համաշխարհային արդի զարգացումները, գիտատեխնիկական առաջընթացի աննախադեպ արագությունը, հասարակական կյանքում տեղի ունեցող  վերափոխումները նպաստում են հանրակրթության դերի աճին և դպրոցի ուսումնադաստիարակչական գործընթացի արմատական բարեփոխումներին, որոնք ժամանակի հրամայականն են դարձել:</w:t>
      </w:r>
    </w:p>
    <w:p w:rsidR="009F4F2B" w:rsidRDefault="00AB39A9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Իմ կատարած հետազոտությունները փաստում են կենսաբանություն առարկայի դերն ու մեծ նշանակությունը սովորողի արժեքային համակարգի ձևավորման գործում։ Հետազոտությունները կատարել եմ Արարատի մարզի գ. Բարձրաշենի  միջնակարգ դպրոցի 7-րդ դասարանում։</w:t>
      </w:r>
    </w:p>
    <w:p w:rsidR="009F4F2B" w:rsidRDefault="00AB39A9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Երկիր մոլորակը կենդանի օրգանիմների և անկենդան մարմինների միասնությունն է, մի բարդ համակարգ, որում առկա են բամազաթիվ փոխհարաբերություններ:</w:t>
      </w:r>
    </w:p>
    <w:p w:rsidR="009F4F2B" w:rsidRDefault="00AB39A9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Կյանքը ոչ միայն հարմարվում է միջավայրին, այլ և մշտապես վերակառուցում է այն։ Կենսամոլորակ երկիրը, նրա պատմությունը, կենսաէթիկան, կենսաբազմազանությունը գիտության այնպիսի բնագավառներ են, որոնք գնալով ավելի ու ավելի մեծ ուշադրություն են բևռում իրենց վրա:</w:t>
      </w:r>
      <w:r>
        <w:rPr>
          <w:rFonts w:ascii="Tahoma" w:eastAsia="Tahoma" w:hAnsi="Tahoma" w:cs="Tahoma"/>
          <w:sz w:val="24"/>
          <w:szCs w:val="24"/>
        </w:rPr>
        <w:tab/>
      </w:r>
    </w:p>
    <w:p w:rsidR="009F4F2B" w:rsidRDefault="00AB39A9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Հանրակրթական դպրոցում "կենսաբանություն" առարկայի ուսուցումը, որպես միջնակարգ կրթության պարտադիր բաղադրիչներից մեկը, նպատակ է հետապնդում ՝</w:t>
      </w:r>
    </w:p>
    <w:p w:rsidR="009F4F2B" w:rsidRDefault="00AB39A9">
      <w:pPr>
        <w:pStyle w:val="normal"/>
        <w:numPr>
          <w:ilvl w:val="0"/>
          <w:numId w:val="3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ապահովել բնության և կենդանի օրգանիզմների մասին սովորողների գիտելիքների ձետքբերումը,</w:t>
      </w:r>
    </w:p>
    <w:p w:rsidR="009F4F2B" w:rsidRDefault="00AB39A9">
      <w:pPr>
        <w:pStyle w:val="normal"/>
        <w:numPr>
          <w:ilvl w:val="0"/>
          <w:numId w:val="3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դրանց ճանաչողության մեթոդների տիրապետումը,</w:t>
      </w:r>
    </w:p>
    <w:p w:rsidR="009F4F2B" w:rsidRDefault="00AB39A9">
      <w:pPr>
        <w:pStyle w:val="normal"/>
        <w:numPr>
          <w:ilvl w:val="0"/>
          <w:numId w:val="3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հմտությունների   և կարողությունների, </w:t>
      </w:r>
    </w:p>
    <w:p w:rsidR="009F4F2B" w:rsidRDefault="00AB39A9">
      <w:pPr>
        <w:pStyle w:val="normal"/>
        <w:numPr>
          <w:ilvl w:val="0"/>
          <w:numId w:val="3"/>
        </w:num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ինչպես նաևարժեքային համակարգի ձևավորումը: </w:t>
      </w:r>
    </w:p>
    <w:p w:rsidR="009F4F2B" w:rsidRDefault="00AB39A9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Երկրի վրա բնակվող կենդանի օրգանիզմները կազմում են բարդ համակարգ, որի տարրերն իրար հետ բազմակողմանիորեն կապված են: Կենդանն ունի իր կազմավորվածության, կառուցվածքա-գործառական տարբեր մակարդակները` </w:t>
      </w:r>
      <w:r>
        <w:rPr>
          <w:rFonts w:ascii="Tahoma" w:eastAsia="Tahoma" w:hAnsi="Tahoma" w:cs="Tahoma"/>
          <w:sz w:val="24"/>
          <w:szCs w:val="24"/>
        </w:rPr>
        <w:lastRenderedPageBreak/>
        <w:t>մոլեկուլային,  օրգանոիդային,  բջջային,  հյուսվածքային,  օրգանային, օրգանիզմային,  պոպուլյացիոն,  տեսակային,  կենսացենոզային,  կենսոլորտային:</w:t>
      </w:r>
    </w:p>
    <w:p w:rsidR="009F4F2B" w:rsidRDefault="00AB39A9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Մակարդակներից յուրաքանչյուրը բնութագրվում է իր ուրույն կառուցվածքով և ֆունկցիաներով, ունի ներքին կարգավորվածություն, մասերի մեջ</w:t>
      </w:r>
    </w:p>
    <w:p w:rsidR="009F4F2B" w:rsidRDefault="00AB39A9">
      <w:pPr>
        <w:pStyle w:val="normal"/>
        <w:spacing w:line="360" w:lineRule="auto"/>
        <w:ind w:left="-566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փոխկապակցվածություն:  Ուստի տարբեր մակարդակներն ուսումնասիրում են կենսաբանական տարբեր գիտությունները: Յուրաքանչյուր մակարդակին համապատասխանում է տեսական գիտելիքների ուրույն համակարգ: Մակարդակների կառուցվածքա-գործառական կազմավորվածությունն ապահովում է դրանց փոխադարձ կապը, մի մակարդակի ներառումը մյուսի մեջ: Կենդանի օրգանիզմներին բնորոշ են օրինաչափ, անդառնալի փոփոխություններ: Կյանքի կազմավորվածության բոլոր մակարդակներում կենդանը ենթակա է էվոլյուցիոն փոփոխությունների:  Կենդանի օրգանիզմների շարքում հատուկ տեղ է գրավում մարդը: Մարդը բնության օբյեկտ է  և  միաժամանակ, սոցիալական էակ: Ուստի մարդու կյանքը ենթարկվում է ինչպես կենսաբանական, այնպես էլ սոցիալական օրենքներին:</w:t>
      </w:r>
    </w:p>
    <w:p w:rsidR="009F4F2B" w:rsidRDefault="00AB39A9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Մարդու օրգանիզմին, ինչպես նաև բոլոր կենդանի օրգանիզմներին, հատուկ են նյութերի փոխանակությունը, գրգռականությունը, ինքնակարգավորումը, ինքնավերարտադրումը, աճը,զարգացումը: Ինչպես ամբողջ օրգանական աշխարհը,   Կենսաբանության դասընթացը նպատակ է հետապնդում դաստիարակել կենսաբանական և էկոլոգիական գրագիտությամբ օժտված անձ: Որը գիտակցի կյանքի, որպես երկրի վրա բարձրագույն արժեքի, նշանակությունը  և  կարողանա բնության հետ իր հարաբերությունները կառուցել կյանքի, մարդ ու և  շրջակա միջավայրի նկատմամբ հարգանքի հիման վրա, լինի հասարակության և ինքն իր հետ ներդաշնակ:</w:t>
      </w:r>
    </w:p>
    <w:p w:rsidR="009F4F2B" w:rsidRDefault="00AB39A9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Հիմնական դպրոցում կենսաբանության ուսուցումը պետք է ապահովի կյանքի հիմնական հատկությունների, կազմավորվածության տարբեր մակարդակների վրա կենդանի նյութի կառուցվածքա-գործառական հիմնական դրսև̈որումների, օրգանիզմների բազմազանության, մարդու, որպես կենսաբանական և սոցիալական էակի, օրգանական աշխարհի պատմական զարգացման հիմնական ուղիների,կենդանի օրգանիզմների և միջավայրի միջևփոխազդեցությունների, </w:t>
      </w:r>
      <w:r>
        <w:rPr>
          <w:rFonts w:ascii="Tahoma" w:eastAsia="Tahoma" w:hAnsi="Tahoma" w:cs="Tahoma"/>
          <w:sz w:val="24"/>
          <w:szCs w:val="24"/>
        </w:rPr>
        <w:lastRenderedPageBreak/>
        <w:t>բնական համակեցությունների, բնության վրա մարդու ազդեցության վերաբերյալ գիտելիքների ձեռք բերումը:</w:t>
      </w:r>
    </w:p>
    <w:p w:rsidR="009F4F2B" w:rsidRDefault="00AB39A9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Մարդու հիգիենիկ դաստիարակությունը  առողջ կենսակերպի ձևավորման, մարդու ֆիզիկական, հոգեկան և բարոյական առողջության ապահովման</w:t>
      </w:r>
    </w:p>
    <w:p w:rsidR="009F4F2B" w:rsidRDefault="00AB39A9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նպատակով:</w:t>
      </w:r>
    </w:p>
    <w:p w:rsidR="009F4F2B" w:rsidRDefault="00AB39A9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• բնության այս կամ այն երև̈ույթի մասին կարծիք հայտնելու, իր կարծիքը փաստերով հիմնավորելու կարողություն,</w:t>
      </w:r>
    </w:p>
    <w:p w:rsidR="009F4F2B" w:rsidRDefault="00AB39A9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• բնագիտական ժամանակակից հիմնախնդիրների վերաբերյալ գիտահանրամատչելի գրականությունից, տեղեկատվական տեխնոլոգիաներից օգտվելու կարողություն,</w:t>
      </w:r>
    </w:p>
    <w:p w:rsidR="009F4F2B" w:rsidRDefault="00AB39A9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• խմբում աշխատելուևհամագործակցելու, հանդուրժողականություն դրսևորելու, այլոց կարծիքը հաշվի առնելու կարողություն,</w:t>
      </w:r>
    </w:p>
    <w:p w:rsidR="009F4F2B" w:rsidRDefault="00AB39A9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• առողջ ապրելակերպի նորմերը, օրվա ռեժիմը և սննդի հիգիենան պահպանելու, սեփական առողջության մասին հոգ տանելու կարողություն,</w:t>
      </w:r>
    </w:p>
    <w:p w:rsidR="009F4F2B" w:rsidRDefault="00AB39A9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• պատասխանատվություն բնության, հասարակության, սեփական անձի նկատմամբ կատարած արարքների համար, գնահատի մարդկային</w:t>
      </w:r>
    </w:p>
    <w:p w:rsidR="009F4F2B" w:rsidRDefault="00AB39A9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գործունեության ազդեցությունը բնության վրա, մերժի բնության նկատմամբ սպառողական վերաբերմունքը:</w:t>
      </w:r>
    </w:p>
    <w:p w:rsidR="009F4F2B" w:rsidRDefault="009F4F2B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9F4F2B" w:rsidRDefault="009F4F2B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9F4F2B" w:rsidRDefault="009F4F2B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9F4F2B" w:rsidRDefault="009F4F2B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9F4F2B" w:rsidRDefault="009F4F2B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9F4F2B" w:rsidRDefault="009F4F2B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9F4F2B" w:rsidRDefault="009F4F2B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9F4F2B" w:rsidRDefault="009F4F2B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9F4F2B" w:rsidRDefault="009F4F2B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9F4F2B" w:rsidRDefault="009F4F2B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9F4F2B" w:rsidRDefault="009F4F2B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9F4F2B" w:rsidRDefault="00AB39A9">
      <w:pPr>
        <w:pStyle w:val="normal"/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Գրական ակնարկ</w:t>
      </w:r>
    </w:p>
    <w:p w:rsidR="009F4F2B" w:rsidRDefault="00AB39A9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Կենսաբանության ուսուցիչների խնդիրն է ուսուցման պրոցեսում ապահովել մատուցվող նյութի մատչելիությունը,կենսաբանական դրույթները կապել կյանքի հետ,աշակերտների մեջ սեր զարգացնել ուսման և աշխատանքի նկատմամբ,նպաստել նրանց ինքնուրույնության,տրամաբանական մտածողության զարգացմանը:Նշված պահանջների իրականացումը ուսուցչից պահանջում է դասի վարման մեթոդների կատարելագործում:</w:t>
      </w:r>
    </w:p>
    <w:p w:rsidR="009F4F2B" w:rsidRDefault="00AB39A9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ab/>
        <w:t xml:space="preserve">   Ուսուցման պրոցեսը ճիշտ կազմակերպելու համար ուսուցիչը նախ պետք է ծանոթանա աշաերտների հետ,որոշի նախինում նրանց ձեռք բերած գիտելիքների աստիճանը,խառնվածքը,հետաքրքրասիրությունների ոլորտը,հմտություններն ու կարողությունները:</w:t>
      </w:r>
    </w:p>
    <w:p w:rsidR="009F4F2B" w:rsidRDefault="00AB39A9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ab/>
        <w:t xml:space="preserve">  Սովորաբար աշակերտն աշխատում է ուսուցչից թաքցնել իր թերի կողմերը՝ չիմացածը,չըմբռնածը,բնավորության գծերը,որի հետևանքով դժվարանում է մանկավարժի աշխատանքը: Որքան աշակերտ,այնքան գենոտիպ ու անհատականություն,հետևաբար և նույնքան անհատական մոտեցում:Սակայն մանկավարժի համար գոյություն ունեն այդ բարդությունները հաղթահարելու,աշակերտների հոգեկան ու մտավոր աշխարհի վրա ներգործելու բազմազան ձևեր ու հնարներ:</w:t>
      </w:r>
    </w:p>
    <w:p w:rsidR="009F4F2B" w:rsidRDefault="00AB39A9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</w:t>
      </w:r>
      <w:r>
        <w:rPr>
          <w:rFonts w:ascii="Tahoma" w:eastAsia="Tahoma" w:hAnsi="Tahoma" w:cs="Tahoma"/>
          <w:sz w:val="24"/>
          <w:szCs w:val="24"/>
        </w:rPr>
        <w:tab/>
        <w:t xml:space="preserve">  Ուսուցչի կողմից աշակերտների վրա ներգործելու դասի պրոցեսն ակտիվացնելու և այն արդյունավետ վարելու,աշակերտների հետաքրքրասիրությունը խթանելու նպատաով իրագործվող բազմազան հնարներից մեկը կարելի է համարել լրացուցիչ տեղեկությունների հաղորդումը:Փորձերը և ուսումնասիրությունները ցույց </w:t>
      </w:r>
      <w:r>
        <w:rPr>
          <w:rFonts w:ascii="Tahoma" w:eastAsia="Tahoma" w:hAnsi="Tahoma" w:cs="Tahoma"/>
          <w:sz w:val="24"/>
          <w:szCs w:val="24"/>
        </w:rPr>
        <w:lastRenderedPageBreak/>
        <w:t>են տալիս,որ փորձված ուսուցիչները դասի ընթացքում առաջադրվող ժամանակակից պահանջներն իրականացնելու նպատակով յուրաքանչյուր հարց,յուրաքանչյուր թեմա մատուցում են ստեղծագործաբար:Ուսումնական նյութի հաղորդման ժամանակ կիրառում են առավել ակտիվ մեթոդներ և հնարներ,հաճախ են դիմում լրացուցիչ տեղեկությունների հաղորդման եղանակին:Անկասկած,օրվա դասի հետ զուգընթաց,զանազան ծավալուն տեղեկությունների հաղորդումը կարող է բացասաբար ազդել՝ դասի հիմնական նպատակից շեղել աշակերտների ուշադրությունը,նույնիսկ ծանրաբեռնել նրանց։Ուստի ուսուցիչը պարտավոր է կատարել նպատակաուղղված լրացուցիչ հաղորդումներ,որոնք համապատասխան լինեն աշակերտների ճանաչողական հնարավորություններին:</w:t>
      </w:r>
    </w:p>
    <w:p w:rsidR="009F4F2B" w:rsidRDefault="00AB39A9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Ինչպես հայտնի է,ոչ մի դասագիրք չի կարող փոխարինել ուսուցչի կենդանի խոսքին:Ճիշտ չէ այն ուսուցիչը,որը հանդես է գալիս դասագիրքը վերարտադրողի դերում:Ուսուցիչը տվյալ դասի թեման պետք է մատուցի ստեղծագործաբար,նյութը մշակի ուրույն ձևով,որից հետո հաղորդի աշակերտներին:Հատկապես հետաքրքիր են լինում այն դասերը,որի ժամանակ իրականացնում են դասի մուտքն ու պրոբլեմային իրավիճակ ստեղծելու հնարներ:</w:t>
      </w:r>
    </w:p>
    <w:p w:rsidR="009F4F2B" w:rsidRDefault="00AB39A9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Կենսաբանության դասերին կիրառվող մեթոդները բազմազան են' զննումը, փորձը, լաբորատորիայի պրակտիկ աշխատանքը, տրամաբանական խնդիրների լուծումը, տեսաֆիլմերի, աղյուսակների և նկարների դիտումը, սովորողների զեկույցներն ու ռեֆերատների շարադրումը, գիտահետազոտական աշխատանքներին մասնակցությունը և այլն: </w:t>
      </w:r>
    </w:p>
    <w:p w:rsidR="009F4F2B" w:rsidRDefault="00AB39A9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Այսօր առավել ևս դասն արդիական է դարձել' ուսումնատեխնիկական միջոցների շնորհիվ աշակերտներն ինքնուրույն աշխատանքի հնարավորություն են ստացել: Համակարգչի միջոցով համացանց մտնելու հնարավորությունն օգտագործելու դեպքում ուսուցիչն աշակերտին տալիս է նոր գիտելիքներ ձեռք բերելու, տեղեկատվությունը սեփական, ինքնուրույն մտավոր գործունեության ճանապարհով ցուցադրելու և կիրառելու առիթ:</w:t>
      </w:r>
    </w:p>
    <w:p w:rsidR="009F4F2B" w:rsidRDefault="00AB39A9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ab/>
        <w:t xml:space="preserve">Այսօրվա սովորողի պահանջները միանգամայն այլ են, նրան ոչ մի կերպ չես կարող հրապուրել դասագրքով: Ինֆորմացիա ձեռք բերելու հնարավորություններն </w:t>
      </w:r>
      <w:r>
        <w:rPr>
          <w:rFonts w:ascii="Tahoma" w:eastAsia="Tahoma" w:hAnsi="Tahoma" w:cs="Tahoma"/>
          <w:sz w:val="24"/>
          <w:szCs w:val="24"/>
        </w:rPr>
        <w:lastRenderedPageBreak/>
        <w:t>անսահմանափակ են: Իսկ մեր՝ ուսուցիչներիս կարևորուգույն խնդիրներից է մեկն էլ սովորողներին համակարգված ինֆորմացիայի տրամադրումն է :</w:t>
      </w:r>
    </w:p>
    <w:p w:rsidR="009F4F2B" w:rsidRDefault="009F4F2B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9F4F2B" w:rsidRDefault="009F4F2B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9F4F2B" w:rsidRDefault="009F4F2B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9F4F2B" w:rsidRDefault="009F4F2B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9F4F2B" w:rsidRDefault="009F4F2B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9F4F2B" w:rsidRDefault="00AB39A9">
      <w:pPr>
        <w:pStyle w:val="3"/>
        <w:keepNext w:val="0"/>
        <w:keepLines w:val="0"/>
        <w:pBdr>
          <w:bottom w:val="single" w:sz="6" w:space="7" w:color="E1E8ED"/>
        </w:pBdr>
        <w:shd w:val="clear" w:color="auto" w:fill="FFFFFF"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ifiev77y2xt0" w:colFirst="0" w:colLast="0"/>
      <w:bookmarkEnd w:id="0"/>
      <w:r>
        <w:rPr>
          <w:rFonts w:ascii="Tahoma" w:eastAsia="Tahoma" w:hAnsi="Tahoma" w:cs="Tahoma"/>
          <w:sz w:val="24"/>
          <w:szCs w:val="24"/>
        </w:rPr>
        <w:t>Բարոյական արժեքների ներդրումը կենսաբանության դասերին</w:t>
      </w:r>
    </w:p>
    <w:p w:rsidR="009F4F2B" w:rsidRDefault="009F4F2B">
      <w:pPr>
        <w:pStyle w:val="normal"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9F4F2B" w:rsidRDefault="00AB39A9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Կենսաբանություն առարկայի միջոցով ապահովում ենք  ազգային հիմնական արժեքի և հպարտության՝ բնության, կյանքի եզակիության գաղափարի, առողջ, անվտանգ, էկոլոգիապես մաքուր ապրելակերպի հայեցակարգի ձևավորմանը համակարգված մոտեցում:</w:t>
      </w:r>
    </w:p>
    <w:p w:rsidR="009F4F2B" w:rsidRDefault="00AB39A9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Գերմանացի փիլիսոփա, հոգեբան-ուսուցիչ Յոհան Հերբարտը գրել է.  «Կրթության միակ խնդիրը կարելի է ամբողջությամբ արտահայտել միայն մեկ բառով՝ բարոյականություն»։ Նա բարձր է գնահատել բարոյական դաստիարակությունը Լ.Ն. Տոլստոյ.  «... բոլոր գիտություններից, որոնք մարդը պետք է իմանա, ամենակարևորն այն գիտությունն է, թե ինչպես ապրել՝ անելով հնարավորինս քիչ չարություն և որքան հնարավոր է շատ բարիք»:</w:t>
      </w:r>
    </w:p>
    <w:p w:rsidR="009F4F2B" w:rsidRDefault="00AB39A9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Այսպիսով, բարոյական դաստիարակության որոշիչ դերը անհատականության զարգացման և ձևավորման գործում մանկավարժության մեջ ճանաչվել է դեռևս հնագույն ժամանակներից: Ուստի ուսուցչի  համար անմիջապես հարց է առաջանում, թե ինչպիսի՞ քայլեր ձեռնարկել կրթության ոգեղենության բարձրացման ուղղությամբ։ Ինչպե՞ս լրացնել փաստացի նյութը բարոյական զարգացման համար նշանակալի գիտելիքներով:</w:t>
      </w:r>
    </w:p>
    <w:p w:rsidR="009F4F2B" w:rsidRDefault="00AB39A9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 xml:space="preserve">Մեծ ուսուցիչ Սուխոմլինսկին գրել է. «Բնությունը ազդեցության ամենաուժեղ միջոցն է, կրթության հիանալի մեթոդ, որը մենք գրեթե չենք օգտագործում և որը պետք է տիրապետել»: Հայրենի հողի բնության մասին զգայական տպավորությունների տիրապետումն ու կուտակումն առաջին նպատակն է։ Բոլոր հիմնական ազգային արժեքներից </w:t>
      </w:r>
    </w:p>
    <w:p w:rsidR="009F4F2B" w:rsidRDefault="009F4F2B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</w:p>
    <w:p w:rsidR="009F4F2B" w:rsidRDefault="009F4F2B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</w:p>
    <w:p w:rsidR="009F4F2B" w:rsidRDefault="009F4F2B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</w:p>
    <w:p w:rsidR="009F4F2B" w:rsidRDefault="009F4F2B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</w:p>
    <w:p w:rsidR="009F4F2B" w:rsidRDefault="00AB39A9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Դպրոցում կենսաբանություն սովորելու հիմնական նպատակներն</w:t>
      </w:r>
      <w:r>
        <w:rPr>
          <w:rFonts w:ascii="Tahoma" w:eastAsia="Tahoma" w:hAnsi="Tahoma" w:cs="Tahoma"/>
          <w:sz w:val="24"/>
          <w:szCs w:val="24"/>
        </w:rPr>
        <w:t xml:space="preserve"> են՝</w:t>
      </w:r>
    </w:p>
    <w:p w:rsidR="009F4F2B" w:rsidRDefault="00AB39A9">
      <w:pPr>
        <w:pStyle w:val="normal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- գիտական ​​աշխարհայացքի ձևավորում՝ հիմնված վայրի բնության և նրա բնածին օրենքների, կենսաբանական համակարգերի մասին գիտելիքների վրա.</w:t>
      </w:r>
    </w:p>
    <w:p w:rsidR="009F4F2B" w:rsidRDefault="00AB39A9">
      <w:pPr>
        <w:pStyle w:val="normal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- կենդանի օրգանիզմների կառուցվածքի, կյանքի, բազմազանության և շրջակա միջավայր ձևավորող դերի մասին գիտելիքների տիրապետում.</w:t>
      </w:r>
    </w:p>
    <w:p w:rsidR="009F4F2B" w:rsidRDefault="00AB39A9">
      <w:pPr>
        <w:pStyle w:val="normal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- Վայրի բնության ճանաչման մեթոդների յուրացում և դրանք գործնական գործունեության մեջ օգտագործելու կարողություն.</w:t>
      </w:r>
    </w:p>
    <w:p w:rsidR="009F4F2B" w:rsidRDefault="00AB39A9">
      <w:pPr>
        <w:pStyle w:val="normal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- Վայրի բնության, սեփական և ուրիշների առողջության նկատմամբ արժեքային վերաբերմունքի կրթություն, շրջակա միջավայրում վարքագծի մշակույթ, այսինքն. հիգիենայի, գենետիկական և բնապահպանական գրագիտություն;</w:t>
      </w:r>
    </w:p>
    <w:p w:rsidR="009F4F2B" w:rsidRDefault="00AB39A9">
      <w:pPr>
        <w:pStyle w:val="normal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- տիրապետել հիգիենայի չափանիշներին և առողջ ապրելակերպի կանոններին համապատասխանելու հմտություններին, գնահատել իր գործունեության հետևանքները շրջակա միջավայրի, այլ մարդկանց առողջության և սեփական մարմնի հետ կապված»։</w:t>
      </w:r>
    </w:p>
    <w:p w:rsidR="009F4F2B" w:rsidRDefault="00AB39A9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Ավանդաբար կենսաբանական կրթությունն առաջին հերթին կապված է դպրոցականների կողմից համապատասխան գիտելիքների որոշակի քանակի ձեռքբերման հետ: Կենսաբանական կրթությունը կզարգանա, եթե դուք </w:t>
      </w:r>
      <w:r>
        <w:rPr>
          <w:rFonts w:ascii="Tahoma" w:eastAsia="Tahoma" w:hAnsi="Tahoma" w:cs="Tahoma"/>
          <w:sz w:val="24"/>
          <w:szCs w:val="24"/>
        </w:rPr>
        <w:lastRenderedPageBreak/>
        <w:t xml:space="preserve">նպատակաուղղված պայմաններ ստեղծեք աշակերտի ստեղծագործական կարողությունների զարգացման համար, երեխաներին ցույց տաք մարդու և բնության փոխազդեցության զարմանալի հնարավորությունները, ներառեք դրանք հայ բնաշխարհի գեղեցկության ստեղծման և պահպանման մեջ»: </w:t>
      </w:r>
    </w:p>
    <w:p w:rsidR="009F4F2B" w:rsidRDefault="00AB39A9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Կենսաբանությունը կյանքի գիտություն է: Դրա ուսումնասիրությունն օգնում է դպրոցականներին հասկանալու, որ կենսոլորտի պահպանումն անփոխարինելի պայման է ոչ միայն մարդկության գոյության, այլև զարգացման համար։ </w:t>
      </w:r>
    </w:p>
    <w:p w:rsidR="009F4F2B" w:rsidRDefault="00AB39A9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Կենսաբանական կրթությունը պետք է մատաղ սերնդի մեջ ձևավորի կյանքի՝ որպես ամենամեծ արժեքի, նրա փոխհարաբերությունների ըմբռնումը բնության հետ, որի մի մասն էլ ինքն է: Այս բարոյականությունը սահմանում է բարոյականության նոր տեսակ. «Այն, ինչ մենք չենք ստեղծել, չպետք է ոչնչացվի մեր կողմից»:</w:t>
      </w:r>
    </w:p>
    <w:p w:rsidR="009F4F2B" w:rsidRDefault="00AB39A9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Բնության ուսումնասիրության միջոցով պայմաններ եմ ստեղծում երեխայի անհատականության հետագա զարգացման համար՝ որպես իրեն շրջապատող աշխարհն ու սեփական (հոգեւոր) աշխարհն ուսումնասիրող մարդ։ </w:t>
      </w:r>
      <w:r>
        <w:rPr>
          <w:rFonts w:ascii="Tahoma" w:eastAsia="Tahoma" w:hAnsi="Tahoma" w:cs="Tahoma"/>
          <w:sz w:val="24"/>
          <w:szCs w:val="24"/>
        </w:rPr>
        <w:tab/>
      </w:r>
    </w:p>
    <w:p w:rsidR="009F4F2B" w:rsidRDefault="00AB39A9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Բնագիտության դասերին կարելի է սերմանել հայրենասիրություն, սեր հայրենիքի հանդեպ, հոգատարություն մարդկանց առողջության և մոլորակի առողջության համար, հարգանք մեծերի նկատմամբ, հոգատարություն կրտսերի նկատմամբ, նպատակասլացություն, գիտելիքներ ստանալու և գնահատելու ցանկություն։ բնության, հայրենի հողի գեղեցկությունը գնահատելու, աշխարհը գնահատելու ունակության մասին:</w:t>
      </w:r>
    </w:p>
    <w:p w:rsidR="009F4F2B" w:rsidRDefault="00AB39A9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Հոգևոր և բարոյական կրթությունը կենսաբանության դասերին ներառում է ասպեկտներ.</w:t>
      </w:r>
    </w:p>
    <w:p w:rsidR="009F4F2B" w:rsidRDefault="00AB39A9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- Բարոյական -</w:t>
      </w:r>
      <w:r>
        <w:rPr>
          <w:rFonts w:ascii="Tahoma" w:eastAsia="Tahoma" w:hAnsi="Tahoma" w:cs="Tahoma"/>
          <w:sz w:val="24"/>
          <w:szCs w:val="24"/>
        </w:rPr>
        <w:t xml:space="preserve"> ներառում է ոչ միայն բնության գեղեցկությունը տեսնելը, հասկանալը, զգալը, այլ նաև գիտության և տեխնիկայի ձեռքբերումների ողջամիտ օգտագործման անհրաժեշտությունը մարդկային հասարակության հետագա զարգացման և շրջակա միջավայրի պաշտպանության համար:</w:t>
      </w:r>
    </w:p>
    <w:p w:rsidR="009F4F2B" w:rsidRDefault="00AB39A9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lastRenderedPageBreak/>
        <w:t>- Քաղաքացիական -</w:t>
      </w:r>
      <w:r>
        <w:rPr>
          <w:rFonts w:ascii="Tahoma" w:eastAsia="Tahoma" w:hAnsi="Tahoma" w:cs="Tahoma"/>
          <w:sz w:val="24"/>
          <w:szCs w:val="24"/>
        </w:rPr>
        <w:t xml:space="preserve"> ակտիվ կյանքի դիրք ունեցող ստեղծագործ անհատականության ձևավորում, գիտություն ստեղծողների նկատմամբ հարգալից, կենսաբանության առաջատար դեր ապահովելով:</w:t>
      </w:r>
    </w:p>
    <w:p w:rsidR="009F4F2B" w:rsidRDefault="00AB39A9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- Հայրենասիրական - </w:t>
      </w:r>
      <w:r>
        <w:rPr>
          <w:rFonts w:ascii="Tahoma" w:eastAsia="Tahoma" w:hAnsi="Tahoma" w:cs="Tahoma"/>
          <w:sz w:val="24"/>
          <w:szCs w:val="24"/>
        </w:rPr>
        <w:t>բաղադրիչ, ներառում է փոքր հայրենիքի, նրա հարստության և մշակութային ավանդույթների մասին տեղեկատվության ուսումնասիրությունը, որը նպաստում է քաղաքի, գյուղի, գյուղի նկատմամբ սիրո զարգացմանը, դաստիարակում է իր հայրենիքի քաղաքացուն:</w:t>
      </w:r>
    </w:p>
    <w:p w:rsidR="009F4F2B" w:rsidRDefault="00AB39A9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- Առողջապահական - </w:t>
      </w:r>
      <w:r>
        <w:rPr>
          <w:rFonts w:ascii="Tahoma" w:eastAsia="Tahoma" w:hAnsi="Tahoma" w:cs="Tahoma"/>
          <w:sz w:val="24"/>
          <w:szCs w:val="24"/>
        </w:rPr>
        <w:t>ենթադրում է առողջ ապրելակերպի ձևավորում ապահովելով մարդու կյանքի և հասարակության անվտանգությունը»։</w:t>
      </w:r>
    </w:p>
    <w:p w:rsidR="009F4F2B" w:rsidRDefault="00AB39A9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Յուրաքանչյուր դասին ցանկացած թեմա ուսումնասիրելիս հնարավոր են ուսումնական պահեր։ Ժամանակակից կենսաբանության արժեքային կողմերի վերլուծությունը ժամանակակից և պատմական նյութի հիման վրա նպաստում է քաղաքացու և հումանիստի կրթությանը: Դիտարկենք կրթական օրինակներ.</w:t>
      </w:r>
    </w:p>
    <w:p w:rsidR="009F4F2B" w:rsidRDefault="00AB39A9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Գարնանային էքսկուրսիայի ժամանակ դեպի բնություն (անտառ, մարգագետին, պուրակ, այգի) ուսուցիչը երեխաների ուշադրությունը հրավիրում է մի գեղեցիկ թիթեռի վրա՝ հիշելով նրա մասին Ակսակովի խոսքերը . , թռիր ու թռիր, - թիթեռը բոլորից լավն է, էլեգանտ; դա իսկապես ճախրող ծաղիկ է՝ ներկված հիասքանչ, վառ գույներով, փայլում է ոսկով և նախշերով ոչ պակաս գեղեցիկ ու գրավիչ; դա քաղցր, մաքուր արարած է, որը սնվում է ծաղիկների հյութով: Ինչ ուրախալի է գարնանը թիթեռների առաջին հայտնվելը: Ինչպիսի՞ վերածնունդ են դրանք տաիսլ բնությանը, պարզապես արթնանալով կյանքի համար դաժան և երկար ձմեռից հետո:</w:t>
      </w:r>
      <w:r>
        <w:rPr>
          <w:rFonts w:ascii="Tahoma" w:eastAsia="Tahoma" w:hAnsi="Tahoma" w:cs="Tahoma"/>
          <w:sz w:val="24"/>
          <w:szCs w:val="24"/>
        </w:rPr>
        <w:tab/>
      </w:r>
    </w:p>
    <w:p w:rsidR="009F4F2B" w:rsidRDefault="00AB39A9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Եվ հետո ուսուցչի խոսքերը հետևում են, որ այս փոքրիկ արարածը ձմեռեց և դուրս թռավ տաքանալու: Նա երեխաներին հրավիրում է ավելի մոտիկից նայել թիթեռին, բայց արդեն մտածելով նոր լսած խոսքերի մասին, և թիթեռնիկը, ինչպես պատվիրել էր, «ցուցադրեց» իր աստվածային հանդերձանքը նրանց առջև։ Այսպիսով, ուսուցիչը նախ հնարավորություն է տալիս ոչ միայն նայելու, այլև տեսնելու կենսաբանական օբյեկտը, իսկ հետո խոսում է բնության մեջ դրա նպատակի (պարտադիր) և մարդու կյանքում դրա նշանակության մասին։</w:t>
      </w:r>
    </w:p>
    <w:p w:rsidR="009F4F2B" w:rsidRDefault="00AB39A9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>Քրիստոնյաների մեջ երբեմն թիթեռը պատկերված է մանուկ Քրիստոսի ձեռքին նստած և խորհրդանշում է հոգու վերածնունդն ու հարությունը։</w:t>
      </w:r>
    </w:p>
    <w:p w:rsidR="009F4F2B" w:rsidRDefault="00AB39A9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Պետք է նաև հատուկ ուշադրություն դարձնել ներկա բնապահպանական իրավիճակին։ Հայրենի հողի բնության պահպանման համար պատասխանատվության զգացումը, բնության պաշտպանությանը նպաստելու ցանկությունը դաստիարակվում է տարբեր ակցիաների և բնապահպանական միջոցառումների մասնակցելիս, էքսկուրսիաների գեղատեսիլ վայրերում:</w:t>
      </w:r>
    </w:p>
    <w:p w:rsidR="009F4F2B" w:rsidRDefault="00AB39A9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Մենք հաճախ ենք էքսկուրսիաների գնում ակտիվ շարժվող ուսանողների հետ, ավելի քիչ՝ ուղեղային կաթված ունեցող ուսանողների հետ, բայց սեզոնը մեկ անգամ պարտադիր է:</w:t>
      </w:r>
    </w:p>
    <w:p w:rsidR="009F4F2B" w:rsidRDefault="00AB39A9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Շրջայցից առաջ կրկնում ենք պարզ կանոններ, որոնց հետևելը դժվար չէ։</w:t>
      </w:r>
    </w:p>
    <w:p w:rsidR="009F4F2B" w:rsidRDefault="00AB39A9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• Բույսերով ու ծաղիկներով կարելի է հիանալ այնքան, որքան ուզում ես, բայց ոչ մի դեպքում չի կարելի պոկել, առավել եւս անծանոթ բույսերը բերանդ տանել։ Որոշ բույսեր վտանգավոր են մարդկանց համար</w:t>
      </w:r>
    </w:p>
    <w:p w:rsidR="009F4F2B" w:rsidRDefault="00AB39A9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• Ձեր գտած սնկերից  դուք նույնպես պետք է շատ զգույշ լինեք: Երբ քայլում եք անտառում, մարգագետնում, մի դիպչեք սնկերին, դրանք շատ թունավոր են։</w:t>
      </w:r>
    </w:p>
    <w:p w:rsidR="009F4F2B" w:rsidRDefault="00AB39A9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• Մի խմեք ջուր որևէ ջրային գետերից, լճերից կամ առուներից:</w:t>
      </w:r>
    </w:p>
    <w:p w:rsidR="009F4F2B" w:rsidRDefault="00AB39A9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• Միջատների խայթոցներից (տիզեր, կրետներ, մեղուներ, մոծակներ) պաշտպանվելու համար անտառով զբոսանքի գնալիս կրեք երկար տաբատ, երկարաթև վերնաշապիկ և անպայման գլխարկ կրեք։ Կիրառեք միջատներին վանող միջոց մարմնի բաց հատվածներին:</w:t>
      </w:r>
    </w:p>
    <w:p w:rsidR="009F4F2B" w:rsidRDefault="00AB39A9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• Հիշեք, որ օծանելիքների հոտերը խիստ գրավում են միջատներին։</w:t>
      </w:r>
    </w:p>
    <w:p w:rsidR="009F4F2B" w:rsidRDefault="00AB39A9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• Եվ ամենակարևորը.</w:t>
      </w:r>
    </w:p>
    <w:p w:rsidR="009F4F2B" w:rsidRDefault="00AB39A9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Արշավների և գյուղական զբոսանքների ժամանակ դուք չպետք է վնասեք բնությանը:</w:t>
      </w:r>
    </w:p>
    <w:p w:rsidR="009F4F2B" w:rsidRDefault="00AB39A9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• Հրդեհ մի՛ վառեք, որ անտառի հրդեհ չբռնկվի։ Բնության մեջ կրակը պետք է լցված լինի ջրով կամ ծածկված լինի ավազով, հողով:</w:t>
      </w:r>
    </w:p>
    <w:p w:rsidR="009F4F2B" w:rsidRDefault="00AB39A9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>• Մի կոտրեք ծառերը, մի քանդեք թռչունների բները, մրջնանոցները՝ մի՛ խախտեք բնության գեղեցկությունն ու ներդաշնակությունը։</w:t>
      </w:r>
    </w:p>
    <w:p w:rsidR="009F4F2B" w:rsidRDefault="00AB39A9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• Մի թողեք աղբը հետևում: Թղթե փաթաթաններով, պոլիէթիլենային տոպրակներով, պոլիէթիլենային տուփերով և շշերով լցված բացատում ոչ ոք չի ուզում կանգ առնել: Աղբը պետք է թաղել կամ տանել։ Ապակե շշեր, երկաթե տարաներ պետք է վերցնել ձեզ հետ, որպեսզի դրանք դեն նետվեն նշանակված վայրում:</w:t>
      </w:r>
    </w:p>
    <w:p w:rsidR="009F4F2B" w:rsidRDefault="00AB39A9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Հիշեք գլխավորը՝ մենք բոլորս բնության մի մասն ենք: Մենք չենք կարող ապրել առանց նրա:</w:t>
      </w:r>
    </w:p>
    <w:p w:rsidR="009F4F2B" w:rsidRDefault="00AB39A9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Վայելե՛ք բնությունը՝ այն գեղեցիկ է:</w:t>
      </w:r>
    </w:p>
    <w:p w:rsidR="009F4F2B" w:rsidRDefault="00AB39A9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Եվ դասարանում կրթության ևս մեկ օրինակ.</w:t>
      </w:r>
    </w:p>
    <w:p w:rsidR="009F4F2B" w:rsidRDefault="00AB39A9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Բույսերի աշխարհ դասին ուսումնասիրում ենք «Բույսերի մասեր» թեման.</w:t>
      </w:r>
    </w:p>
    <w:p w:rsidR="009F4F2B" w:rsidRDefault="00AB39A9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Այս տողերը կարող են օգտագործվել դասի միանգամից երկու առաջադրանք կատարելու համար՝ պարզել արմատի հիմնական նշանակությունը՝ որպես բույսին հանքային սնուցող օրգան , ինչպես նաև շարունակել երեխաների մոտ բնության նկատմամբ հոգատար վերաբերմունքի ձևավորումը:</w:t>
      </w:r>
    </w:p>
    <w:p w:rsidR="009F4F2B" w:rsidRDefault="00AB39A9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Նկարչությունը շատ է օգնում բնության տեսլականը սովորեցնելու հարցում։ Հրաշալի կտավներն արտացոլում են բնությունը։ Նկարը մեծ ազդեցություն ունի երեխայի հոգու վրա։</w:t>
      </w:r>
    </w:p>
    <w:p w:rsidR="009F4F2B" w:rsidRDefault="00AB39A9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«Ծառեր» թեմայով դասը կարելի է սկսել հետևյալ կերպ. Գրատախտակին կախեք Լևիտանի «Ոսկե աշուն» և «Կեչու պուրակ» կտավների վերարտադրությունները, Սավրասովի «Տակերը եկել են», Գրաբարի «Փետրվարյան կապույտը» և այլն:</w:t>
      </w:r>
    </w:p>
    <w:p w:rsidR="009F4F2B" w:rsidRDefault="00AB39A9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Ով չի հիացել կեչիով, այն գեղեցիկ է տարվա ցանկացած եղանակին: Հիշեցնենք, որ գարնանը հավաքվում են, և մենք խմում ենք առողջ և համեղ կեչու հյութ։ Բայց այս հյութը պետք է կարողանա հավաքել և իմանա, թե ինչպես չվնասել բույսին։</w:t>
      </w:r>
    </w:p>
    <w:p w:rsidR="009F4F2B" w:rsidRDefault="00AB39A9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>Ասենք, որ բույսի օրգաններից մեկի վնասումը հանգեցնում է ամբողջ օրգանիզմի կենսագործունեության խախտմանը, ինչը հանգեցնում է նրան ծերացման և վաղաժամ մահվան. դուք պետք է իմանաք անտառում վարքագծի կանոնները կեչու հյութ հավաքելիս: Եվ դուք չեք կարող փչացնել որևէ ծառի կեղևը:</w:t>
      </w:r>
    </w:p>
    <w:p w:rsidR="009F4F2B" w:rsidRDefault="00AB39A9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Նոթատետրում մենք, ավելի լավ հիշելու համար, նկարում ենք հատուկ նշաններ՝ համաձայն վարքագծի կանոնների՝ էքսկուրսիայի, արշավի ժամանակ:</w:t>
      </w:r>
    </w:p>
    <w:p w:rsidR="009F4F2B" w:rsidRDefault="00AB39A9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Եվ ինչպես վերը նշեցի, կենսաբանների կյանքին ու պատմական փաստերին ու հայտնագործություններին ծանոթանալու ընթացքում դաստիարակվում են դեռահասների գիտակցության մեջ ակտիվ կենսական դիրքը, հայրենասիրությունը, համամարդկային արժեքների հաստատումը.</w:t>
      </w:r>
    </w:p>
    <w:p w:rsidR="009F4F2B" w:rsidRDefault="00AB39A9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Օրինակ, «Բակտերիաներ» թեմայով դասի ժամանակ, ներկայացնելով «Վնասակար, ախտածին բակտերիաներ» հասկացությունը, ուսուցիչները խոսում են բժիշկ-գիտնականների մասին, ովքեր անցյալ դարերի հիվանդությունների՝ ժանտախտի, խոլերայի պատճառները պարզելու համար վտանգել են իրենց. ապրում, վարակվելով վարակված կենդանիներից և մարդկանցից և ինքներդ ուսումնասիրելով հիվանդությունը: Սրանք են Սամոյլովիչը, Գամալեան, Զաբոլոտնին, Մամոնտովը, Երմոլևան, Զավյալովան և այլք, կարող եք կարդալ բժշկի նամակը երեխաներին։ </w:t>
      </w:r>
    </w:p>
    <w:p w:rsidR="009F4F2B" w:rsidRDefault="00AB39A9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Երիտասարդ բժիշկ Մամոնտովը, ով վարակվել է ժանտախտով, մահից առաջ գրել է մորը. «</w:t>
      </w:r>
      <w:r>
        <w:rPr>
          <w:rFonts w:ascii="Tahoma" w:eastAsia="Tahoma" w:hAnsi="Tahoma" w:cs="Tahoma"/>
          <w:b/>
          <w:sz w:val="24"/>
          <w:szCs w:val="24"/>
        </w:rPr>
        <w:t>Կյանքից լավ բան չկա, բայց այն պահպանելու ցանկությամբ ես չկարողացա փախչել այն վտանգից, որին ենթարկվում են բոլորը, և , հետևաբար, իմ մահը կլինի միայն իմ ծառայողական պարտքի կատարումը։ Մենք պետք է հավատանք, որ մարդիկ, թեկուզ բազում տառապանքների միջով, կհասնեն երկրի վրա իրական մարդկային երջանկության, այնքան գեղեցիկ, որ դրա գաղափարի համար կարող ես տալ այն ամենը, ինչ անձնական է, և ինքնին կյանք</w:t>
      </w:r>
      <w:r>
        <w:rPr>
          <w:rFonts w:ascii="Tahoma" w:eastAsia="Tahoma" w:hAnsi="Tahoma" w:cs="Tahoma"/>
          <w:sz w:val="24"/>
          <w:szCs w:val="24"/>
        </w:rPr>
        <w:t>ը»:</w:t>
      </w:r>
    </w:p>
    <w:p w:rsidR="009F4F2B" w:rsidRDefault="00AB39A9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Կենսաբանության դասերին դպրոցականների հոգևոր և բարոյական դաստիարակության միջոցների զինանոցը անսովոր հարուստ է. դասարանի ձևավորում; գիտնականների դիմանկարների պատկերասրահներ; ցուցահանդեսներ և </w:t>
      </w:r>
      <w:r>
        <w:rPr>
          <w:rFonts w:ascii="Tahoma" w:eastAsia="Tahoma" w:hAnsi="Tahoma" w:cs="Tahoma"/>
          <w:sz w:val="24"/>
          <w:szCs w:val="24"/>
        </w:rPr>
        <w:lastRenderedPageBreak/>
        <w:t xml:space="preserve">տաղավարներ; գրական, պատմական օրինակների օգտագործումը դասին; գիտնականների հայտարարությունների ձայնագրությունների օգտագործումը. տեսանյութեր; շնորհանդեսներ; էքսկուրսիաներ և աշխատանք բնական առարկաների հետ. </w:t>
      </w:r>
    </w:p>
    <w:p w:rsidR="009F4F2B" w:rsidRDefault="00AB39A9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Հոգևոր և բարոյական դաստիարակության ամենաօպտիմալ ուղիներից մեկը՝ դասարանային և արտադպրոցական գործունեության և միջառարկայական փոխազդեցության միջև սերտ կապի հաստատում: Բարոյական զարգացման հիմքը ուսուցչի վառ օրինակն է, ինչպես նաև սոցիալական և մանկավարժական գործընկերությունը:</w:t>
      </w:r>
    </w:p>
    <w:p w:rsidR="009F4F2B" w:rsidRDefault="009F4F2B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</w:p>
    <w:p w:rsidR="009F4F2B" w:rsidRDefault="009F4F2B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</w:p>
    <w:p w:rsidR="009F4F2B" w:rsidRDefault="009F4F2B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</w:p>
    <w:p w:rsidR="009F4F2B" w:rsidRDefault="009F4F2B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</w:p>
    <w:p w:rsidR="009F4F2B" w:rsidRDefault="009F4F2B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</w:p>
    <w:p w:rsidR="009F4F2B" w:rsidRDefault="009F4F2B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</w:p>
    <w:p w:rsidR="009F4F2B" w:rsidRDefault="009F4F2B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</w:p>
    <w:p w:rsidR="009F4F2B" w:rsidRDefault="009F4F2B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</w:p>
    <w:p w:rsidR="009F4F2B" w:rsidRDefault="009F4F2B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</w:p>
    <w:p w:rsidR="009F4F2B" w:rsidRDefault="009F4F2B">
      <w:pPr>
        <w:pStyle w:val="normal"/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:rsidR="009F4F2B" w:rsidRDefault="00AB39A9">
      <w:pPr>
        <w:pStyle w:val="normal"/>
        <w:spacing w:line="360" w:lineRule="auto"/>
        <w:ind w:firstLine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b/>
          <w:sz w:val="28"/>
          <w:szCs w:val="28"/>
        </w:rPr>
        <w:t>Փորձարարական հետազոտություն</w:t>
      </w:r>
    </w:p>
    <w:p w:rsidR="009F4F2B" w:rsidRDefault="009F4F2B">
      <w:pPr>
        <w:pStyle w:val="normal"/>
        <w:spacing w:line="360" w:lineRule="auto"/>
        <w:ind w:firstLine="720"/>
        <w:jc w:val="center"/>
        <w:rPr>
          <w:rFonts w:ascii="Arial" w:eastAsia="Arial" w:hAnsi="Arial" w:cs="Arial"/>
          <w:sz w:val="24"/>
          <w:szCs w:val="24"/>
        </w:rPr>
      </w:pPr>
    </w:p>
    <w:p w:rsidR="009F4F2B" w:rsidRDefault="00AB39A9">
      <w:pPr>
        <w:pStyle w:val="normal"/>
        <w:spacing w:line="360" w:lineRule="auto"/>
        <w:ind w:firstLine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b/>
          <w:sz w:val="28"/>
          <w:szCs w:val="28"/>
        </w:rPr>
        <w:t xml:space="preserve">Փորձարարական դաս </w:t>
      </w:r>
      <w:r>
        <w:rPr>
          <w:rFonts w:ascii="Tahoma" w:eastAsia="Tahoma" w:hAnsi="Tahoma" w:cs="Tahoma"/>
          <w:sz w:val="24"/>
          <w:szCs w:val="24"/>
        </w:rPr>
        <w:t xml:space="preserve">Թեման , որ ընտրել էի 7-րդ դասարանի դասագրքից «Ծաղկավոր բույսերի փոշոտման կենսաբանական նշանակությունը» թեման էր: Այս թեման իրական կյանքում  հասկանալի է դարձնում բնության մեջ տարբեր օրգանիզմների դերը էկոհամակարգերում, մշակովի բուսատեսակների նոր </w:t>
      </w:r>
      <w:r>
        <w:rPr>
          <w:rFonts w:ascii="Tahoma" w:eastAsia="Tahoma" w:hAnsi="Tahoma" w:cs="Tahoma"/>
          <w:sz w:val="24"/>
          <w:szCs w:val="24"/>
        </w:rPr>
        <w:lastRenderedPageBreak/>
        <w:t>սորտերի ստացման հնարավորությունը արհեստական փոշոտման միջոցով: Այս դասից կհասկանան նաև, որ մարդկանց սննդի 1/3 կախված  միջատների, մասնավորապես մեղուների փոշոտումից:</w:t>
      </w:r>
    </w:p>
    <w:p w:rsidR="009F4F2B" w:rsidRDefault="00AB39A9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Դասը սկսեցինք աշակերտների հաշվառումով, նախորդ դասին վերաբերվող խնդրահարույց հարցերին պատասխանեցինք: Այնուհետև խթանման փուլում  «փոշոտում» կազմեցինք պրիզմա:</w:t>
      </w:r>
    </w:p>
    <w:p w:rsidR="009F4F2B" w:rsidRDefault="00AB39A9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Իմաստի ընկալման  փուլում փոխադարձ բացատրության  մեթոդով աշխատանք կատարեցինք , Դասարանը բաժանեցի  զույգերի մեկ-երկու հաշվով, որպեսզի միմյանց կողքին մշտապես նստող զույգերը սովորեն նոր մարդկանց հետ աշխատել:</w:t>
      </w:r>
    </w:p>
    <w:p w:rsidR="009F4F2B" w:rsidRDefault="00AB39A9">
      <w:pPr>
        <w:pStyle w:val="normal"/>
        <w:spacing w:before="240" w:after="24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Դասարանին տվեցի նույն տեքստը,խնդրեցի, որ նախապես բոլորն ուսումնասիրեն նյութը, ծանոթանան այնպես, որ կարողանան հստակ ներկայացնել դիմացինին: Խնդրեցի, որ ուշադիր լինեն հայեցակետերին:Բացատրեցի , որ ուշադիր լինեն և դուրս գրեն նաև փոշոտման տեսակների առավելություններն ու թերությունները:Խմբերը միավորվում են . այնուհետև դիտում նախապես առանձնացված տեսանյութը: Հետո յուրաքանչյուր աշակերտ վերադառնում է իր սկզբնական տեղը և իր կողքի աշակերտի հետ փոխադարձ դասի և տեսանյութի իրենց հասկացած մասը բացատրում են իրար: Ժամանակի ավարտից հետո մի քանի զույգ ներկայացրեցին աշխատանքը և գնահատվեցին:Տնային աշխատանքի համար հանձնարարում եմ  տանը, օգտագործելով արդեն ունեցած նյութերը, կազմեն պրեզենտացիաներ՝ ընդհանուր «Փոշոտում» վերնագրով, որոնք կգնահատեմ, որպես տնային գործնական աշխատանքներ: Հաջորդ ժամին այն աշակերտները, ովքեր տանը համակարգիչ ունեին իմ հանձնարարած առաջադրանքի սահիկները ներկայացրին:</w:t>
      </w:r>
    </w:p>
    <w:p w:rsidR="009F4F2B" w:rsidRDefault="009F4F2B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9F4F2B" w:rsidRDefault="00AB39A9">
      <w:pPr>
        <w:pStyle w:val="normal"/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Վերլուծություն</w:t>
      </w:r>
    </w:p>
    <w:p w:rsidR="009F4F2B" w:rsidRDefault="00AB39A9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Այսպիսով, բույսերի և կենդանական աշխարհի հետ ծանոթության ձևերը, մեթոդներն ու միջոցները բազմազան են։ Երեխաները ուսուցչի օգնությամբ </w:t>
      </w:r>
      <w:r>
        <w:rPr>
          <w:rFonts w:ascii="Tahoma" w:eastAsia="Tahoma" w:hAnsi="Tahoma" w:cs="Tahoma"/>
          <w:sz w:val="24"/>
          <w:szCs w:val="24"/>
        </w:rPr>
        <w:lastRenderedPageBreak/>
        <w:t>դիտարկում են բնությունը և բնական երևույթները: Դասընթացներն անցկացվում են ոչ միայն դասարանում, այլև փողոցում, այգում, այգում, բնապահպանական կենտրոնում և այլն։ Հոգևոր և բարոյական դաստիարակությանը ծառայում են էքսկուրսիաները, զրույցները, դիդակտիկ խաղերը, նկարչության և պաստառների ցուցահանդեսները, տարաբնույթ ակցիաները և արտադասարանական այլ գործողություններ։</w:t>
      </w:r>
    </w:p>
    <w:p w:rsidR="009F4F2B" w:rsidRDefault="00AB39A9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Բնության և սոցիալական կյանքի երևույթները, նրանց բարոյական փորձի հարստացումը, բնության և հասարակության հարստությունների նկատմամբ զգույշ վերաբերմունքի ձևավորումը, բնական և սոցիալական միջավայրում ճիշտ վարքագծի հմտությունները, ամեն ինչ պետք է դիտարկել անբաժանելի, օրգանական: միասնություն։ </w:t>
      </w:r>
      <w:r>
        <w:rPr>
          <w:rFonts w:ascii="Tahoma" w:eastAsia="Tahoma" w:hAnsi="Tahoma" w:cs="Tahoma"/>
          <w:sz w:val="24"/>
          <w:szCs w:val="24"/>
        </w:rPr>
        <w:tab/>
      </w:r>
    </w:p>
    <w:p w:rsidR="009F4F2B" w:rsidRDefault="00AB39A9">
      <w:pPr>
        <w:pStyle w:val="normal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Սա թույլ է տալիս երեխաներին ամբողջական պատկերացում կազմել աշխարհի, նրանում մարդու տեղի մասին: Աստիճանաբար բացահայտվում է բնության համընդհանուր կապի, կախվածության, էսթետիկ, գործնական, առողջարար, ճանաչողական նշանակության գաղափարը մարդկանց համար, ինչպես նաև մարդկանց և նրանց գործունեության նշանակությունը բնության վրա: Սա մեծացնում է կրթական ներուժը:</w:t>
      </w:r>
    </w:p>
    <w:p w:rsidR="009F4F2B" w:rsidRDefault="009F4F2B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9F4F2B" w:rsidRDefault="009F4F2B">
      <w:pPr>
        <w:pStyle w:val="normal"/>
        <w:shd w:val="clear" w:color="auto" w:fill="FFFFFF"/>
        <w:spacing w:after="160" w:line="360" w:lineRule="auto"/>
        <w:ind w:left="120"/>
        <w:jc w:val="both"/>
        <w:rPr>
          <w:rFonts w:ascii="Arial" w:eastAsia="Arial" w:hAnsi="Arial" w:cs="Arial"/>
          <w:color w:val="333333"/>
          <w:sz w:val="21"/>
          <w:szCs w:val="21"/>
          <w:highlight w:val="white"/>
        </w:rPr>
      </w:pPr>
    </w:p>
    <w:p w:rsidR="009F4F2B" w:rsidRDefault="009F4F2B">
      <w:pPr>
        <w:pStyle w:val="normal"/>
        <w:spacing w:line="360" w:lineRule="auto"/>
        <w:ind w:firstLine="141"/>
        <w:jc w:val="both"/>
        <w:rPr>
          <w:rFonts w:ascii="Arial" w:eastAsia="Arial" w:hAnsi="Arial" w:cs="Arial"/>
          <w:color w:val="252C2F"/>
          <w:sz w:val="24"/>
          <w:szCs w:val="24"/>
          <w:highlight w:val="white"/>
        </w:rPr>
      </w:pPr>
    </w:p>
    <w:p w:rsidR="009F4F2B" w:rsidRDefault="009F4F2B">
      <w:pPr>
        <w:pStyle w:val="normal"/>
        <w:spacing w:line="360" w:lineRule="auto"/>
        <w:ind w:firstLine="141"/>
        <w:jc w:val="both"/>
        <w:rPr>
          <w:rFonts w:ascii="Arial" w:eastAsia="Arial" w:hAnsi="Arial" w:cs="Arial"/>
          <w:color w:val="252C2F"/>
          <w:sz w:val="24"/>
          <w:szCs w:val="24"/>
          <w:highlight w:val="white"/>
        </w:rPr>
      </w:pPr>
    </w:p>
    <w:p w:rsidR="009F4F2B" w:rsidRDefault="009F4F2B">
      <w:pPr>
        <w:pStyle w:val="normal"/>
        <w:spacing w:line="360" w:lineRule="auto"/>
        <w:ind w:firstLine="141"/>
        <w:jc w:val="both"/>
        <w:rPr>
          <w:rFonts w:ascii="Arial" w:eastAsia="Arial" w:hAnsi="Arial" w:cs="Arial"/>
          <w:color w:val="252C2F"/>
          <w:sz w:val="24"/>
          <w:szCs w:val="24"/>
          <w:highlight w:val="white"/>
        </w:rPr>
      </w:pPr>
    </w:p>
    <w:p w:rsidR="009F4F2B" w:rsidRDefault="009F4F2B">
      <w:pPr>
        <w:pStyle w:val="normal"/>
        <w:spacing w:line="360" w:lineRule="auto"/>
        <w:ind w:firstLine="141"/>
        <w:jc w:val="both"/>
        <w:rPr>
          <w:rFonts w:ascii="Arial" w:eastAsia="Arial" w:hAnsi="Arial" w:cs="Arial"/>
          <w:color w:val="252C2F"/>
          <w:sz w:val="24"/>
          <w:szCs w:val="24"/>
          <w:highlight w:val="white"/>
        </w:rPr>
      </w:pPr>
    </w:p>
    <w:p w:rsidR="009F4F2B" w:rsidRDefault="009F4F2B">
      <w:pPr>
        <w:pStyle w:val="normal"/>
        <w:spacing w:line="360" w:lineRule="auto"/>
        <w:ind w:firstLine="141"/>
        <w:jc w:val="both"/>
        <w:rPr>
          <w:rFonts w:ascii="Arial" w:eastAsia="Arial" w:hAnsi="Arial" w:cs="Arial"/>
          <w:color w:val="252C2F"/>
          <w:sz w:val="24"/>
          <w:szCs w:val="24"/>
          <w:highlight w:val="white"/>
        </w:rPr>
      </w:pPr>
    </w:p>
    <w:p w:rsidR="009F4F2B" w:rsidRDefault="009F4F2B">
      <w:pPr>
        <w:pStyle w:val="normal"/>
        <w:spacing w:line="360" w:lineRule="auto"/>
        <w:ind w:firstLine="141"/>
        <w:jc w:val="both"/>
        <w:rPr>
          <w:rFonts w:ascii="Arial" w:eastAsia="Arial" w:hAnsi="Arial" w:cs="Arial"/>
          <w:color w:val="252C2F"/>
          <w:sz w:val="24"/>
          <w:szCs w:val="24"/>
          <w:highlight w:val="white"/>
        </w:rPr>
      </w:pPr>
    </w:p>
    <w:p w:rsidR="009F4F2B" w:rsidRDefault="00AB39A9">
      <w:pPr>
        <w:pStyle w:val="normal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 xml:space="preserve">   Գրականության ցանկ</w:t>
      </w:r>
    </w:p>
    <w:p w:rsidR="009F4F2B" w:rsidRDefault="00AB39A9">
      <w:pPr>
        <w:pStyle w:val="normal"/>
        <w:ind w:left="-567" w:right="113"/>
        <w:rPr>
          <w:rFonts w:ascii="Merriweather" w:eastAsia="Merriweather" w:hAnsi="Merriweather" w:cs="Merriweather"/>
          <w:sz w:val="24"/>
          <w:szCs w:val="24"/>
        </w:rPr>
      </w:pPr>
      <w:r>
        <w:lastRenderedPageBreak/>
        <w:t>1.</w:t>
      </w:r>
      <w:r>
        <w:rPr>
          <w:rFonts w:ascii="Tahoma" w:eastAsia="Tahoma" w:hAnsi="Tahoma" w:cs="Tahoma"/>
          <w:sz w:val="24"/>
          <w:szCs w:val="24"/>
        </w:rPr>
        <w:t>Կենսաբանության պետական չափորոշիչ</w:t>
      </w:r>
    </w:p>
    <w:p w:rsidR="009F4F2B" w:rsidRDefault="00AB39A9">
      <w:pPr>
        <w:pStyle w:val="normal"/>
        <w:ind w:left="-567" w:right="113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2. Ինտերակտիվ ուսուցում համացանց</w:t>
      </w:r>
    </w:p>
    <w:p w:rsidR="009F4F2B" w:rsidRDefault="00AB39A9">
      <w:pPr>
        <w:pStyle w:val="normal"/>
        <w:ind w:left="-567" w:right="113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3. Կենսաբանության  մեթոդական ձեռնարկ 2008թ. Թանգամյան </w:t>
      </w:r>
    </w:p>
    <w:p w:rsidR="009F4F2B" w:rsidRDefault="00AB39A9">
      <w:pPr>
        <w:pStyle w:val="normal"/>
        <w:ind w:left="-567" w:right="113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4. Կենսաբանության առարկայական դասագիրքեր</w:t>
      </w:r>
    </w:p>
    <w:p w:rsidR="009F4F2B" w:rsidRDefault="00AB39A9">
      <w:pPr>
        <w:pStyle w:val="normal"/>
        <w:ind w:left="-567" w:right="113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5. Մանկավարժություն ամսագիր, թիվ 7  2011թ. Գայանե Մկրտչյան  Էջ 44-46</w:t>
      </w:r>
    </w:p>
    <w:p w:rsidR="009F4F2B" w:rsidRDefault="009F4F2B">
      <w:pPr>
        <w:pStyle w:val="1"/>
        <w:shd w:val="clear" w:color="auto" w:fill="FFFFFF"/>
        <w:spacing w:after="250" w:line="360" w:lineRule="auto"/>
        <w:rPr>
          <w:rFonts w:ascii="Merriweather" w:eastAsia="Merriweather" w:hAnsi="Merriweather" w:cs="Merriweather"/>
          <w:sz w:val="32"/>
          <w:szCs w:val="32"/>
        </w:rPr>
      </w:pPr>
    </w:p>
    <w:p w:rsidR="009F4F2B" w:rsidRDefault="00AB39A9">
      <w:pPr>
        <w:pStyle w:val="1"/>
        <w:shd w:val="clear" w:color="auto" w:fill="FFFFFF"/>
        <w:spacing w:after="250" w:line="360" w:lineRule="auto"/>
        <w:rPr>
          <w:rFonts w:ascii="Merriweather" w:eastAsia="Merriweather" w:hAnsi="Merriweather" w:cs="Merriweather"/>
          <w:color w:val="000000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Հավելված</w:t>
      </w:r>
    </w:p>
    <w:p w:rsidR="009F4F2B" w:rsidRDefault="009F4F2B">
      <w:pPr>
        <w:pStyle w:val="6"/>
        <w:rPr>
          <w:rFonts w:ascii="Merriweather" w:eastAsia="Merriweather" w:hAnsi="Merriweather" w:cs="Merriweather"/>
          <w:sz w:val="28"/>
          <w:szCs w:val="28"/>
        </w:rPr>
      </w:pPr>
    </w:p>
    <w:p w:rsidR="009F4F2B" w:rsidRDefault="00AB39A9">
      <w:pPr>
        <w:pStyle w:val="6"/>
        <w:spacing w:line="276" w:lineRule="auto"/>
      </w:pPr>
      <w:r>
        <w:rPr>
          <w:rFonts w:ascii="Tahoma" w:eastAsia="Tahoma" w:hAnsi="Tahoma" w:cs="Tahoma"/>
          <w:sz w:val="22"/>
          <w:szCs w:val="22"/>
        </w:rPr>
        <w:t>Դասապլան</w:t>
      </w:r>
    </w:p>
    <w:p w:rsidR="009F4F2B" w:rsidRDefault="00AB39A9">
      <w:pPr>
        <w:pStyle w:val="6"/>
        <w:spacing w:line="276" w:lineRule="auto"/>
        <w:jc w:val="left"/>
        <w:rPr>
          <w:rFonts w:ascii="Merriweather" w:eastAsia="Merriweather" w:hAnsi="Merriweather" w:cs="Merriweather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Ուսուցիչ՝ Արմինե Սարգսյան </w:t>
      </w:r>
    </w:p>
    <w:p w:rsidR="009F4F2B" w:rsidRDefault="009F4F2B">
      <w:pPr>
        <w:pStyle w:val="normal"/>
      </w:pPr>
    </w:p>
    <w:tbl>
      <w:tblPr>
        <w:tblStyle w:val="a5"/>
        <w:tblW w:w="10898" w:type="dxa"/>
        <w:tblInd w:w="-1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9"/>
        <w:gridCol w:w="1311"/>
        <w:gridCol w:w="1425"/>
        <w:gridCol w:w="2700"/>
        <w:gridCol w:w="300"/>
        <w:gridCol w:w="105"/>
        <w:gridCol w:w="1418"/>
        <w:gridCol w:w="425"/>
        <w:gridCol w:w="1559"/>
        <w:gridCol w:w="596"/>
      </w:tblGrid>
      <w:tr w:rsidR="009F4F2B">
        <w:trPr>
          <w:cantSplit/>
          <w:tblHeader/>
        </w:trPr>
        <w:tc>
          <w:tcPr>
            <w:tcW w:w="2370" w:type="dxa"/>
            <w:gridSpan w:val="2"/>
            <w:shd w:val="clear" w:color="auto" w:fill="auto"/>
          </w:tcPr>
          <w:p w:rsidR="009F4F2B" w:rsidRDefault="00AB39A9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Առարկա՝</w:t>
            </w:r>
          </w:p>
        </w:tc>
        <w:tc>
          <w:tcPr>
            <w:tcW w:w="1425" w:type="dxa"/>
          </w:tcPr>
          <w:p w:rsidR="009F4F2B" w:rsidRDefault="00AB39A9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Tahoma" w:eastAsia="Tahoma" w:hAnsi="Tahoma" w:cs="Tahoma"/>
                <w:b/>
              </w:rPr>
              <w:t>կենսաբանություն</w:t>
            </w:r>
          </w:p>
        </w:tc>
        <w:tc>
          <w:tcPr>
            <w:tcW w:w="2700" w:type="dxa"/>
            <w:shd w:val="clear" w:color="auto" w:fill="auto"/>
          </w:tcPr>
          <w:p w:rsidR="009F4F2B" w:rsidRDefault="00AB39A9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Tahoma" w:eastAsia="Tahoma" w:hAnsi="Tahoma" w:cs="Tahoma"/>
                <w:b/>
              </w:rPr>
              <w:t>Ամսաթիվ</w:t>
            </w:r>
          </w:p>
        </w:tc>
        <w:tc>
          <w:tcPr>
            <w:tcW w:w="405" w:type="dxa"/>
            <w:gridSpan w:val="2"/>
          </w:tcPr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9F4F2B" w:rsidRDefault="00AB39A9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Tahoma" w:eastAsia="Tahoma" w:hAnsi="Tahoma" w:cs="Tahoma"/>
                <w:b/>
              </w:rPr>
              <w:t>Կիսամյակ</w:t>
            </w:r>
          </w:p>
        </w:tc>
        <w:tc>
          <w:tcPr>
            <w:tcW w:w="425" w:type="dxa"/>
          </w:tcPr>
          <w:p w:rsidR="009F4F2B" w:rsidRDefault="00AB39A9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9F4F2B" w:rsidRDefault="00AB39A9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Tahoma" w:eastAsia="Tahoma" w:hAnsi="Tahoma" w:cs="Tahoma"/>
                <w:b/>
              </w:rPr>
              <w:t>Դասարան</w:t>
            </w:r>
          </w:p>
        </w:tc>
        <w:tc>
          <w:tcPr>
            <w:tcW w:w="596" w:type="dxa"/>
          </w:tcPr>
          <w:p w:rsidR="009F4F2B" w:rsidRDefault="00AB39A9">
            <w:pPr>
              <w:pStyle w:val="normal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 7    </w:t>
            </w:r>
          </w:p>
        </w:tc>
      </w:tr>
      <w:tr w:rsidR="009F4F2B">
        <w:trPr>
          <w:cantSplit/>
          <w:trHeight w:val="727"/>
          <w:tblHeader/>
        </w:trPr>
        <w:tc>
          <w:tcPr>
            <w:tcW w:w="2370" w:type="dxa"/>
            <w:gridSpan w:val="2"/>
            <w:shd w:val="clear" w:color="auto" w:fill="auto"/>
          </w:tcPr>
          <w:p w:rsidR="009F4F2B" w:rsidRDefault="00AB39A9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Tahoma" w:eastAsia="Tahoma" w:hAnsi="Tahoma" w:cs="Tahoma"/>
                <w:b/>
              </w:rPr>
              <w:t>Թեմա՝</w:t>
            </w:r>
          </w:p>
        </w:tc>
        <w:tc>
          <w:tcPr>
            <w:tcW w:w="8528" w:type="dxa"/>
            <w:gridSpan w:val="8"/>
          </w:tcPr>
          <w:p w:rsidR="009F4F2B" w:rsidRDefault="00AB39A9">
            <w:pPr>
              <w:pStyle w:val="normal"/>
              <w:spacing w:before="240" w:after="240"/>
              <w:rPr>
                <w:rFonts w:ascii="Merriweather" w:eastAsia="Merriweather" w:hAnsi="Merriweather" w:cs="Merriweather"/>
              </w:rPr>
            </w:pPr>
            <w:r>
              <w:rPr>
                <w:rFonts w:ascii="Tahoma" w:eastAsia="Tahoma" w:hAnsi="Tahoma" w:cs="Tahoma"/>
              </w:rPr>
              <w:t>Ծաղկավոր բույսերի փոշոտման կենսաբանական նշանակությունը</w:t>
            </w:r>
          </w:p>
        </w:tc>
      </w:tr>
      <w:tr w:rsidR="009F4F2B">
        <w:trPr>
          <w:cantSplit/>
          <w:trHeight w:val="793"/>
          <w:tblHeader/>
        </w:trPr>
        <w:tc>
          <w:tcPr>
            <w:tcW w:w="2370" w:type="dxa"/>
            <w:gridSpan w:val="2"/>
            <w:shd w:val="clear" w:color="auto" w:fill="auto"/>
          </w:tcPr>
          <w:p w:rsidR="009F4F2B" w:rsidRDefault="00AB39A9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Tahoma" w:eastAsia="Tahoma" w:hAnsi="Tahoma" w:cs="Tahoma"/>
                <w:b/>
              </w:rPr>
              <w:t>Օգտագործվող նյութեր՝</w:t>
            </w:r>
          </w:p>
        </w:tc>
        <w:tc>
          <w:tcPr>
            <w:tcW w:w="8528" w:type="dxa"/>
            <w:gridSpan w:val="8"/>
          </w:tcPr>
          <w:p w:rsidR="009F4F2B" w:rsidRDefault="00AB39A9">
            <w:pPr>
              <w:pStyle w:val="normal"/>
              <w:spacing w:before="240" w:after="240"/>
              <w:rPr>
                <w:rFonts w:ascii="Merriweather" w:eastAsia="Merriweather" w:hAnsi="Merriweather" w:cs="Merriweather"/>
                <w:b/>
                <w:i/>
              </w:rPr>
            </w:pPr>
            <w:r>
              <w:rPr>
                <w:rFonts w:ascii="Tahoma" w:eastAsia="Tahoma" w:hAnsi="Tahoma" w:cs="Tahoma"/>
              </w:rPr>
              <w:t>Տեքստ ընթերցման և սովորելու համար, տեսանյութեր, թեսթային առաջադրանք-հարցադրումներ, նկարներ, սխեմաներ:</w:t>
            </w:r>
          </w:p>
        </w:tc>
      </w:tr>
      <w:tr w:rsidR="009F4F2B">
        <w:trPr>
          <w:cantSplit/>
          <w:tblHeader/>
        </w:trPr>
        <w:tc>
          <w:tcPr>
            <w:tcW w:w="2370" w:type="dxa"/>
            <w:gridSpan w:val="2"/>
            <w:shd w:val="clear" w:color="auto" w:fill="auto"/>
          </w:tcPr>
          <w:p w:rsidR="009F4F2B" w:rsidRDefault="00AB39A9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Tahoma" w:eastAsia="Tahoma" w:hAnsi="Tahoma" w:cs="Tahoma"/>
                <w:b/>
              </w:rPr>
              <w:lastRenderedPageBreak/>
              <w:t>Դասի նպատակը՝</w:t>
            </w:r>
          </w:p>
        </w:tc>
        <w:tc>
          <w:tcPr>
            <w:tcW w:w="8528" w:type="dxa"/>
            <w:gridSpan w:val="8"/>
            <w:tcBorders>
              <w:bottom w:val="single" w:sz="4" w:space="0" w:color="000000"/>
            </w:tcBorders>
          </w:tcPr>
          <w:p w:rsidR="009F4F2B" w:rsidRDefault="00AB39A9">
            <w:pPr>
              <w:pStyle w:val="normal"/>
              <w:spacing w:before="240" w:after="240"/>
              <w:rPr>
                <w:rFonts w:ascii="Arial" w:eastAsia="Arial" w:hAnsi="Arial" w:cs="Arial"/>
              </w:rPr>
            </w:pPr>
            <w:r>
              <w:rPr>
                <w:rFonts w:ascii="Tahoma" w:eastAsia="Tahoma" w:hAnsi="Tahoma" w:cs="Tahoma"/>
                <w:b/>
              </w:rPr>
              <w:t>Այս դասին սովորողները կիմանան</w:t>
            </w:r>
            <w:r>
              <w:rPr>
                <w:rFonts w:ascii="Tahoma" w:eastAsia="Tahoma" w:hAnsi="Tahoma" w:cs="Tahoma"/>
              </w:rPr>
              <w:t>, որ նախքան սեռական բջիջների միաձուլումը, տեղի է ունենում մի կարևոր պրոցես` փոշոտում: Կծանոթանան դրա տեսակներին և դրանց առանձնահատկություններին:</w:t>
            </w:r>
          </w:p>
          <w:p w:rsidR="009F4F2B" w:rsidRDefault="00AB39A9">
            <w:pPr>
              <w:pStyle w:val="normal"/>
              <w:spacing w:before="240" w:after="240"/>
              <w:rPr>
                <w:rFonts w:ascii="Arial" w:eastAsia="Arial" w:hAnsi="Arial" w:cs="Arial"/>
              </w:rPr>
            </w:pPr>
            <w:r>
              <w:rPr>
                <w:rFonts w:ascii="Tahoma" w:eastAsia="Tahoma" w:hAnsi="Tahoma" w:cs="Tahoma"/>
                <w:b/>
              </w:rPr>
              <w:t xml:space="preserve">Այսօրվա դասի գիտելիքները սովորողները կօգտագործեն հաջորդ </w:t>
            </w:r>
            <w:r>
              <w:rPr>
                <w:rFonts w:ascii="Tahoma" w:eastAsia="Tahoma" w:hAnsi="Tahoma" w:cs="Tahoma"/>
              </w:rPr>
              <w:t>դասերին փոշեխողովակի զարգացման և վարսանդի սերմնարանում՝ սպերմիումի և ձվաբջջի միաձուլման գործընթացը հասկանալու ,սերմի և պտղի առաջացումը բացատրելու համար:</w:t>
            </w:r>
          </w:p>
          <w:p w:rsidR="009F4F2B" w:rsidRDefault="00AB39A9">
            <w:pPr>
              <w:pStyle w:val="normal"/>
              <w:spacing w:before="240" w:after="240"/>
              <w:rPr>
                <w:rFonts w:ascii="Arial" w:eastAsia="Arial" w:hAnsi="Arial" w:cs="Arial"/>
              </w:rPr>
            </w:pPr>
            <w:r>
              <w:rPr>
                <w:rFonts w:ascii="Tahoma" w:eastAsia="Tahoma" w:hAnsi="Tahoma" w:cs="Tahoma"/>
                <w:b/>
              </w:rPr>
              <w:t xml:space="preserve">Այս դասի թեման իրական կյանքում </w:t>
            </w:r>
            <w:r>
              <w:rPr>
                <w:rFonts w:ascii="Tahoma" w:eastAsia="Tahoma" w:hAnsi="Tahoma" w:cs="Tahoma"/>
              </w:rPr>
              <w:t>հասկանալի է դարձնում բնության մեջ տարբեր օրգանիզմների դերը էկոհամակարգերում, մշակովի բուսատեսակների նոր սորտերի ստացման հնարավորությունը արհեստական փոշոտման միջոցով: Այս դասից կհասկանան նաև, որ մարդկանց սննդի 1/3 կախված  միջատների, մասնավորապես մեղուների փոշոտումից:</w:t>
            </w: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</w:tc>
      </w:tr>
      <w:tr w:rsidR="009F4F2B">
        <w:trPr>
          <w:cantSplit/>
          <w:trHeight w:val="260"/>
          <w:tblHeader/>
        </w:trPr>
        <w:tc>
          <w:tcPr>
            <w:tcW w:w="2370" w:type="dxa"/>
            <w:gridSpan w:val="2"/>
            <w:tcBorders>
              <w:right w:val="nil"/>
            </w:tcBorders>
            <w:shd w:val="clear" w:color="auto" w:fill="auto"/>
          </w:tcPr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8528" w:type="dxa"/>
            <w:gridSpan w:val="8"/>
            <w:tcBorders>
              <w:left w:val="nil"/>
              <w:bottom w:val="single" w:sz="4" w:space="0" w:color="000000"/>
            </w:tcBorders>
            <w:shd w:val="clear" w:color="auto" w:fill="D9D9D9"/>
          </w:tcPr>
          <w:p w:rsidR="009F4F2B" w:rsidRDefault="00AB39A9">
            <w:pPr>
              <w:pStyle w:val="normal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Tahoma" w:eastAsia="Tahoma" w:hAnsi="Tahoma" w:cs="Tahoma"/>
                <w:b/>
              </w:rPr>
              <w:t>Ուսուցանման արդյունքներ, որոնք կփաստեն, որ ուսուցումը տեղի ունեցավ</w:t>
            </w:r>
          </w:p>
        </w:tc>
      </w:tr>
      <w:tr w:rsidR="009F4F2B">
        <w:trPr>
          <w:cantSplit/>
          <w:trHeight w:val="2462"/>
          <w:tblHeader/>
        </w:trPr>
        <w:tc>
          <w:tcPr>
            <w:tcW w:w="2370" w:type="dxa"/>
            <w:gridSpan w:val="2"/>
            <w:shd w:val="clear" w:color="auto" w:fill="auto"/>
          </w:tcPr>
          <w:p w:rsidR="009F4F2B" w:rsidRDefault="00AB39A9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Tahoma" w:eastAsia="Tahoma" w:hAnsi="Tahoma" w:cs="Tahoma"/>
                <w:b/>
              </w:rPr>
              <w:t>Վերջնարդյունքները</w:t>
            </w:r>
          </w:p>
        </w:tc>
        <w:tc>
          <w:tcPr>
            <w:tcW w:w="8528" w:type="dxa"/>
            <w:gridSpan w:val="8"/>
            <w:tcBorders>
              <w:top w:val="single" w:sz="4" w:space="0" w:color="000000"/>
            </w:tcBorders>
          </w:tcPr>
          <w:p w:rsidR="009F4F2B" w:rsidRDefault="00AB39A9">
            <w:pPr>
              <w:pStyle w:val="normal"/>
              <w:spacing w:after="240"/>
              <w:rPr>
                <w:rFonts w:ascii="Arial" w:eastAsia="Arial" w:hAnsi="Arial" w:cs="Arial"/>
              </w:rPr>
            </w:pPr>
            <w:r>
              <w:rPr>
                <w:rFonts w:ascii="Tahoma" w:eastAsia="Tahoma" w:hAnsi="Tahoma" w:cs="Tahoma"/>
              </w:rPr>
              <w:t>Աշակերտը կկարողանա</w:t>
            </w:r>
          </w:p>
          <w:p w:rsidR="009F4F2B" w:rsidRDefault="00AB39A9">
            <w:pPr>
              <w:pStyle w:val="normal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</w:rPr>
            </w:pPr>
            <w:r>
              <w:rPr>
                <w:rFonts w:ascii="Tahoma" w:eastAsia="Tahoma" w:hAnsi="Tahoma" w:cs="Tahoma"/>
              </w:rPr>
              <w:t xml:space="preserve">  ԿՉՎ  Բացատրել փոշոտման գործընթացի էությունը և նշանակությունը</w:t>
            </w:r>
          </w:p>
          <w:p w:rsidR="009F4F2B" w:rsidRDefault="00AB39A9">
            <w:pPr>
              <w:pStyle w:val="normal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</w:rPr>
            </w:pPr>
            <w:r>
              <w:rPr>
                <w:rFonts w:ascii="Tahoma" w:eastAsia="Tahoma" w:hAnsi="Tahoma" w:cs="Tahoma"/>
              </w:rPr>
              <w:t xml:space="preserve">  Թվարկել փոշոտման բոլոր հնարավոր ուղիները</w:t>
            </w:r>
          </w:p>
          <w:p w:rsidR="009F4F2B" w:rsidRDefault="00AB39A9">
            <w:pPr>
              <w:pStyle w:val="normal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</w:rPr>
            </w:pPr>
            <w:r>
              <w:rPr>
                <w:rFonts w:ascii="Tahoma" w:eastAsia="Tahoma" w:hAnsi="Tahoma" w:cs="Tahoma"/>
              </w:rPr>
              <w:t xml:space="preserve">  Համեմատել հիմնական եղանակները: փոշոտողների և փոշոտվող բույսերի կառուցվածքային առանձնահատկությունների վրա</w:t>
            </w:r>
          </w:p>
          <w:p w:rsidR="009F4F2B" w:rsidRDefault="00AB39A9">
            <w:pPr>
              <w:pStyle w:val="normal"/>
              <w:numPr>
                <w:ilvl w:val="0"/>
                <w:numId w:val="2"/>
              </w:numPr>
              <w:spacing w:after="240"/>
              <w:rPr>
                <w:rFonts w:ascii="Arial" w:eastAsia="Arial" w:hAnsi="Arial" w:cs="Arial"/>
              </w:rPr>
            </w:pPr>
            <w:r>
              <w:rPr>
                <w:rFonts w:ascii="Tahoma" w:eastAsia="Tahoma" w:hAnsi="Tahoma" w:cs="Tahoma"/>
              </w:rPr>
              <w:t>Վերլուծել միջատների քանակի նվազեցման հետևանքները։</w:t>
            </w:r>
          </w:p>
        </w:tc>
      </w:tr>
      <w:tr w:rsidR="009F4F2B">
        <w:trPr>
          <w:cantSplit/>
          <w:trHeight w:val="804"/>
          <w:tblHeader/>
        </w:trPr>
        <w:tc>
          <w:tcPr>
            <w:tcW w:w="1059" w:type="dxa"/>
            <w:shd w:val="clear" w:color="auto" w:fill="auto"/>
          </w:tcPr>
          <w:p w:rsidR="009F4F2B" w:rsidRDefault="00AB39A9">
            <w:pPr>
              <w:pStyle w:val="1"/>
              <w:spacing w:line="276" w:lineRule="auto"/>
              <w:jc w:val="center"/>
              <w:rPr>
                <w:rFonts w:ascii="Merriweather" w:eastAsia="Merriweather" w:hAnsi="Merriweather" w:cs="Merriweather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Գործողություններ(ժամ/տևողություն)</w:t>
            </w:r>
          </w:p>
        </w:tc>
        <w:tc>
          <w:tcPr>
            <w:tcW w:w="2736" w:type="dxa"/>
            <w:gridSpan w:val="2"/>
            <w:shd w:val="clear" w:color="auto" w:fill="auto"/>
          </w:tcPr>
          <w:p w:rsidR="009F4F2B" w:rsidRDefault="00AB39A9">
            <w:pPr>
              <w:pStyle w:val="normal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Tahoma" w:eastAsia="Tahoma" w:hAnsi="Tahoma" w:cs="Tahoma"/>
                <w:b/>
              </w:rPr>
              <w:t>Ուսումնական գործունեություն</w:t>
            </w:r>
          </w:p>
          <w:p w:rsidR="009F4F2B" w:rsidRDefault="009F4F2B">
            <w:pPr>
              <w:pStyle w:val="normal"/>
              <w:jc w:val="center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AB39A9">
            <w:pPr>
              <w:pStyle w:val="normal"/>
              <w:rPr>
                <w:rFonts w:ascii="Merriweather" w:eastAsia="Merriweather" w:hAnsi="Merriweather" w:cs="Merriweather"/>
                <w:b/>
                <w:i/>
              </w:rPr>
            </w:pPr>
            <w:r>
              <w:rPr>
                <w:rFonts w:ascii="Tahoma" w:eastAsia="Tahoma" w:hAnsi="Tahoma" w:cs="Tahoma"/>
                <w:b/>
                <w:i/>
              </w:rPr>
              <w:t xml:space="preserve">     Աշակերտներ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9F4F2B" w:rsidRDefault="00AB39A9">
            <w:pPr>
              <w:pStyle w:val="normal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Tahoma" w:eastAsia="Tahoma" w:hAnsi="Tahoma" w:cs="Tahoma"/>
                <w:b/>
              </w:rPr>
              <w:t>Ուսումնական գործունեություն</w:t>
            </w:r>
          </w:p>
          <w:p w:rsidR="009F4F2B" w:rsidRDefault="009F4F2B">
            <w:pPr>
              <w:pStyle w:val="normal"/>
              <w:jc w:val="center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AB39A9">
            <w:pPr>
              <w:pStyle w:val="normal"/>
              <w:jc w:val="center"/>
              <w:rPr>
                <w:rFonts w:ascii="Merriweather" w:eastAsia="Merriweather" w:hAnsi="Merriweather" w:cs="Merriweather"/>
                <w:b/>
                <w:i/>
              </w:rPr>
            </w:pPr>
            <w:r>
              <w:rPr>
                <w:rFonts w:ascii="Tahoma" w:eastAsia="Tahoma" w:hAnsi="Tahoma" w:cs="Tahoma"/>
                <w:b/>
                <w:i/>
              </w:rPr>
              <w:t>Ուսուցիչ</w:t>
            </w:r>
          </w:p>
        </w:tc>
        <w:tc>
          <w:tcPr>
            <w:tcW w:w="1948" w:type="dxa"/>
            <w:gridSpan w:val="3"/>
            <w:shd w:val="clear" w:color="auto" w:fill="auto"/>
          </w:tcPr>
          <w:p w:rsidR="009F4F2B" w:rsidRDefault="009F4F2B">
            <w:pPr>
              <w:pStyle w:val="normal"/>
              <w:jc w:val="center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AB39A9">
            <w:pPr>
              <w:pStyle w:val="normal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Tahoma" w:eastAsia="Tahoma" w:hAnsi="Tahoma" w:cs="Tahoma"/>
                <w:b/>
              </w:rPr>
              <w:t>Հարցադրումներ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9F4F2B" w:rsidRDefault="009F4F2B">
            <w:pPr>
              <w:pStyle w:val="normal"/>
              <w:jc w:val="center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AB39A9">
            <w:pPr>
              <w:pStyle w:val="normal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Tahoma" w:eastAsia="Tahoma" w:hAnsi="Tahoma" w:cs="Tahoma"/>
                <w:b/>
              </w:rPr>
              <w:t>Կիրառվողմեթոդ (ներ)</w:t>
            </w:r>
          </w:p>
        </w:tc>
      </w:tr>
      <w:tr w:rsidR="009F4F2B">
        <w:trPr>
          <w:cantSplit/>
          <w:trHeight w:val="711"/>
          <w:tblHeader/>
        </w:trPr>
        <w:tc>
          <w:tcPr>
            <w:tcW w:w="1059" w:type="dxa"/>
            <w:shd w:val="clear" w:color="auto" w:fill="auto"/>
          </w:tcPr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AB39A9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Tahoma" w:eastAsia="Tahoma" w:hAnsi="Tahoma" w:cs="Tahoma"/>
                <w:b/>
              </w:rPr>
              <w:t>5րոպե-սկիզբ</w:t>
            </w: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AB39A9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Tahoma" w:eastAsia="Tahoma" w:hAnsi="Tahoma" w:cs="Tahoma"/>
                <w:b/>
              </w:rPr>
              <w:t>10րոպե-ընթացք</w:t>
            </w: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AB39A9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Tahoma" w:eastAsia="Tahoma" w:hAnsi="Tahoma" w:cs="Tahoma"/>
                <w:b/>
              </w:rPr>
              <w:t>15րոպ</w:t>
            </w: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AB39A9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Tahoma" w:eastAsia="Tahoma" w:hAnsi="Tahoma" w:cs="Tahoma"/>
                <w:b/>
              </w:rPr>
              <w:t>12րոպե</w:t>
            </w: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AB39A9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Tahoma" w:eastAsia="Tahoma" w:hAnsi="Tahoma" w:cs="Tahoma"/>
                <w:b/>
              </w:rPr>
              <w:t>3րոպե-ավարտ</w:t>
            </w:r>
          </w:p>
        </w:tc>
        <w:tc>
          <w:tcPr>
            <w:tcW w:w="2736" w:type="dxa"/>
            <w:gridSpan w:val="2"/>
          </w:tcPr>
          <w:p w:rsidR="009F4F2B" w:rsidRDefault="00AB39A9">
            <w:pPr>
              <w:pStyle w:val="normal"/>
              <w:rPr>
                <w:rFonts w:ascii="Merriweather" w:eastAsia="Merriweather" w:hAnsi="Merriweather" w:cs="Merriweather"/>
                <w:i/>
                <w:color w:val="1F497D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Բացել  դասագրքերը,  պատրաստվել  նոր  դասին:</w:t>
            </w:r>
          </w:p>
          <w:p w:rsidR="009F4F2B" w:rsidRDefault="00AB39A9">
            <w:pPr>
              <w:pStyle w:val="normal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Ներկայացնել  տնային  աշխատանքները</w:t>
            </w:r>
          </w:p>
          <w:p w:rsidR="009F4F2B" w:rsidRDefault="00AB39A9">
            <w:pPr>
              <w:pStyle w:val="normal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Պատասխանել  հարցերին</w:t>
            </w:r>
          </w:p>
          <w:p w:rsidR="009F4F2B" w:rsidRDefault="00AB39A9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 Փոշոտում բադով կազմել պրիզմա :</w:t>
            </w: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AB39A9">
            <w:pPr>
              <w:pStyle w:val="normal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Տրված նյութը կարդալ:</w:t>
            </w: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AB39A9">
            <w:pPr>
              <w:pStyle w:val="normal"/>
              <w:spacing w:before="240" w:after="2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Զույգերով կատարել աշխատանք :</w:t>
            </w:r>
          </w:p>
          <w:p w:rsidR="009F4F2B" w:rsidRDefault="009F4F2B">
            <w:pPr>
              <w:pStyle w:val="normal"/>
              <w:spacing w:before="240" w:after="240"/>
              <w:jc w:val="both"/>
              <w:rPr>
                <w:rFonts w:ascii="Arial" w:eastAsia="Arial" w:hAnsi="Arial" w:cs="Arial"/>
              </w:rPr>
            </w:pPr>
          </w:p>
          <w:p w:rsidR="009F4F2B" w:rsidRDefault="009F4F2B">
            <w:pPr>
              <w:pStyle w:val="normal"/>
              <w:spacing w:before="240" w:after="240"/>
              <w:jc w:val="both"/>
              <w:rPr>
                <w:rFonts w:ascii="Arial" w:eastAsia="Arial" w:hAnsi="Arial" w:cs="Arial"/>
              </w:rPr>
            </w:pPr>
          </w:p>
          <w:p w:rsidR="009F4F2B" w:rsidRDefault="009F4F2B">
            <w:pPr>
              <w:pStyle w:val="normal"/>
              <w:spacing w:before="240" w:after="240"/>
              <w:jc w:val="both"/>
              <w:rPr>
                <w:rFonts w:ascii="Arial" w:eastAsia="Arial" w:hAnsi="Arial" w:cs="Arial"/>
              </w:rPr>
            </w:pPr>
          </w:p>
          <w:p w:rsidR="009F4F2B" w:rsidRDefault="009F4F2B">
            <w:pPr>
              <w:pStyle w:val="normal"/>
              <w:spacing w:before="240" w:after="240"/>
              <w:jc w:val="both"/>
              <w:rPr>
                <w:rFonts w:ascii="Arial" w:eastAsia="Arial" w:hAnsi="Arial" w:cs="Arial"/>
              </w:rPr>
            </w:pPr>
          </w:p>
          <w:p w:rsidR="009F4F2B" w:rsidRDefault="00AB39A9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Tahoma" w:eastAsia="Tahoma" w:hAnsi="Tahoma" w:cs="Tahoma"/>
                <w:b/>
              </w:rPr>
              <w:t>Պատասխանաել հարցերին:</w:t>
            </w: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AB39A9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Tahoma" w:eastAsia="Tahoma" w:hAnsi="Tahoma" w:cs="Tahoma"/>
                <w:b/>
              </w:rPr>
              <w:t>Ովքեր պատրաստ են՝ ներկայացնեն իրենց աշխատանքները:</w:t>
            </w: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AB39A9">
            <w:pPr>
              <w:pStyle w:val="normal"/>
              <w:rPr>
                <w:rFonts w:ascii="Merriweather" w:eastAsia="Merriweather" w:hAnsi="Merriweather" w:cs="Merriweather"/>
                <w:b/>
                <w:i/>
              </w:rPr>
            </w:pPr>
            <w:r>
              <w:rPr>
                <w:rFonts w:ascii="Tahoma" w:eastAsia="Tahoma" w:hAnsi="Tahoma" w:cs="Tahoma"/>
                <w:b/>
                <w:i/>
              </w:rPr>
              <w:t>Լուռ լսել դասը , կատարել նշումներ, հնչեցնել անհասկանալի հարցեր, աշխատանք դասագրքի հետ</w:t>
            </w:r>
          </w:p>
        </w:tc>
        <w:tc>
          <w:tcPr>
            <w:tcW w:w="3000" w:type="dxa"/>
            <w:gridSpan w:val="2"/>
          </w:tcPr>
          <w:p w:rsidR="009F4F2B" w:rsidRDefault="00AB39A9">
            <w:pPr>
              <w:pStyle w:val="normal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Ողջունել  դասարանին,  ն/բ:</w:t>
            </w:r>
          </w:p>
          <w:p w:rsidR="009F4F2B" w:rsidRDefault="00AB39A9">
            <w:pPr>
              <w:pStyle w:val="normal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Ստուգել  տնային  աշխատանքները,  բացատրել  անհասկանալի  մասերը</w:t>
            </w: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AB39A9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Tahoma" w:eastAsia="Tahoma" w:hAnsi="Tahoma" w:cs="Tahoma"/>
                <w:b/>
              </w:rPr>
              <w:t>Բացատրում են ծաղկավոր բույսերի փոշոտում թեման:</w:t>
            </w:r>
          </w:p>
          <w:p w:rsidR="009F4F2B" w:rsidRDefault="00AB39A9">
            <w:pPr>
              <w:pStyle w:val="normal"/>
              <w:spacing w:before="240" w:after="240"/>
              <w:jc w:val="both"/>
              <w:rPr>
                <w:rFonts w:ascii="Arial" w:eastAsia="Arial" w:hAnsi="Arial" w:cs="Arial"/>
              </w:rPr>
            </w:pPr>
            <w:r>
              <w:rPr>
                <w:rFonts w:ascii="Tahoma" w:eastAsia="Tahoma" w:hAnsi="Tahoma" w:cs="Tahoma"/>
              </w:rPr>
              <w:t>Դասարանը բաժանում եմ զույգերի մեկ-երկու հաշվով, որպեսզի միմյանց կողքին մշտապես նստող զույգերը սովորեն նոր մարդկանց հետ աշխատել:</w:t>
            </w:r>
          </w:p>
          <w:p w:rsidR="009F4F2B" w:rsidRDefault="00AB39A9">
            <w:pPr>
              <w:pStyle w:val="normal"/>
              <w:spacing w:before="240" w:after="240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Tahoma" w:eastAsia="Tahoma" w:hAnsi="Tahoma" w:cs="Tahoma"/>
              </w:rPr>
              <w:t>Դասարանին տալ , հանձնարարել կարդալ</w:t>
            </w:r>
            <w:r>
              <w:rPr>
                <w:rFonts w:ascii="Merriweather" w:eastAsia="Merriweather" w:hAnsi="Merriweather" w:cs="Merriweather"/>
                <w:b/>
              </w:rPr>
              <w:t>:</w:t>
            </w:r>
          </w:p>
          <w:p w:rsidR="009F4F2B" w:rsidRDefault="00AB39A9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Tahoma" w:eastAsia="Tahoma" w:hAnsi="Tahoma" w:cs="Tahoma"/>
                <w:b/>
              </w:rPr>
              <w:t>Նախապես պատրաստել զույգերի համար հայեցակարգային հարցեր:</w:t>
            </w: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AB39A9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Tahoma" w:eastAsia="Tahoma" w:hAnsi="Tahoma" w:cs="Tahoma"/>
                <w:b/>
              </w:rPr>
              <w:t>Տալ ուղղորդող հարցեր:</w:t>
            </w: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</w:p>
          <w:p w:rsidR="009F4F2B" w:rsidRDefault="00AB39A9">
            <w:pPr>
              <w:pStyle w:val="normal"/>
              <w:spacing w:before="240" w:after="240"/>
              <w:jc w:val="both"/>
              <w:rPr>
                <w:rFonts w:ascii="Arial" w:eastAsia="Arial" w:hAnsi="Arial" w:cs="Arial"/>
              </w:rPr>
            </w:pPr>
            <w:r>
              <w:rPr>
                <w:rFonts w:ascii="Tahoma" w:eastAsia="Tahoma" w:hAnsi="Tahoma" w:cs="Tahoma"/>
              </w:rPr>
              <w:t xml:space="preserve">Հայտնում եմ նրանց, որ ուշադրություն դարձնեն դրա տարբեր </w:t>
            </w:r>
            <w:r>
              <w:rPr>
                <w:rFonts w:ascii="Tahoma" w:eastAsia="Tahoma" w:hAnsi="Tahoma" w:cs="Tahoma"/>
                <w:u w:val="single"/>
              </w:rPr>
              <w:t>հայեցակետերին</w:t>
            </w:r>
            <w:r>
              <w:rPr>
                <w:rFonts w:ascii="Tahoma" w:eastAsia="Tahoma" w:hAnsi="Tahoma" w:cs="Tahoma"/>
              </w:rPr>
              <w:t>: Հիշեցնում եմ, որ զույգերը կազմող աշակերտները ուսումնասիրեն տարբեր հայեցակետեր: Զույգերի 1հաշիվ ներկայացնող աշակերտները ուսումնասիրելու են հայեցակետերը:</w:t>
            </w:r>
          </w:p>
          <w:p w:rsidR="009F4F2B" w:rsidRDefault="00AB39A9">
            <w:pPr>
              <w:pStyle w:val="normal"/>
              <w:spacing w:before="240" w:after="240"/>
              <w:jc w:val="both"/>
              <w:rPr>
                <w:rFonts w:ascii="Arial" w:eastAsia="Arial" w:hAnsi="Arial" w:cs="Arial"/>
              </w:rPr>
            </w:pPr>
            <w:r>
              <w:rPr>
                <w:rFonts w:ascii="Tahoma" w:eastAsia="Tahoma" w:hAnsi="Tahoma" w:cs="Tahoma"/>
              </w:rPr>
              <w:t>Խմբերը ցրում եմ , և յուրաքանչյուր աշակերտ վերադառնում է իր զույգի մոտ : Խնդրում եմ, որ յուրաքանչյուր աշակերտ ցածր ձայնով  բացատրի իր թեման զույգին, իսկ   բացատրությունը լսող աշակերտներին գրի առնել և տալ հարցեր մինչև հասկանալը:</w:t>
            </w:r>
          </w:p>
          <w:p w:rsidR="009F4F2B" w:rsidRDefault="00AB39A9">
            <w:pPr>
              <w:pStyle w:val="normal"/>
              <w:spacing w:before="240" w:after="240"/>
              <w:jc w:val="both"/>
              <w:rPr>
                <w:rFonts w:ascii="Arial" w:eastAsia="Arial" w:hAnsi="Arial" w:cs="Arial"/>
              </w:rPr>
            </w:pPr>
            <w:r>
              <w:rPr>
                <w:rFonts w:ascii="Tahoma" w:eastAsia="Tahoma" w:hAnsi="Tahoma" w:cs="Tahoma"/>
              </w:rPr>
              <w:t xml:space="preserve">Այնուհետեև խնդրում եմ աշակերտներին զույգերով կատարել այնպիսի առաջադրանք, որի շրջանակում պետք է </w:t>
            </w:r>
            <w:r>
              <w:rPr>
                <w:rFonts w:ascii="Tahoma" w:eastAsia="Tahoma" w:hAnsi="Tahoma" w:cs="Tahoma"/>
                <w:u w:val="single"/>
              </w:rPr>
              <w:t>միասին</w:t>
            </w:r>
            <w:r>
              <w:rPr>
                <w:rFonts w:ascii="Tahoma" w:eastAsia="Tahoma" w:hAnsi="Tahoma" w:cs="Tahoma"/>
              </w:rPr>
              <w:t xml:space="preserve"> աշխատեն </w:t>
            </w:r>
            <w:r>
              <w:rPr>
                <w:rFonts w:ascii="Tahoma" w:eastAsia="Tahoma" w:hAnsi="Tahoma" w:cs="Tahoma"/>
                <w:u w:val="single"/>
              </w:rPr>
              <w:t>երկու</w:t>
            </w:r>
            <w:r>
              <w:rPr>
                <w:rFonts w:ascii="Tahoma" w:eastAsia="Tahoma" w:hAnsi="Tahoma" w:cs="Tahoma"/>
              </w:rPr>
              <w:t xml:space="preserve"> թեմաների շուրջ:</w:t>
            </w:r>
          </w:p>
          <w:p w:rsidR="009F4F2B" w:rsidRDefault="009F4F2B">
            <w:pPr>
              <w:pStyle w:val="normal"/>
              <w:spacing w:before="240" w:after="240"/>
              <w:jc w:val="both"/>
              <w:rPr>
                <w:rFonts w:ascii="Arial" w:eastAsia="Arial" w:hAnsi="Arial" w:cs="Arial"/>
              </w:rPr>
            </w:pPr>
          </w:p>
          <w:p w:rsidR="009F4F2B" w:rsidRDefault="00AB39A9">
            <w:pPr>
              <w:pStyle w:val="normal"/>
              <w:spacing w:before="240" w:after="240"/>
              <w:jc w:val="both"/>
              <w:rPr>
                <w:rFonts w:ascii="Arial" w:eastAsia="Arial" w:hAnsi="Arial" w:cs="Arial"/>
              </w:rPr>
            </w:pPr>
            <w:r>
              <w:rPr>
                <w:rFonts w:ascii="Tahoma" w:eastAsia="Tahoma" w:hAnsi="Tahoma" w:cs="Tahoma"/>
              </w:rPr>
              <w:t>Գնահատել ակտիվ աշակերտներին:</w:t>
            </w:r>
          </w:p>
        </w:tc>
        <w:tc>
          <w:tcPr>
            <w:tcW w:w="1948" w:type="dxa"/>
            <w:gridSpan w:val="3"/>
          </w:tcPr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i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i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i/>
              </w:rPr>
            </w:pPr>
          </w:p>
          <w:p w:rsidR="009F4F2B" w:rsidRDefault="00AB39A9">
            <w:pPr>
              <w:pStyle w:val="normal"/>
              <w:spacing w:before="240" w:after="240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Tahoma" w:eastAsia="Tahoma" w:hAnsi="Tahoma" w:cs="Tahoma"/>
              </w:rPr>
              <w:t>Ինչ է փոշոտումը:</w:t>
            </w:r>
          </w:p>
          <w:p w:rsidR="009F4F2B" w:rsidRDefault="00AB39A9">
            <w:pPr>
              <w:pStyle w:val="normal"/>
              <w:spacing w:before="240" w:after="240"/>
              <w:rPr>
                <w:rFonts w:ascii="Arial" w:eastAsia="Arial" w:hAnsi="Arial" w:cs="Arial"/>
              </w:rPr>
            </w:pPr>
            <w:r>
              <w:rPr>
                <w:rFonts w:ascii="Tahoma" w:eastAsia="Tahoma" w:hAnsi="Tahoma" w:cs="Tahoma"/>
              </w:rPr>
              <w:t>Որ պրոցեսին է նախորդում փոշոտումը:</w:t>
            </w:r>
          </w:p>
          <w:p w:rsidR="009F4F2B" w:rsidRDefault="009F4F2B">
            <w:pPr>
              <w:pStyle w:val="normal"/>
              <w:spacing w:before="240" w:after="240"/>
              <w:rPr>
                <w:rFonts w:ascii="Arial" w:eastAsia="Arial" w:hAnsi="Arial" w:cs="Arial"/>
              </w:rPr>
            </w:pPr>
          </w:p>
          <w:p w:rsidR="009F4F2B" w:rsidRDefault="009F4F2B">
            <w:pPr>
              <w:pStyle w:val="normal"/>
              <w:spacing w:before="240" w:after="240"/>
              <w:rPr>
                <w:rFonts w:ascii="Arial" w:eastAsia="Arial" w:hAnsi="Arial" w:cs="Arial"/>
              </w:rPr>
            </w:pPr>
          </w:p>
          <w:p w:rsidR="009F4F2B" w:rsidRDefault="009F4F2B">
            <w:pPr>
              <w:pStyle w:val="normal"/>
              <w:spacing w:before="240" w:after="240"/>
              <w:rPr>
                <w:rFonts w:ascii="Arial" w:eastAsia="Arial" w:hAnsi="Arial" w:cs="Arial"/>
              </w:rPr>
            </w:pPr>
          </w:p>
          <w:p w:rsidR="009F4F2B" w:rsidRDefault="00AB39A9">
            <w:pPr>
              <w:pStyle w:val="normal"/>
              <w:spacing w:before="240" w:after="240"/>
              <w:rPr>
                <w:rFonts w:ascii="Arial" w:eastAsia="Arial" w:hAnsi="Arial" w:cs="Arial"/>
              </w:rPr>
            </w:pPr>
            <w:r>
              <w:rPr>
                <w:rFonts w:ascii="Tahoma" w:eastAsia="Tahoma" w:hAnsi="Tahoma" w:cs="Tahoma"/>
              </w:rPr>
              <w:t>Ինչ հարմարանքներ ունեն միջատներով փոշոտվող բույսերը:</w:t>
            </w:r>
          </w:p>
          <w:p w:rsidR="009F4F2B" w:rsidRDefault="009F4F2B">
            <w:pPr>
              <w:pStyle w:val="normal"/>
              <w:spacing w:before="240" w:after="240"/>
              <w:rPr>
                <w:rFonts w:ascii="Arial" w:eastAsia="Arial" w:hAnsi="Arial" w:cs="Arial"/>
              </w:rPr>
            </w:pPr>
          </w:p>
          <w:p w:rsidR="009F4F2B" w:rsidRDefault="00AB39A9">
            <w:pPr>
              <w:pStyle w:val="normal"/>
              <w:spacing w:before="240" w:after="240"/>
              <w:rPr>
                <w:rFonts w:ascii="Arial" w:eastAsia="Arial" w:hAnsi="Arial" w:cs="Arial"/>
              </w:rPr>
            </w:pPr>
            <w:r>
              <w:rPr>
                <w:rFonts w:ascii="Tahoma" w:eastAsia="Tahoma" w:hAnsi="Tahoma" w:cs="Tahoma"/>
              </w:rPr>
              <w:t>Ինչ հարմարանքներ ունեն քամու միջոցով փոշոտվող բույսերը:</w:t>
            </w:r>
          </w:p>
          <w:p w:rsidR="009F4F2B" w:rsidRDefault="009F4F2B">
            <w:pPr>
              <w:pStyle w:val="normal"/>
              <w:spacing w:before="240" w:after="240"/>
              <w:rPr>
                <w:rFonts w:ascii="Arial" w:eastAsia="Arial" w:hAnsi="Arial" w:cs="Arial"/>
              </w:rPr>
            </w:pPr>
          </w:p>
          <w:p w:rsidR="009F4F2B" w:rsidRDefault="00AB39A9">
            <w:pPr>
              <w:pStyle w:val="normal"/>
              <w:spacing w:before="240" w:after="240"/>
              <w:rPr>
                <w:rFonts w:ascii="Arial" w:eastAsia="Arial" w:hAnsi="Arial" w:cs="Arial"/>
              </w:rPr>
            </w:pPr>
            <w:r>
              <w:rPr>
                <w:rFonts w:ascii="Tahoma" w:eastAsia="Tahoma" w:hAnsi="Tahoma" w:cs="Tahoma"/>
              </w:rPr>
              <w:t>Որ փոշոտումն է կոչվում արհեստական:</w:t>
            </w:r>
          </w:p>
          <w:p w:rsidR="009F4F2B" w:rsidRDefault="009F4F2B">
            <w:pPr>
              <w:pStyle w:val="normal"/>
              <w:spacing w:before="240" w:after="240"/>
              <w:rPr>
                <w:rFonts w:ascii="Arial" w:eastAsia="Arial" w:hAnsi="Arial" w:cs="Arial"/>
              </w:rPr>
            </w:pPr>
          </w:p>
          <w:p w:rsidR="009F4F2B" w:rsidRDefault="009F4F2B">
            <w:pPr>
              <w:pStyle w:val="normal"/>
              <w:spacing w:before="240" w:after="240"/>
              <w:rPr>
                <w:rFonts w:ascii="Arial" w:eastAsia="Arial" w:hAnsi="Arial" w:cs="Arial"/>
              </w:rPr>
            </w:pPr>
          </w:p>
          <w:p w:rsidR="009F4F2B" w:rsidRDefault="00AB39A9">
            <w:pPr>
              <w:pStyle w:val="normal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․Խաչաձև փոշոտման ժամանակ  բույսը մեծ կորուստ է կրում: Ինչու:</w:t>
            </w:r>
          </w:p>
          <w:p w:rsidR="009F4F2B" w:rsidRDefault="009F4F2B">
            <w:pPr>
              <w:pStyle w:val="normal"/>
              <w:spacing w:before="240" w:after="240"/>
              <w:rPr>
                <w:rFonts w:ascii="Arial" w:eastAsia="Arial" w:hAnsi="Arial" w:cs="Arial"/>
              </w:rPr>
            </w:pPr>
          </w:p>
          <w:p w:rsidR="009F4F2B" w:rsidRDefault="00AB39A9">
            <w:pPr>
              <w:pStyle w:val="normal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․Կարելի է ինքնափոշոտման եղանակը կախված համարել արտաքին միջավայրի գործոններից::</w:t>
            </w:r>
          </w:p>
          <w:p w:rsidR="009F4F2B" w:rsidRDefault="009F4F2B">
            <w:pPr>
              <w:pStyle w:val="normal"/>
              <w:spacing w:before="240" w:after="240"/>
              <w:rPr>
                <w:rFonts w:ascii="Arial" w:eastAsia="Arial" w:hAnsi="Arial" w:cs="Arial"/>
              </w:rPr>
            </w:pPr>
          </w:p>
          <w:p w:rsidR="009F4F2B" w:rsidRDefault="00AB39A9">
            <w:pPr>
              <w:pStyle w:val="normal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Ինչ եք կարծում ,անընդհատ ինքնափոշոտումը, հետևաբար նաև ինքնաբեղմնավորումը նպաստավոր կարող է լինել տվյալ բուսատեսակների համար:</w:t>
            </w:r>
          </w:p>
          <w:p w:rsidR="009F4F2B" w:rsidRDefault="009F4F2B">
            <w:pPr>
              <w:pStyle w:val="normal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</w:p>
          <w:p w:rsidR="009F4F2B" w:rsidRDefault="009F4F2B">
            <w:pPr>
              <w:pStyle w:val="normal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</w:p>
          <w:p w:rsidR="009F4F2B" w:rsidRDefault="009F4F2B">
            <w:pPr>
              <w:pStyle w:val="normal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</w:p>
          <w:p w:rsidR="009F4F2B" w:rsidRDefault="00AB39A9">
            <w:pPr>
              <w:pStyle w:val="normal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․Որ փոշոտումն է ավելի վաղ առաջացել, և ինչու եք այդպես կարծում</w:t>
            </w:r>
          </w:p>
          <w:p w:rsidR="009F4F2B" w:rsidRDefault="009F4F2B">
            <w:pPr>
              <w:pStyle w:val="normal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i/>
              </w:rPr>
            </w:pPr>
          </w:p>
          <w:p w:rsidR="009F4F2B" w:rsidRDefault="00AB39A9">
            <w:pPr>
              <w:pStyle w:val="normal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Tahoma" w:eastAsia="Tahoma" w:hAnsi="Tahoma" w:cs="Tahoma"/>
                <w:i/>
              </w:rPr>
              <w:t xml:space="preserve">Պրիզմա </w:t>
            </w: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i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i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i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i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i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i/>
              </w:rPr>
            </w:pPr>
          </w:p>
          <w:p w:rsidR="009F4F2B" w:rsidRDefault="00AB39A9">
            <w:pPr>
              <w:pStyle w:val="normal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Tahoma" w:eastAsia="Tahoma" w:hAnsi="Tahoma" w:cs="Tahoma"/>
                <w:i/>
              </w:rPr>
              <w:t>փոխադարձ բացատրություն</w:t>
            </w: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i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  <w:i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  <w:i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  <w:i/>
              </w:rPr>
            </w:pPr>
          </w:p>
          <w:p w:rsidR="009F4F2B" w:rsidRDefault="00AB39A9">
            <w:pPr>
              <w:pStyle w:val="normal"/>
              <w:rPr>
                <w:rFonts w:ascii="Merriweather" w:eastAsia="Merriweather" w:hAnsi="Merriweather" w:cs="Merriweather"/>
                <w:b/>
                <w:i/>
              </w:rPr>
            </w:pPr>
            <w:r>
              <w:rPr>
                <w:rFonts w:ascii="Tahoma" w:eastAsia="Tahoma" w:hAnsi="Tahoma" w:cs="Tahoma"/>
                <w:b/>
                <w:i/>
              </w:rPr>
              <w:t>Հարցադրումների մեթոդ</w:t>
            </w: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  <w:i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  <w:i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  <w:i/>
              </w:rPr>
            </w:pPr>
          </w:p>
          <w:p w:rsidR="009F4F2B" w:rsidRDefault="00AB39A9">
            <w:pPr>
              <w:pStyle w:val="normal"/>
              <w:spacing w:before="240" w:after="240"/>
              <w:rPr>
                <w:rFonts w:ascii="Merriweather" w:eastAsia="Merriweather" w:hAnsi="Merriweather" w:cs="Merriweather"/>
                <w:b/>
                <w:i/>
              </w:rPr>
            </w:pPr>
            <w:r>
              <w:rPr>
                <w:rFonts w:ascii="Tahoma" w:eastAsia="Tahoma" w:hAnsi="Tahoma" w:cs="Tahoma"/>
                <w:b/>
                <w:i/>
              </w:rPr>
              <w:t>տեսանյութերի խմբային դիտում նյութի ամրապնդման համար</w:t>
            </w: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  <w:i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  <w:i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  <w:i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  <w:i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  <w:i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  <w:i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  <w:i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  <w:i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  <w:i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  <w:i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  <w:i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  <w:i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  <w:i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  <w:i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  <w:i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  <w:i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  <w:i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  <w:i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  <w:i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  <w:i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  <w:i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  <w:i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  <w:i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  <w:i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  <w:i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  <w:i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  <w:i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  <w:i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  <w:i/>
              </w:rPr>
            </w:pP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  <w:i/>
              </w:rPr>
            </w:pPr>
          </w:p>
          <w:p w:rsidR="009F4F2B" w:rsidRDefault="00AB39A9">
            <w:pPr>
              <w:pStyle w:val="normal"/>
              <w:rPr>
                <w:rFonts w:ascii="Merriweather" w:eastAsia="Merriweather" w:hAnsi="Merriweather" w:cs="Merriweather"/>
                <w:b/>
                <w:i/>
              </w:rPr>
            </w:pPr>
            <w:r>
              <w:rPr>
                <w:rFonts w:ascii="Tahoma" w:eastAsia="Tahoma" w:hAnsi="Tahoma" w:cs="Tahoma"/>
                <w:b/>
                <w:i/>
              </w:rPr>
              <w:t>Ամփոփում</w:t>
            </w: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  <w:i/>
              </w:rPr>
            </w:pPr>
          </w:p>
        </w:tc>
      </w:tr>
      <w:tr w:rsidR="009F4F2B">
        <w:trPr>
          <w:cantSplit/>
          <w:trHeight w:val="491"/>
          <w:tblHeader/>
        </w:trPr>
        <w:tc>
          <w:tcPr>
            <w:tcW w:w="1059" w:type="dxa"/>
            <w:shd w:val="clear" w:color="auto" w:fill="auto"/>
          </w:tcPr>
          <w:p w:rsidR="009F4F2B" w:rsidRDefault="00AB39A9">
            <w:pPr>
              <w:pStyle w:val="normal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Tahoma" w:eastAsia="Tahoma" w:hAnsi="Tahoma" w:cs="Tahoma"/>
                <w:b/>
              </w:rPr>
              <w:lastRenderedPageBreak/>
              <w:t>Տնային աշխատանք</w:t>
            </w:r>
          </w:p>
        </w:tc>
        <w:tc>
          <w:tcPr>
            <w:tcW w:w="9839" w:type="dxa"/>
            <w:gridSpan w:val="9"/>
          </w:tcPr>
          <w:p w:rsidR="009F4F2B" w:rsidRDefault="00AB39A9">
            <w:pPr>
              <w:pStyle w:val="normal"/>
              <w:spacing w:before="240" w:after="240"/>
              <w:rPr>
                <w:rFonts w:ascii="Arial" w:eastAsia="Arial" w:hAnsi="Arial" w:cs="Arial"/>
              </w:rPr>
            </w:pPr>
            <w:r>
              <w:rPr>
                <w:rFonts w:ascii="Tahoma" w:eastAsia="Tahoma" w:hAnsi="Tahoma" w:cs="Tahoma"/>
              </w:rPr>
              <w:t>Օգտագործելով արդեն ունեցած նյութերը, կազմեն պրեզենտացիաներ՝ ընդհանուր «Փոշոտում» վերնագրով, որոնք կգնահատվեն, որպես տնային գործնական աշխատանքներ:</w:t>
            </w:r>
          </w:p>
          <w:p w:rsidR="009F4F2B" w:rsidRDefault="009F4F2B">
            <w:pPr>
              <w:pStyle w:val="normal"/>
              <w:rPr>
                <w:rFonts w:ascii="Merriweather" w:eastAsia="Merriweather" w:hAnsi="Merriweather" w:cs="Merriweather"/>
                <w:b/>
                <w:i/>
              </w:rPr>
            </w:pPr>
          </w:p>
        </w:tc>
      </w:tr>
    </w:tbl>
    <w:p w:rsidR="009F4F2B" w:rsidRDefault="009F4F2B">
      <w:pPr>
        <w:pStyle w:val="1"/>
        <w:shd w:val="clear" w:color="auto" w:fill="FFFFFF"/>
        <w:spacing w:after="250" w:line="36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sectPr w:rsidR="009F4F2B" w:rsidSect="00FE7D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430" w:bottom="1134" w:left="1700" w:header="1134" w:footer="113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AE8" w:rsidRDefault="00AA4AE8" w:rsidP="009F4F2B">
      <w:pPr>
        <w:spacing w:after="0" w:line="240" w:lineRule="auto"/>
      </w:pPr>
      <w:r>
        <w:separator/>
      </w:r>
    </w:p>
  </w:endnote>
  <w:endnote w:type="continuationSeparator" w:id="1">
    <w:p w:rsidR="00AA4AE8" w:rsidRDefault="00AA4AE8" w:rsidP="009F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F2B" w:rsidRDefault="009F4F2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6573"/>
      <w:docPartObj>
        <w:docPartGallery w:val="Page Numbers (Bottom of Page)"/>
        <w:docPartUnique/>
      </w:docPartObj>
    </w:sdtPr>
    <w:sdtContent>
      <w:p w:rsidR="00FE7DFC" w:rsidRDefault="00CF36E5">
        <w:pPr>
          <w:pStyle w:val="a8"/>
          <w:jc w:val="center"/>
        </w:pPr>
        <w:fldSimple w:instr=" PAGE   \* MERGEFORMAT ">
          <w:r w:rsidR="00F82052">
            <w:rPr>
              <w:noProof/>
            </w:rPr>
            <w:t>3</w:t>
          </w:r>
        </w:fldSimple>
      </w:p>
    </w:sdtContent>
  </w:sdt>
  <w:p w:rsidR="00FE7DFC" w:rsidRPr="00FE7DFC" w:rsidRDefault="00FE7DF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F2B" w:rsidRDefault="009F4F2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AE8" w:rsidRDefault="00AA4AE8" w:rsidP="009F4F2B">
      <w:pPr>
        <w:spacing w:after="0" w:line="240" w:lineRule="auto"/>
      </w:pPr>
      <w:r>
        <w:separator/>
      </w:r>
    </w:p>
  </w:footnote>
  <w:footnote w:type="continuationSeparator" w:id="1">
    <w:p w:rsidR="00AA4AE8" w:rsidRDefault="00AA4AE8" w:rsidP="009F4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F2B" w:rsidRDefault="009F4F2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F2B" w:rsidRDefault="009F4F2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F2B" w:rsidRDefault="009F4F2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34C1F"/>
    <w:multiLevelType w:val="multilevel"/>
    <w:tmpl w:val="1618107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44DA1FF6"/>
    <w:multiLevelType w:val="multilevel"/>
    <w:tmpl w:val="B080CDD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5821D76"/>
    <w:multiLevelType w:val="multilevel"/>
    <w:tmpl w:val="292A7D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F4F2B"/>
    <w:rsid w:val="009F4F2B"/>
    <w:rsid w:val="00AA4AE8"/>
    <w:rsid w:val="00AB39A9"/>
    <w:rsid w:val="00CF36E5"/>
    <w:rsid w:val="00F82052"/>
    <w:rsid w:val="00FE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E5"/>
  </w:style>
  <w:style w:type="paragraph" w:styleId="1">
    <w:name w:val="heading 1"/>
    <w:basedOn w:val="normal"/>
    <w:next w:val="normal"/>
    <w:rsid w:val="009F4F2B"/>
    <w:pPr>
      <w:spacing w:after="75" w:line="240" w:lineRule="auto"/>
      <w:outlineLvl w:val="0"/>
    </w:pPr>
    <w:rPr>
      <w:rFonts w:ascii="Arial" w:eastAsia="Arial" w:hAnsi="Arial" w:cs="Arial"/>
      <w:b/>
      <w:color w:val="199043"/>
      <w:sz w:val="28"/>
      <w:szCs w:val="28"/>
    </w:rPr>
  </w:style>
  <w:style w:type="paragraph" w:styleId="2">
    <w:name w:val="heading 2"/>
    <w:basedOn w:val="normal"/>
    <w:next w:val="normal"/>
    <w:rsid w:val="009F4F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F4F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F4F2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F4F2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F4F2B"/>
    <w:pPr>
      <w:keepNext/>
      <w:spacing w:after="0" w:line="240" w:lineRule="auto"/>
      <w:jc w:val="center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F4F2B"/>
  </w:style>
  <w:style w:type="table" w:customStyle="1" w:styleId="TableNormal">
    <w:name w:val="Table Normal"/>
    <w:rsid w:val="009F4F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F4F2B"/>
    <w:pPr>
      <w:widowControl w:val="0"/>
      <w:spacing w:after="0" w:line="240" w:lineRule="auto"/>
      <w:ind w:left="4042" w:right="3982"/>
      <w:jc w:val="center"/>
    </w:pPr>
    <w:rPr>
      <w:rFonts w:ascii="Arial" w:eastAsia="Arial" w:hAnsi="Arial" w:cs="Arial"/>
      <w:b/>
      <w:i/>
      <w:sz w:val="30"/>
      <w:szCs w:val="30"/>
    </w:rPr>
  </w:style>
  <w:style w:type="paragraph" w:styleId="a4">
    <w:name w:val="Subtitle"/>
    <w:basedOn w:val="normal"/>
    <w:next w:val="normal"/>
    <w:rsid w:val="009F4F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F4F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DF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E7DF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ru-R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7DFC"/>
    <w:rPr>
      <w:rFonts w:asciiTheme="minorHAnsi" w:eastAsiaTheme="minorEastAsia" w:hAnsiTheme="minorHAnsi" w:cstheme="minorBid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83078-FC12-4600-9D04-251A5AB1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3907</Words>
  <Characters>22270</Characters>
  <Application>Microsoft Office Word</Application>
  <DocSecurity>0</DocSecurity>
  <Lines>185</Lines>
  <Paragraphs>52</Paragraphs>
  <ScaleCrop>false</ScaleCrop>
  <Company/>
  <LinksUpToDate>false</LinksUpToDate>
  <CharactersWithSpaces>26125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167-Dproc</cp:lastModifiedBy>
  <cp:revision>4</cp:revision>
  <dcterms:created xsi:type="dcterms:W3CDTF">2022-09-28T08:28:00Z</dcterms:created>
  <dcterms:modified xsi:type="dcterms:W3CDTF">2022-09-28T08:36:00Z</dcterms:modified>
</cp:coreProperties>
</file>