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E" w:rsidRDefault="00F7194E" w:rsidP="00F7194E">
      <w:pPr>
        <w:jc w:val="center"/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  <w:bookmarkStart w:id="0" w:name="_Hlk81238137"/>
      <w:bookmarkEnd w:id="0"/>
    </w:p>
    <w:p w:rsidR="00F7194E" w:rsidRPr="00D53E9B" w:rsidRDefault="00F7194E" w:rsidP="00F7194E">
      <w:pPr>
        <w:jc w:val="center"/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</w:rPr>
      </w:pPr>
      <w:r w:rsidRPr="00D53E9B"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</w:rPr>
        <w:t>ԿԱՆԹԵՂ</w:t>
      </w:r>
      <w:r w:rsidRPr="00D53E9B">
        <w:rPr>
          <w:rFonts w:ascii="Segoe UI Historic" w:hAnsi="Segoe UI Historic" w:cs="Segoe UI Historic"/>
          <w:b/>
          <w:bCs/>
          <w:i/>
          <w:iCs/>
          <w:color w:val="050505"/>
          <w:sz w:val="36"/>
          <w:szCs w:val="36"/>
          <w:shd w:val="clear" w:color="auto" w:fill="FFFFFF"/>
        </w:rPr>
        <w:t xml:space="preserve"> </w:t>
      </w:r>
      <w:r w:rsidR="009C4530" w:rsidRPr="009C4530">
        <w:rPr>
          <w:rFonts w:ascii="Segoe UI Historic" w:hAnsi="Segoe UI Historic" w:cs="Segoe UI Historic"/>
          <w:b/>
          <w:bCs/>
          <w:i/>
          <w:iCs/>
          <w:color w:val="050505"/>
          <w:sz w:val="36"/>
          <w:szCs w:val="36"/>
          <w:shd w:val="clear" w:color="auto" w:fill="FFFFFF"/>
        </w:rPr>
        <w:t xml:space="preserve">  </w:t>
      </w:r>
      <w:r w:rsidRPr="00D53E9B"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</w:rPr>
        <w:t>ՀԱՍԱՐԱԿԱԿԱՆ ԿԱԶՄԱԿԵՐՊՈՒԹՅՈՒՆ</w:t>
      </w:r>
    </w:p>
    <w:p w:rsidR="00F7194E" w:rsidRPr="00D53E9B" w:rsidRDefault="00F7194E" w:rsidP="00F7194E">
      <w:pPr>
        <w:jc w:val="center"/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  <w:r w:rsidRPr="00D53E9B"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  <w:t>ԱՏԵՍՏԱՎՈՐՄԱՆ</w:t>
      </w:r>
      <w:r w:rsidR="009C4530" w:rsidRPr="009C138E"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  <w:t xml:space="preserve"> </w:t>
      </w:r>
      <w:r w:rsidRPr="00D53E9B"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  <w:t xml:space="preserve"> ԵՆԹԱԿԱ</w:t>
      </w:r>
      <w:r w:rsidR="009C4530" w:rsidRPr="009C4530"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  <w:t xml:space="preserve"> </w:t>
      </w:r>
      <w:r w:rsidRPr="00D53E9B"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  <w:t xml:space="preserve"> ՈՒՍՈՒՑԻՉՆԵՐԻ             ՎԵՐԱՊԱՏՐԱՍՏՄԱՆ ԴԱՍԸՆԹԱՑ</w:t>
      </w:r>
    </w:p>
    <w:p w:rsidR="00F7194E" w:rsidRDefault="00F7194E" w:rsidP="00F7194E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i/>
          <w:noProof/>
          <w:color w:val="050505"/>
          <w:sz w:val="48"/>
          <w:szCs w:val="48"/>
          <w:shd w:val="clear" w:color="auto" w:fill="FFFFFF"/>
          <w:lang w:val="en-US" w:eastAsia="en-US"/>
        </w:rPr>
        <w:drawing>
          <wp:inline distT="0" distB="0" distL="0" distR="0">
            <wp:extent cx="1866900" cy="81915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  <w:t xml:space="preserve">                                        </w:t>
      </w:r>
    </w:p>
    <w:p w:rsidR="00F7194E" w:rsidRDefault="00F7194E" w:rsidP="00F7194E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  <w:t>ԱՎԱՐՏԱԿԱՆ  ՀԵՏԱԶՈՏԱԿԱՆ ԱՇԽԱՏԱՆՔ</w:t>
      </w:r>
    </w:p>
    <w:p w:rsidR="00F7194E" w:rsidRPr="00C0108C" w:rsidRDefault="00F7194E" w:rsidP="00F7194E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</w:p>
    <w:p w:rsidR="00F7194E" w:rsidRDefault="00F7194E" w:rsidP="00F7194E">
      <w:pPr>
        <w:jc w:val="both"/>
        <w:rPr>
          <w:rFonts w:ascii="Sylfaen" w:eastAsia="Arial Unicode MS" w:hAnsi="Sylfaen" w:cs="Sylfaen"/>
          <w:b/>
          <w:bCs/>
          <w:color w:val="000000"/>
          <w:sz w:val="36"/>
          <w:szCs w:val="36"/>
        </w:rPr>
      </w:pPr>
      <w:r>
        <w:rPr>
          <w:rFonts w:ascii="Sylfaen" w:eastAsia="Arial Unicode MS" w:hAnsi="Sylfaen" w:cs="Sylfaen"/>
          <w:b/>
          <w:bCs/>
          <w:color w:val="000000"/>
          <w:sz w:val="36"/>
          <w:szCs w:val="36"/>
        </w:rPr>
        <w:t xml:space="preserve">Թեմա- </w:t>
      </w:r>
      <w:r w:rsidRPr="00512AB9">
        <w:rPr>
          <w:rFonts w:ascii="Sylfaen" w:eastAsia="Arial Unicode MS" w:hAnsi="Sylfaen" w:cs="Sylfaen"/>
          <w:b/>
          <w:bCs/>
          <w:color w:val="000000"/>
          <w:sz w:val="36"/>
          <w:szCs w:val="36"/>
        </w:rPr>
        <w:t>Աշակերտների ստեղծագործական ունակությունների զարգացումը &lt;&lt;Սևանի        ավազանի բնական լանդշաֆտների փոփոխումը մարդու կողմից&gt;&gt; թեմայի ուսումասիրման ժամանակ</w:t>
      </w:r>
    </w:p>
    <w:p w:rsidR="00F7194E" w:rsidRPr="00512AB9" w:rsidRDefault="00F7194E" w:rsidP="00F7194E">
      <w:pPr>
        <w:rPr>
          <w:rFonts w:ascii="Sylfaen" w:hAnsi="Sylfaen" w:cs="Sylfaen"/>
          <w:b/>
          <w:bCs/>
          <w:i/>
          <w:iCs/>
          <w:sz w:val="36"/>
          <w:szCs w:val="36"/>
        </w:rPr>
      </w:pPr>
    </w:p>
    <w:p w:rsidR="00F7194E" w:rsidRPr="00512AB9" w:rsidRDefault="00F7194E" w:rsidP="00F7194E">
      <w:pPr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</w:rPr>
      </w:pPr>
      <w:r w:rsidRPr="00512AB9">
        <w:rPr>
          <w:rFonts w:ascii="Arial" w:hAnsi="Sylfaen" w:cs="Arial"/>
          <w:b/>
          <w:iCs/>
          <w:color w:val="050505"/>
          <w:sz w:val="40"/>
          <w:szCs w:val="40"/>
          <w:shd w:val="clear" w:color="auto" w:fill="FFFFFF"/>
          <w:lang w:val="hy-AM"/>
        </w:rPr>
        <w:t>Կազմող</w:t>
      </w:r>
      <w:r w:rsidRPr="00512AB9"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-</w:t>
      </w:r>
      <w:r w:rsidRPr="00512AB9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</w:rPr>
        <w:t xml:space="preserve"> </w:t>
      </w:r>
      <w:r w:rsidRPr="00512AB9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 xml:space="preserve"> </w:t>
      </w:r>
      <w:r w:rsidR="009C138E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 xml:space="preserve">Մարգահովիտի միջնակարգ դպրոցի աշխարհագրության ուսուցչուհի </w:t>
      </w:r>
      <w:r w:rsidRPr="00512AB9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</w:rPr>
        <w:t>Կ.Հարությունյան</w:t>
      </w:r>
    </w:p>
    <w:p w:rsidR="00F7194E" w:rsidRDefault="00F7194E" w:rsidP="00F7194E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F7194E" w:rsidRPr="009C4530" w:rsidRDefault="00F7194E" w:rsidP="00F7194E">
      <w:pPr>
        <w:rPr>
          <w:rFonts w:ascii="Arial Armenian" w:hAns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  <w:r w:rsidRPr="009C4530">
        <w:rPr>
          <w:rFonts w:asci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Խ</w:t>
      </w:r>
      <w:r w:rsidRPr="009C4530">
        <w:rPr>
          <w:rFonts w:ascii="Arial Armenian" w:hAns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  <w:t xml:space="preserve">   </w:t>
      </w:r>
      <w:r w:rsidRPr="009C4530">
        <w:rPr>
          <w:rFonts w:asci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ո</w:t>
      </w:r>
      <w:r w:rsidRPr="009C4530">
        <w:rPr>
          <w:rFonts w:ascii="Arial Armenian" w:hAns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  <w:t xml:space="preserve"> </w:t>
      </w:r>
      <w:r w:rsidRPr="009C4530">
        <w:rPr>
          <w:rFonts w:asci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ւմբ՝</w:t>
      </w:r>
      <w:r w:rsidRPr="009C4530">
        <w:rPr>
          <w:rFonts w:ascii="Arial Armenian" w:hAnsi="Sylfae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Աշխարհագրություն</w:t>
      </w:r>
      <w:r w:rsidRPr="009C4530">
        <w:rPr>
          <w:rFonts w:ascii="Arial Armenian" w:hAnsi="Arial Armenian" w:cs="Calibri"/>
          <w:b/>
          <w:bCs/>
          <w:color w:val="050505"/>
          <w:sz w:val="40"/>
          <w:szCs w:val="40"/>
          <w:shd w:val="clear" w:color="auto" w:fill="FFFFFF"/>
          <w:lang w:val="hy-AM"/>
        </w:rPr>
        <w:t xml:space="preserve"> </w:t>
      </w:r>
    </w:p>
    <w:p w:rsidR="00F7194E" w:rsidRPr="00F7194E" w:rsidRDefault="00F7194E" w:rsidP="00F7194E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</w:p>
    <w:p w:rsidR="00F7194E" w:rsidRPr="00F7194E" w:rsidRDefault="00F7194E" w:rsidP="00F7194E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</w:p>
    <w:p w:rsidR="00F7194E" w:rsidRPr="00F7194E" w:rsidRDefault="00F7194E" w:rsidP="00F7194E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</w:p>
    <w:p w:rsidR="00F7194E" w:rsidRPr="009C138E" w:rsidRDefault="00F7194E" w:rsidP="00F7194E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  <w:r w:rsidRPr="00F7194E"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  <w:t>2022</w:t>
      </w:r>
      <w:r w:rsidRPr="00F7194E">
        <w:rPr>
          <w:rFonts w:ascii="Sylfaen" w:hAnsi="Sylfaen" w:cs="Sylfaen"/>
          <w:b/>
          <w:bCs/>
          <w:color w:val="050505"/>
          <w:sz w:val="40"/>
          <w:szCs w:val="40"/>
          <w:shd w:val="clear" w:color="auto" w:fill="FFFFFF"/>
          <w:lang w:val="hy-AM"/>
        </w:rPr>
        <w:t>թ</w:t>
      </w:r>
      <w:r w:rsidRPr="00F7194E"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  <w:t>.</w:t>
      </w:r>
    </w:p>
    <w:p w:rsidR="00F7194E" w:rsidRPr="009C138E" w:rsidRDefault="00F7194E" w:rsidP="00F7194E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</w:p>
    <w:p w:rsidR="00087AC8" w:rsidRDefault="0080716B" w:rsidP="00087AC8">
      <w:pPr>
        <w:pStyle w:val="ListParagraph"/>
        <w:spacing w:line="360" w:lineRule="auto"/>
        <w:ind w:left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Բովանդակություն</w:t>
      </w:r>
    </w:p>
    <w:p w:rsidR="00EC396B" w:rsidRPr="00EC396B" w:rsidRDefault="00EC396B" w:rsidP="00CD6EF1">
      <w:pPr>
        <w:pStyle w:val="ListParagraph"/>
        <w:spacing w:line="360" w:lineRule="auto"/>
        <w:ind w:left="-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Ներածություն</w:t>
      </w:r>
      <w:r w:rsidR="00711638">
        <w:rPr>
          <w:rFonts w:ascii="Sylfaen" w:hAnsi="Sylfaen"/>
          <w:sz w:val="24"/>
          <w:szCs w:val="24"/>
          <w:lang w:val="en-US"/>
        </w:rPr>
        <w:t xml:space="preserve">………………………………………………………………………………………..էջ </w:t>
      </w:r>
      <w:r w:rsidR="00CD6EF1">
        <w:rPr>
          <w:rFonts w:ascii="Sylfaen" w:hAnsi="Sylfaen"/>
          <w:sz w:val="24"/>
          <w:szCs w:val="24"/>
          <w:lang w:val="en-US"/>
        </w:rPr>
        <w:t>3</w:t>
      </w:r>
      <w:r w:rsidR="00711638">
        <w:rPr>
          <w:rFonts w:ascii="Sylfaen" w:hAnsi="Sylfaen"/>
          <w:sz w:val="24"/>
          <w:szCs w:val="24"/>
          <w:lang w:val="en-US"/>
        </w:rPr>
        <w:t xml:space="preserve"> </w:t>
      </w:r>
    </w:p>
    <w:p w:rsidR="00251D58" w:rsidRPr="00251D58" w:rsidRDefault="00251D58" w:rsidP="00CD6EF1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Sylfaen" w:hAnsi="Sylfaen"/>
          <w:sz w:val="24"/>
          <w:szCs w:val="24"/>
          <w:lang w:val="en-US"/>
        </w:rPr>
      </w:pPr>
      <w:r w:rsidRPr="00251D58">
        <w:rPr>
          <w:rFonts w:ascii="Sylfaen" w:hAnsi="Sylfaen"/>
          <w:sz w:val="24"/>
          <w:szCs w:val="24"/>
          <w:lang w:val="en-US"/>
        </w:rPr>
        <w:t>Հանքահումքային և հողային ռեսուրսների փոփոխությունները………………</w:t>
      </w:r>
      <w:r w:rsidR="00711638">
        <w:rPr>
          <w:rFonts w:ascii="Sylfaen" w:hAnsi="Sylfaen"/>
          <w:sz w:val="24"/>
          <w:szCs w:val="24"/>
          <w:lang w:val="en-US"/>
        </w:rPr>
        <w:t>………</w:t>
      </w:r>
      <w:r w:rsidR="00CD6EF1">
        <w:rPr>
          <w:rFonts w:ascii="Sylfaen" w:hAnsi="Sylfaen"/>
          <w:sz w:val="24"/>
          <w:szCs w:val="24"/>
          <w:lang w:val="en-US"/>
        </w:rPr>
        <w:t>...</w:t>
      </w:r>
      <w:r w:rsidR="00711638">
        <w:rPr>
          <w:rFonts w:ascii="Sylfaen" w:hAnsi="Sylfaen"/>
          <w:sz w:val="24"/>
          <w:szCs w:val="24"/>
          <w:lang w:val="en-US"/>
        </w:rPr>
        <w:t xml:space="preserve">էջ </w:t>
      </w:r>
      <w:r w:rsidR="00CD6EF1">
        <w:rPr>
          <w:rFonts w:ascii="Sylfaen" w:hAnsi="Sylfaen"/>
          <w:sz w:val="24"/>
          <w:szCs w:val="24"/>
          <w:lang w:val="en-US"/>
        </w:rPr>
        <w:t>4</w:t>
      </w:r>
    </w:p>
    <w:p w:rsidR="00251D58" w:rsidRPr="00251D58" w:rsidRDefault="00251D58" w:rsidP="00CD6EF1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Sylfaen" w:hAnsi="Sylfaen"/>
          <w:sz w:val="24"/>
          <w:szCs w:val="24"/>
          <w:lang w:val="en-US"/>
        </w:rPr>
      </w:pPr>
      <w:r w:rsidRPr="00251D58">
        <w:rPr>
          <w:rFonts w:ascii="Sylfaen" w:hAnsi="Sylfaen"/>
          <w:sz w:val="24"/>
          <w:szCs w:val="24"/>
          <w:lang w:val="en-US"/>
        </w:rPr>
        <w:t>Ջրային օբյեկտների փոփոխվածությունը մարդու գործունեության հետևանքով</w:t>
      </w:r>
      <w:r w:rsidR="00711638">
        <w:rPr>
          <w:rFonts w:ascii="Sylfaen" w:hAnsi="Sylfaen"/>
          <w:sz w:val="24"/>
          <w:szCs w:val="24"/>
          <w:lang w:val="en-US"/>
        </w:rPr>
        <w:t>…</w:t>
      </w:r>
      <w:r w:rsidR="00CD6EF1">
        <w:rPr>
          <w:rFonts w:ascii="Sylfaen" w:hAnsi="Sylfaen"/>
          <w:sz w:val="24"/>
          <w:szCs w:val="24"/>
          <w:lang w:val="en-US"/>
        </w:rPr>
        <w:t>…..</w:t>
      </w:r>
      <w:r w:rsidR="00711638">
        <w:rPr>
          <w:rFonts w:ascii="Sylfaen" w:hAnsi="Sylfaen"/>
          <w:sz w:val="24"/>
          <w:szCs w:val="24"/>
          <w:lang w:val="en-US"/>
        </w:rPr>
        <w:t xml:space="preserve">էջ </w:t>
      </w:r>
      <w:r w:rsidR="00CD6EF1">
        <w:rPr>
          <w:rFonts w:ascii="Sylfaen" w:hAnsi="Sylfaen"/>
          <w:sz w:val="24"/>
          <w:szCs w:val="24"/>
          <w:lang w:val="en-US"/>
        </w:rPr>
        <w:t>5</w:t>
      </w:r>
    </w:p>
    <w:p w:rsidR="00251D58" w:rsidRPr="00251D58" w:rsidRDefault="00251D58" w:rsidP="00CD6EF1">
      <w:pPr>
        <w:spacing w:line="360" w:lineRule="auto"/>
        <w:ind w:left="-644"/>
        <w:jc w:val="both"/>
        <w:rPr>
          <w:rFonts w:ascii="Sylfaen" w:hAnsi="Sylfaen"/>
          <w:sz w:val="24"/>
          <w:szCs w:val="24"/>
          <w:lang w:val="en-US"/>
        </w:rPr>
      </w:pPr>
      <w:r w:rsidRPr="00251D58">
        <w:rPr>
          <w:rFonts w:ascii="Sylfaen" w:hAnsi="Sylfaen"/>
          <w:sz w:val="24"/>
          <w:szCs w:val="24"/>
          <w:lang w:val="en-US"/>
        </w:rPr>
        <w:t>3. Բնակավայրերի տարածքային փոփոխությունները, տարաբնակեցումը</w:t>
      </w:r>
      <w:r>
        <w:rPr>
          <w:rFonts w:ascii="Sylfaen" w:hAnsi="Sylfaen"/>
          <w:sz w:val="24"/>
          <w:szCs w:val="24"/>
          <w:lang w:val="en-US"/>
        </w:rPr>
        <w:t>…………</w:t>
      </w:r>
      <w:r w:rsidR="00CD6EF1">
        <w:rPr>
          <w:rFonts w:ascii="Sylfaen" w:hAnsi="Sylfaen"/>
          <w:sz w:val="24"/>
          <w:szCs w:val="24"/>
          <w:lang w:val="en-US"/>
        </w:rPr>
        <w:t>………էջ6</w:t>
      </w:r>
    </w:p>
    <w:p w:rsidR="0080716B" w:rsidRPr="00251D58" w:rsidRDefault="00251D58" w:rsidP="00CD6EF1">
      <w:pPr>
        <w:spacing w:line="360" w:lineRule="auto"/>
        <w:ind w:left="-567"/>
        <w:jc w:val="both"/>
        <w:rPr>
          <w:rFonts w:ascii="Sylfaen" w:hAnsi="Sylfaen"/>
          <w:sz w:val="24"/>
          <w:szCs w:val="24"/>
          <w:lang w:val="en-US"/>
        </w:rPr>
      </w:pPr>
      <w:r w:rsidRPr="00251D58">
        <w:rPr>
          <w:rFonts w:ascii="Sylfaen" w:hAnsi="Sylfaen"/>
          <w:sz w:val="24"/>
          <w:szCs w:val="24"/>
          <w:lang w:val="en-US"/>
        </w:rPr>
        <w:t>4. Ավազանի տնտեսական և ռեկրեացիոն ծանրաբեռնվածությունը</w:t>
      </w:r>
      <w:r>
        <w:rPr>
          <w:rFonts w:ascii="Sylfaen" w:hAnsi="Sylfaen"/>
          <w:sz w:val="24"/>
          <w:szCs w:val="24"/>
          <w:lang w:val="en-US"/>
        </w:rPr>
        <w:t>……............................</w:t>
      </w:r>
      <w:r w:rsidR="00CD6EF1">
        <w:rPr>
          <w:rFonts w:ascii="Sylfaen" w:hAnsi="Sylfaen"/>
          <w:sz w:val="24"/>
          <w:szCs w:val="24"/>
          <w:lang w:val="en-US"/>
        </w:rPr>
        <w:t>..էջ 7</w:t>
      </w:r>
    </w:p>
    <w:p w:rsidR="00251D58" w:rsidRPr="00251D58" w:rsidRDefault="00251D58" w:rsidP="00CD6EF1">
      <w:pPr>
        <w:pStyle w:val="ListParagraph"/>
        <w:spacing w:line="360" w:lineRule="auto"/>
        <w:ind w:left="-567"/>
        <w:jc w:val="both"/>
        <w:rPr>
          <w:rFonts w:ascii="Sylfaen" w:hAnsi="Sylfaen"/>
          <w:sz w:val="24"/>
          <w:szCs w:val="24"/>
          <w:lang w:val="en-US"/>
        </w:rPr>
      </w:pPr>
      <w:r w:rsidRPr="00251D58">
        <w:rPr>
          <w:rFonts w:ascii="Sylfaen" w:hAnsi="Sylfaen"/>
          <w:sz w:val="24"/>
          <w:szCs w:val="24"/>
          <w:lang w:val="en-US"/>
        </w:rPr>
        <w:t>5. Ավազանի աղտոտումը արդյունաբերական և տրանսպորտյին թափոններով, կեղտաջրերով և հոսքաջրերով</w:t>
      </w:r>
      <w:r w:rsidRPr="00251D58">
        <w:rPr>
          <w:rFonts w:ascii="Sylfaen" w:hAnsi="Sylfaen"/>
          <w:sz w:val="24"/>
          <w:szCs w:val="24"/>
          <w:lang w:val="en-US"/>
        </w:rPr>
        <w:tab/>
      </w:r>
      <w:r w:rsidR="00CD6EF1">
        <w:rPr>
          <w:rFonts w:ascii="Sylfaen" w:hAnsi="Sylfaen"/>
          <w:sz w:val="24"/>
          <w:szCs w:val="24"/>
          <w:lang w:val="en-US"/>
        </w:rPr>
        <w:t>………………………………………………………………...էջ 11</w:t>
      </w:r>
    </w:p>
    <w:p w:rsidR="00EC396B" w:rsidRPr="00CD6EF1" w:rsidRDefault="00251D58" w:rsidP="00CD6EF1">
      <w:pPr>
        <w:spacing w:line="360" w:lineRule="auto"/>
        <w:ind w:left="-567"/>
        <w:rPr>
          <w:rFonts w:ascii="Sylfaen" w:hAnsi="Sylfaen"/>
          <w:sz w:val="24"/>
          <w:szCs w:val="24"/>
          <w:lang w:val="en-US"/>
        </w:rPr>
      </w:pPr>
      <w:r w:rsidRPr="00251D58">
        <w:rPr>
          <w:rFonts w:ascii="Sylfaen" w:hAnsi="Sylfaen"/>
          <w:sz w:val="24"/>
          <w:szCs w:val="24"/>
          <w:lang w:val="en-US"/>
        </w:rPr>
        <w:t>6. Բուսածածկույթի  քայքայումը և ինքնավերականգնման հնարավորությունը</w:t>
      </w:r>
      <w:r w:rsidRPr="00251D5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D6EF1">
        <w:rPr>
          <w:rFonts w:ascii="Sylfaen" w:hAnsi="Sylfaen"/>
          <w:sz w:val="28"/>
          <w:szCs w:val="28"/>
          <w:lang w:val="en-US"/>
        </w:rPr>
        <w:t>………</w:t>
      </w:r>
      <w:r w:rsidR="00CD6EF1">
        <w:rPr>
          <w:rFonts w:ascii="Sylfaen" w:hAnsi="Sylfaen"/>
          <w:sz w:val="24"/>
          <w:szCs w:val="24"/>
          <w:lang w:val="en-US"/>
        </w:rPr>
        <w:t>էջ 12</w:t>
      </w:r>
    </w:p>
    <w:p w:rsidR="00CD6EF1" w:rsidRDefault="00EC396B" w:rsidP="00CD6EF1">
      <w:pPr>
        <w:spacing w:line="360" w:lineRule="auto"/>
        <w:ind w:left="-567"/>
        <w:rPr>
          <w:rFonts w:ascii="Sylfaen" w:hAnsi="Sylfaen"/>
          <w:sz w:val="24"/>
          <w:szCs w:val="24"/>
          <w:lang w:val="en-US"/>
        </w:rPr>
      </w:pPr>
      <w:r w:rsidRPr="00EC396B">
        <w:rPr>
          <w:rFonts w:ascii="Sylfaen" w:hAnsi="Sylfaen"/>
          <w:sz w:val="24"/>
          <w:szCs w:val="24"/>
          <w:lang w:val="en-US"/>
        </w:rPr>
        <w:t xml:space="preserve">7. Ջրային օբյեկտների վիճակը և ինքնամաքրման հնարավորությունները </w:t>
      </w:r>
      <w:r w:rsidR="00CD6EF1">
        <w:rPr>
          <w:rFonts w:ascii="Sylfaen" w:hAnsi="Sylfaen"/>
          <w:sz w:val="24"/>
          <w:szCs w:val="24"/>
          <w:lang w:val="en-US"/>
        </w:rPr>
        <w:t>……………..էջ 13</w:t>
      </w:r>
    </w:p>
    <w:p w:rsidR="00EC396B" w:rsidRDefault="00EC396B" w:rsidP="00CD6EF1">
      <w:pPr>
        <w:spacing w:line="360" w:lineRule="auto"/>
        <w:ind w:left="-567"/>
        <w:rPr>
          <w:rFonts w:ascii="Sylfaen" w:hAnsi="Sylfaen"/>
          <w:sz w:val="24"/>
          <w:szCs w:val="24"/>
          <w:lang w:val="en-US"/>
        </w:rPr>
      </w:pPr>
      <w:r w:rsidRPr="00EC396B">
        <w:rPr>
          <w:rFonts w:ascii="Sylfaen" w:hAnsi="Sylfaen"/>
          <w:sz w:val="24"/>
          <w:szCs w:val="24"/>
          <w:lang w:val="en-US"/>
        </w:rPr>
        <w:t>8. Բնապահպանական ներկա վիճակը և հետագա խնդիրները</w:t>
      </w:r>
      <w:r w:rsidR="00CD6EF1">
        <w:rPr>
          <w:rFonts w:ascii="Sylfaen" w:hAnsi="Sylfaen"/>
          <w:sz w:val="24"/>
          <w:szCs w:val="24"/>
          <w:lang w:val="en-US"/>
        </w:rPr>
        <w:t>……………………………էջ13</w:t>
      </w:r>
    </w:p>
    <w:p w:rsidR="00EC396B" w:rsidRDefault="00EC396B" w:rsidP="00CD6EF1">
      <w:pPr>
        <w:spacing w:line="360" w:lineRule="auto"/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Եզրակացություն և առաջարկություններ</w:t>
      </w:r>
      <w:r w:rsidR="00CD6EF1">
        <w:rPr>
          <w:rFonts w:ascii="Sylfaen" w:hAnsi="Sylfaen"/>
          <w:sz w:val="24"/>
          <w:szCs w:val="24"/>
          <w:lang w:val="en-US"/>
        </w:rPr>
        <w:t>……………………………………………………..էջ 15</w:t>
      </w:r>
    </w:p>
    <w:p w:rsidR="00EC396B" w:rsidRPr="00EC396B" w:rsidRDefault="00EC396B" w:rsidP="00CD6EF1">
      <w:pPr>
        <w:spacing w:line="360" w:lineRule="auto"/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Օգտագործված գրականության ցանկ</w:t>
      </w:r>
      <w:r w:rsidR="00CD6EF1">
        <w:rPr>
          <w:rFonts w:ascii="Sylfaen" w:hAnsi="Sylfaen"/>
          <w:sz w:val="24"/>
          <w:szCs w:val="24"/>
          <w:lang w:val="en-US"/>
        </w:rPr>
        <w:t>………………………………………………………...էջ 16</w:t>
      </w:r>
    </w:p>
    <w:p w:rsidR="00087AC8" w:rsidRPr="00EC396B" w:rsidRDefault="00EC396B" w:rsidP="00251D58">
      <w:pPr>
        <w:ind w:left="-567"/>
        <w:rPr>
          <w:rFonts w:ascii="Sylfaen" w:hAnsi="Sylfaen"/>
          <w:sz w:val="24"/>
          <w:szCs w:val="24"/>
          <w:lang w:val="en-US"/>
        </w:rPr>
      </w:pPr>
      <w:r w:rsidRPr="00EC396B">
        <w:rPr>
          <w:rFonts w:ascii="Sylfaen" w:hAnsi="Sylfaen"/>
          <w:sz w:val="24"/>
          <w:szCs w:val="24"/>
          <w:lang w:val="en-US"/>
        </w:rPr>
        <w:tab/>
      </w:r>
      <w:r w:rsidR="00087AC8" w:rsidRPr="00EC396B">
        <w:rPr>
          <w:rFonts w:ascii="Sylfaen" w:hAnsi="Sylfaen"/>
          <w:sz w:val="24"/>
          <w:szCs w:val="24"/>
          <w:lang w:val="en-US"/>
        </w:rPr>
        <w:br w:type="page"/>
      </w:r>
    </w:p>
    <w:p w:rsidR="00087AC8" w:rsidRDefault="00087AC8" w:rsidP="00087AC8">
      <w:pPr>
        <w:pStyle w:val="ListParagraph"/>
        <w:spacing w:line="360" w:lineRule="auto"/>
        <w:ind w:left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Ներածություն</w:t>
      </w:r>
    </w:p>
    <w:p w:rsidR="00087AC8" w:rsidRDefault="00033C7E" w:rsidP="00033C7E">
      <w:pPr>
        <w:spacing w:line="360" w:lineRule="auto"/>
        <w:ind w:firstLine="708"/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Աշխարհը փոխվում է արագ տեմպերով: Ժամանակակից հասարակությունը ապրում է կտրուկ փոփոխությունների ժամանակաշրջան: Սակայն մարդու կյանքի որակը անմիջականորեն պայմանավորված է բնության, շրջակա միջավայրի հտ նրա հարաբերություններով: &lt;&lt; Մարդու-հասարակություն- բնություն&gt;&gt; կապը և մարդու կյանքի որակը պետք է դիտարկել հասարակություն-տնտեսություն-էկոլոգիա համատեքստում: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Հանրակրթական դպրոցը` որպես կրթական համակարգի կարևորագույն օղակ, կոչված է լուծելու աճող սերնդի էկոլոգիական դաստիարակության խնդիրները, ուստի կայուն </w:t>
      </w:r>
      <w:r w:rsidR="006740D6">
        <w:rPr>
          <w:rFonts w:ascii="Sylfaen" w:hAnsi="Sylfaen"/>
          <w:sz w:val="24"/>
          <w:szCs w:val="24"/>
          <w:lang w:val="en-US"/>
        </w:rPr>
        <w:t>զարգացման համատեքստում էկոլոգիական կրթությունը համարվում է հանրակրթական դպրոցի ուսումնադաստիարակչական գործընթացի գերակա ուղղություններից մեկը:</w:t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  <w:t>Հետազոտական նյութի նպատակն է սովորողների գիտական աշխարհայացքի ձևավորմանը, բնության և հասարակության մեջ առկա երևույթների տարածաժամանակային փոփոխությունների բացահայտմանը:</w:t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</w:r>
      <w:r w:rsidR="006740D6">
        <w:rPr>
          <w:rFonts w:ascii="Sylfaen" w:hAnsi="Sylfaen"/>
          <w:sz w:val="24"/>
          <w:szCs w:val="24"/>
          <w:lang w:val="en-US"/>
        </w:rPr>
        <w:tab/>
        <w:t>Ավագ դպրոցի աշակերտը պետք է պատասխանատվություն կրի բնության, հասարակության, սեփական անձի հանդեպ, ընբռնի բնության հետ ներդաշնակ ապրելու անհրաժեշտությունը: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="00087AC8">
        <w:rPr>
          <w:rFonts w:ascii="Sylfaen" w:hAnsi="Sylfaen"/>
          <w:b/>
          <w:sz w:val="28"/>
          <w:szCs w:val="28"/>
          <w:lang w:val="en-US"/>
        </w:rPr>
        <w:br w:type="page"/>
      </w:r>
    </w:p>
    <w:p w:rsidR="00E40F99" w:rsidRDefault="00CF4E43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F8311C">
        <w:rPr>
          <w:rFonts w:ascii="Sylfaen" w:hAnsi="Sylfaen"/>
          <w:b/>
          <w:sz w:val="24"/>
          <w:szCs w:val="24"/>
          <w:lang w:val="en-US"/>
        </w:rPr>
        <w:lastRenderedPageBreak/>
        <w:t>1</w:t>
      </w:r>
      <w:r w:rsidR="00A50FD5" w:rsidRPr="00F8311C">
        <w:rPr>
          <w:rFonts w:ascii="Sylfaen" w:hAnsi="Sylfaen"/>
          <w:b/>
          <w:sz w:val="24"/>
          <w:szCs w:val="24"/>
          <w:lang w:val="en-US"/>
        </w:rPr>
        <w:t>.</w:t>
      </w:r>
      <w:r w:rsidRPr="00F831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51AE" w:rsidRPr="00F8311C">
        <w:rPr>
          <w:rFonts w:ascii="Sylfaen" w:hAnsi="Sylfaen"/>
          <w:b/>
          <w:sz w:val="24"/>
          <w:szCs w:val="24"/>
          <w:lang w:val="en-US"/>
        </w:rPr>
        <w:t>Հանքահումքային և հողային ռեսուրսների փոփոխություններ</w:t>
      </w:r>
      <w:r w:rsidR="003D388C" w:rsidRPr="00F8311C">
        <w:rPr>
          <w:rFonts w:ascii="Sylfaen" w:hAnsi="Sylfaen"/>
          <w:b/>
          <w:sz w:val="24"/>
          <w:szCs w:val="24"/>
          <w:lang w:val="en-US"/>
        </w:rPr>
        <w:t>ը</w:t>
      </w:r>
      <w:r w:rsidR="003D388C" w:rsidRPr="00F8311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8"/>
          <w:szCs w:val="28"/>
          <w:lang w:val="en-US"/>
        </w:rPr>
        <w:tab/>
      </w:r>
      <w:r w:rsidR="003D388C">
        <w:rPr>
          <w:rFonts w:ascii="Sylfaen" w:hAnsi="Sylfaen"/>
          <w:sz w:val="28"/>
          <w:szCs w:val="28"/>
          <w:lang w:val="en-US"/>
        </w:rPr>
        <w:tab/>
      </w:r>
      <w:r w:rsidR="003D388C" w:rsidRPr="003D388C">
        <w:rPr>
          <w:rFonts w:ascii="Sylfaen" w:hAnsi="Sylfaen"/>
          <w:sz w:val="24"/>
          <w:szCs w:val="24"/>
          <w:lang w:val="en-US"/>
        </w:rPr>
        <w:t>Սևանի</w:t>
      </w:r>
      <w:r w:rsidR="003D388C">
        <w:rPr>
          <w:rFonts w:ascii="Sylfaen" w:hAnsi="Sylfaen"/>
          <w:sz w:val="28"/>
          <w:szCs w:val="28"/>
          <w:lang w:val="en-US"/>
        </w:rPr>
        <w:t xml:space="preserve"> </w:t>
      </w:r>
      <w:r w:rsidR="003D388C">
        <w:rPr>
          <w:rFonts w:ascii="Sylfaen" w:hAnsi="Sylfaen"/>
          <w:sz w:val="24"/>
          <w:szCs w:val="24"/>
          <w:lang w:val="en-US"/>
        </w:rPr>
        <w:t>ավազանը, ինչպես և ՀՀ-ն ամբողջությամբ, ունի բազմազան օգտակար հանածոներ: Դրանք ներկայացված են մետաղային և ոչ մետաղային հանածոների տեսքով: Ներկայաումս Սևանի ավազանում հայտնաբերված են 60 հանքավայր և 20 տեսակի օգտակար հանածո:</w:t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  <w:t>Իր նշանակությամբ առաջինը ոսկին է, որն արդյունահանվում է Սոթքում: Այս հանքաքարը բացի ոսկուց, պարունակում է նաև մի շարք այլ , այդ թվում հազվագյուտ մետաղներ (ծարիր, նիկել, կոբալտ): Քրոմի և մանգեզումի պաշարներ կան  Շորժայում, սնդիկի պաշարներ` Սոթքում: Ավազանում հայտնաբերված են նաև վոլֆրամի, բիսմութի և այլ հանքանյութերի պաշարներ:</w:t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</w:r>
      <w:r w:rsidR="003D388C">
        <w:rPr>
          <w:rFonts w:ascii="Sylfaen" w:hAnsi="Sylfaen"/>
          <w:sz w:val="24"/>
          <w:szCs w:val="24"/>
          <w:lang w:val="en-US"/>
        </w:rPr>
        <w:tab/>
        <w:t xml:space="preserve">Շինանյութից տարածված են </w:t>
      </w:r>
      <w:r w:rsidR="00FC59BF">
        <w:rPr>
          <w:rFonts w:ascii="Sylfaen" w:hAnsi="Sylfaen"/>
          <w:sz w:val="24"/>
          <w:szCs w:val="24"/>
          <w:lang w:val="en-US"/>
        </w:rPr>
        <w:t>հրաբխային խարամը, բազալտը, ադեցիտները: Կան նաև պեռլիտի պաշարներ: Սևանի և Գավառի տարածաշրջաններում տարածված են ֆելզիտային տուֆեր: Հանքավայրերի շահագործման արդյունքում առաջացած պորչամասերը վերամշակման չեն ենթարկվում և աղտոտում են շրջակա միջավայրը: Սևանի ավազանի հողային ֆոնդը կազմում է 407 հազ. հա, որը կազմում է ՀՀ տարածքի 59,4 %-ը կազմում են գյուղատնտեսական հողահանդակները, 5%-ը` անտառածածկ են, 22 %-ը`չեն օգտագործվում: Մնացած մասը զբաղեցնում են բնակավայրերը</w:t>
      </w:r>
      <w:r w:rsidR="00F8311C">
        <w:rPr>
          <w:rFonts w:ascii="Sylfaen" w:hAnsi="Sylfaen"/>
          <w:sz w:val="24"/>
          <w:szCs w:val="24"/>
          <w:lang w:val="en-US"/>
        </w:rPr>
        <w:t>:[ 1]</w:t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</w:r>
      <w:r w:rsidR="00FC59BF">
        <w:rPr>
          <w:rFonts w:ascii="Sylfaen" w:hAnsi="Sylfaen"/>
          <w:sz w:val="24"/>
          <w:szCs w:val="24"/>
          <w:lang w:val="en-US"/>
        </w:rPr>
        <w:tab/>
        <w:t xml:space="preserve">Ավազանի կլիմայական և հողային պայմանները թույլ են տալիս այստեղ մշակել բազմազան մշակաբույսեր: Խորհրդային ժամանակաշրջանում մեծ տարածում ուներ տեխնիկական բույսերի աճեցումը: Սակայն 1990-1995 թթ. հողագործության կառուցվածքը   </w:t>
      </w:r>
      <w:r w:rsidR="00C30BED">
        <w:rPr>
          <w:rFonts w:ascii="Sylfaen" w:hAnsi="Sylfaen"/>
          <w:sz w:val="24"/>
          <w:szCs w:val="24"/>
          <w:lang w:val="en-US"/>
        </w:rPr>
        <w:t xml:space="preserve">կտրուկ փոխվեց, հողերի մեծ մասը դրվեց հացահատիկի, կարտոֆիլի և բանջարաբոստանային կուլտուրաների մշակման տակ: Այդ ընթացքում կրճատվել են  վարելահողերի և բազմամյա տնկիների տարածքները, մեծացել են խոտհարքների ու արոտավայրերը: </w:t>
      </w:r>
      <w:r>
        <w:rPr>
          <w:rFonts w:ascii="Sylfaen" w:hAnsi="Sylfaen"/>
          <w:sz w:val="24"/>
          <w:szCs w:val="24"/>
          <w:lang w:val="en-US"/>
        </w:rPr>
        <w:t>Հող</w:t>
      </w:r>
      <w:r w:rsidR="00C30BED">
        <w:rPr>
          <w:rFonts w:ascii="Sylfaen" w:hAnsi="Sylfaen"/>
          <w:sz w:val="24"/>
          <w:szCs w:val="24"/>
          <w:lang w:val="en-US"/>
        </w:rPr>
        <w:t>ապահովվածության տեսակետից</w:t>
      </w:r>
      <w:r>
        <w:rPr>
          <w:rFonts w:ascii="Sylfaen" w:hAnsi="Sylfaen"/>
          <w:sz w:val="24"/>
          <w:szCs w:val="24"/>
          <w:lang w:val="en-US"/>
        </w:rPr>
        <w:t xml:space="preserve"> մարզի ցուցանիշները ցածր են (1995թ. 1 շնչին բաժին է ընկել 0,89 հա): Գեղարքունիքի մարզում առկա է վարելահողերի և արոտավայրերի դեգրադացիա, որը մասամբ ոչ ճիշտ հողգտագործման  արդյունք է: Շատ կարևոր է բարելավել հոերի վիճակը` նաև բնակչությանը անհրաժեշտ գյուղատնտեսական մթերքով ապահովելու համար:</w:t>
      </w:r>
      <w:r w:rsidR="00F8311C">
        <w:rPr>
          <w:rFonts w:ascii="Sylfaen" w:hAnsi="Sylfaen"/>
          <w:sz w:val="24"/>
          <w:szCs w:val="24"/>
          <w:lang w:val="en-US"/>
        </w:rPr>
        <w:t>[3]</w:t>
      </w:r>
      <w:r>
        <w:rPr>
          <w:rFonts w:ascii="Sylfaen" w:hAnsi="Sylfaen"/>
          <w:sz w:val="24"/>
          <w:szCs w:val="24"/>
          <w:lang w:val="en-US"/>
        </w:rPr>
        <w:tab/>
      </w:r>
    </w:p>
    <w:p w:rsidR="00E40F99" w:rsidRDefault="00CF4E43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</w:p>
    <w:p w:rsidR="00CF4E43" w:rsidRDefault="00CF4E43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</w:p>
    <w:p w:rsidR="00430465" w:rsidRDefault="00CF4E43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F8311C">
        <w:rPr>
          <w:rFonts w:ascii="Sylfaen" w:hAnsi="Sylfaen"/>
          <w:b/>
          <w:sz w:val="24"/>
          <w:szCs w:val="24"/>
          <w:lang w:val="en-US"/>
        </w:rPr>
        <w:lastRenderedPageBreak/>
        <w:t>2</w:t>
      </w:r>
      <w:r w:rsidR="00A50FD5" w:rsidRPr="00F8311C">
        <w:rPr>
          <w:rFonts w:ascii="Sylfaen" w:hAnsi="Sylfaen"/>
          <w:b/>
          <w:sz w:val="24"/>
          <w:szCs w:val="24"/>
          <w:lang w:val="en-US"/>
        </w:rPr>
        <w:t>.</w:t>
      </w:r>
      <w:r w:rsidRPr="00F8311C">
        <w:rPr>
          <w:rFonts w:ascii="Sylfaen" w:hAnsi="Sylfaen"/>
          <w:b/>
          <w:sz w:val="24"/>
          <w:szCs w:val="24"/>
          <w:lang w:val="en-US"/>
        </w:rPr>
        <w:t xml:space="preserve"> Ջրային օբյեկտների փոփոխվածությունը մարդու գործունեության հետևանքով</w:t>
      </w:r>
      <w:r w:rsidRPr="00CF4E43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ab/>
      </w:r>
      <w:r w:rsidR="006F13D2">
        <w:rPr>
          <w:rFonts w:ascii="Sylfaen" w:hAnsi="Sylfaen"/>
          <w:sz w:val="24"/>
          <w:szCs w:val="24"/>
          <w:lang w:val="en-US"/>
        </w:rPr>
        <w:t>Սևանա լիճը, ինչպես նշվել է, նախ և առաջ կարևոր է որպես քաղցրահամ ջրի հսկա պահեստ` 58,5 կմ</w:t>
      </w:r>
      <w:r w:rsidR="006F13D2">
        <w:rPr>
          <w:rFonts w:ascii="Sylfaen" w:hAnsi="Sylfaen"/>
          <w:sz w:val="24"/>
          <w:szCs w:val="24"/>
          <w:vertAlign w:val="superscript"/>
          <w:lang w:val="en-US"/>
        </w:rPr>
        <w:t xml:space="preserve">3 </w:t>
      </w:r>
      <w:r w:rsidR="006F13D2">
        <w:rPr>
          <w:rFonts w:ascii="Sylfaen" w:hAnsi="Sylfaen"/>
          <w:sz w:val="24"/>
          <w:szCs w:val="24"/>
          <w:lang w:val="en-US"/>
        </w:rPr>
        <w:t>ծավալով: Այս առումով այն եզակի է տարածաշրջանում: Լիճը շրջակա տարածքների հետ միասին ներկայացնում է բնական համակարգ, որի հավասարակշռության խախտումը կհանգեցնի էկոլոգիական աղետի: Այս  հանգամանքը հաշվի չառնելով` անցած դարի սկզբին կազմվեց Սևանի ջրի տնտեսական օգտագործման, Մեծ Սևանը չորացնելու նախագիծ: Նախատեսվում էր լճի ջուրը Հրազդան գետով տեղափոխել Արարատյան դաշտ` ոռոգման համար, և գետի վրա կառուցել Ջրէկ-ների կասկադ:</w:t>
      </w:r>
      <w:r w:rsidR="00F8311C">
        <w:rPr>
          <w:rFonts w:ascii="Sylfaen" w:hAnsi="Sylfaen"/>
          <w:sz w:val="24"/>
          <w:szCs w:val="24"/>
          <w:lang w:val="en-US"/>
        </w:rPr>
        <w:t>[1]</w:t>
      </w:r>
      <w:r w:rsidR="006F13D2">
        <w:rPr>
          <w:rFonts w:ascii="Sylfaen" w:hAnsi="Sylfaen"/>
          <w:sz w:val="24"/>
          <w:szCs w:val="24"/>
          <w:lang w:val="en-US"/>
        </w:rPr>
        <w:t xml:space="preserve"> Լճի մակարդակը սկսեց իջնել 1933թ-ից, իսկ կտրուկ անկում եղավ 1949թ: Փոփոխվեցին Սևանա լճի ձևա</w:t>
      </w:r>
      <w:r w:rsidR="00430465">
        <w:rPr>
          <w:rFonts w:ascii="Sylfaen" w:hAnsi="Sylfaen"/>
          <w:sz w:val="24"/>
          <w:szCs w:val="24"/>
          <w:lang w:val="en-US"/>
        </w:rPr>
        <w:t>չափական բնութագրերը: Խորության նվազման հետևանքով փոխվեց լճի ջերմային ռեժիմը (լճի միջին տարեկան ջերմաստիճանը բարձրացել է 2</w:t>
      </w:r>
      <w:r w:rsidR="00430465">
        <w:rPr>
          <w:rFonts w:ascii="Sylfaen" w:hAnsi="Sylfaen"/>
          <w:sz w:val="24"/>
          <w:szCs w:val="24"/>
          <w:vertAlign w:val="superscript"/>
          <w:lang w:val="en-US"/>
        </w:rPr>
        <w:t>0</w:t>
      </w:r>
      <w:r w:rsidR="00430465">
        <w:rPr>
          <w:rFonts w:ascii="Sylfaen" w:hAnsi="Sylfaen"/>
          <w:sz w:val="24"/>
          <w:szCs w:val="24"/>
          <w:lang w:val="en-US"/>
        </w:rPr>
        <w:t>-ով), թափանցելությունը նվազել է 5 անգամ, 20 անգամ մեծացել է ջրիմուռների կենսազանգվածը: Լճի ջրում առաջացել են նոր նյութեր, որոնք նպաստում են ճահճացմանը: Փոփոխվել է լճի ջրային հաշվեկշիռը: Կարող ենք ներկայացնել այդ փոփոխությունների պատկերը 2005թ-ի օրինակով.</w:t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  <w:r w:rsidR="00430465">
        <w:rPr>
          <w:rFonts w:ascii="Sylfaen" w:hAnsi="Sylfaen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0465" w:rsidTr="00430465">
        <w:tc>
          <w:tcPr>
            <w:tcW w:w="2392" w:type="dxa"/>
          </w:tcPr>
          <w:p w:rsidR="00430465" w:rsidRP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30465">
              <w:rPr>
                <w:rFonts w:ascii="Sylfaen" w:hAnsi="Sylfaen"/>
                <w:b/>
                <w:sz w:val="24"/>
                <w:szCs w:val="24"/>
                <w:lang w:val="en-US"/>
              </w:rPr>
              <w:t>Մուտք</w:t>
            </w:r>
          </w:p>
        </w:tc>
        <w:tc>
          <w:tcPr>
            <w:tcW w:w="2393" w:type="dxa"/>
          </w:tcPr>
          <w:p w:rsidR="00430465" w:rsidRP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vertAlign w:val="superscript"/>
                <w:lang w:val="en-US"/>
              </w:rPr>
            </w:pPr>
            <w:r w:rsidRPr="00430465">
              <w:rPr>
                <w:rFonts w:ascii="Sylfaen" w:hAnsi="Sylfaen"/>
                <w:b/>
                <w:sz w:val="24"/>
                <w:szCs w:val="24"/>
                <w:lang w:val="en-US"/>
              </w:rPr>
              <w:t>Մլն մ</w:t>
            </w:r>
            <w:r w:rsidRPr="00430465">
              <w:rPr>
                <w:rFonts w:ascii="Sylfaen" w:hAnsi="Sylfaen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93" w:type="dxa"/>
          </w:tcPr>
          <w:p w:rsidR="00430465" w:rsidRP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30465">
              <w:rPr>
                <w:rFonts w:ascii="Sylfaen" w:hAnsi="Sylfaen"/>
                <w:b/>
                <w:sz w:val="24"/>
                <w:szCs w:val="24"/>
                <w:lang w:val="en-US"/>
              </w:rPr>
              <w:t>Ելք</w:t>
            </w:r>
          </w:p>
        </w:tc>
        <w:tc>
          <w:tcPr>
            <w:tcW w:w="2393" w:type="dxa"/>
          </w:tcPr>
          <w:p w:rsidR="00430465" w:rsidRP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30465">
              <w:rPr>
                <w:rFonts w:ascii="Sylfaen" w:hAnsi="Sylfaen"/>
                <w:b/>
                <w:sz w:val="24"/>
                <w:szCs w:val="24"/>
                <w:lang w:val="en-US"/>
              </w:rPr>
              <w:t>Մլն մ</w:t>
            </w:r>
            <w:r w:rsidRPr="00430465">
              <w:rPr>
                <w:rFonts w:ascii="Sylfaen" w:hAnsi="Sylfaen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430465" w:rsidTr="00430465">
        <w:tc>
          <w:tcPr>
            <w:tcW w:w="2392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Ներհոսք գետերով</w:t>
            </w:r>
          </w:p>
          <w:p w:rsidR="00012D54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740,5</w:t>
            </w: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Գոլորշիացում</w:t>
            </w: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1370,9</w:t>
            </w:r>
          </w:p>
        </w:tc>
      </w:tr>
      <w:tr w:rsidR="00430465" w:rsidTr="00430465">
        <w:tc>
          <w:tcPr>
            <w:tcW w:w="2392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Ստորերկրյա հոսքով</w:t>
            </w: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Ստորերկրյա արտահոսքով</w:t>
            </w: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14,4</w:t>
            </w:r>
          </w:p>
        </w:tc>
      </w:tr>
      <w:tr w:rsidR="00430465" w:rsidTr="00430465">
        <w:tc>
          <w:tcPr>
            <w:tcW w:w="2392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Տեղումներ</w:t>
            </w:r>
          </w:p>
          <w:p w:rsidR="00012D54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30465" w:rsidRDefault="00430465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388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Ջրթող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190</w:t>
            </w:r>
          </w:p>
        </w:tc>
      </w:tr>
      <w:tr w:rsidR="00430465" w:rsidTr="00430465">
        <w:tc>
          <w:tcPr>
            <w:tcW w:w="2392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Հոսք Արփա գետից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311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Կուտակում, նվազում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-61.3</w:t>
            </w:r>
          </w:p>
        </w:tc>
      </w:tr>
      <w:tr w:rsidR="00430465" w:rsidTr="00430465">
        <w:tc>
          <w:tcPr>
            <w:tcW w:w="2392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1533,8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</w:p>
        </w:tc>
        <w:tc>
          <w:tcPr>
            <w:tcW w:w="2393" w:type="dxa"/>
          </w:tcPr>
          <w:p w:rsidR="00430465" w:rsidRDefault="00012D54" w:rsidP="00A50FD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1575,3</w:t>
            </w:r>
          </w:p>
        </w:tc>
      </w:tr>
    </w:tbl>
    <w:p w:rsidR="00012D54" w:rsidRDefault="00430465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6F13D2">
        <w:rPr>
          <w:rFonts w:ascii="Sylfaen" w:hAnsi="Sylfaen"/>
          <w:sz w:val="24"/>
          <w:szCs w:val="24"/>
          <w:lang w:val="en-US"/>
        </w:rPr>
        <w:t xml:space="preserve"> </w:t>
      </w:r>
    </w:p>
    <w:p w:rsidR="003D388C" w:rsidRDefault="00012D54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Էներգետիկ բացթողումները կրճատելու շնորհիվ` 1981թ. Լճի մակարդակը դադարեց իջնել, կառուցվեց Արփա-Սևան ջրատարը: Բացի Սևանա լճից` խիստ փոփոխված են նաև ավազանի գետերի ջրային ռեժիմները: Դրանք լայնորեն օգտագործվում են </w:t>
      </w:r>
      <w:r>
        <w:rPr>
          <w:rFonts w:ascii="Sylfaen" w:hAnsi="Sylfaen"/>
          <w:sz w:val="24"/>
          <w:szCs w:val="24"/>
          <w:lang w:val="en-US"/>
        </w:rPr>
        <w:lastRenderedPageBreak/>
        <w:t>ոռոգման նպատակներով, աղտոտված կենցաղային և արտադրական թափոններով: 1954թ. չորացվեց  Գիլլի  լիճը (Մասրիկի դաշտում): Այն իրենից յուրատեսակ էկոհամակարգ էր ներկայացնում` ջրաճահճային համակցություննրով, որը ներկայումս չկա:</w:t>
      </w:r>
      <w:r w:rsidR="00F8311C">
        <w:rPr>
          <w:rFonts w:ascii="Sylfaen" w:hAnsi="Sylfaen"/>
          <w:sz w:val="24"/>
          <w:szCs w:val="24"/>
          <w:lang w:val="en-US"/>
        </w:rPr>
        <w:t xml:space="preserve">[ 4] </w:t>
      </w:r>
    </w:p>
    <w:p w:rsidR="00012D54" w:rsidRPr="00F8311C" w:rsidRDefault="00012D54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F39D5" w:rsidRDefault="00A50FD5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F8311C">
        <w:rPr>
          <w:rFonts w:ascii="Sylfaen" w:hAnsi="Sylfaen"/>
          <w:b/>
          <w:sz w:val="24"/>
          <w:szCs w:val="24"/>
          <w:lang w:val="en-US"/>
        </w:rPr>
        <w:t xml:space="preserve">3. </w:t>
      </w:r>
      <w:r w:rsidR="00C84EBD" w:rsidRPr="00F8311C">
        <w:rPr>
          <w:rFonts w:ascii="Sylfaen" w:hAnsi="Sylfaen"/>
          <w:b/>
          <w:sz w:val="24"/>
          <w:szCs w:val="24"/>
          <w:lang w:val="en-US"/>
        </w:rPr>
        <w:t>Բնակավայրերի տարածքային փոփոխությունները, տարաբնակեցումը</w:t>
      </w:r>
      <w:r w:rsidR="00C84EBD">
        <w:rPr>
          <w:rFonts w:ascii="Sylfaen" w:hAnsi="Sylfaen"/>
          <w:b/>
          <w:sz w:val="28"/>
          <w:szCs w:val="28"/>
          <w:lang w:val="en-US"/>
        </w:rPr>
        <w:tab/>
      </w:r>
      <w:r w:rsidR="00C84EBD">
        <w:rPr>
          <w:rFonts w:ascii="Sylfaen" w:hAnsi="Sylfaen"/>
          <w:sz w:val="24"/>
          <w:szCs w:val="24"/>
          <w:lang w:val="en-US"/>
        </w:rPr>
        <w:t>Գեղարքունիքի մարզում կա 98 բնակավայր, որից 5-ը քաղաք է, 93-ը` գյուղ: Քաղաքները պատկանում են փոքր և միջին խմբերին, ամենամարդաշատը մարզկենտրոն Գավառն է` 26,4 հազ. բնակչությամբ, հազարը` Սևան քաղա</w:t>
      </w:r>
      <w:r w:rsidR="00C84EBD" w:rsidRPr="00C84EBD">
        <w:rPr>
          <w:rFonts w:ascii="Sylfaen" w:hAnsi="Sylfaen"/>
          <w:sz w:val="24"/>
          <w:szCs w:val="24"/>
          <w:lang w:val="en-US"/>
        </w:rPr>
        <w:t xml:space="preserve">քն է </w:t>
      </w:r>
      <w:r w:rsidR="00C84EBD">
        <w:rPr>
          <w:rFonts w:ascii="Sylfaen" w:hAnsi="Sylfaen"/>
          <w:sz w:val="24"/>
          <w:szCs w:val="24"/>
          <w:lang w:val="en-US"/>
        </w:rPr>
        <w:t>`(21,4 հազ.): Այս 2 քաղաքն էլ հանդիսանում են ավազանի արդյունաբերական կենտրոնները և առավել մեծ չափով են ազդում բնական միջավայրի վրա: Բնակավայրերի զբաղեցրած ընդհանուր մակերեսը կազմում է 84,49 կմ</w:t>
      </w:r>
      <w:r w:rsidR="00C84EB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C84EBD">
        <w:rPr>
          <w:rFonts w:ascii="Sylfaen" w:hAnsi="Sylfaen"/>
          <w:sz w:val="24"/>
          <w:szCs w:val="24"/>
          <w:lang w:val="en-US"/>
        </w:rPr>
        <w:t>: Մարզի տարած</w:t>
      </w:r>
      <w:r w:rsidR="00E42EA9">
        <w:rPr>
          <w:rFonts w:ascii="Sylfaen" w:hAnsi="Sylfaen"/>
          <w:sz w:val="24"/>
          <w:szCs w:val="24"/>
          <w:lang w:val="en-US"/>
        </w:rPr>
        <w:t>քի մեծ մասը գտնվում է 1940-2100 մ բարձրության վրա:Բնակավայրերի ազդեցությունները  բնության վրա արտահայտվում է ոչ միայն արդյունաբերության, այլև` գյուղատնտեսության գործունեության միջոցով: Ցանկացած բնակավայր իր կառույցներով ճնշում է գործադրում հողի վրա` ազդելով գրունտային ջրերի վրա: Կառուցապատված շրջաններում մեծանում է մակերեսային հոսքը, ինչը խթանում է էրոզիայի զարգացմանը: Գեղարքունիքի մարզի ավտոմոբիլային ճանապարհներին ընդհանուր, երկարությունը 633 կմ է, որից 480 կմ-ը` ամուր ծածկի տակ: Երկաթուղիների երկարությունը 136 կմ է:</w:t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</w:r>
      <w:r w:rsidR="00E42EA9">
        <w:rPr>
          <w:rFonts w:ascii="Sylfaen" w:hAnsi="Sylfaen"/>
          <w:sz w:val="24"/>
          <w:szCs w:val="24"/>
          <w:lang w:val="en-US"/>
        </w:rPr>
        <w:tab/>
        <w:t>Սկսած 1970-ական թթ-ից փոփոխվել է ավազաի բնակչության թիվը, կազմը: 1970-1980 թթ. բնակչությունը նվազեց</w:t>
      </w:r>
      <w:r w:rsidR="000039C4">
        <w:rPr>
          <w:rFonts w:ascii="Sylfaen" w:hAnsi="Sylfaen"/>
          <w:sz w:val="24"/>
          <w:szCs w:val="24"/>
          <w:lang w:val="en-US"/>
        </w:rPr>
        <w:t>` կապված ցածր բնական աճի, դեպի այլ մարզեր արտագաղթի, ադրբեջանցիների հեռանալու հետ: Հետագայում այստեղ վերաբնակվեցին Ադրբեջանից ներգաղթածները: Մարզում գերակշռում է գյուղական բնակչութունը: Զբաղվածների թիվը 120,8 հազ. է, որից 76,6 հազ.-ը` գյուղատնտեսության մեջ: Մարզի գործազուրկների թիվը 8,2 հազ. է, որը կազմում է բնակչության 3,4 %: Գյուղական բնակչությունը մեծ է Վարդենիսի և Ճամբարակի տարածաշրջաններում: Սևանի և Գավառի տարածաշրջաններում, կապված արդյունաբերության հետ, մեծ է քաղաքային բնակչությունը:</w:t>
      </w:r>
      <w:r w:rsidR="00F8311C">
        <w:rPr>
          <w:rFonts w:ascii="Sylfaen" w:hAnsi="Sylfaen"/>
          <w:sz w:val="24"/>
          <w:szCs w:val="24"/>
          <w:lang w:val="en-US"/>
        </w:rPr>
        <w:t>[6]</w:t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  <w:r w:rsidR="000039C4">
        <w:rPr>
          <w:rFonts w:ascii="Sylfaen" w:hAnsi="Sylfaen"/>
          <w:sz w:val="24"/>
          <w:szCs w:val="24"/>
          <w:lang w:val="en-US"/>
        </w:rPr>
        <w:tab/>
      </w:r>
    </w:p>
    <w:p w:rsidR="007F39D5" w:rsidRDefault="007F39D5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F39D5" w:rsidRDefault="007F39D5" w:rsidP="00A50FD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F39D5" w:rsidRDefault="00A50FD5" w:rsidP="00A50FD5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8"/>
          <w:szCs w:val="28"/>
          <w:lang w:val="en-US"/>
        </w:rPr>
      </w:pPr>
      <w:r w:rsidRPr="00F8311C">
        <w:rPr>
          <w:rFonts w:ascii="Sylfaen" w:hAnsi="Sylfaen"/>
          <w:b/>
          <w:sz w:val="24"/>
          <w:szCs w:val="24"/>
          <w:lang w:val="en-US"/>
        </w:rPr>
        <w:lastRenderedPageBreak/>
        <w:t>4.</w:t>
      </w:r>
      <w:r w:rsidRPr="00F8311C">
        <w:rPr>
          <w:rFonts w:ascii="Sylfaen" w:hAnsi="Sylfaen"/>
          <w:sz w:val="24"/>
          <w:szCs w:val="24"/>
          <w:lang w:val="en-US"/>
        </w:rPr>
        <w:t xml:space="preserve"> </w:t>
      </w:r>
      <w:r w:rsidR="000039C4" w:rsidRPr="00F8311C">
        <w:rPr>
          <w:rFonts w:ascii="Sylfaen" w:hAnsi="Sylfaen"/>
          <w:b/>
          <w:sz w:val="24"/>
          <w:szCs w:val="24"/>
          <w:lang w:val="en-US"/>
        </w:rPr>
        <w:t>Ավազանի տնտեսական և ռեկրեացիոն ծանրաբեռնվածությունը</w:t>
      </w:r>
      <w:r w:rsidR="000039C4" w:rsidRPr="00F8311C">
        <w:rPr>
          <w:rFonts w:ascii="Sylfaen" w:hAnsi="Sylfaen"/>
          <w:b/>
          <w:sz w:val="24"/>
          <w:szCs w:val="24"/>
          <w:lang w:val="en-US"/>
        </w:rPr>
        <w:tab/>
      </w:r>
      <w:r w:rsidR="000039C4">
        <w:rPr>
          <w:rFonts w:ascii="Sylfaen" w:hAnsi="Sylfaen"/>
          <w:b/>
          <w:sz w:val="28"/>
          <w:szCs w:val="28"/>
          <w:lang w:val="en-US"/>
        </w:rPr>
        <w:tab/>
      </w:r>
    </w:p>
    <w:p w:rsidR="00BE16D4" w:rsidRDefault="000039C4" w:rsidP="00A50FD5">
      <w:pPr>
        <w:pStyle w:val="ListParagraph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Սևանի ավազանը հարուստ  բազմազան ռեկրեացիոն ռեսուրսներով: Դա նախ և առաջ Սևանա լիճն է ` իր հանգստի գոտիով, </w:t>
      </w:r>
      <w:r w:rsidR="003E122B">
        <w:rPr>
          <w:rFonts w:ascii="Sylfaen" w:hAnsi="Sylfaen"/>
          <w:sz w:val="24"/>
          <w:szCs w:val="24"/>
          <w:lang w:val="en-US"/>
        </w:rPr>
        <w:t>գեղատեսիլ բնապատկերներով: Հաջորդը բարենպաստ կլիման է, հանքային աղբյուրները, բուժիչ տորֆերը և այլն:</w:t>
      </w:r>
      <w:r w:rsidR="003E122B">
        <w:rPr>
          <w:rFonts w:ascii="Sylfaen" w:hAnsi="Sylfaen"/>
          <w:sz w:val="24"/>
          <w:szCs w:val="24"/>
          <w:lang w:val="en-US"/>
        </w:rPr>
        <w:tab/>
      </w:r>
      <w:r w:rsidR="003E122B">
        <w:rPr>
          <w:rFonts w:ascii="Sylfaen" w:hAnsi="Sylfaen"/>
          <w:sz w:val="24"/>
          <w:szCs w:val="24"/>
          <w:lang w:val="en-US"/>
        </w:rPr>
        <w:tab/>
        <w:t>Ինչպես ամբողջ ՀՀ-ում, այստեղ ևս ամենուրեք տարածված են բնական և պատմաճարտարապետական հուշարձանները: Բնական  հուշարձանների մեջ նշանավոր են հրաբխային ռելիեֆի ձևերը, կաղնու և գինու անտառները, ալպյան գորգերը: Ավազանը մեծ հնարավորություն ունի էկոտուրիզմի զարգացման համար:</w:t>
      </w:r>
      <w:r w:rsidR="003E122B">
        <w:rPr>
          <w:rFonts w:ascii="Sylfaen" w:hAnsi="Sylfaen"/>
          <w:sz w:val="24"/>
          <w:szCs w:val="24"/>
          <w:lang w:val="en-US"/>
        </w:rPr>
        <w:tab/>
      </w:r>
      <w:r w:rsidR="003E122B">
        <w:rPr>
          <w:rFonts w:ascii="Sylfaen" w:hAnsi="Sylfaen"/>
          <w:sz w:val="24"/>
          <w:szCs w:val="24"/>
          <w:lang w:val="en-US"/>
        </w:rPr>
        <w:tab/>
        <w:t xml:space="preserve">Անթրոպոգենի պատմաճարտարապետական հուշարձաններից են միջնադարյան վանական համալիրները` Նորատուսի խաչքարերը, Ուրարտական ամրոցները, </w:t>
      </w:r>
      <w:r w:rsidR="00E54D55">
        <w:rPr>
          <w:rFonts w:ascii="Sylfaen" w:hAnsi="Sylfaen"/>
          <w:sz w:val="24"/>
          <w:szCs w:val="24"/>
          <w:lang w:val="en-US"/>
        </w:rPr>
        <w:t>ժայռապատկերները: Ներկայումս լճի շուրջը կառուցված են բազմաթիվ հանգստյան տներ, հյուրանոցներ, որոնք նպաստում են տուրիզմի զարգացմանը: Ավազանն ունի հսկայական ռեկրեացիոն ներուժ, սակայն այն ներկայումս չի օգտագործվում ըստ էության: Թույլ են զարգացած ենթակառուցվածքները, չկա հստակ ձևավորված պետական քաղաքականություն: Դրա փոխարեն`` լճափի շուրջը ստեղծված հանգստյան գոտին ինտենսիվորեն վերափոխում է բնությունը: Կառույցների մեծ մասը գտնվում են անմիջապես լճի ափին, և մակարդակի բարձրացման հետևանքով հայտնվել են ջրի տակ: Այդ շրջանի կենցաղային թափոնները անմիջականորեն լիճ են թափվում: Առավել</w:t>
      </w:r>
      <w:r w:rsidR="00254787">
        <w:rPr>
          <w:rFonts w:ascii="Sylfaen" w:hAnsi="Sylfaen"/>
          <w:sz w:val="24"/>
          <w:szCs w:val="24"/>
          <w:lang w:val="en-US"/>
        </w:rPr>
        <w:t xml:space="preserve"> ծանրաբեռնված են Սևանի և Գավառի հատվածները: Այստեղ կազմակերպված է կարճաժամկետ և երկարաժամկետ հանգիստ: Վերջինս 8500 տեղից 5500-ը (մոտ 65) բաժին է ընկնում Սևանի, հաջորդը` Գավառի և Մարտունու տարածաշրջաններին: Հանգստի օբյեկտները ծանրաբեռնված են միայն ամառվա երեք ամիսներին: Սևանի առափնյա լանդշաֆտների սահմանային ռեկրեացիոն ծանրաբեռնվածությունը 25.000 մարդ է, եթե նրանք ժամանեն նույն  պահին և բաշխեն հավասարաչափ:</w:t>
      </w:r>
      <w:r w:rsidR="00F8311C">
        <w:rPr>
          <w:rFonts w:ascii="Sylfaen" w:hAnsi="Sylfaen"/>
          <w:sz w:val="24"/>
          <w:szCs w:val="24"/>
          <w:lang w:val="en-US"/>
        </w:rPr>
        <w:t>[2]</w:t>
      </w:r>
      <w:r w:rsidR="00254787">
        <w:rPr>
          <w:rFonts w:ascii="Sylfaen" w:hAnsi="Sylfaen"/>
          <w:sz w:val="24"/>
          <w:szCs w:val="24"/>
          <w:lang w:val="en-US"/>
        </w:rPr>
        <w:tab/>
      </w:r>
      <w:r w:rsidR="00254787">
        <w:rPr>
          <w:rFonts w:ascii="Sylfaen" w:hAnsi="Sylfaen"/>
          <w:sz w:val="24"/>
          <w:szCs w:val="24"/>
          <w:lang w:val="en-US"/>
        </w:rPr>
        <w:tab/>
      </w:r>
      <w:r w:rsidR="00254787">
        <w:rPr>
          <w:rFonts w:ascii="Sylfaen" w:hAnsi="Sylfaen"/>
          <w:sz w:val="24"/>
          <w:szCs w:val="24"/>
          <w:lang w:val="en-US"/>
        </w:rPr>
        <w:tab/>
      </w:r>
      <w:r w:rsidR="00254787">
        <w:rPr>
          <w:rFonts w:ascii="Sylfaen" w:hAnsi="Sylfaen"/>
          <w:sz w:val="24"/>
          <w:szCs w:val="24"/>
          <w:lang w:val="en-US"/>
        </w:rPr>
        <w:tab/>
      </w:r>
      <w:r w:rsidR="00254787" w:rsidRPr="00254787">
        <w:rPr>
          <w:rFonts w:ascii="Sylfaen" w:hAnsi="Sylfaen"/>
          <w:sz w:val="24"/>
          <w:szCs w:val="24"/>
          <w:u w:val="single"/>
          <w:lang w:val="en-US"/>
        </w:rPr>
        <w:t>Արդու</w:t>
      </w:r>
      <w:r w:rsidR="00254787">
        <w:rPr>
          <w:rFonts w:ascii="Sylfaen" w:hAnsi="Sylfaen"/>
          <w:sz w:val="24"/>
          <w:szCs w:val="24"/>
          <w:u w:val="single"/>
          <w:lang w:val="en-US"/>
        </w:rPr>
        <w:t xml:space="preserve">նաբերություն </w:t>
      </w:r>
      <w:r w:rsidR="00254787">
        <w:rPr>
          <w:rFonts w:ascii="Sylfaen" w:hAnsi="Sylfaen"/>
          <w:sz w:val="24"/>
          <w:szCs w:val="24"/>
          <w:lang w:val="en-US"/>
        </w:rPr>
        <w:t xml:space="preserve">– Գեղարքունիքի մարզում կա 48 արդյունաբերական ձեռնարկություն: Այն գրավում է ՀՀ տարածքի 12% </w:t>
      </w:r>
      <w:r w:rsidR="002547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4787">
        <w:rPr>
          <w:rFonts w:ascii="Sylfaen" w:hAnsi="Sylfaen" w:cs="Times New Roman"/>
          <w:sz w:val="24"/>
          <w:szCs w:val="24"/>
          <w:lang w:val="en-US"/>
        </w:rPr>
        <w:t>առանց լճի հայելու) սակայն տալիս է ՀՀ արդյունաբերական արտադրանքի ընդամենը 2,3 %-ը: Ներկայումս կա աշխատուժի ավելցուկ, շատ են գործազուրկները: 2005թ. մարզում արտադրվել է</w:t>
      </w:r>
      <w:r w:rsidR="00822442">
        <w:rPr>
          <w:rFonts w:ascii="Sylfaen" w:hAnsi="Sylfaen" w:cs="Times New Roman"/>
          <w:sz w:val="24"/>
          <w:szCs w:val="24"/>
          <w:lang w:val="en-US"/>
        </w:rPr>
        <w:t xml:space="preserve"> 14 մլրդ 835,5 մլն դրամի արդյունաբերական արտադրանք: Դա շատ ցածր ցուցանիշ է:</w:t>
      </w:r>
      <w:r w:rsidR="00A16F05">
        <w:rPr>
          <w:rFonts w:ascii="Sylfaen" w:hAnsi="Sylfaen" w:cs="Times New Roman"/>
          <w:sz w:val="24"/>
          <w:szCs w:val="24"/>
          <w:lang w:val="en-US"/>
        </w:rPr>
        <w:tab/>
      </w:r>
      <w:r w:rsidR="00A16F05">
        <w:rPr>
          <w:rFonts w:ascii="Sylfaen" w:hAnsi="Sylfaen" w:cs="Times New Roman"/>
          <w:sz w:val="24"/>
          <w:szCs w:val="24"/>
          <w:lang w:val="en-US"/>
        </w:rPr>
        <w:tab/>
      </w:r>
      <w:r w:rsidR="000D0B42">
        <w:rPr>
          <w:rFonts w:ascii="Sylfaen" w:hAnsi="Sylfaen" w:cs="Times New Roman"/>
          <w:sz w:val="24"/>
          <w:szCs w:val="24"/>
          <w:lang w:val="en-US"/>
        </w:rPr>
        <w:t xml:space="preserve">Արդյունաբերության կառուցվածքում համախառն արտադրանքի ծավալով և զբաղվածների թվով առաջատար եմ մեքենաշինությունը, թեթև ր սննդի </w:t>
      </w:r>
      <w:r w:rsidR="000D0B42">
        <w:rPr>
          <w:rFonts w:ascii="Sylfaen" w:hAnsi="Sylfaen" w:cs="Times New Roman"/>
          <w:sz w:val="24"/>
          <w:szCs w:val="24"/>
          <w:lang w:val="en-US"/>
        </w:rPr>
        <w:lastRenderedPageBreak/>
        <w:t xml:space="preserve">արդյունաբերությունը: Մեքենաշինության մե զարգացած են սարքաշինությունը, էլեկտրատեխնիկական մեքենաշինությունը: Այս ճյուղերի որոշ արտադրապրոցեսներ աղտոտում են շրջակա միջավայրը: Ուստի անհրաժեշտ է այդ արտադրությունների փոխարեն մարզում զարգացնել արտադրության վերին ցիկլերը` միաժամանակ ստեղծելով նոր աշխատատեղեր: Դա կնպաստի միաժամանակ արտադրության զարգացմանը և զբաղվածության ապահովմանը: </w:t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  <w:t>Քիմիկական արդյունաբերությունը, չնայած փոքր տեսակարար կշիռ ունի, նույնպես զգալի ազդեցություն է թողնում շրջակա միջավայրի վրա: Նրա հումքի մեծ մասը (տուֆ, բազալտ, զանազան մետաղային և ոչ մետաղային նյութեր) արդյունահանվում են ավազանի տարածքում: Ինչպես նշվել է, արդյունահանման հետևանքով թափոնների մշակում, տարածքի վերականգնում չի կատարվում: Տարբեր տեսակի թունավոր նյութեր լվացվում և վերջին հաշվով հայտնվում են Սևանա լճում:</w:t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</w:r>
      <w:r w:rsidR="00A50FD5">
        <w:rPr>
          <w:rFonts w:ascii="Sylfaen" w:hAnsi="Sylfaen" w:cs="Times New Roman"/>
          <w:sz w:val="24"/>
          <w:szCs w:val="24"/>
          <w:lang w:val="en-US"/>
        </w:rPr>
        <w:tab/>
        <w:t xml:space="preserve">Սննդի արդյունաբերության մեջ աղտոտիչ է կաթի վերամշակումը: Վերջին ժամանակներում </w:t>
      </w:r>
      <w:r w:rsidR="00BE16D4">
        <w:rPr>
          <w:rFonts w:ascii="Sylfaen" w:hAnsi="Sylfaen" w:cs="Times New Roman"/>
          <w:sz w:val="24"/>
          <w:szCs w:val="24"/>
          <w:lang w:val="en-US"/>
        </w:rPr>
        <w:t xml:space="preserve">մարզում մեծացել է անասնապահության բաժինը, որից ստացված կաթը վերամշակվում է տեղում: Այդ արտադրության թափոնները հեռացվում են գետերի միջոցով: Թեթև արդյունաբերությունը էկոլոգիապես անվնաս է: </w:t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  <w:t>Ավազանի բնությունն աղտոտում է շինանյութերի արդյնունաբերությունը: Շինարարական ընկերությունները չկարգավորված և անխնա ձևով օգտագործում են լճի ջրից ազատված տարածքների ավազանը: Բազալտն արդյունահանում են բաց եղանակով: Արտադրությն մնացորդները չեն մշակվում և մնում են տեղում: Մթնոլորտն աղտոտում են ասֆալտ-բետոնի գործարանները: Մթնոլորտն ամենից շատ աղտոտում է քիմիական արդյունաբերությունը (70%</w:t>
      </w:r>
      <w:r w:rsidR="00BE16D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E16D4">
        <w:rPr>
          <w:rFonts w:ascii="Sylfaen" w:hAnsi="Sylfaen" w:cs="Times New Roman"/>
          <w:sz w:val="24"/>
          <w:szCs w:val="24"/>
          <w:lang w:val="en-US"/>
        </w:rPr>
        <w:t>որի բածինը համախառն արդյունաբերական արտադրանքում ամենաքիչն է (3,2%):</w:t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</w:r>
      <w:r w:rsidR="00BE16D4">
        <w:rPr>
          <w:rFonts w:ascii="Sylfaen" w:hAnsi="Sylfaen" w:cs="Times New Roman"/>
          <w:sz w:val="24"/>
          <w:szCs w:val="24"/>
          <w:lang w:val="en-US"/>
        </w:rPr>
        <w:tab/>
        <w:t xml:space="preserve">Նկատի ունենալով այս ճյուղի կարևորությունը, անհրաժեշտ է մշակել թափոնների վերամշակմն մեխանիզմ: Ջրային </w:t>
      </w:r>
      <w:r w:rsidR="00881C1A">
        <w:rPr>
          <w:rFonts w:ascii="Sylfaen" w:hAnsi="Sylfaen" w:cs="Times New Roman"/>
          <w:sz w:val="24"/>
          <w:szCs w:val="24"/>
          <w:lang w:val="en-US"/>
        </w:rPr>
        <w:t xml:space="preserve">միջավայրն ամենից շատ աղտոտում են մեքենաշինությունը (43%), և սննդի (24%), ինչպես նաև` քիմիական արդյունաբերությունը (17%): </w:t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  <w:t>Արդյունաբերությունը ավազանում անհավասարաչափ է տեղաբաշխված: Ձեռնարկութթյունների մեծ մասը բաժին է ընկնում Գավառի և Սևանի տարածաշրջաններին:</w:t>
      </w:r>
      <w:r w:rsidR="00F8311C">
        <w:rPr>
          <w:rFonts w:ascii="Sylfaen" w:hAnsi="Sylfaen" w:cs="Times New Roman"/>
          <w:sz w:val="24"/>
          <w:szCs w:val="24"/>
          <w:lang w:val="en-US"/>
        </w:rPr>
        <w:t>[</w:t>
      </w:r>
      <w:r w:rsidR="00CD60FE">
        <w:rPr>
          <w:rFonts w:ascii="Sylfaen" w:hAnsi="Sylfaen" w:cs="Times New Roman"/>
          <w:sz w:val="24"/>
          <w:szCs w:val="24"/>
          <w:lang w:val="en-US"/>
        </w:rPr>
        <w:t>7]</w:t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lang w:val="en-US"/>
        </w:rPr>
        <w:tab/>
      </w:r>
      <w:r w:rsidR="00881C1A">
        <w:rPr>
          <w:rFonts w:ascii="Sylfaen" w:hAnsi="Sylfaen" w:cs="Times New Roman"/>
          <w:sz w:val="24"/>
          <w:szCs w:val="24"/>
          <w:u w:val="single"/>
          <w:lang w:val="en-US"/>
        </w:rPr>
        <w:t>Գյուղատնտեսություն –</w:t>
      </w:r>
      <w:r w:rsidR="00881C1A">
        <w:rPr>
          <w:rFonts w:ascii="Sylfaen" w:hAnsi="Sylfaen" w:cs="Times New Roman"/>
          <w:sz w:val="24"/>
          <w:szCs w:val="24"/>
          <w:lang w:val="en-US"/>
        </w:rPr>
        <w:t xml:space="preserve">Ավազանի գյուղատնտեսությունը տալիս է </w:t>
      </w:r>
      <w:r w:rsidR="00881C1A">
        <w:rPr>
          <w:rFonts w:ascii="Sylfaen" w:hAnsi="Sylfaen" w:cs="Times New Roman"/>
          <w:sz w:val="24"/>
          <w:szCs w:val="24"/>
          <w:lang w:val="en-US"/>
        </w:rPr>
        <w:lastRenderedPageBreak/>
        <w:t xml:space="preserve">տնտեսության համախառն արտադրանքի 40%-ը: Մասնագիտացված է անասնապահական մթերքների արտադրությամբ` կաթնատու անասնաբուծության և ոչխարաբուծության ուղղությամբ: </w:t>
      </w:r>
      <w:r w:rsidR="008726E4">
        <w:rPr>
          <w:rFonts w:ascii="Sylfaen" w:hAnsi="Sylfaen" w:cs="Times New Roman"/>
          <w:sz w:val="24"/>
          <w:szCs w:val="24"/>
          <w:lang w:val="en-US"/>
        </w:rPr>
        <w:t xml:space="preserve">2005թ. Գեղարքունիքի մարզի գյուղատնտեսական համախառն արտադրանքի ծավալի կազմել է ՀՀ համապատասխան ցուցանիշի 14,1% -ը և այս առումով հանրապետությունում երկրորդն էր` զիջելով Արմաավիրի մարզին: Բուսաբուծությունը ճյուղերից զարգացած են կարտոֆիլագործությունը (2005թ-ին արտադրվել է 249 հզր.տ կարտոֆիլ, որով մարզը հանրապետությունում առաջինն էր), հացահատիկային տնտեսությունը: </w:t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</w:r>
      <w:r w:rsidR="008726E4">
        <w:rPr>
          <w:rFonts w:ascii="Sylfaen" w:hAnsi="Sylfaen" w:cs="Times New Roman"/>
          <w:sz w:val="24"/>
          <w:szCs w:val="24"/>
          <w:lang w:val="en-US"/>
        </w:rPr>
        <w:tab/>
        <w:t>Հացահատիկի համախառն բերքը 2005թ-ին կազմել է 96,600տ, որով այն առաջինն էր Հայաստանում: Կարտոֆիլի մշակումը օգտվում է մեծ քանակությամբ թունաքիմիկատներից, պարարտանյութերից</w:t>
      </w:r>
      <w:r w:rsidR="00F023FE">
        <w:rPr>
          <w:rFonts w:ascii="Sylfaen" w:hAnsi="Sylfaen" w:cs="Times New Roman"/>
          <w:sz w:val="24"/>
          <w:szCs w:val="24"/>
          <w:lang w:val="en-US"/>
        </w:rPr>
        <w:t>, ինչը բավական մեծ տարածքով ցանքատարածությունների կառուցվածք է փոխել: Ավելացել են բանջարեղենի, կարտոֆիլի, հացահատիկի, նվազել` տեխնիկական և կերային մշակաբույսերի ցանքատարածությունները: Սակայն մոնակուլտուր տնտեսությունը էկոլոգիապես վտանգավոր է: Անհրաժեշտ է կիրառել ցանքաշրջանառության</w:t>
      </w:r>
      <w:r w:rsidR="008726E4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023FE">
        <w:rPr>
          <w:rFonts w:ascii="Sylfaen" w:hAnsi="Sylfaen" w:cs="Times New Roman"/>
          <w:sz w:val="24"/>
          <w:szCs w:val="24"/>
          <w:lang w:val="en-US"/>
        </w:rPr>
        <w:t>ճկուն տարբերակ, որը կնպաստի հողի վիճակի բարելավմանը: Գյուղատնտեսութ</w:t>
      </w:r>
      <w:r w:rsidR="00043F74">
        <w:rPr>
          <w:rFonts w:ascii="Sylfaen" w:hAnsi="Sylfaen" w:cs="Times New Roman"/>
          <w:sz w:val="24"/>
          <w:szCs w:val="24"/>
          <w:lang w:val="en-US"/>
        </w:rPr>
        <w:t>յան համախառն արտադրանքի 65%-ը տալիս է անասնապահությունը: 2006թ մարզում խոշոր եղջերավոր անասունների գլխաքանակը կազմում է 102.8 հազ. , խոզերինը` 9,6 հազ., մանև եղջերավոր անասունները` 100հազ. գլուխ: Եթե այս կենդանիների ընդհանուր գլխաքանակը  բաժանենք մարզի գյուղատետեսական հողահանդակների վրա (204հազ. հա) կստանանք` 0,88 պայմանական գլոիխ անասուն, այսինքն` 100 հա.-ին 88 գլուխ: Նորմալը` 60-70-նն է: Սա նշանակում է, որ մարզում եղած անասունների գլխաքանակը գերազանցում է թույկատրելի ցու</w:t>
      </w:r>
      <w:r w:rsidR="0016427C">
        <w:rPr>
          <w:rFonts w:ascii="Sylfaen" w:hAnsi="Sylfaen" w:cs="Times New Roman"/>
          <w:sz w:val="24"/>
          <w:szCs w:val="24"/>
          <w:lang w:val="en-US"/>
        </w:rPr>
        <w:t xml:space="preserve">ցանիշինը 1,4 անգամ: Սա տանում է հողերի քայքայում: Բացի այդ` գոմաղբը ժամանակին չհեռացնելու պատճառով, նրա մի մասը մակերևույթային հոսքի միջոցով  հասում է լիճ` իր հետ տանելով զանազան կենդանածին հիվանդություններ: Ավազանի գյուղատնտեսությունը, ինչպե նշվել է, լայնորեն օգտագործում է զանազան հանքային պարարտանյութեր` ազոտական(40%) ֆոսֆորական `(40%), և </w:t>
      </w:r>
      <w:r w:rsidR="008A2A5E">
        <w:rPr>
          <w:rFonts w:ascii="Sylfaen" w:hAnsi="Sylfaen" w:cs="Times New Roman"/>
          <w:sz w:val="24"/>
          <w:szCs w:val="24"/>
          <w:lang w:val="en-US"/>
        </w:rPr>
        <w:t xml:space="preserve">կալիումական `(20%): 1990-ական թ-ին տարեկան օգտագործվել է 3-30 հազ. տոննա հանքային և 50 հազ. տոննա օրգանական պարարտանյութեր: Հետագայում պարարտանյութերի օգտագործումը խիստ նվազել է: Դա ունի և´ դրական, և´ բացասական հետևանքներ: Դրական է հողի, գետերի միջոցով, լճի աղտոտման նվազումը, սակայն վատթարացնում է հողի կառուցվածքը, </w:t>
      </w:r>
      <w:r w:rsidR="008A2A5E">
        <w:rPr>
          <w:rFonts w:ascii="Sylfaen" w:hAnsi="Sylfaen" w:cs="Times New Roman"/>
          <w:sz w:val="24"/>
          <w:szCs w:val="24"/>
          <w:lang w:val="en-US"/>
        </w:rPr>
        <w:lastRenderedPageBreak/>
        <w:t>գերակշռող են դառնում փոշենման կառուցվածքի հողերը: Օրգանական պարարտանյութերը ևս ունենում են բացասական հետևանքներ: Դրանց ազդեցությամբ լճում զարգանում են միաբջիջ ջրիմուռները, և հանգեցնում են լճի է</w:t>
      </w:r>
      <w:r w:rsidR="00F567F4">
        <w:rPr>
          <w:rFonts w:ascii="Sylfaen" w:hAnsi="Sylfaen" w:cs="Times New Roman"/>
          <w:sz w:val="24"/>
          <w:szCs w:val="24"/>
          <w:lang w:val="en-US"/>
        </w:rPr>
        <w:t>վտրոֆացմանը</w:t>
      </w:r>
      <w:r w:rsidR="00CD60FE">
        <w:rPr>
          <w:rFonts w:ascii="Sylfaen" w:hAnsi="Sylfaen" w:cs="Times New Roman"/>
          <w:sz w:val="24"/>
          <w:szCs w:val="24"/>
          <w:lang w:val="en-US"/>
        </w:rPr>
        <w:t>:[2]</w:t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F567F4">
        <w:rPr>
          <w:rFonts w:ascii="Sylfaen" w:hAnsi="Sylfaen" w:cs="Times New Roman"/>
          <w:sz w:val="24"/>
          <w:szCs w:val="24"/>
          <w:lang w:val="en-US"/>
        </w:rPr>
        <w:tab/>
      </w:r>
      <w:r w:rsidR="003C7CDC">
        <w:rPr>
          <w:rFonts w:ascii="Sylfaen" w:hAnsi="Sylfaen" w:cs="Times New Roman"/>
          <w:sz w:val="24"/>
          <w:szCs w:val="24"/>
          <w:u w:val="single"/>
          <w:lang w:val="en-US"/>
        </w:rPr>
        <w:t xml:space="preserve">Անտառտնտեսություն </w:t>
      </w:r>
      <w:r w:rsidR="003C7CDC">
        <w:rPr>
          <w:rFonts w:ascii="Sylfaen" w:hAnsi="Sylfaen" w:cs="Times New Roman"/>
          <w:sz w:val="24"/>
          <w:szCs w:val="24"/>
          <w:lang w:val="en-US"/>
        </w:rPr>
        <w:t>– Սևանի ավազանի բնական անտառածածկը կազմում է 34կմ</w:t>
      </w:r>
      <w:r w:rsidR="003C7CDC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="003C7CDC">
        <w:rPr>
          <w:rFonts w:ascii="Sylfaen" w:hAnsi="Sylfaen" w:cs="Times New Roman"/>
          <w:sz w:val="24"/>
          <w:szCs w:val="24"/>
          <w:lang w:val="en-US"/>
        </w:rPr>
        <w:t>, որի բուն անտառածածկ մասը` ընդամենը 10կմ</w:t>
      </w:r>
      <w:r w:rsidR="003C7CDC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="003C7CDC">
        <w:rPr>
          <w:rFonts w:ascii="Sylfaen" w:hAnsi="Sylfaen" w:cs="Times New Roman"/>
          <w:sz w:val="24"/>
          <w:szCs w:val="24"/>
          <w:lang w:val="en-US"/>
        </w:rPr>
        <w:t>: Լճից ազատված տարածքներում ստեղծվել են 243 կմ</w:t>
      </w:r>
      <w:r w:rsidR="003C7CDC">
        <w:rPr>
          <w:rFonts w:ascii="Sylfaen" w:hAnsi="Sylfaen" w:cs="Times New Roman"/>
          <w:sz w:val="24"/>
          <w:szCs w:val="24"/>
          <w:vertAlign w:val="superscript"/>
          <w:lang w:val="en-US"/>
        </w:rPr>
        <w:t xml:space="preserve">2  </w:t>
      </w:r>
      <w:r w:rsidR="003C7CDC">
        <w:rPr>
          <w:rFonts w:ascii="Sylfaen" w:hAnsi="Sylfaen" w:cs="Times New Roman"/>
          <w:sz w:val="24"/>
          <w:szCs w:val="24"/>
          <w:lang w:val="en-US"/>
        </w:rPr>
        <w:t>մակերեսով արհեստական անտառներ: Դրանք կազմում են ազգային պարկի մի մասը, հետևաբար` ունեն հողապաշտպան, ջրապաշտպան, ռեկրեացիոն և սանիտարական նշանակություն:</w:t>
      </w:r>
      <w:r w:rsidR="003C7CDC">
        <w:rPr>
          <w:rFonts w:ascii="Sylfaen" w:hAnsi="Sylfaen" w:cs="Times New Roman"/>
          <w:sz w:val="24"/>
          <w:szCs w:val="24"/>
          <w:lang w:val="en-US"/>
        </w:rPr>
        <w:tab/>
      </w:r>
      <w:r w:rsidR="003C7CDC">
        <w:rPr>
          <w:rFonts w:ascii="Sylfaen" w:hAnsi="Sylfaen" w:cs="Times New Roman"/>
          <w:sz w:val="24"/>
          <w:szCs w:val="24"/>
          <w:lang w:val="en-US"/>
        </w:rPr>
        <w:tab/>
      </w:r>
      <w:r w:rsidR="003C7CDC">
        <w:rPr>
          <w:rFonts w:ascii="Sylfaen" w:hAnsi="Sylfaen" w:cs="Times New Roman"/>
          <w:sz w:val="24"/>
          <w:szCs w:val="24"/>
          <w:lang w:val="en-US"/>
        </w:rPr>
        <w:tab/>
      </w:r>
      <w:r w:rsidR="003C7CDC">
        <w:rPr>
          <w:rFonts w:ascii="Sylfaen" w:hAnsi="Sylfaen" w:cs="Times New Roman"/>
          <w:sz w:val="24"/>
          <w:szCs w:val="24"/>
          <w:lang w:val="en-US"/>
        </w:rPr>
        <w:tab/>
      </w:r>
      <w:r w:rsidR="003C7CDC">
        <w:rPr>
          <w:rFonts w:ascii="Sylfaen" w:hAnsi="Sylfaen" w:cs="Times New Roman"/>
          <w:sz w:val="24"/>
          <w:szCs w:val="24"/>
          <w:lang w:val="en-US"/>
        </w:rPr>
        <w:tab/>
        <w:t xml:space="preserve">1983-2005թթ. ավելացել է արհեստական անտառների տարածքը: Որոշ մասնաճյուղերի անտառային տարածքը </w:t>
      </w:r>
      <w:r w:rsidR="00FE44E0">
        <w:rPr>
          <w:rFonts w:ascii="Sylfaen" w:hAnsi="Sylfaen" w:cs="Times New Roman"/>
          <w:sz w:val="24"/>
          <w:szCs w:val="24"/>
          <w:lang w:val="en-US"/>
        </w:rPr>
        <w:t>նվազել է: Դա կապված է ռեկերացիոն ծանրաբեռնվածություն, արածեցման և անտառահատումների հետ (հատկապես Նորատուսի և Մարտունու շրջաններում):</w:t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sz w:val="24"/>
          <w:szCs w:val="24"/>
          <w:lang w:val="en-US"/>
        </w:rPr>
        <w:tab/>
      </w:r>
      <w:r w:rsidR="00FE44E0">
        <w:rPr>
          <w:rFonts w:ascii="Sylfaen" w:hAnsi="Sylfae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489751" cy="2830748"/>
            <wp:effectExtent l="19050" t="0" r="15699" b="77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81C" w:rsidRDefault="00506265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Ըստ դիագրամի, առավելագույն չափով ընդարձակվել են Սևանի տարածաշրջանի անտառային տնկիները: Ազգային պարկի անտառային ֆոնդը համալրվել է Կրասնոսելսկի շրջանի անտառտնտեսության տարածքներով: Բնական անտառային տարածքները մինչև 1925թ-ը կազմել են 75,85 կմ</w:t>
      </w:r>
      <w:r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lang w:val="en-US"/>
        </w:rPr>
        <w:t>, իսկ 1974թ-ին 34 կմ</w:t>
      </w:r>
      <w:r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lang w:val="en-US"/>
        </w:rPr>
        <w:t>: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u w:val="single"/>
          <w:lang w:val="en-US"/>
        </w:rPr>
        <w:t xml:space="preserve">Ձկնային տնտեսություն </w:t>
      </w:r>
      <w:r>
        <w:rPr>
          <w:rFonts w:ascii="Sylfaen" w:hAnsi="Sylfaen" w:cs="Times New Roman"/>
          <w:sz w:val="24"/>
          <w:szCs w:val="24"/>
          <w:lang w:val="en-US"/>
        </w:rPr>
        <w:t xml:space="preserve"> Նախքան մակարդակի իջեցումը լիճը հայտնի էր իշխան և խրամուլ ձկանտեսակներով: Այստեղ մակարդակի իջեցման և</w:t>
      </w:r>
      <w:r w:rsidR="00F36E0E">
        <w:rPr>
          <w:rFonts w:ascii="Sylfaen" w:hAnsi="Sylfaen" w:cs="Times New Roman"/>
          <w:sz w:val="24"/>
          <w:szCs w:val="24"/>
          <w:lang w:val="en-US"/>
        </w:rPr>
        <w:t xml:space="preserve"> լճի ջրերի աղտոտման հետևանքով առաջ եկավ էվտրոֆացման պրոցես: Լճի խորությունը փոքրանալու հետևանքով Արրեգակի ճառագայթները հասան լճի խորը շերտերը, </w:t>
      </w:r>
      <w:r w:rsidR="00F36E0E">
        <w:rPr>
          <w:rFonts w:ascii="Sylfaen" w:hAnsi="Sylfaen" w:cs="Times New Roman"/>
          <w:sz w:val="24"/>
          <w:szCs w:val="24"/>
          <w:lang w:val="en-US"/>
        </w:rPr>
        <w:lastRenderedPageBreak/>
        <w:t>նպաստելով կապտականաչ ջրիմուռների զարգացմանը: Միջին հաշվով տարեկան լիճ է թափվում 7000տ ազոտ, 400տ ֆոսֆոր, թունաքիմիկատներ, ծանր</w:t>
      </w:r>
      <w:r w:rsidR="00C5661E">
        <w:rPr>
          <w:rFonts w:ascii="Sylfaen" w:hAnsi="Sylfaen" w:cs="Times New Roman"/>
          <w:sz w:val="24"/>
          <w:szCs w:val="24"/>
          <w:lang w:val="en-US"/>
        </w:rPr>
        <w:t xml:space="preserve"> մետաղներ: Իշխան ձուկը չափազանց ընտրողական է ձվադրման պայմանների առումով և տեղի ունեցած փոփոխությունները հանգեցներին նրան, որ 1976թ-ին այդ ձկնատեսակը մտցվեց ԽՍՀՄ Կարմիր գրքում: Սևանա լճում կլիմայավարժեցվեց սիգը, սակայն այն ևս վտանգի առաջ է: Ձկան պաշարների վերականգնաման համար ավազանում ստեղծվել են ձկաբուծարաններ (Սևանի, Գավառի, Կարճաղբյուրի, Լիճքի): Դրանք </w:t>
      </w:r>
      <w:r w:rsidR="003F6BAD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5661E">
        <w:rPr>
          <w:rFonts w:ascii="Sylfaen" w:hAnsi="Sylfaen" w:cs="Times New Roman"/>
          <w:sz w:val="24"/>
          <w:szCs w:val="24"/>
          <w:lang w:val="en-US"/>
        </w:rPr>
        <w:t>թողնում լիճ: Այս եղանակով մեծացլ են իշխանի վերարտադրության տեմպերը:</w:t>
      </w:r>
      <w:r w:rsidR="00CD60FE">
        <w:rPr>
          <w:rFonts w:ascii="Sylfaen" w:hAnsi="Sylfaen" w:cs="Times New Roman"/>
          <w:sz w:val="24"/>
          <w:szCs w:val="24"/>
          <w:lang w:val="en-US"/>
        </w:rPr>
        <w:t>[3]</w:t>
      </w:r>
      <w:r w:rsidR="00C5661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C5661E" w:rsidRPr="00CD60FE">
        <w:rPr>
          <w:rFonts w:ascii="Sylfaen" w:hAnsi="Sylfaen" w:cs="Times New Roman"/>
          <w:b/>
          <w:sz w:val="24"/>
          <w:szCs w:val="24"/>
          <w:lang w:val="en-US"/>
        </w:rPr>
        <w:t>5.</w:t>
      </w:r>
      <w:r w:rsidR="00C5661E" w:rsidRPr="00CD60FE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5661E" w:rsidRPr="00CD60FE">
        <w:rPr>
          <w:rFonts w:ascii="Sylfaen" w:hAnsi="Sylfaen" w:cs="Times New Roman"/>
          <w:b/>
          <w:sz w:val="24"/>
          <w:szCs w:val="24"/>
          <w:lang w:val="en-US"/>
        </w:rPr>
        <w:t>Ավազանի աղտոտումը ար</w:t>
      </w:r>
      <w:r w:rsidR="000E4E3E" w:rsidRPr="00CD60FE">
        <w:rPr>
          <w:rFonts w:ascii="Sylfaen" w:hAnsi="Sylfaen" w:cs="Times New Roman"/>
          <w:b/>
          <w:sz w:val="24"/>
          <w:szCs w:val="24"/>
          <w:lang w:val="en-US"/>
        </w:rPr>
        <w:t>դյունաբերական և տրանսպորտյին թափոններով, կեղտաջրերով և հոսքաջրերով</w:t>
      </w:r>
      <w:r w:rsidR="000E4E3E" w:rsidRPr="00CD60FE">
        <w:rPr>
          <w:rFonts w:ascii="Sylfaen" w:hAnsi="Sylfaen" w:cs="Times New Roman"/>
          <w:b/>
          <w:sz w:val="24"/>
          <w:szCs w:val="24"/>
          <w:lang w:val="en-US"/>
        </w:rPr>
        <w:tab/>
      </w:r>
      <w:r w:rsidR="000E4E3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0E4E3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0E4E3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0E4E3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0E4E3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CD60F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CD60F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0E4E3E">
        <w:rPr>
          <w:rFonts w:ascii="Sylfaen" w:hAnsi="Sylfaen" w:cs="Times New Roman"/>
          <w:sz w:val="24"/>
          <w:szCs w:val="24"/>
          <w:lang w:val="en-US"/>
        </w:rPr>
        <w:t xml:space="preserve">Ավազանի աղտոտումը ուսումնասիրել է ՀՀ պետպլանի էկոնոմիկայի և պլանավորման գիտահետազոտական ինստիտուտը: Ավազանի տարածքում ուսումնասիրվել է 40 արդյունաբերական ձեռնարկություն: Ըստ ուսումնասիրության, տարեկան Սևանա լիճ է արտանտվում 2303տ թափոն, որից 382տ` պինդ, 1819,6տ` հեղուկ և գազային վիճակում: </w:t>
      </w:r>
      <w:r w:rsidR="003F6BAD">
        <w:rPr>
          <w:rFonts w:ascii="Sylfaen" w:hAnsi="Sylfaen" w:cs="Times New Roman"/>
          <w:sz w:val="24"/>
          <w:szCs w:val="24"/>
          <w:lang w:val="en-US"/>
        </w:rPr>
        <w:t>Արդյունաբերակն աղտոտման մեծ բաժին ունեն Սևանի &lt;&lt;Ապակեմեկուսիչների&gt;&gt;, Գավառի &lt;&lt; Դիպոլ&gt;&gt;, &lt;&lt; Կամոկաբել&gt;&gt; ձեռնարկությունները: Սրանք մեքենաշինարարական ձեռնարկություններ են: Աղտոտող նյութերի մեջ գերակշռում են օրգանական փոշին, ածխաթթու գազը, ծծմբային անհիբրիդը, ազոտի  օքսիդները, մի շարք թթուներ և</w:t>
      </w:r>
      <w:r w:rsidR="000E4E3E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F6BAD">
        <w:rPr>
          <w:rFonts w:ascii="Sylfaen" w:hAnsi="Sylfaen" w:cs="Times New Roman"/>
          <w:sz w:val="24"/>
          <w:szCs w:val="24"/>
          <w:lang w:val="en-US"/>
        </w:rPr>
        <w:t>այլն: Ամեն տարի Սևանա լիճ է թափվում 10 մլն մ</w:t>
      </w:r>
      <w:r w:rsidR="003F6BAD">
        <w:rPr>
          <w:rFonts w:ascii="Sylfaen" w:hAnsi="Sylfaen" w:cs="Times New Roman"/>
          <w:sz w:val="24"/>
          <w:szCs w:val="24"/>
          <w:vertAlign w:val="superscript"/>
          <w:lang w:val="en-US"/>
        </w:rPr>
        <w:t>3</w:t>
      </w:r>
      <w:r w:rsidR="003F6BAD">
        <w:rPr>
          <w:rFonts w:ascii="Sylfaen" w:hAnsi="Sylfaen" w:cs="Times New Roman"/>
          <w:sz w:val="24"/>
          <w:szCs w:val="24"/>
          <w:lang w:val="en-US"/>
        </w:rPr>
        <w:t xml:space="preserve"> կեղտաջուր, որից 98%-ը չի վնասազերծվում: Տարեկան  հոս</w:t>
      </w:r>
      <w:r w:rsidR="00617934">
        <w:rPr>
          <w:rFonts w:ascii="Sylfaen" w:hAnsi="Sylfaen" w:cs="Times New Roman"/>
          <w:sz w:val="24"/>
          <w:szCs w:val="24"/>
          <w:lang w:val="en-US"/>
        </w:rPr>
        <w:t>ք</w:t>
      </w:r>
      <w:r w:rsidR="003F6BAD">
        <w:rPr>
          <w:rFonts w:ascii="Sylfaen" w:hAnsi="Sylfaen" w:cs="Times New Roman"/>
          <w:sz w:val="24"/>
          <w:szCs w:val="24"/>
          <w:lang w:val="en-US"/>
        </w:rPr>
        <w:t xml:space="preserve">աջրերի հետ </w:t>
      </w:r>
      <w:r w:rsidR="00617934">
        <w:rPr>
          <w:rFonts w:ascii="Sylfaen" w:hAnsi="Sylfaen" w:cs="Times New Roman"/>
          <w:sz w:val="24"/>
          <w:szCs w:val="24"/>
          <w:lang w:val="en-US"/>
        </w:rPr>
        <w:t>լիճ է թափվում շուրջ 7530տ վնասակար նյութ: Դրանցից 1911տ` կախված մասնիկներ, 1295տ` քլորիդներ, 867տ` սուլֆատներ: Տարածական տեղաբաշխման տեսակետից ավտոմոբիլային տրանսպորտի աղտոտման  մակարդակը բարձր է հատկապես Սևան, Գավառ քաղաքներում:</w:t>
      </w:r>
      <w:r w:rsidR="00617934">
        <w:rPr>
          <w:rFonts w:ascii="Sylfaen" w:hAnsi="Sylfaen" w:cs="Times New Roman"/>
          <w:sz w:val="24"/>
          <w:szCs w:val="24"/>
          <w:lang w:val="en-US"/>
        </w:rPr>
        <w:tab/>
      </w:r>
      <w:r w:rsidR="00617934">
        <w:rPr>
          <w:rFonts w:ascii="Sylfaen" w:hAnsi="Sylfaen" w:cs="Times New Roman"/>
          <w:sz w:val="24"/>
          <w:szCs w:val="24"/>
          <w:lang w:val="en-US"/>
        </w:rPr>
        <w:tab/>
      </w:r>
      <w:r w:rsidR="00617934">
        <w:rPr>
          <w:rFonts w:ascii="Sylfaen" w:hAnsi="Sylfaen" w:cs="Times New Roman"/>
          <w:sz w:val="24"/>
          <w:szCs w:val="24"/>
          <w:lang w:val="en-US"/>
        </w:rPr>
        <w:tab/>
      </w:r>
      <w:r w:rsidR="00617934">
        <w:rPr>
          <w:rFonts w:ascii="Sylfaen" w:hAnsi="Sylfaen" w:cs="Times New Roman"/>
          <w:sz w:val="24"/>
          <w:szCs w:val="24"/>
          <w:lang w:val="en-US"/>
        </w:rPr>
        <w:tab/>
      </w:r>
      <w:r w:rsidR="00617934">
        <w:rPr>
          <w:rFonts w:ascii="Sylfaen" w:hAnsi="Sylfaen" w:cs="Times New Roman"/>
          <w:sz w:val="24"/>
          <w:szCs w:val="24"/>
          <w:lang w:val="en-US"/>
        </w:rPr>
        <w:tab/>
        <w:t>Այսպիսով, ավազանում մեծ չափերի է հասնում շրջակա միջավայրի աղտոտվածությունը, անճանաչելիորեն փոխվել են բնական լանդշաֆտները: Առավել փոփոխված են բնակն լանդշաֆտները: Առավել փոփոխված են լճի առափնյա գոտու լանդշաֆտները, որտեղ մեծ է բնակչության թիվը և ռեկրեացիոն ծանրաբեռնվածությունը: Այժմ անհրաժեշտ է իրականացնել</w:t>
      </w:r>
      <w:r w:rsidR="00087AC8">
        <w:rPr>
          <w:rFonts w:ascii="Sylfaen" w:hAnsi="Sylfaen" w:cs="Times New Roman"/>
          <w:sz w:val="24"/>
          <w:szCs w:val="24"/>
          <w:lang w:val="en-US"/>
        </w:rPr>
        <w:t xml:space="preserve"> բնապահպանական միջոցառումների մի ամբողջ համակարգ, որը կկանխի աղետալի երևույթները: Ներկայումս Սևանի ավազանի պահպանությունը կարևոր հիմնահարց է դարձել </w:t>
      </w:r>
      <w:r w:rsidR="00087AC8">
        <w:rPr>
          <w:rFonts w:ascii="Sylfaen" w:hAnsi="Sylfaen" w:cs="Times New Roman"/>
          <w:sz w:val="24"/>
          <w:szCs w:val="24"/>
          <w:lang w:val="en-US"/>
        </w:rPr>
        <w:lastRenderedPageBreak/>
        <w:t>ամբողջ հանրապետության և տարածաշրջանի համար: Այդ նպատակով ստեղծվել է &lt;&lt;Սևան&gt;&gt; ազգային պարկը: Եվ նպատակն մեկն է` համատեղել կառավարության, բնակչության և գիտնականների ջանքերը` հիմախնդիրների հատուկ լուծում տալու համար:</w:t>
      </w:r>
      <w:r w:rsidR="00CD60FE">
        <w:rPr>
          <w:rFonts w:ascii="Sylfaen" w:hAnsi="Sylfaen" w:cs="Times New Roman"/>
          <w:sz w:val="24"/>
          <w:szCs w:val="24"/>
          <w:lang w:val="en-US"/>
        </w:rPr>
        <w:t>[1]</w:t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>
        <w:rPr>
          <w:rFonts w:ascii="Sylfaen" w:hAnsi="Sylfaen" w:cs="Times New Roman"/>
          <w:sz w:val="24"/>
          <w:szCs w:val="24"/>
          <w:lang w:val="en-US"/>
        </w:rPr>
        <w:tab/>
      </w:r>
      <w:r w:rsidR="00087AC8" w:rsidRPr="00CD60FE">
        <w:rPr>
          <w:rFonts w:ascii="Sylfaen" w:hAnsi="Sylfaen" w:cs="Times New Roman"/>
          <w:b/>
          <w:sz w:val="24"/>
          <w:szCs w:val="24"/>
          <w:lang w:val="en-US"/>
        </w:rPr>
        <w:t>6. Բուսածածկույթի  քայքայումը և ինքնավերականգնման հնարավորությունը</w:t>
      </w:r>
      <w:r w:rsidR="00486F21" w:rsidRPr="00CD60FE">
        <w:rPr>
          <w:rFonts w:ascii="Sylfaen" w:hAnsi="Sylfaen" w:cs="Times New Roman"/>
          <w:b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>Սևանի ավազանի բուսականությունը ընդգրկում է ՀՀ ֆլորայի 47%-ը: Ներկայումս ավազանի 165 բուսատեսակ պապանության կարիք ունեն, 60 տեսակ բույսեր գրանցված են Հայաստանի &lt;&lt;Կարմիր գրքում&gt;&gt;: Անհետացած են 9, կրճատվող` 56 բուսատեսակներ:</w:t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  <w:t>Խիստ քայքայված են ավազանի բոլոր բուսական վերընթաց գոտիները` լեռնային տափասնները, մարգագետնատափաստանները, ալպյան և մերձալպյան մարգագետինները:</w:t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86F21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>Լճի ափին առաջացել է բուսականության նոր տիպ` հատակահողերի բուսականությունը: Այն միտված է փոխվելու խոնավ-ճահճայինից դեպի չոր-տափաստանային: Լճափից մինչև 2250-2300մ բարձրության գոտին կազմում է մոտ 1400կմ</w:t>
      </w:r>
      <w:r w:rsidR="00423923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="00423923">
        <w:rPr>
          <w:rFonts w:ascii="Sylfaen" w:hAnsi="Sylfaen" w:cs="Times New Roman"/>
          <w:sz w:val="24"/>
          <w:szCs w:val="24"/>
          <w:lang w:val="en-US"/>
        </w:rPr>
        <w:t>: Ցանքատարածությունները այստեղ զբաղեցնում են 861.38 կմ</w:t>
      </w:r>
      <w:r w:rsidR="00423923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="00423923">
        <w:rPr>
          <w:rFonts w:ascii="Sylfaen" w:hAnsi="Sylfaen" w:cs="Times New Roman"/>
          <w:sz w:val="24"/>
          <w:szCs w:val="24"/>
          <w:lang w:val="en-US"/>
        </w:rPr>
        <w:t>, բնակավայրերն ու ճանապարհները` 90.5կմ</w:t>
      </w:r>
      <w:r w:rsidR="00423923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="00423923">
        <w:rPr>
          <w:rFonts w:ascii="Sylfaen" w:hAnsi="Sylfaen" w:cs="Times New Roman"/>
          <w:sz w:val="24"/>
          <w:szCs w:val="24"/>
          <w:lang w:val="en-US"/>
        </w:rPr>
        <w:t>: Սա նշանակում է, որ հատակահողերից մինչև 2300մ-ը 70%-ով ենթարկված է մարդու ուղղակի և 20%-ով` անուղղակի ազդեցությանը:</w:t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</w:r>
      <w:r w:rsidR="00423923">
        <w:rPr>
          <w:rFonts w:ascii="Sylfaen" w:hAnsi="Sylfaen" w:cs="Times New Roman"/>
          <w:sz w:val="24"/>
          <w:szCs w:val="24"/>
          <w:lang w:val="en-US"/>
        </w:rPr>
        <w:tab/>
        <w:t>Ավազանի բուսականության մասն են կազմում արհեստական և բնական անտառները: Արհեստական անտառները կազմում են 22 հազ հա.: 1990-ական թթ-ին  անտառահատումներ են կատարվել նաև արհստական անտառները տուժել են նաև աղտոտման</w:t>
      </w:r>
      <w:r w:rsidR="00361BF2">
        <w:rPr>
          <w:rFonts w:ascii="Sylfaen" w:hAnsi="Sylfaen" w:cs="Times New Roman"/>
          <w:sz w:val="24"/>
          <w:szCs w:val="24"/>
          <w:lang w:val="en-US"/>
        </w:rPr>
        <w:t>, ռեկրացիոն հետևանքով: Անտառները նույնպես առանց մարդու օգնության չեն կարող ինքնավերականգնվել: Բնական անտառներում անհրաժեշտ է ամբողջական ծածկույթ ստեղծել առանձին պուրակների շուրջը, արգելել խոտհունձը և այլն: Արհեստական անտառում հատումներ են կատարել հիմնականում բարդու, ակացիայի, ուռենու և հացենու ծառուտներում</w:t>
      </w:r>
      <w:r w:rsidR="00CD60FE">
        <w:rPr>
          <w:rFonts w:ascii="Sylfaen" w:hAnsi="Sylfaen" w:cs="Times New Roman"/>
          <w:sz w:val="24"/>
          <w:szCs w:val="24"/>
          <w:lang w:val="en-US"/>
        </w:rPr>
        <w:t>:[8]</w:t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  <w:r w:rsidR="00361BF2">
        <w:rPr>
          <w:rFonts w:ascii="Sylfaen" w:hAnsi="Sylfaen" w:cs="Times New Roman"/>
          <w:sz w:val="24"/>
          <w:szCs w:val="24"/>
          <w:lang w:val="en-US"/>
        </w:rPr>
        <w:tab/>
      </w:r>
    </w:p>
    <w:p w:rsidR="0001381C" w:rsidRDefault="0001381C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01381C" w:rsidRDefault="0001381C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01381C" w:rsidRDefault="0001381C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423923" w:rsidRDefault="00361BF2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CD60FE">
        <w:rPr>
          <w:rFonts w:ascii="Sylfaen" w:hAnsi="Sylfaen" w:cs="Times New Roman"/>
          <w:b/>
          <w:sz w:val="24"/>
          <w:szCs w:val="24"/>
          <w:lang w:val="en-US"/>
        </w:rPr>
        <w:lastRenderedPageBreak/>
        <w:t>7.</w:t>
      </w:r>
      <w:r w:rsidRPr="00CD60FE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CD60FE">
        <w:rPr>
          <w:rFonts w:ascii="Sylfaen" w:hAnsi="Sylfaen" w:cs="Times New Roman"/>
          <w:b/>
          <w:sz w:val="24"/>
          <w:szCs w:val="24"/>
          <w:lang w:val="en-US"/>
        </w:rPr>
        <w:t>Ջրային օբյեկտների վիճակը և ինքնամաքրման հնարավորությունները</w:t>
      </w:r>
      <w:r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Սևանի ավազանի ջրային օբյեկտներն անհապաղ մաքրման կարիք ունեն: Ներկայումս տարեկան լճավազանում առաջանում է 11 մլն մ</w:t>
      </w:r>
      <w:r>
        <w:rPr>
          <w:rFonts w:ascii="Sylfaen" w:hAnsi="Sylfaen" w:cs="Times New Roman"/>
          <w:sz w:val="24"/>
          <w:szCs w:val="24"/>
          <w:vertAlign w:val="superscript"/>
          <w:lang w:val="en-US"/>
        </w:rPr>
        <w:t>3</w:t>
      </w:r>
      <w:r>
        <w:rPr>
          <w:rFonts w:ascii="Sylfaen" w:hAnsi="Sylfaen" w:cs="Times New Roman"/>
          <w:sz w:val="24"/>
          <w:szCs w:val="24"/>
          <w:lang w:val="en-US"/>
        </w:rPr>
        <w:t xml:space="preserve"> կեղտաջուր, որի միայն 5%-ը է վնասազերծվում: Համեմատաբար բարվոք վիճակում է Սևան քաղաքը, որի կեղտաջրերը մաքրվում են քաղաքի կենսաբանական մաքրման կայանում: Գավառ քաղաքը չունի </w:t>
      </w:r>
      <w:r w:rsidR="008921A7">
        <w:rPr>
          <w:rFonts w:ascii="Sylfaen" w:hAnsi="Sylfaen" w:cs="Times New Roman"/>
          <w:sz w:val="24"/>
          <w:szCs w:val="24"/>
          <w:lang w:val="en-US"/>
        </w:rPr>
        <w:t>կոյուղու մաքրման կայան: Մարտունի քաղաքում նախատեսված էր կառուցել այդ կայանը, սակայն դա չիրականացավ: Այդ բոլոր ջրերը լցվում են Սևանա լիճ: Բացի այդ` լճում են հայտնվում նաև արդյունաբերության</w:t>
      </w:r>
      <w:r w:rsidR="00BB49E7">
        <w:rPr>
          <w:rFonts w:ascii="Sylfaen" w:hAnsi="Sylfaen" w:cs="Times New Roman"/>
          <w:sz w:val="24"/>
          <w:szCs w:val="24"/>
          <w:lang w:val="en-US"/>
        </w:rPr>
        <w:t xml:space="preserve"> հոսքաջրերը, գյուղատնտեսության կեղտաջրերը: Լճի ինքնամաքրումը, այսինքն ջրափոխանակությունը տեղի է ունենում 90 տարին մեկ: Սակայն այսօր աղտոտումը շարունակվում է: Լճի ջրային ռեսուրսների և ողջ էկոհամակարգի վերականգնման համար անհրաժեշտ է իրականացնել էական, ինժիներատեխնիկական միջոցառումների համակարգ</w:t>
      </w:r>
      <w:r w:rsidR="00CD60FE">
        <w:rPr>
          <w:rFonts w:ascii="Sylfaen" w:hAnsi="Sylfaen" w:cs="Times New Roman"/>
          <w:sz w:val="24"/>
          <w:szCs w:val="24"/>
          <w:lang w:val="en-US"/>
        </w:rPr>
        <w:t>:[ 4]</w:t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sz w:val="24"/>
          <w:szCs w:val="24"/>
          <w:lang w:val="en-US"/>
        </w:rPr>
        <w:tab/>
      </w:r>
      <w:r w:rsidR="00BB49E7" w:rsidRPr="00CD60FE">
        <w:rPr>
          <w:rFonts w:ascii="Sylfaen" w:hAnsi="Sylfaen" w:cs="Times New Roman"/>
          <w:b/>
          <w:sz w:val="24"/>
          <w:szCs w:val="24"/>
          <w:lang w:val="en-US"/>
        </w:rPr>
        <w:t>8. Բնապահպանական ներկա վիճակը և հետագա խնդիրները</w:t>
      </w:r>
      <w:r w:rsidR="00BB49E7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463B77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CD60FE">
        <w:rPr>
          <w:rFonts w:ascii="Sylfaen" w:hAnsi="Sylfaen" w:cs="Times New Roman"/>
          <w:b/>
          <w:sz w:val="28"/>
          <w:szCs w:val="28"/>
          <w:lang w:val="en-US"/>
        </w:rPr>
        <w:tab/>
      </w:r>
      <w:r w:rsidR="00463B77">
        <w:rPr>
          <w:rFonts w:ascii="Sylfaen" w:hAnsi="Sylfaen" w:cs="Times New Roman"/>
          <w:sz w:val="24"/>
          <w:szCs w:val="24"/>
          <w:lang w:val="en-US"/>
        </w:rPr>
        <w:t>Սևանա լճավազանի էկոլոգիական հավասարակշռության վերականգնման համար 1978 թ-ին ստեղվեց &lt;&lt; Սևան&gt;&gt; ազգային պարկը: Դրա տարածքը կազմում է 150.1հազ. հա, որից ջրային մակերեսը 125.3 հազ.հա, ցամաքայինը` 24.8 հազ. հա: Պարկն ընդգրկում է 3 գործառնական գոտի. Արգելոցային, ռեկրեացիոն և տնտեսական: Պարկի պահպանման գոտին ընդգրկում է Սևանի ողջ ավազանը` մինչև շրջակա լեռները: Արգելոցային տարածքները գտնվում են Արտանիշում, Նորատուսում, Լիճքում, Կարճաղբյուրում</w:t>
      </w:r>
      <w:r w:rsidR="00546BE0">
        <w:rPr>
          <w:rFonts w:ascii="Sylfaen" w:hAnsi="Sylfaen" w:cs="Times New Roman"/>
          <w:sz w:val="24"/>
          <w:szCs w:val="24"/>
          <w:lang w:val="en-US"/>
        </w:rPr>
        <w:t>: Արգելավայրերը գտնվում են Գավառագետ, Ծակքար, Լիճք, Արգիճի և այլ գետերի գետաբերանային հատվածներում:</w:t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</w:r>
      <w:r w:rsidR="00546BE0">
        <w:rPr>
          <w:rFonts w:ascii="Sylfaen" w:hAnsi="Sylfaen" w:cs="Times New Roman"/>
          <w:sz w:val="24"/>
          <w:szCs w:val="24"/>
          <w:lang w:val="en-US"/>
        </w:rPr>
        <w:tab/>
        <w:t>1996թ. հոկտեմբերի 13-16-ին ավազանի տարածքում տեղի ունեցավ միջազգային գիտաժողով` &lt;&lt; Սևանա լիճ. Հիմնահարցեր և գործողությունների ռազմավարություն&gt;&gt; խորագրով, որին մասնակցում էև 105 փորձագետ: Գիտաժողովի ընթացքում առաջարկվեցին ավազանի էկոլոգիական իրավիճակի բարելավմանն ուղղված գործողությունների բազմաթիվ ծրագրեր, որոնք ներառում էին իրավաբանական, ինժեներատեխնիկական, տնտեսական միջոցառումներ: Սակայն մինչև այժմ վիճակը էականորեն չի փոփոխվել: Անհրաժեշտ է ընդարձակել ազգային պարկի տարածքը, ամբողջ ավազանի</w:t>
      </w:r>
      <w:r w:rsidR="0019482E">
        <w:rPr>
          <w:rFonts w:ascii="Sylfaen" w:hAnsi="Sylfaen" w:cs="Times New Roman"/>
          <w:sz w:val="24"/>
          <w:szCs w:val="24"/>
          <w:lang w:val="en-US"/>
        </w:rPr>
        <w:t xml:space="preserve"> պահպանությունը պետք է վերհսկի մի </w:t>
      </w:r>
      <w:r w:rsidR="0019482E">
        <w:rPr>
          <w:rFonts w:ascii="Sylfaen" w:hAnsi="Sylfaen" w:cs="Times New Roman"/>
          <w:sz w:val="24"/>
          <w:szCs w:val="24"/>
          <w:lang w:val="en-US"/>
        </w:rPr>
        <w:lastRenderedPageBreak/>
        <w:t>մարմին: &lt;&lt;Սևան&gt;&gt; ազգային պարկը կոչված է ապահովել Սևաա լճում ու նրա ավազանում էկոհամակարգերի պահպանությունը, հաշվառումը, կազմակերպել զբոսաշրջությունը, կանխարգելել մարդու բացասական ներգործությունը բնության վրա, իրականացնել բնակչության էկոլոգիական կրթությանն ուղղված միջոցառումներ:</w:t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  <w:t>&lt;&lt;Սևան&gt;&gt; ազգային պարկի 2007-2011թ-ի կառավարման պլանով կանխատեսվում է պարկի տարածքում ստեղծել 4 արգելանոց (7.464 հա ընդհանուր մակերեսով). Նորաշենի, Լիճք- Արգիճիի, Գիլլի, Արտանիշի: Նախկինում գոյութուն ունեցող Կարճազբյուրի և Նորատուսի արգելոցները ընդգրկվել են տնտեսական գոտու մեջ, քանի որ ըստ էության չէին պահպանվում:</w:t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  <w:t>Նույն պլանի համաձայն` ստեղծվել են 2 արգելավայր` &lt;&lt;Գավառագետի&gt;&gt; և &lt;&lt;Գիհի-կաղնուտային&gt;&gt;:</w:t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</w:r>
      <w:r w:rsidR="0019482E">
        <w:rPr>
          <w:rFonts w:ascii="Sylfaen" w:hAnsi="Sylfaen" w:cs="Times New Roman"/>
          <w:sz w:val="24"/>
          <w:szCs w:val="24"/>
          <w:lang w:val="en-US"/>
        </w:rPr>
        <w:tab/>
        <w:t xml:space="preserve">Նախատեսվում է ավազանում զարգացնել </w:t>
      </w:r>
      <w:r w:rsidR="00461ED9">
        <w:rPr>
          <w:rFonts w:ascii="Sylfaen" w:hAnsi="Sylfaen" w:cs="Times New Roman"/>
          <w:sz w:val="24"/>
          <w:szCs w:val="24"/>
          <w:lang w:val="en-US"/>
        </w:rPr>
        <w:t>էկոտուրիզմը, որը միաժամանակ կնպաստի և´ ավազանի բնությն գիտական ուսումասիրությանը, և´ տնտեսության զարգացմանը:</w:t>
      </w:r>
      <w:r w:rsidR="00CD60FE">
        <w:rPr>
          <w:rFonts w:ascii="Sylfaen" w:hAnsi="Sylfaen" w:cs="Times New Roman"/>
          <w:sz w:val="24"/>
          <w:szCs w:val="24"/>
          <w:lang w:val="en-US"/>
        </w:rPr>
        <w:t>[5]</w:t>
      </w:r>
    </w:p>
    <w:p w:rsidR="00461ED9" w:rsidRDefault="00461ED9" w:rsidP="00423923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461ED9" w:rsidRDefault="00461ED9" w:rsidP="00423923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461ED9" w:rsidRDefault="00461ED9" w:rsidP="00423923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D60FE" w:rsidRDefault="00CD60FE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01381C" w:rsidRDefault="00CD60FE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                  </w:t>
      </w:r>
      <w:r w:rsidR="00461ED9">
        <w:rPr>
          <w:rFonts w:ascii="Sylfaen" w:hAnsi="Sylfaen" w:cs="Times New Roman"/>
          <w:b/>
          <w:sz w:val="28"/>
          <w:szCs w:val="28"/>
          <w:lang w:val="en-US"/>
        </w:rPr>
        <w:t xml:space="preserve">  </w:t>
      </w: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01381C" w:rsidRDefault="00461ED9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lastRenderedPageBreak/>
        <w:t>Եզրակացություն և առաջարկություններ</w:t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  <w:r>
        <w:rPr>
          <w:rFonts w:ascii="Sylfaen" w:hAnsi="Sylfaen" w:cs="Times New Roman"/>
          <w:b/>
          <w:sz w:val="28"/>
          <w:szCs w:val="28"/>
          <w:lang w:val="en-US"/>
        </w:rPr>
        <w:tab/>
      </w:r>
    </w:p>
    <w:p w:rsidR="00461ED9" w:rsidRDefault="0001381C" w:rsidP="00CD60FE">
      <w:pPr>
        <w:pStyle w:val="ListParagraph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 1. </w:t>
      </w:r>
      <w:r w:rsidR="00F21789">
        <w:rPr>
          <w:rFonts w:ascii="Sylfaen" w:hAnsi="Sylfaen" w:cs="Times New Roman"/>
          <w:sz w:val="24"/>
          <w:szCs w:val="24"/>
          <w:lang w:val="en-US"/>
        </w:rPr>
        <w:t>Սևանի ավազանը բազմազան բնական պայմաններ ունեցող ֆիզիկաաշխարհագրական շրջան է: Նրա մեջ առանձնանում են հրաբխային կառուցվածք ունեցող արևմտյան ու հարավային և ծալքաբեկորավոր հյուսիս-արևմտյան ու արևելյան բնական ենթաշրջանները: Կարևոր առանձնահատկություն է Սևանա լճի` որպես քաղցրահամ ջրի տարածաշրջանային նշանակություն ունեցող ռեզերվուարի, և ուրույն էկոհամակարգի գոյութունը:</w:t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  <w:t>2. Սևանի ավազանը հարուստ է ջրային ռեսուրսներով: Այստեղ է գտնվում Սևանա լիճը` 32 մլրդ մ</w:t>
      </w:r>
      <w:r w:rsidR="00F21789">
        <w:rPr>
          <w:rFonts w:ascii="Sylfaen" w:hAnsi="Sylfaen" w:cs="Times New Roman"/>
          <w:sz w:val="24"/>
          <w:szCs w:val="24"/>
          <w:vertAlign w:val="superscript"/>
          <w:lang w:val="en-US"/>
        </w:rPr>
        <w:t>3</w:t>
      </w:r>
      <w:r w:rsidR="00F21789">
        <w:rPr>
          <w:rFonts w:ascii="Sylfaen" w:hAnsi="Sylfaen" w:cs="Times New Roman"/>
          <w:sz w:val="24"/>
          <w:szCs w:val="24"/>
          <w:lang w:val="en-US"/>
        </w:rPr>
        <w:t xml:space="preserve"> ծավալով: Այստեղ ձևավորվում են 28 գետեր: Գետային ցանցը խիտ է, գետերը հորդանում են գարնանը:</w:t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</w:r>
      <w:r w:rsidR="00F21789">
        <w:rPr>
          <w:rFonts w:ascii="Sylfaen" w:hAnsi="Sylfaen" w:cs="Times New Roman"/>
          <w:sz w:val="24"/>
          <w:szCs w:val="24"/>
          <w:lang w:val="en-US"/>
        </w:rPr>
        <w:tab/>
        <w:t>3. Ավազանի ակտիվ յուրացումը սկսվել է մ.թ. առաջին դարում: Այս ընթացքում էլ սկսվում է բնության վերափոխումը</w:t>
      </w:r>
      <w:r w:rsidR="002F72BF">
        <w:rPr>
          <w:rFonts w:ascii="Sylfaen" w:hAnsi="Sylfaen" w:cs="Times New Roman"/>
          <w:sz w:val="24"/>
          <w:szCs w:val="24"/>
          <w:lang w:val="en-US"/>
        </w:rPr>
        <w:t xml:space="preserve"> մարդու տնտեսական գործուեության հետևանքով: Ավազանի բնությունը հանգամանալից ուսումնասիրվել է 19-րդ դարում: 19-20-րդ դդ-ու անտառային տարածքները դեռևս ընդարձակ են եղել: Այս ժամանակաշրջանի գիտական փաստերը օգնում են հասկանալ լճավազանի բնության փոփոխվածության աստիճանը:</w:t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  <w:t>4. Ավազանի բնական հավասարակշռությունը վերականգնելու համար անհրաժեշտ է իրականացնել բազմազան միջոցառումների համակարգ: Անհրաժեշտ է խթանել բուսածածկույթի, հողի, ջրերի ինքնամաքրման հատկությունները, որպեսզի խուսափենք աղետից:</w:t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</w:r>
      <w:r w:rsidR="002F72BF">
        <w:rPr>
          <w:rFonts w:ascii="Sylfaen" w:hAnsi="Sylfaen" w:cs="Times New Roman"/>
          <w:sz w:val="24"/>
          <w:szCs w:val="24"/>
          <w:lang w:val="en-US"/>
        </w:rPr>
        <w:tab/>
        <w:t>5. Ներկայումս ավազանի պահպանությունը կարևոր հիմնահարց է ամբողջ հանրապետության և տարածաշրջանի համար: Այդ նպատակով ստեղծված է &lt;&lt;Սևան&gt;&gt; ազգային պարկը, սակայն նրա իրավասության շրջանակները սահմանափակ են: Անհրաժեշտ է համատեղել կառավարության, բնակչության և գիտնականների ջանքերը` հիմնախնդիրներին հստակ լուծում տալու համար:</w:t>
      </w:r>
      <w:r w:rsidR="00EC396B">
        <w:rPr>
          <w:rFonts w:ascii="Sylfaen" w:hAnsi="Sylfaen" w:cs="Times New Roman"/>
          <w:sz w:val="24"/>
          <w:szCs w:val="24"/>
          <w:lang w:val="en-US"/>
        </w:rPr>
        <w:tab/>
      </w:r>
      <w:r w:rsidR="00EC396B">
        <w:rPr>
          <w:rFonts w:ascii="Sylfaen" w:hAnsi="Sylfaen" w:cs="Times New Roman"/>
          <w:sz w:val="24"/>
          <w:szCs w:val="24"/>
          <w:lang w:val="en-US"/>
        </w:rPr>
        <w:tab/>
      </w:r>
      <w:r w:rsidR="00EC396B">
        <w:rPr>
          <w:rFonts w:ascii="Sylfaen" w:hAnsi="Sylfaen" w:cs="Times New Roman"/>
          <w:sz w:val="24"/>
          <w:szCs w:val="24"/>
          <w:lang w:val="en-US"/>
        </w:rPr>
        <w:tab/>
      </w:r>
    </w:p>
    <w:p w:rsidR="00EC396B" w:rsidRDefault="00EC396B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C396B" w:rsidRDefault="00EC396B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C396B" w:rsidRDefault="00EC396B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C396B" w:rsidRDefault="00EC396B" w:rsidP="00461ED9">
      <w:pPr>
        <w:pStyle w:val="ListParagraph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18288B" w:rsidRDefault="0018288B" w:rsidP="00EC396B">
      <w:pPr>
        <w:pStyle w:val="ListParagraph"/>
        <w:spacing w:line="360" w:lineRule="auto"/>
        <w:ind w:left="0" w:firstLine="708"/>
        <w:jc w:val="center"/>
        <w:rPr>
          <w:rFonts w:ascii="Sylfaen" w:hAnsi="Sylfaen" w:cs="Times New Roman"/>
          <w:b/>
          <w:sz w:val="28"/>
          <w:szCs w:val="28"/>
          <w:lang w:val="en-US"/>
        </w:rPr>
      </w:pPr>
    </w:p>
    <w:p w:rsidR="00EC396B" w:rsidRDefault="00EC396B" w:rsidP="00EC396B">
      <w:pPr>
        <w:pStyle w:val="ListParagraph"/>
        <w:spacing w:line="360" w:lineRule="auto"/>
        <w:ind w:left="0" w:firstLine="708"/>
        <w:jc w:val="center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lastRenderedPageBreak/>
        <w:t>Օգտագործված գրականության ցանկ</w:t>
      </w:r>
    </w:p>
    <w:p w:rsidR="008A5B8B" w:rsidRDefault="008A5B8B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A5B8B">
        <w:rPr>
          <w:rFonts w:ascii="Sylfaen" w:hAnsi="Sylfaen" w:cs="Times New Roman"/>
          <w:sz w:val="24"/>
          <w:szCs w:val="24"/>
          <w:lang w:val="en-US"/>
        </w:rPr>
        <w:t>Ավագ</w:t>
      </w:r>
      <w:r>
        <w:rPr>
          <w:rFonts w:ascii="Sylfaen" w:hAnsi="Sylfaen" w:cs="Times New Roman"/>
          <w:sz w:val="24"/>
          <w:szCs w:val="24"/>
          <w:lang w:val="en-US"/>
        </w:rPr>
        <w:t>յան Գ.Ե. &lt;&lt;Փրկենք Սևանը&gt;&gt; Երևան 1999թ. 60 էջ</w:t>
      </w:r>
    </w:p>
    <w:p w:rsidR="008A5B8B" w:rsidRDefault="008A5B8B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Բալոյան Ս. &lt;&lt;Կենսաբազմազանություն և &lt;&lt;Սևան&gt;&gt; ազգային պարկ&gt;&gt;/ Սևանա լիճ. Հիմնահարցեր և գործողությունների ռազմավաևություն/ միջազգային գիտաժողովի նյութերը/Հոկտեմբեր 1996թ.</w:t>
      </w:r>
    </w:p>
    <w:p w:rsidR="008A5B8B" w:rsidRDefault="008A5B8B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Բարսեղյան Ա. &lt;&lt;Սևանի ավազանի ֆլորայի և բուսականության կենսաբազմազանությունը&gt;&gt; (Սևանա լիճ, հիմնահարցեր և գործողությունների ռազմավարություն) Հոկտեմբեր 1996թ.</w:t>
      </w:r>
    </w:p>
    <w:p w:rsidR="008A5B8B" w:rsidRDefault="008A5B8B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Էդիշյան Ռ., Մկրտչյան Գ., Մելքոնյան</w:t>
      </w:r>
      <w:r w:rsidR="005838D1">
        <w:rPr>
          <w:rFonts w:ascii="Sylfaen" w:hAnsi="Sylfaen" w:cs="Times New Roman"/>
          <w:sz w:val="24"/>
          <w:szCs w:val="24"/>
          <w:lang w:val="en-US"/>
        </w:rPr>
        <w:t xml:space="preserve"> Կ. &lt;&lt;Սևանի ավազանի հողային ռեսուրսների պահպանության խնդիրները&gt;&gt; Երևան 1988թ.</w:t>
      </w:r>
    </w:p>
    <w:p w:rsidR="005838D1" w:rsidRDefault="005838D1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&lt;&lt;Հայկական ՍՍՀ ջրագրությունը&gt;&gt; ՀՍՍՀ ԳԱ Երևան 1981թ. 178 էջ</w:t>
      </w:r>
    </w:p>
    <w:p w:rsidR="005838D1" w:rsidRDefault="005838D1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Հայրապետյան Է.Մ. &lt;&lt; Գյուղատնտեսական օգտագործումից դուրս եկած հողերի յուրացման ուղիները&gt;&gt; Երևան, 1979թ. 58 էջ</w:t>
      </w:r>
    </w:p>
    <w:p w:rsidR="005838D1" w:rsidRPr="00F8311C" w:rsidRDefault="005838D1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</w:rPr>
      </w:pPr>
      <w:r w:rsidRPr="005838D1">
        <w:rPr>
          <w:rFonts w:ascii="Sylfaen" w:hAnsi="Sylfaen" w:cs="Times New Roman"/>
          <w:sz w:val="24"/>
          <w:szCs w:val="24"/>
        </w:rPr>
        <w:t>Габриелян Г.К. &lt;&lt;Жемчужный Севан&gt;&gt;</w:t>
      </w:r>
      <w:r w:rsidR="00F8311C" w:rsidRPr="00F8311C">
        <w:rPr>
          <w:rFonts w:ascii="Sylfaen" w:hAnsi="Sylfaen" w:cs="Times New Roman"/>
          <w:sz w:val="24"/>
          <w:szCs w:val="24"/>
        </w:rPr>
        <w:t xml:space="preserve">.- </w:t>
      </w:r>
      <w:r w:rsidR="00F8311C">
        <w:rPr>
          <w:rFonts w:ascii="Sylfaen" w:hAnsi="Sylfaen" w:cs="Times New Roman"/>
          <w:sz w:val="24"/>
          <w:szCs w:val="24"/>
          <w:lang w:val="en-US"/>
        </w:rPr>
        <w:t>М. Мысль 1978-109с.</w:t>
      </w:r>
    </w:p>
    <w:p w:rsidR="00F8311C" w:rsidRPr="005838D1" w:rsidRDefault="00F8311C" w:rsidP="008A5B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4"/>
          <w:szCs w:val="24"/>
        </w:rPr>
      </w:pPr>
      <w:r w:rsidRPr="00F8311C">
        <w:rPr>
          <w:rFonts w:ascii="Sylfaen" w:hAnsi="Sylfaen" w:cs="Times New Roman"/>
          <w:sz w:val="24"/>
          <w:szCs w:val="24"/>
        </w:rPr>
        <w:t>Красна книга Армянской ССР. Растения.</w:t>
      </w:r>
      <w:r w:rsidRPr="00C4744E">
        <w:rPr>
          <w:rFonts w:ascii="Sylfaen" w:hAnsi="Sylfaen" w:cs="Times New Roman"/>
          <w:sz w:val="24"/>
          <w:szCs w:val="24"/>
        </w:rPr>
        <w:t xml:space="preserve">- </w:t>
      </w:r>
      <w:r>
        <w:rPr>
          <w:rFonts w:ascii="Sylfaen" w:hAnsi="Sylfaen" w:cs="Times New Roman"/>
          <w:sz w:val="24"/>
          <w:szCs w:val="24"/>
          <w:lang w:val="en-US"/>
        </w:rPr>
        <w:t>Ереван: 1989-270с.</w:t>
      </w:r>
    </w:p>
    <w:sectPr w:rsidR="00F8311C" w:rsidRPr="005838D1" w:rsidSect="00682757">
      <w:footerReference w:type="default" r:id="rId9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EE" w:rsidRDefault="003439EE" w:rsidP="00251D58">
      <w:pPr>
        <w:spacing w:after="0" w:line="240" w:lineRule="auto"/>
      </w:pPr>
      <w:r>
        <w:separator/>
      </w:r>
    </w:p>
  </w:endnote>
  <w:endnote w:type="continuationSeparator" w:id="1">
    <w:p w:rsidR="003439EE" w:rsidRDefault="003439EE" w:rsidP="0025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Cambria Math"/>
    <w:charset w:val="00"/>
    <w:family w:val="swiss"/>
    <w:pitch w:val="variable"/>
    <w:sig w:usb0="00000003" w:usb1="02000002" w:usb2="0060C08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4246"/>
      <w:docPartObj>
        <w:docPartGallery w:val="Page Numbers (Bottom of Page)"/>
        <w:docPartUnique/>
      </w:docPartObj>
    </w:sdtPr>
    <w:sdtContent>
      <w:p w:rsidR="007A19F0" w:rsidRDefault="00C229F0">
        <w:pPr>
          <w:pStyle w:val="Footer"/>
          <w:jc w:val="center"/>
        </w:pPr>
        <w:fldSimple w:instr=" PAGE   \* MERGEFORMAT ">
          <w:r w:rsidR="009C138E">
            <w:rPr>
              <w:noProof/>
            </w:rPr>
            <w:t>16</w:t>
          </w:r>
        </w:fldSimple>
      </w:p>
    </w:sdtContent>
  </w:sdt>
  <w:p w:rsidR="00F21789" w:rsidRDefault="00F21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EE" w:rsidRDefault="003439EE" w:rsidP="00251D58">
      <w:pPr>
        <w:spacing w:after="0" w:line="240" w:lineRule="auto"/>
      </w:pPr>
      <w:r>
        <w:separator/>
      </w:r>
    </w:p>
  </w:footnote>
  <w:footnote w:type="continuationSeparator" w:id="1">
    <w:p w:rsidR="003439EE" w:rsidRDefault="003439EE" w:rsidP="0025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A69"/>
    <w:multiLevelType w:val="hybridMultilevel"/>
    <w:tmpl w:val="EA52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4F7"/>
    <w:multiLevelType w:val="hybridMultilevel"/>
    <w:tmpl w:val="FEF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76EA"/>
    <w:multiLevelType w:val="hybridMultilevel"/>
    <w:tmpl w:val="EF6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5BF3"/>
    <w:multiLevelType w:val="hybridMultilevel"/>
    <w:tmpl w:val="1AF8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1AE"/>
    <w:rsid w:val="000039C4"/>
    <w:rsid w:val="00012D54"/>
    <w:rsid w:val="0001381C"/>
    <w:rsid w:val="00033C7E"/>
    <w:rsid w:val="00043F74"/>
    <w:rsid w:val="000613D8"/>
    <w:rsid w:val="00087AC8"/>
    <w:rsid w:val="00087E47"/>
    <w:rsid w:val="000D0B42"/>
    <w:rsid w:val="000E4E3E"/>
    <w:rsid w:val="00100B3E"/>
    <w:rsid w:val="0016427C"/>
    <w:rsid w:val="0018288B"/>
    <w:rsid w:val="0019482E"/>
    <w:rsid w:val="00251D58"/>
    <w:rsid w:val="00254787"/>
    <w:rsid w:val="002F72BF"/>
    <w:rsid w:val="00326568"/>
    <w:rsid w:val="003439EE"/>
    <w:rsid w:val="00361BF2"/>
    <w:rsid w:val="003C7CDC"/>
    <w:rsid w:val="003D388C"/>
    <w:rsid w:val="003E122B"/>
    <w:rsid w:val="003F6BAD"/>
    <w:rsid w:val="00405E94"/>
    <w:rsid w:val="00423923"/>
    <w:rsid w:val="00430465"/>
    <w:rsid w:val="00461ED9"/>
    <w:rsid w:val="00463B77"/>
    <w:rsid w:val="00486F21"/>
    <w:rsid w:val="004C7CEB"/>
    <w:rsid w:val="00506265"/>
    <w:rsid w:val="00546BE0"/>
    <w:rsid w:val="005838D1"/>
    <w:rsid w:val="006010D1"/>
    <w:rsid w:val="0060395A"/>
    <w:rsid w:val="00617934"/>
    <w:rsid w:val="006740D6"/>
    <w:rsid w:val="00682757"/>
    <w:rsid w:val="006A3954"/>
    <w:rsid w:val="006F13D2"/>
    <w:rsid w:val="007051AE"/>
    <w:rsid w:val="00711638"/>
    <w:rsid w:val="007A19F0"/>
    <w:rsid w:val="007F39D5"/>
    <w:rsid w:val="0080716B"/>
    <w:rsid w:val="008147F3"/>
    <w:rsid w:val="00822442"/>
    <w:rsid w:val="008726E4"/>
    <w:rsid w:val="00881C1A"/>
    <w:rsid w:val="008921A7"/>
    <w:rsid w:val="008A2A5E"/>
    <w:rsid w:val="008A5B8B"/>
    <w:rsid w:val="009C138E"/>
    <w:rsid w:val="009C4530"/>
    <w:rsid w:val="00A16F05"/>
    <w:rsid w:val="00A50FD5"/>
    <w:rsid w:val="00B6049D"/>
    <w:rsid w:val="00B61F95"/>
    <w:rsid w:val="00BB49E7"/>
    <w:rsid w:val="00BE16D4"/>
    <w:rsid w:val="00C229F0"/>
    <w:rsid w:val="00C30BED"/>
    <w:rsid w:val="00C4744E"/>
    <w:rsid w:val="00C5661E"/>
    <w:rsid w:val="00C84EBD"/>
    <w:rsid w:val="00CD60FE"/>
    <w:rsid w:val="00CD6EF1"/>
    <w:rsid w:val="00CE1C60"/>
    <w:rsid w:val="00CF4E43"/>
    <w:rsid w:val="00D95C4A"/>
    <w:rsid w:val="00DE4A61"/>
    <w:rsid w:val="00DF39ED"/>
    <w:rsid w:val="00E40F99"/>
    <w:rsid w:val="00E42EA9"/>
    <w:rsid w:val="00E54D55"/>
    <w:rsid w:val="00E93041"/>
    <w:rsid w:val="00EA48DA"/>
    <w:rsid w:val="00EC396B"/>
    <w:rsid w:val="00F023FE"/>
    <w:rsid w:val="00F105BE"/>
    <w:rsid w:val="00F21789"/>
    <w:rsid w:val="00F36E0E"/>
    <w:rsid w:val="00F567F4"/>
    <w:rsid w:val="00F7194E"/>
    <w:rsid w:val="00F8311C"/>
    <w:rsid w:val="00FA4A36"/>
    <w:rsid w:val="00FC59BF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AE"/>
    <w:pPr>
      <w:ind w:left="720"/>
      <w:contextualSpacing/>
    </w:pPr>
  </w:style>
  <w:style w:type="table" w:styleId="TableGrid">
    <w:name w:val="Table Grid"/>
    <w:basedOn w:val="TableNormal"/>
    <w:uiPriority w:val="59"/>
    <w:rsid w:val="0043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58"/>
  </w:style>
  <w:style w:type="paragraph" w:styleId="Footer">
    <w:name w:val="footer"/>
    <w:basedOn w:val="Normal"/>
    <w:link w:val="FooterChar"/>
    <w:uiPriority w:val="99"/>
    <w:unhideWhenUsed/>
    <w:rsid w:val="0025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-0.22559165251757349"/>
                  <c:y val="-0.2959609968813898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6224058249636423"/>
                  <c:y val="-0.2488165672112105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ru-RU" sz="1400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Սևանի </c:v>
                </c:pt>
                <c:pt idx="1">
                  <c:v>Վարդենիսի</c:v>
                </c:pt>
                <c:pt idx="2">
                  <c:v>Մարտունի</c:v>
                </c:pt>
                <c:pt idx="3">
                  <c:v>Նորատուսի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27</c:v>
                </c:pt>
                <c:pt idx="3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16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25</cp:revision>
  <dcterms:created xsi:type="dcterms:W3CDTF">2022-09-19T18:24:00Z</dcterms:created>
  <dcterms:modified xsi:type="dcterms:W3CDTF">2022-10-18T05:03:00Z</dcterms:modified>
</cp:coreProperties>
</file>