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49" w:rsidRDefault="00D23949" w:rsidP="00D23949">
      <w:pPr>
        <w:jc w:val="center"/>
        <w:rPr>
          <w:rFonts w:ascii="Arial" w:hAnsi="Arial" w:cs="Arial"/>
          <w:b/>
          <w:bCs/>
          <w:i/>
          <w:iCs/>
          <w:color w:val="050505"/>
          <w:sz w:val="32"/>
          <w:szCs w:val="32"/>
          <w:shd w:val="clear" w:color="auto" w:fill="FFFFFF"/>
        </w:rPr>
      </w:pPr>
      <w:bookmarkStart w:id="0" w:name="_Hlk81238137"/>
      <w:bookmarkEnd w:id="0"/>
    </w:p>
    <w:p w:rsidR="00D23949" w:rsidRPr="002C026C" w:rsidRDefault="00D23949" w:rsidP="00D23949">
      <w:pPr>
        <w:jc w:val="center"/>
        <w:rPr>
          <w:rFonts w:ascii="Sylfaen" w:hAnsi="Sylfaen" w:cs="Arial"/>
          <w:b/>
          <w:bCs/>
          <w:i/>
          <w:iCs/>
          <w:color w:val="050505"/>
          <w:sz w:val="36"/>
          <w:szCs w:val="36"/>
          <w:shd w:val="clear" w:color="auto" w:fill="FFFFFF"/>
        </w:rPr>
      </w:pPr>
      <w:r w:rsidRPr="002C026C">
        <w:rPr>
          <w:rFonts w:ascii="Sylfaen" w:hAnsi="Sylfaen" w:cs="Arial"/>
          <w:b/>
          <w:bCs/>
          <w:i/>
          <w:iCs/>
          <w:color w:val="050505"/>
          <w:sz w:val="36"/>
          <w:szCs w:val="36"/>
          <w:shd w:val="clear" w:color="auto" w:fill="FFFFFF"/>
        </w:rPr>
        <w:t>ԿԱՆԹԵՂ</w:t>
      </w:r>
      <w:r w:rsidRPr="002C026C">
        <w:rPr>
          <w:rFonts w:ascii="Sylfaen" w:hAnsi="Sylfaen" w:cs="Segoe UI Historic"/>
          <w:b/>
          <w:bCs/>
          <w:i/>
          <w:iCs/>
          <w:color w:val="050505"/>
          <w:sz w:val="36"/>
          <w:szCs w:val="36"/>
          <w:shd w:val="clear" w:color="auto" w:fill="FFFFFF"/>
        </w:rPr>
        <w:t xml:space="preserve"> </w:t>
      </w:r>
      <w:r w:rsidRPr="002C026C">
        <w:rPr>
          <w:rFonts w:ascii="Sylfaen" w:hAnsi="Sylfaen" w:cs="Arial"/>
          <w:b/>
          <w:bCs/>
          <w:i/>
          <w:iCs/>
          <w:color w:val="050505"/>
          <w:sz w:val="36"/>
          <w:szCs w:val="36"/>
          <w:shd w:val="clear" w:color="auto" w:fill="FFFFFF"/>
        </w:rPr>
        <w:t>ՀԱՍԱՐԱԿԱԿԱՆ ԿԱԶՄԱԿԵՐՊՈՒԹՅՈՒՆ</w:t>
      </w:r>
    </w:p>
    <w:p w:rsidR="00D23949" w:rsidRPr="002C026C" w:rsidRDefault="00D23949" w:rsidP="00D23949">
      <w:pPr>
        <w:jc w:val="center"/>
        <w:rPr>
          <w:rFonts w:ascii="Sylfaen" w:hAnsi="Sylfaen" w:cs="Arial"/>
          <w:b/>
          <w:bCs/>
          <w:i/>
          <w:iCs/>
          <w:color w:val="050505"/>
          <w:sz w:val="32"/>
          <w:szCs w:val="32"/>
          <w:shd w:val="clear" w:color="auto" w:fill="FFFFFF"/>
        </w:rPr>
      </w:pPr>
      <w:r w:rsidRPr="002C026C">
        <w:rPr>
          <w:rFonts w:ascii="Sylfaen" w:hAnsi="Sylfaen" w:cs="Arial"/>
          <w:b/>
          <w:bCs/>
          <w:i/>
          <w:iCs/>
          <w:color w:val="050505"/>
          <w:sz w:val="32"/>
          <w:szCs w:val="32"/>
          <w:shd w:val="clear" w:color="auto" w:fill="FFFFFF"/>
        </w:rPr>
        <w:t>ԱՏԵՍՏԱՎՈՐՄԱՆ ԵՆԹԱԿԱ ՈՒՍՈՒՑԻՉՆԵՐԻ             ՎԵՐԱՊԱՏՐԱՍՏՄԱՆ ԴԱՍԸՆԹԱՑ</w:t>
      </w:r>
    </w:p>
    <w:p w:rsidR="00D53E9B" w:rsidRPr="002C026C" w:rsidRDefault="00397486" w:rsidP="00D23949">
      <w:pPr>
        <w:jc w:val="center"/>
        <w:rPr>
          <w:rFonts w:ascii="Sylfaen" w:hAnsi="Sylfaen" w:cs="Arial"/>
          <w:b/>
          <w:bCs/>
          <w:i/>
          <w:iCs/>
          <w:color w:val="050505"/>
          <w:sz w:val="48"/>
          <w:szCs w:val="48"/>
          <w:shd w:val="clear" w:color="auto" w:fill="FFFFFF"/>
        </w:rPr>
      </w:pPr>
      <w:r>
        <w:rPr>
          <w:rFonts w:ascii="Sylfaen" w:hAnsi="Sylfaen" w:cs="Arial"/>
          <w:b/>
          <w:i/>
          <w:noProof/>
          <w:color w:val="050505"/>
          <w:sz w:val="48"/>
          <w:szCs w:val="48"/>
          <w:shd w:val="clear" w:color="auto" w:fill="FFFFFF"/>
          <w:lang w:val="ru-RU" w:eastAsia="ru-RU"/>
        </w:rPr>
        <w:drawing>
          <wp:inline distT="0" distB="0" distL="0" distR="0">
            <wp:extent cx="1866900" cy="819150"/>
            <wp:effectExtent l="1905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949" w:rsidRPr="002C026C">
        <w:rPr>
          <w:rFonts w:ascii="Sylfaen" w:hAnsi="Sylfaen" w:cs="Arial"/>
          <w:b/>
          <w:bCs/>
          <w:i/>
          <w:iCs/>
          <w:color w:val="050505"/>
          <w:sz w:val="48"/>
          <w:szCs w:val="48"/>
          <w:shd w:val="clear" w:color="auto" w:fill="FFFFFF"/>
        </w:rPr>
        <w:t xml:space="preserve">                                        </w:t>
      </w:r>
    </w:p>
    <w:p w:rsidR="00D23949" w:rsidRPr="002C026C" w:rsidRDefault="00D23949" w:rsidP="00D23949">
      <w:pPr>
        <w:jc w:val="center"/>
        <w:rPr>
          <w:rFonts w:ascii="Sylfaen" w:hAnsi="Sylfaen" w:cs="Arial"/>
          <w:b/>
          <w:bCs/>
          <w:i/>
          <w:iCs/>
          <w:color w:val="050505"/>
          <w:sz w:val="48"/>
          <w:szCs w:val="48"/>
          <w:shd w:val="clear" w:color="auto" w:fill="FFFFFF"/>
        </w:rPr>
      </w:pPr>
      <w:r w:rsidRPr="002C026C">
        <w:rPr>
          <w:rFonts w:ascii="Sylfaen" w:hAnsi="Sylfaen" w:cs="Arial"/>
          <w:b/>
          <w:bCs/>
          <w:i/>
          <w:iCs/>
          <w:color w:val="050505"/>
          <w:sz w:val="48"/>
          <w:szCs w:val="48"/>
          <w:shd w:val="clear" w:color="auto" w:fill="FFFFFF"/>
        </w:rPr>
        <w:t>ԱՎԱՐՏԱԿԱՆ  ՀԵՏԱԶՈՏԱԿԱՆ ԱՇԽԱՏԱՆՔ</w:t>
      </w:r>
    </w:p>
    <w:p w:rsidR="00D23949" w:rsidRPr="00D035B6" w:rsidRDefault="00D23949" w:rsidP="00D23949">
      <w:pPr>
        <w:jc w:val="center"/>
        <w:rPr>
          <w:rFonts w:ascii="Sylfaen" w:hAnsi="Sylfaen" w:cs="Arial"/>
          <w:b/>
          <w:bCs/>
          <w:i/>
          <w:iCs/>
          <w:color w:val="050505"/>
          <w:sz w:val="48"/>
          <w:szCs w:val="48"/>
          <w:shd w:val="clear" w:color="auto" w:fill="FFFFFF"/>
        </w:rPr>
      </w:pPr>
    </w:p>
    <w:p w:rsidR="006677C2" w:rsidRPr="002C026C" w:rsidRDefault="00D53E9B" w:rsidP="006677C2">
      <w:pPr>
        <w:rPr>
          <w:rFonts w:ascii="Sylfaen" w:eastAsia="Arial Unicode MS" w:hAnsi="Sylfaen" w:cs="Sylfaen"/>
          <w:b/>
          <w:bCs/>
          <w:color w:val="000000"/>
          <w:sz w:val="36"/>
          <w:szCs w:val="36"/>
        </w:rPr>
      </w:pPr>
      <w:r w:rsidRPr="002C026C">
        <w:rPr>
          <w:rFonts w:ascii="Sylfaen" w:eastAsia="Arial Unicode MS" w:hAnsi="Sylfaen" w:cs="Sylfaen"/>
          <w:b/>
          <w:bCs/>
          <w:color w:val="000000"/>
          <w:sz w:val="36"/>
          <w:szCs w:val="36"/>
        </w:rPr>
        <w:t xml:space="preserve">Թեմա- </w:t>
      </w:r>
      <w:r w:rsidR="00D035B6">
        <w:rPr>
          <w:rFonts w:ascii="Sylfaen" w:eastAsia="Arial Unicode MS" w:hAnsi="Sylfaen" w:cs="Sylfaen"/>
          <w:b/>
          <w:bCs/>
          <w:color w:val="000000"/>
          <w:sz w:val="36"/>
          <w:szCs w:val="36"/>
        </w:rPr>
        <w:t>Գործնական աշխատանքների կիրառությունը աշխարհագրության դասերին</w:t>
      </w:r>
    </w:p>
    <w:p w:rsidR="00D53E9B" w:rsidRPr="002C026C" w:rsidRDefault="00D53E9B" w:rsidP="006677C2">
      <w:pPr>
        <w:rPr>
          <w:rFonts w:ascii="Sylfaen" w:hAnsi="Sylfaen" w:cs="Sylfaen"/>
          <w:b/>
          <w:bCs/>
          <w:i/>
          <w:iCs/>
          <w:sz w:val="36"/>
          <w:szCs w:val="36"/>
        </w:rPr>
      </w:pPr>
    </w:p>
    <w:p w:rsidR="006677C2" w:rsidRPr="00D035B6" w:rsidRDefault="006677C2" w:rsidP="006677C2">
      <w:pPr>
        <w:jc w:val="center"/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</w:rPr>
      </w:pPr>
      <w:r w:rsidRPr="002C026C"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>Կազմող</w:t>
      </w:r>
      <w:r w:rsidR="00D035B6"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  <w:t>-</w:t>
      </w:r>
      <w:r w:rsidR="00D035B6"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</w:rPr>
        <w:t>Արևհատ Ղուլինյան</w:t>
      </w:r>
    </w:p>
    <w:p w:rsidR="006677C2" w:rsidRPr="002C026C" w:rsidRDefault="006677C2" w:rsidP="006677C2">
      <w:pPr>
        <w:jc w:val="center"/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6677C2" w:rsidRPr="002C026C" w:rsidRDefault="006677C2" w:rsidP="006677C2">
      <w:pPr>
        <w:jc w:val="center"/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6677C2" w:rsidRPr="002C026C" w:rsidRDefault="006677C2" w:rsidP="006677C2">
      <w:pPr>
        <w:jc w:val="center"/>
        <w:rPr>
          <w:rFonts w:ascii="Sylfaen" w:hAnsi="Sylfaen" w:cs="Arial"/>
          <w:b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6677C2" w:rsidRPr="002C026C" w:rsidRDefault="006677C2" w:rsidP="006677C2">
      <w:pPr>
        <w:jc w:val="center"/>
        <w:rPr>
          <w:rFonts w:ascii="Sylfaen" w:hAnsi="Sylfaen" w:cs="Calibri"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6677C2" w:rsidRPr="00D035B6" w:rsidRDefault="006677C2" w:rsidP="006677C2">
      <w:pPr>
        <w:jc w:val="center"/>
        <w:rPr>
          <w:rFonts w:ascii="Sylfaen" w:hAnsi="Sylfaen" w:cs="Calibri"/>
          <w:b/>
          <w:bCs/>
          <w:color w:val="050505"/>
          <w:sz w:val="40"/>
          <w:szCs w:val="40"/>
          <w:shd w:val="clear" w:color="auto" w:fill="FFFFFF"/>
        </w:rPr>
      </w:pPr>
      <w:r w:rsidRPr="002C026C">
        <w:rPr>
          <w:rFonts w:ascii="Sylfaen" w:hAnsi="Sylfaen" w:cs="Calibri"/>
          <w:b/>
          <w:bCs/>
          <w:color w:val="050505"/>
          <w:sz w:val="40"/>
          <w:szCs w:val="40"/>
          <w:shd w:val="clear" w:color="auto" w:fill="FFFFFF"/>
          <w:lang w:val="hy-AM"/>
        </w:rPr>
        <w:t>Խումբ՝</w:t>
      </w:r>
      <w:r w:rsidR="00D53E9B" w:rsidRPr="002C026C">
        <w:rPr>
          <w:rFonts w:ascii="Sylfaen" w:hAnsi="Sylfaen" w:cs="Calibri"/>
          <w:b/>
          <w:bCs/>
          <w:color w:val="050505"/>
          <w:sz w:val="40"/>
          <w:szCs w:val="40"/>
          <w:shd w:val="clear" w:color="auto" w:fill="FFFFFF"/>
          <w:lang w:val="hy-AM"/>
        </w:rPr>
        <w:t xml:space="preserve"> </w:t>
      </w:r>
      <w:r w:rsidR="00D035B6">
        <w:rPr>
          <w:rFonts w:ascii="Sylfaen" w:hAnsi="Sylfaen" w:cs="Calibri"/>
          <w:b/>
          <w:bCs/>
          <w:color w:val="050505"/>
          <w:sz w:val="40"/>
          <w:szCs w:val="40"/>
          <w:shd w:val="clear" w:color="auto" w:fill="FFFFFF"/>
        </w:rPr>
        <w:t>Աշխարհագրություն</w:t>
      </w:r>
    </w:p>
    <w:p w:rsidR="006677C2" w:rsidRPr="002C026C" w:rsidRDefault="00D53E9B" w:rsidP="006677C2">
      <w:pPr>
        <w:jc w:val="center"/>
        <w:rPr>
          <w:rFonts w:ascii="Sylfaen" w:hAnsi="Sylfaen" w:cs="Calibri"/>
          <w:b/>
          <w:bCs/>
          <w:color w:val="050505"/>
          <w:sz w:val="40"/>
          <w:szCs w:val="40"/>
          <w:shd w:val="clear" w:color="auto" w:fill="FFFFFF"/>
          <w:lang w:val="hy-AM"/>
        </w:rPr>
      </w:pPr>
      <w:r w:rsidRPr="002C026C">
        <w:rPr>
          <w:rFonts w:ascii="Sylfaen" w:hAnsi="Sylfaen" w:cs="Calibri"/>
          <w:b/>
          <w:bCs/>
          <w:color w:val="050505"/>
          <w:sz w:val="40"/>
          <w:szCs w:val="40"/>
          <w:shd w:val="clear" w:color="auto" w:fill="FFFFFF"/>
          <w:lang w:val="hy-AM"/>
        </w:rPr>
        <w:t>2022</w:t>
      </w:r>
      <w:r w:rsidR="006677C2" w:rsidRPr="002C026C">
        <w:rPr>
          <w:rFonts w:ascii="Sylfaen" w:hAnsi="Sylfaen" w:cs="Calibri"/>
          <w:b/>
          <w:bCs/>
          <w:color w:val="050505"/>
          <w:sz w:val="40"/>
          <w:szCs w:val="40"/>
          <w:shd w:val="clear" w:color="auto" w:fill="FFFFFF"/>
          <w:lang w:val="hy-AM"/>
        </w:rPr>
        <w:t>թ.</w:t>
      </w:r>
    </w:p>
    <w:p w:rsidR="00D23949" w:rsidRPr="002E341F" w:rsidRDefault="002E341F" w:rsidP="00D23949">
      <w:pPr>
        <w:jc w:val="center"/>
        <w:rPr>
          <w:rFonts w:ascii="Sylfaen" w:hAnsi="Sylfaen" w:cs="Arial"/>
          <w:b/>
          <w:iCs/>
          <w:color w:val="050505"/>
          <w:sz w:val="36"/>
          <w:szCs w:val="36"/>
          <w:shd w:val="clear" w:color="auto" w:fill="FFFFFF"/>
        </w:rPr>
      </w:pPr>
      <w:r w:rsidRPr="002E341F">
        <w:rPr>
          <w:rFonts w:ascii="Sylfaen" w:hAnsi="Sylfaen" w:cs="Arial"/>
          <w:b/>
          <w:iCs/>
          <w:color w:val="050505"/>
          <w:sz w:val="36"/>
          <w:szCs w:val="36"/>
          <w:shd w:val="clear" w:color="auto" w:fill="FFFFFF"/>
        </w:rPr>
        <w:lastRenderedPageBreak/>
        <w:t>Բովանդակություն</w:t>
      </w:r>
    </w:p>
    <w:p w:rsidR="002E341F" w:rsidRPr="00806001" w:rsidRDefault="002E341F" w:rsidP="002E341F">
      <w:pPr>
        <w:pStyle w:val="a3"/>
        <w:numPr>
          <w:ilvl w:val="0"/>
          <w:numId w:val="9"/>
        </w:numPr>
        <w:jc w:val="both"/>
        <w:rPr>
          <w:rFonts w:ascii="Arial" w:hAnsi="Arial" w:cs="Arial"/>
          <w:iCs/>
          <w:color w:val="050505"/>
          <w:sz w:val="36"/>
          <w:szCs w:val="36"/>
          <w:shd w:val="clear" w:color="auto" w:fill="FFFFFF"/>
        </w:rPr>
      </w:pPr>
      <w:r>
        <w:rPr>
          <w:rFonts w:ascii="Sylfaen" w:hAnsi="Sylfaen" w:cs="Arial"/>
          <w:iCs/>
          <w:color w:val="050505"/>
          <w:sz w:val="36"/>
          <w:szCs w:val="36"/>
          <w:shd w:val="clear" w:color="auto" w:fill="FFFFFF"/>
          <w:lang w:val="en-US"/>
        </w:rPr>
        <w:t>Ներածություն</w:t>
      </w:r>
      <w:r w:rsidR="00806001">
        <w:rPr>
          <w:rFonts w:ascii="Sylfaen" w:hAnsi="Sylfaen" w:cs="Arial"/>
          <w:iCs/>
          <w:color w:val="050505"/>
          <w:sz w:val="36"/>
          <w:szCs w:val="36"/>
          <w:shd w:val="clear" w:color="auto" w:fill="FFFFFF"/>
          <w:lang w:val="en-US"/>
        </w:rPr>
        <w:t>………………………………………..3</w:t>
      </w:r>
    </w:p>
    <w:p w:rsidR="00806001" w:rsidRPr="00806001" w:rsidRDefault="00806001" w:rsidP="002E341F">
      <w:pPr>
        <w:pStyle w:val="a3"/>
        <w:numPr>
          <w:ilvl w:val="0"/>
          <w:numId w:val="9"/>
        </w:numPr>
        <w:jc w:val="both"/>
        <w:rPr>
          <w:rFonts w:ascii="Arial" w:hAnsi="Arial" w:cs="Arial"/>
          <w:iCs/>
          <w:color w:val="050505"/>
          <w:sz w:val="36"/>
          <w:szCs w:val="36"/>
          <w:shd w:val="clear" w:color="auto" w:fill="FFFFFF"/>
        </w:rPr>
      </w:pPr>
      <w:r>
        <w:rPr>
          <w:rFonts w:ascii="Sylfaen" w:hAnsi="Sylfaen" w:cs="Arial"/>
          <w:iCs/>
          <w:color w:val="050505"/>
          <w:sz w:val="36"/>
          <w:szCs w:val="36"/>
          <w:shd w:val="clear" w:color="auto" w:fill="FFFFFF"/>
          <w:lang w:val="en-US"/>
        </w:rPr>
        <w:t>Հետազոտության ընթացքը………………………...4</w:t>
      </w:r>
    </w:p>
    <w:p w:rsidR="00806001" w:rsidRPr="00806001" w:rsidRDefault="00806001" w:rsidP="002E341F">
      <w:pPr>
        <w:pStyle w:val="a3"/>
        <w:numPr>
          <w:ilvl w:val="0"/>
          <w:numId w:val="9"/>
        </w:numPr>
        <w:jc w:val="both"/>
        <w:rPr>
          <w:rFonts w:ascii="Arial" w:hAnsi="Arial" w:cs="Arial"/>
          <w:iCs/>
          <w:color w:val="050505"/>
          <w:sz w:val="36"/>
          <w:szCs w:val="36"/>
          <w:shd w:val="clear" w:color="auto" w:fill="FFFFFF"/>
        </w:rPr>
      </w:pPr>
      <w:r>
        <w:rPr>
          <w:rFonts w:ascii="Sylfaen" w:hAnsi="Sylfaen" w:cs="Arial"/>
          <w:iCs/>
          <w:color w:val="050505"/>
          <w:sz w:val="36"/>
          <w:szCs w:val="36"/>
          <w:shd w:val="clear" w:color="auto" w:fill="FFFFFF"/>
          <w:lang w:val="en-US"/>
        </w:rPr>
        <w:t>Եզրակացություն…………………………………</w:t>
      </w:r>
      <w:r w:rsidR="00125346">
        <w:rPr>
          <w:rFonts w:ascii="Sylfaen" w:hAnsi="Sylfaen" w:cs="Arial"/>
          <w:iCs/>
          <w:color w:val="050505"/>
          <w:sz w:val="36"/>
          <w:szCs w:val="36"/>
          <w:shd w:val="clear" w:color="auto" w:fill="FFFFFF"/>
          <w:lang w:val="en-US"/>
        </w:rPr>
        <w:t>.</w:t>
      </w:r>
      <w:r>
        <w:rPr>
          <w:rFonts w:ascii="Sylfaen" w:hAnsi="Sylfaen" w:cs="Arial"/>
          <w:iCs/>
          <w:color w:val="050505"/>
          <w:sz w:val="36"/>
          <w:szCs w:val="36"/>
          <w:shd w:val="clear" w:color="auto" w:fill="FFFFFF"/>
          <w:lang w:val="en-US"/>
        </w:rPr>
        <w:t>..</w:t>
      </w:r>
      <w:r w:rsidR="00125346">
        <w:rPr>
          <w:rFonts w:ascii="Sylfaen" w:hAnsi="Sylfaen" w:cs="Arial"/>
          <w:iCs/>
          <w:color w:val="050505"/>
          <w:sz w:val="36"/>
          <w:szCs w:val="36"/>
          <w:shd w:val="clear" w:color="auto" w:fill="FFFFFF"/>
          <w:lang w:val="en-US"/>
        </w:rPr>
        <w:t>17</w:t>
      </w:r>
    </w:p>
    <w:p w:rsidR="00806001" w:rsidRPr="002E341F" w:rsidRDefault="00806001" w:rsidP="002E341F">
      <w:pPr>
        <w:pStyle w:val="a3"/>
        <w:numPr>
          <w:ilvl w:val="0"/>
          <w:numId w:val="9"/>
        </w:numPr>
        <w:jc w:val="both"/>
        <w:rPr>
          <w:rFonts w:ascii="Arial" w:hAnsi="Arial" w:cs="Arial"/>
          <w:iCs/>
          <w:color w:val="050505"/>
          <w:sz w:val="36"/>
          <w:szCs w:val="36"/>
          <w:shd w:val="clear" w:color="auto" w:fill="FFFFFF"/>
        </w:rPr>
      </w:pPr>
      <w:r>
        <w:rPr>
          <w:rFonts w:ascii="Sylfaen" w:hAnsi="Sylfaen" w:cs="Arial"/>
          <w:iCs/>
          <w:color w:val="050505"/>
          <w:sz w:val="36"/>
          <w:szCs w:val="36"/>
          <w:shd w:val="clear" w:color="auto" w:fill="FFFFFF"/>
          <w:lang w:val="en-US"/>
        </w:rPr>
        <w:t>Օգտագործված գրականության ցանկ……</w:t>
      </w:r>
      <w:r w:rsidR="00125346">
        <w:rPr>
          <w:rFonts w:ascii="Sylfaen" w:hAnsi="Sylfaen" w:cs="Arial"/>
          <w:iCs/>
          <w:color w:val="050505"/>
          <w:sz w:val="36"/>
          <w:szCs w:val="36"/>
          <w:shd w:val="clear" w:color="auto" w:fill="FFFFFF"/>
          <w:lang w:val="en-US"/>
        </w:rPr>
        <w:t>.</w:t>
      </w:r>
      <w:r>
        <w:rPr>
          <w:rFonts w:ascii="Sylfaen" w:hAnsi="Sylfaen" w:cs="Arial"/>
          <w:iCs/>
          <w:color w:val="050505"/>
          <w:sz w:val="36"/>
          <w:szCs w:val="36"/>
          <w:shd w:val="clear" w:color="auto" w:fill="FFFFFF"/>
          <w:lang w:val="en-US"/>
        </w:rPr>
        <w:t>…….</w:t>
      </w:r>
      <w:r w:rsidR="00125346">
        <w:rPr>
          <w:rFonts w:ascii="Sylfaen" w:hAnsi="Sylfaen" w:cs="Arial"/>
          <w:iCs/>
          <w:color w:val="050505"/>
          <w:sz w:val="36"/>
          <w:szCs w:val="36"/>
          <w:shd w:val="clear" w:color="auto" w:fill="FFFFFF"/>
          <w:lang w:val="en-US"/>
        </w:rPr>
        <w:t>18</w:t>
      </w: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E341F" w:rsidRDefault="002E341F" w:rsidP="00806001">
      <w:pPr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806001" w:rsidRPr="00D035B6" w:rsidRDefault="00806001" w:rsidP="00806001">
      <w:pPr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</w:rPr>
      </w:pPr>
    </w:p>
    <w:p w:rsidR="002C026C" w:rsidRDefault="002C026C" w:rsidP="002C026C">
      <w:pPr>
        <w:spacing w:line="360" w:lineRule="auto"/>
        <w:jc w:val="center"/>
        <w:rPr>
          <w:rFonts w:ascii="Sylfaen" w:hAnsi="Sylfaen"/>
          <w:b/>
          <w:sz w:val="40"/>
          <w:szCs w:val="24"/>
        </w:rPr>
      </w:pPr>
      <w:r w:rsidRPr="00D035B6">
        <w:rPr>
          <w:rFonts w:ascii="Sylfaen" w:hAnsi="Sylfaen"/>
          <w:b/>
          <w:sz w:val="40"/>
          <w:szCs w:val="24"/>
          <w:lang w:val="hy-AM"/>
        </w:rPr>
        <w:lastRenderedPageBreak/>
        <w:t>Ներածություն</w:t>
      </w:r>
    </w:p>
    <w:p w:rsidR="00D035B6" w:rsidRPr="00D035B6" w:rsidRDefault="00D035B6" w:rsidP="002C026C">
      <w:pPr>
        <w:spacing w:line="360" w:lineRule="auto"/>
        <w:jc w:val="center"/>
        <w:rPr>
          <w:rFonts w:ascii="Sylfaen" w:hAnsi="Sylfaen"/>
          <w:b/>
          <w:sz w:val="40"/>
          <w:szCs w:val="24"/>
        </w:rPr>
      </w:pPr>
    </w:p>
    <w:p w:rsidR="002C026C" w:rsidRPr="002C026C" w:rsidRDefault="002C026C" w:rsidP="002C026C">
      <w:pPr>
        <w:spacing w:line="360" w:lineRule="auto"/>
        <w:jc w:val="right"/>
        <w:rPr>
          <w:rFonts w:ascii="Sylfaen" w:hAnsi="Sylfaen"/>
          <w:sz w:val="24"/>
          <w:szCs w:val="24"/>
          <w:lang w:val="hy-AM"/>
        </w:rPr>
      </w:pPr>
      <w:r w:rsidRPr="002C026C">
        <w:rPr>
          <w:rFonts w:ascii="Sylfaen" w:hAnsi="Sylfaen"/>
          <w:sz w:val="24"/>
          <w:szCs w:val="24"/>
          <w:lang w:val="hy-AM"/>
        </w:rPr>
        <w:t xml:space="preserve">Կրթությունը գիտելիքների քանակը չէ, </w:t>
      </w:r>
    </w:p>
    <w:p w:rsidR="002C026C" w:rsidRPr="002C026C" w:rsidRDefault="002C026C" w:rsidP="002C026C">
      <w:pPr>
        <w:spacing w:line="360" w:lineRule="auto"/>
        <w:jc w:val="right"/>
        <w:rPr>
          <w:rFonts w:ascii="Sylfaen" w:hAnsi="Sylfaen"/>
          <w:sz w:val="24"/>
          <w:szCs w:val="24"/>
          <w:lang w:val="hy-AM"/>
        </w:rPr>
      </w:pPr>
      <w:r w:rsidRPr="002C026C">
        <w:rPr>
          <w:rFonts w:ascii="Sylfaen" w:hAnsi="Sylfaen"/>
          <w:sz w:val="24"/>
          <w:szCs w:val="24"/>
          <w:lang w:val="hy-AM"/>
        </w:rPr>
        <w:t>այլ լիակատար ըմբռնումը  այն ամենի,</w:t>
      </w:r>
    </w:p>
    <w:p w:rsidR="002C026C" w:rsidRPr="002C026C" w:rsidRDefault="002C026C" w:rsidP="002C026C">
      <w:pPr>
        <w:spacing w:line="360" w:lineRule="auto"/>
        <w:ind w:left="1416" w:firstLine="708"/>
        <w:jc w:val="center"/>
        <w:rPr>
          <w:rFonts w:ascii="Sylfaen" w:hAnsi="Sylfaen"/>
          <w:sz w:val="24"/>
          <w:szCs w:val="24"/>
          <w:lang w:val="hy-AM"/>
        </w:rPr>
      </w:pPr>
      <w:r w:rsidRPr="002C026C">
        <w:rPr>
          <w:rFonts w:ascii="Sylfaen" w:hAnsi="Sylfaen"/>
          <w:sz w:val="24"/>
          <w:szCs w:val="24"/>
          <w:lang w:val="hy-AM"/>
        </w:rPr>
        <w:t>ինչ գիտես:</w:t>
      </w:r>
    </w:p>
    <w:p w:rsidR="002C026C" w:rsidRPr="002C026C" w:rsidRDefault="002C026C" w:rsidP="002C026C">
      <w:pPr>
        <w:spacing w:line="360" w:lineRule="auto"/>
        <w:jc w:val="right"/>
        <w:rPr>
          <w:rFonts w:ascii="Sylfaen" w:hAnsi="Sylfaen"/>
          <w:sz w:val="24"/>
          <w:szCs w:val="24"/>
          <w:lang w:val="hy-AM"/>
        </w:rPr>
      </w:pPr>
      <w:r w:rsidRPr="002C026C">
        <w:rPr>
          <w:rFonts w:ascii="Sylfaen" w:hAnsi="Sylfaen"/>
          <w:sz w:val="24"/>
          <w:szCs w:val="24"/>
          <w:lang w:val="hy-AM"/>
        </w:rPr>
        <w:t>Ադոլֆ Դիստերվիգ</w:t>
      </w:r>
    </w:p>
    <w:p w:rsidR="002C026C" w:rsidRPr="002C026C" w:rsidRDefault="002C026C" w:rsidP="002C026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C026C">
        <w:rPr>
          <w:rFonts w:ascii="Sylfaen" w:hAnsi="Sylfaen"/>
          <w:sz w:val="24"/>
          <w:szCs w:val="24"/>
          <w:lang w:val="hy-AM"/>
        </w:rPr>
        <w:t>Ուսւցումն և  ուսումնառության բարելավումը հնարավոր է միայն կրթության  մեջ  նոր  գործնական կարողությունների և հմտությունների  ձևավորման  պարագայում: Ստեղծարար ունակություններով օժտված  սովորողը  մասնակից լինելու սեփական  ուսումնառության պլանանվորման,իրականացման և և վերլուծության փուլերին՝ նորովի պատկերացումներով է սովորում սովորել:</w:t>
      </w:r>
    </w:p>
    <w:p w:rsidR="002C026C" w:rsidRPr="002C026C" w:rsidRDefault="002C026C" w:rsidP="002C026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C026C">
        <w:rPr>
          <w:rFonts w:ascii="Sylfaen" w:hAnsi="Sylfaen"/>
          <w:sz w:val="24"/>
          <w:szCs w:val="24"/>
          <w:lang w:val="hy-AM"/>
        </w:rPr>
        <w:t>Սովորողների գործնական կարողությունները և հմտությունները  ձևավորվում են գործնական աշխատանքների առաջադրման շնորհիվ,որոնք սովորողին մղում են  ստեղծագործական  դաշտ:</w:t>
      </w:r>
    </w:p>
    <w:p w:rsidR="002C026C" w:rsidRPr="002C026C" w:rsidRDefault="002C026C" w:rsidP="002C026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C026C">
        <w:rPr>
          <w:rFonts w:ascii="Sylfaen" w:hAnsi="Sylfaen"/>
          <w:sz w:val="24"/>
          <w:szCs w:val="24"/>
          <w:lang w:val="hy-AM"/>
        </w:rPr>
        <w:t>Գործնական աշխատանքները կիրառվում են բոլոր ուսումնական առարկաների շրջանակներում,այդ թվում նաև աշխարհագրության  ուսուցման  բնագավառում:</w:t>
      </w:r>
    </w:p>
    <w:p w:rsidR="002C026C" w:rsidRPr="002C026C" w:rsidRDefault="002C026C" w:rsidP="002C026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C026C">
        <w:rPr>
          <w:rFonts w:ascii="Sylfaen" w:hAnsi="Sylfaen"/>
          <w:sz w:val="24"/>
          <w:szCs w:val="24"/>
          <w:lang w:val="hy-AM"/>
        </w:rPr>
        <w:t>Այն ընթացիկ գնահատման արդյունավետ տեսակներից է՝հանրակրթության ոիթ  առանցքային կարողունակությունների զարգացումն ապահովելու համար:Այն կառուցվում է աշխարհագրություն  առարկայի չափելի վերջնաարդյունքների վրա,ինչն էլ պայմանավորում է առաջադրանքի և  աշխատանքի տեսակի ընտրությունը:</w:t>
      </w:r>
    </w:p>
    <w:p w:rsidR="002C026C" w:rsidRPr="002C026C" w:rsidRDefault="002C026C" w:rsidP="002C026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C026C">
        <w:rPr>
          <w:rFonts w:ascii="Sylfaen" w:hAnsi="Sylfaen"/>
          <w:sz w:val="24"/>
          <w:szCs w:val="24"/>
          <w:lang w:val="hy-AM"/>
        </w:rPr>
        <w:t>Գործնական աշխատանքների ժամանակ սովորողները  ձեռք  են բերում ուսումնագիտական գրականության հետ աշխատելու, աղյուսակներ կազմելու,վիճակագրական տվյալներ վերլուծելու հմտություններ,ինչպես նաև  հետազոտությունների  իրականացման համար  անհրաժեշտ հմտություններ:</w:t>
      </w:r>
    </w:p>
    <w:p w:rsidR="002C026C" w:rsidRPr="002C026C" w:rsidRDefault="002C026C" w:rsidP="002C026C">
      <w:pPr>
        <w:ind w:left="708" w:right="566" w:firstLine="708"/>
        <w:rPr>
          <w:rFonts w:ascii="Sylfaen" w:hAnsi="Sylfaen"/>
          <w:sz w:val="36"/>
          <w:szCs w:val="36"/>
          <w:lang w:val="hy-AM"/>
        </w:rPr>
      </w:pPr>
    </w:p>
    <w:p w:rsidR="002C026C" w:rsidRPr="005A560B" w:rsidRDefault="002C026C" w:rsidP="002C026C">
      <w:pPr>
        <w:ind w:left="708" w:right="566" w:firstLine="708"/>
        <w:rPr>
          <w:rFonts w:ascii="Sylfaen" w:hAnsi="Sylfaen"/>
          <w:sz w:val="36"/>
          <w:szCs w:val="36"/>
        </w:rPr>
      </w:pPr>
      <w:r w:rsidRPr="005A560B">
        <w:rPr>
          <w:rFonts w:ascii="Sylfaen" w:hAnsi="Sylfaen"/>
          <w:sz w:val="36"/>
          <w:szCs w:val="36"/>
        </w:rPr>
        <w:t>Հետազոտության  ընթացքը</w:t>
      </w:r>
    </w:p>
    <w:p w:rsidR="002C026C" w:rsidRPr="005A560B" w:rsidRDefault="002C026C" w:rsidP="002C026C">
      <w:pPr>
        <w:pStyle w:val="a3"/>
        <w:numPr>
          <w:ilvl w:val="0"/>
          <w:numId w:val="1"/>
        </w:numPr>
        <w:spacing w:line="360" w:lineRule="auto"/>
        <w:ind w:left="-567" w:right="566" w:firstLine="0"/>
        <w:jc w:val="both"/>
        <w:rPr>
          <w:rFonts w:ascii="Sylfaen" w:hAnsi="Sylfaen"/>
          <w:sz w:val="24"/>
          <w:szCs w:val="24"/>
          <w:lang w:val="en-US"/>
        </w:rPr>
      </w:pPr>
      <w:r w:rsidRPr="005A560B">
        <w:rPr>
          <w:rFonts w:ascii="Sylfaen" w:hAnsi="Sylfaen"/>
          <w:sz w:val="24"/>
          <w:szCs w:val="24"/>
          <w:lang w:val="en-US"/>
        </w:rPr>
        <w:t>Գործնական աշխատանքներ են համարվում  ուրվագծային քարտեզներով, ատլասներով, սխեմաներով, աղյուսակներով կատարված աշխատանքները, բնական, հասարակական օբյեկտների և երևույթների դիտարկումները, հավաքած տվյալների հիման վրա գրաֆիկական եղանակներով դրանց պատկերումը, ինքնուրույն արաված փորձերը, չափագրական հաշվարկային աշխատանքները, քարտեզների գծումը և արտագծումը, էքսկուրսիաները, տարաբնույթ դաշտային  հետազոտությունները, դրանց արդյունքների ներկայացումը և այլն:</w:t>
      </w:r>
    </w:p>
    <w:p w:rsidR="002C026C" w:rsidRPr="005A560B" w:rsidRDefault="002C026C" w:rsidP="002C026C">
      <w:pPr>
        <w:pStyle w:val="a3"/>
        <w:spacing w:line="360" w:lineRule="auto"/>
        <w:ind w:left="-567" w:right="566"/>
        <w:jc w:val="both"/>
        <w:rPr>
          <w:rFonts w:ascii="Sylfaen" w:hAnsi="Sylfaen"/>
          <w:sz w:val="24"/>
          <w:szCs w:val="24"/>
          <w:lang w:val="en-US"/>
        </w:rPr>
      </w:pPr>
      <w:r w:rsidRPr="005A560B">
        <w:rPr>
          <w:rFonts w:ascii="Sylfaen" w:hAnsi="Sylfaen"/>
          <w:sz w:val="24"/>
          <w:szCs w:val="24"/>
          <w:lang w:val="en-US"/>
        </w:rPr>
        <w:t xml:space="preserve">     Գաղտնիք չէ, որ երևույթների և գործընթացների շարունակականությունը, ժամանակի մեջ դրանց փոփոխությունները ակընկալվող ու կանխատեսելի միտումները տեքստային շարադրանքով մատուցելը դյուրին չէ, շփոթեցնող է, որոշ առումով՝ նաև ձանձրալի: Լրիվ այլ է պատկեերը, երբ նույն բովանդակությունը մոդելավորված է գրաֆիկական կորերի տեսքով: Քանի որ ժամանակի և տվյալ բնութագրիչների կապն ավելի է նյութականացվում, ընդգծվում են աճման, նվազման, սահմանության միջակայքերը:</w:t>
      </w:r>
    </w:p>
    <w:p w:rsidR="002C026C" w:rsidRPr="005A560B" w:rsidRDefault="002C026C" w:rsidP="002C026C">
      <w:pPr>
        <w:pStyle w:val="a3"/>
        <w:spacing w:line="360" w:lineRule="auto"/>
        <w:ind w:left="-567" w:right="566"/>
        <w:jc w:val="both"/>
        <w:rPr>
          <w:rFonts w:ascii="Sylfaen" w:hAnsi="Sylfaen"/>
          <w:sz w:val="24"/>
          <w:szCs w:val="24"/>
          <w:lang w:val="en-US"/>
        </w:rPr>
      </w:pPr>
      <w:r w:rsidRPr="005A560B">
        <w:rPr>
          <w:rFonts w:ascii="Sylfaen" w:hAnsi="Sylfaen"/>
          <w:sz w:val="24"/>
          <w:szCs w:val="24"/>
          <w:lang w:val="en-US"/>
        </w:rPr>
        <w:t xml:space="preserve">     Կատարելով քարտեզագրություն, գրաֆիկական և ելակետային վիճակագրական տվյալների վերլուծության աշխատանքները՝ աշակերտները կարող են ինքնուրույնաբար պարզել, թե օրինակ՝ որտեղ և ինչ չափսով են կենտրոնացված այս կամ այն լանդշաֆտները, ռեսուրսները, բնատարածքային կամ հասարակական տարածքային երևույթները:  </w:t>
      </w:r>
    </w:p>
    <w:p w:rsidR="002C026C" w:rsidRPr="005A560B" w:rsidRDefault="002C026C" w:rsidP="002C026C">
      <w:pPr>
        <w:pStyle w:val="a3"/>
        <w:spacing w:line="360" w:lineRule="auto"/>
        <w:ind w:left="-567" w:right="566"/>
        <w:jc w:val="both"/>
        <w:rPr>
          <w:rFonts w:ascii="Sylfaen" w:hAnsi="Sylfaen"/>
          <w:sz w:val="24"/>
          <w:szCs w:val="24"/>
          <w:lang w:val="en-US"/>
        </w:rPr>
      </w:pPr>
      <w:r w:rsidRPr="005A560B">
        <w:rPr>
          <w:rFonts w:ascii="Sylfaen" w:hAnsi="Sylfaen"/>
          <w:sz w:val="24"/>
          <w:szCs w:val="24"/>
          <w:lang w:val="en-US"/>
        </w:rPr>
        <w:t xml:space="preserve">     Քարտեզագրական գործնական աշխատանքի առաջին փուլը քարտեզի ընթերցումն է: Քարտեզը ընթերցելու կարողությունը քարտեզից ստացած տեղեկատվության հիման վրա տարածքի կամ առանձին աշխարհագրական օբյեկտի կամ երևույթի աշխարհագրական բնութագիր ալու հմտությունն է: Քարտեզի հետ կատարվող աշխատանքը ներառում է նաև աշխատանք ուրվագծային քարտեզով: Դրանցով աշխատանքը արդյունավետ է այնքանով, որ աշակերտի հիշողության մեջ ամրապնդվում են աշխարհագրական օբյեկտների փոխադարձ դիրքը: Անվանումները, ուղղագրությունը և պայմանական նշանները: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    </w:t>
      </w:r>
      <w:r w:rsidRPr="00E157B7">
        <w:rPr>
          <w:rFonts w:ascii="Sylfaen" w:hAnsi="Sylfaen" w:cs="Sylfaen"/>
          <w:sz w:val="24"/>
          <w:szCs w:val="24"/>
        </w:rPr>
        <w:t>Ինչպես գիտենք՝ ձևավորող գնահատման հիմնական նպատակը ուսուցման և ուսումնառության բարելավումն է, ինչը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հնարավոր է սովորողի՝ սեփական կրթության մեջ ակտիվ դերակատարում ունենալու պարագայում: Մասնակիցը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լինելով սեփական ուսումնառության պլանավորման, իրականացման և վերլուծության փուլերին՝ սովորողը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նպատակային սովորում է սովորել</w:t>
      </w:r>
      <w:r>
        <w:rPr>
          <w:rFonts w:ascii="Sylfaen" w:hAnsi="Sylfaen" w:cs="Sylfaen"/>
          <w:sz w:val="24"/>
          <w:szCs w:val="24"/>
        </w:rPr>
        <w:t xml:space="preserve">: </w:t>
      </w:r>
      <w:r w:rsidRPr="00E157B7">
        <w:rPr>
          <w:rFonts w:ascii="Sylfaen" w:hAnsi="Sylfaen" w:cs="Sylfaen"/>
          <w:sz w:val="24"/>
          <w:szCs w:val="24"/>
        </w:rPr>
        <w:t>Գործնական աշխատանքը ընթացիկ գնահատման արդյունավետ տեսակներից է Հանրակրթության պետական նոր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չափորոշչով սահմանված 8 առանցքային կարողունակությունների զարգացումն ապահովելու համար</w:t>
      </w:r>
      <w:r>
        <w:rPr>
          <w:rFonts w:ascii="Sylfaen" w:hAnsi="Sylfaen" w:cs="Sylfaen"/>
          <w:sz w:val="24"/>
          <w:szCs w:val="24"/>
        </w:rPr>
        <w:t xml:space="preserve">: </w:t>
      </w:r>
      <w:r w:rsidRPr="00E157B7">
        <w:rPr>
          <w:rFonts w:ascii="Sylfaen" w:hAnsi="Sylfaen" w:cs="Sylfaen"/>
          <w:sz w:val="24"/>
          <w:szCs w:val="24"/>
        </w:rPr>
        <w:t>Գործնական աշխատանքներ կիրառվում են բոլոր ուսումնական առարկաների շրջանակում՝ անպայմանորեն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կառուցելով առարկայի չափելի վերջնարդյունքների վրա, ինչն էլ պայմանավորում է առաջադրանքի և աշխատանքի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տեսակի ընտրությունը: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Գործնական աշխատանքների դասակարգման հիմքում դրվում է սովորողի գործունեության ձևը, և ըստ այդմ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գործնական աշխատանքները բաժանվում են 3 խմբի՝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●</w:t>
      </w:r>
      <w:r w:rsidRPr="00E157B7">
        <w:rPr>
          <w:rFonts w:ascii="Sylfaen" w:hAnsi="Sylfaen" w:cs="Sylfaen"/>
          <w:sz w:val="24"/>
          <w:szCs w:val="24"/>
        </w:rPr>
        <w:t>վերարտադրողական, որոնք հնարավորություն են տալիս ցուցադրելու՝ ինչ է սովորել և ինչ է կարողանում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անել սովորողը (օրինակ՝ քարտեզի վրա ցույց տալ քաղաքներ, գետեր, լճեր և այլն),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E157B7">
        <w:rPr>
          <w:rFonts w:ascii="Sylfaen" w:hAnsi="Sylfaen" w:cs="Sylfaen"/>
          <w:sz w:val="24"/>
          <w:szCs w:val="24"/>
        </w:rPr>
        <w:t>● մասամբ որոնողական, երբ սովորողը պետք է ոչ միայն ցույց տա՝ ինչ է սովորել և ինչ է կարողանում, այլև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կատարի լրացումներ, լուծի իրեն առաջադրված խնդիրը (օրինակ՝ տրված տեղանունները, գետերը, լճերը և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այլն պայմանական նշաններով պատկերել քարտեզի վրա),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E157B7">
        <w:rPr>
          <w:rFonts w:ascii="Sylfaen" w:hAnsi="Sylfaen" w:cs="Sylfaen"/>
          <w:sz w:val="24"/>
          <w:szCs w:val="24"/>
        </w:rPr>
        <w:t>● ստեղծագործական, երբ սովորողը ինքը պետք է ինքնուրույն կամ խմբի անդամների հետ լուծում գտնի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առաջադրված խնդրի համար՝ ցուցադրելով կարողունակությունների զարգացման որոշակի մակարդակ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(օրինակ՝ կազմել տեղանքի քարտեզը, ինչի համար սովորողը պետք է դրսևորի ոչ միայն մեկ, այլ մի քանի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առարկաների, այլև վերառարկայական հմտություններ):</w:t>
      </w:r>
    </w:p>
    <w:p w:rsidR="002C026C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</w:t>
      </w:r>
      <w:r w:rsidRPr="00E157B7">
        <w:rPr>
          <w:rFonts w:ascii="Sylfaen" w:hAnsi="Sylfaen" w:cs="Sylfaen"/>
          <w:sz w:val="24"/>
          <w:szCs w:val="24"/>
        </w:rPr>
        <w:t>Վերոնշյալից արդեն պարզ է դառնում, որ գործնական աշխատանքները բազմազան են՝ պաստառի ձևավորումից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մինչև էքսկուրսիայի ընթացքում տեսածի ու լսածի ներկայացում աղյուսակի, ֆիլմի, ակնարկի տեսքով, երգի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հորինումից մինչև նախագծի իրականացում, արդյունքների ներկայացում ու կիրառում</w:t>
      </w:r>
      <w:r>
        <w:rPr>
          <w:rFonts w:ascii="Sylfaen" w:hAnsi="Sylfaen" w:cs="Sylfaen"/>
          <w:sz w:val="24"/>
          <w:szCs w:val="24"/>
        </w:rPr>
        <w:t xml:space="preserve">: </w:t>
      </w:r>
      <w:r w:rsidRPr="00E157B7">
        <w:rPr>
          <w:rFonts w:ascii="Sylfaen" w:hAnsi="Sylfaen" w:cs="Sylfaen"/>
          <w:sz w:val="24"/>
          <w:szCs w:val="24"/>
        </w:rPr>
        <w:t xml:space="preserve">Նշված </w:t>
      </w:r>
      <w:r w:rsidRPr="00E157B7">
        <w:rPr>
          <w:rFonts w:ascii="Sylfaen" w:hAnsi="Sylfaen" w:cs="Sylfaen"/>
          <w:sz w:val="24"/>
          <w:szCs w:val="24"/>
        </w:rPr>
        <w:lastRenderedPageBreak/>
        <w:t>գործնական աշխատանքները կարող են իրականացվել ինչպես անհատապես, այնպես էլ խմբային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աշխատանքի շրջանակում, դպրոցում, տանը կամ այլ վայրում, գնահատվել միավորով կամ բառային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բնութագրումներով: Արդյունքները կարող են ներկայացվել սովորողի կամ սովորողների խմբի ընտրությամբ՝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նպատակից ելնելով: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</w:t>
      </w:r>
      <w:r w:rsidRPr="00E157B7">
        <w:rPr>
          <w:rFonts w:ascii="Sylfaen" w:hAnsi="Sylfaen" w:cs="Sylfaen"/>
          <w:sz w:val="24"/>
          <w:szCs w:val="24"/>
        </w:rPr>
        <w:t>Որպես գործնական աշխատանքի տեսակ ներկայացնենք դերակյին խաղը, որն ունի կիրառման լայն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հնարավորություններ և հաճախություն ուսումնական տարբեր առարկաների շրջանակում: Սակայն պետք է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անկեղծորեն նշել, որ դերային խաղը ոչ միշտ է կիրառվում նպատակային, կամ որ ավելի ճիշտ կլինի ասել՝ ոչ միշտ է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E157B7">
        <w:rPr>
          <w:rFonts w:ascii="Sylfaen" w:hAnsi="Sylfaen" w:cs="Sylfaen"/>
          <w:sz w:val="24"/>
          <w:szCs w:val="24"/>
        </w:rPr>
        <w:t>լիարժեքորեն իրացվում դերային խաղի ներուժը: Այն իրականում շատ ավելի լուրջ ու լայն հնարավորություններ է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տալիս յուրաքանչյուր սովորողի իմացական և հուզակամային որակների զարգացման, քննադատական մտածողության</w:t>
      </w:r>
      <w:r>
        <w:rPr>
          <w:rFonts w:ascii="Sylfaen" w:hAnsi="Sylfaen" w:cs="Sylfaen"/>
          <w:sz w:val="24"/>
          <w:szCs w:val="24"/>
        </w:rPr>
        <w:t xml:space="preserve">, </w:t>
      </w:r>
      <w:r w:rsidRPr="00E157B7">
        <w:rPr>
          <w:rFonts w:ascii="Sylfaen" w:hAnsi="Sylfaen" w:cs="Sylfaen"/>
          <w:sz w:val="24"/>
          <w:szCs w:val="24"/>
        </w:rPr>
        <w:t>իրավիճակում կողմնորոշվելու, ինքնարտահայտվելու և ինքնադրսևորվելու համար</w:t>
      </w:r>
      <w:r>
        <w:rPr>
          <w:rFonts w:ascii="Sylfaen" w:hAnsi="Sylfaen" w:cs="Sylfaen"/>
          <w:sz w:val="24"/>
          <w:szCs w:val="24"/>
        </w:rPr>
        <w:t xml:space="preserve">: </w:t>
      </w:r>
      <w:r w:rsidRPr="00E157B7">
        <w:rPr>
          <w:rFonts w:ascii="Sylfaen" w:hAnsi="Sylfaen" w:cs="Sylfaen"/>
          <w:sz w:val="24"/>
          <w:szCs w:val="24"/>
        </w:rPr>
        <w:t>Պետք է իրավամբ նշել, որ դերային խաղն իր մեջ ամփոփում է գործնական աշխատանքների բոլոր 3՝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վերարտադրողական, որոնողական և ստեղծագործական տեսակների տարրեր: Դերային խաղին պետք է վերաբերվել ոչ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թե ժամանցի, այլ գործանական բազմափուլ աշխաանքի, որի յուրաքանչյուր փուլ լուծում է կոնկրետ նպատակներ</w:t>
      </w:r>
      <w:r>
        <w:rPr>
          <w:rFonts w:ascii="Sylfaen" w:hAnsi="Sylfaen" w:cs="Sylfaen"/>
          <w:sz w:val="24"/>
          <w:szCs w:val="24"/>
        </w:rPr>
        <w:t xml:space="preserve">: </w:t>
      </w:r>
      <w:r w:rsidRPr="00E157B7">
        <w:rPr>
          <w:rFonts w:ascii="Sylfaen" w:hAnsi="Sylfaen" w:cs="Sylfaen"/>
          <w:sz w:val="24"/>
          <w:szCs w:val="24"/>
        </w:rPr>
        <w:t>Հետևաբար, անհրաժեշտ է հանգամանորեն պլանավորել դերային խաղը՝ նախապես սահմանելով նպատակ</w:t>
      </w:r>
      <w:r>
        <w:rPr>
          <w:rFonts w:ascii="Sylfaen" w:hAnsi="Sylfaen" w:cs="Sylfaen"/>
          <w:sz w:val="24"/>
          <w:szCs w:val="24"/>
        </w:rPr>
        <w:t xml:space="preserve">, </w:t>
      </w:r>
      <w:r w:rsidRPr="00E157B7">
        <w:rPr>
          <w:rFonts w:ascii="Sylfaen" w:hAnsi="Sylfaen" w:cs="Sylfaen"/>
          <w:sz w:val="24"/>
          <w:szCs w:val="24"/>
        </w:rPr>
        <w:t>ձևակերպելով չափելի վերջնարդյունքներ</w:t>
      </w:r>
      <w:r>
        <w:rPr>
          <w:rFonts w:ascii="Sylfaen" w:hAnsi="Sylfaen" w:cs="Sylfaen"/>
          <w:sz w:val="24"/>
          <w:szCs w:val="24"/>
        </w:rPr>
        <w:t xml:space="preserve">: </w:t>
      </w:r>
      <w:r w:rsidRPr="00E157B7">
        <w:rPr>
          <w:rFonts w:ascii="Sylfaen" w:hAnsi="Sylfaen" w:cs="Sylfaen"/>
          <w:sz w:val="24"/>
          <w:szCs w:val="24"/>
        </w:rPr>
        <w:t>Առանձնացվում է դերային խաղի 2 տեսակ՝ ուղղորդված և հանպատրաստից՝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դասակարգման հիմքում դնելով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սովորողների ակտիվ կամ պասիվ որոշում կայացնելու հանգամանքը: Ուղղորդված դերային խաղի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արդյունավետությունը ապահովելու համար դրանք պետք է լինեն մանրակրկիտ ծրագրված և լավ ուղղորդված: Կարևոր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է առաջադրանքը սկսելուց առաջ անդրադառնալ հետևյալ հարցերին</w:t>
      </w:r>
      <w:r w:rsidRPr="00E157B7">
        <w:rPr>
          <w:rFonts w:ascii="Sylfaen" w:eastAsia="MS Mincho" w:hAnsi="MS Mincho" w:cs="MS Mincho"/>
          <w:sz w:val="24"/>
          <w:szCs w:val="24"/>
        </w:rPr>
        <w:t>․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• </w:t>
      </w:r>
      <w:r w:rsidRPr="00E157B7">
        <w:rPr>
          <w:rFonts w:ascii="Sylfaen" w:hAnsi="Sylfaen" w:cs="Sylfaen"/>
          <w:sz w:val="24"/>
          <w:szCs w:val="24"/>
        </w:rPr>
        <w:t>Ինչի՞ն է նպաստում դերախաղի կազմակերպումը: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• </w:t>
      </w:r>
      <w:r w:rsidRPr="00E157B7">
        <w:rPr>
          <w:rFonts w:ascii="Sylfaen" w:hAnsi="Sylfaen" w:cs="Sylfaen"/>
          <w:sz w:val="24"/>
          <w:szCs w:val="24"/>
        </w:rPr>
        <w:t>Որո՞նք են դերախաղի նպատակն ու խնդիրները: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• </w:t>
      </w:r>
      <w:r w:rsidRPr="00E157B7">
        <w:rPr>
          <w:rFonts w:ascii="Sylfaen" w:hAnsi="Sylfaen" w:cs="Sylfaen"/>
          <w:sz w:val="24"/>
          <w:szCs w:val="24"/>
        </w:rPr>
        <w:t>Որո՞նք են դերախաղի ընդհանուր կանոնները: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• </w:t>
      </w:r>
      <w:r w:rsidRPr="00E157B7">
        <w:rPr>
          <w:rFonts w:ascii="Sylfaen" w:hAnsi="Sylfaen" w:cs="Sylfaen"/>
          <w:sz w:val="24"/>
          <w:szCs w:val="24"/>
        </w:rPr>
        <w:t>Որո՞նք են դերախաղի փուլերը: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E157B7">
        <w:rPr>
          <w:rFonts w:ascii="Sylfaen" w:hAnsi="Sylfaen" w:cs="Sylfaen"/>
          <w:sz w:val="24"/>
          <w:szCs w:val="24"/>
        </w:rPr>
        <w:lastRenderedPageBreak/>
        <w:t>Հանպատրաստից դերախաղի դեպքում հակառակը՝ պետք է ապահովել սովորողների ազատությունը</w:t>
      </w:r>
      <w:r>
        <w:rPr>
          <w:rFonts w:ascii="Sylfaen" w:hAnsi="Sylfaen" w:cs="Sylfaen"/>
          <w:sz w:val="24"/>
          <w:szCs w:val="24"/>
        </w:rPr>
        <w:t xml:space="preserve">: </w:t>
      </w:r>
      <w:r w:rsidRPr="00E157B7">
        <w:rPr>
          <w:rFonts w:ascii="Sylfaen" w:hAnsi="Sylfaen" w:cs="Sylfaen"/>
          <w:sz w:val="24"/>
          <w:szCs w:val="24"/>
        </w:rPr>
        <w:t>Դերախաղերը սովորաբար իրականացվում են 3 փուլով՝ նախապատրաստման, բուն խաղի և անդրադարձի: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E157B7">
        <w:rPr>
          <w:rFonts w:ascii="Sylfaen" w:hAnsi="Sylfaen" w:cs="Sylfaen"/>
          <w:sz w:val="24"/>
          <w:szCs w:val="24"/>
        </w:rPr>
        <w:t>● Առաջին՝ նախապատրաստման փուլում քննարկվում են այն կանոնները, որոնք պետք է պահպանվեն դերային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խաղի ընթացքում: Բաժանվում են դերերը, նշանակվում են դիտորդները և ստանում դիտարկման հստակ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առաջադրանք։ Դերակատարները կարդում/մտածում են իրենց դերերի մասին: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E157B7">
        <w:rPr>
          <w:rFonts w:ascii="Sylfaen" w:hAnsi="Sylfaen" w:cs="Sylfaen"/>
          <w:sz w:val="24"/>
          <w:szCs w:val="24"/>
        </w:rPr>
        <w:t>● Երկրորդ՝ խաղի փուլում խաղացողները ստանձնում են իրենց դերերը և կատարում դրանք՝ կախված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իրավիճակից՝ կիրառելով ձեռք բերված հմտությունները։ Մյուսները կատարում են իրենց դիտորդական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հանձնարարությունը:</w:t>
      </w:r>
    </w:p>
    <w:p w:rsidR="002C026C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E157B7">
        <w:rPr>
          <w:rFonts w:ascii="Sylfaen" w:hAnsi="Sylfaen" w:cs="Sylfaen"/>
          <w:sz w:val="24"/>
          <w:szCs w:val="24"/>
        </w:rPr>
        <w:t>● Երրորդ՝ անդրադարձի փուլում խաղացողներն առաջին հերթին արտահայտում են խաղի ընթացքում իրենց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ունեցած զգացմունքները: Դիտորդները ներկայացնում են իրենց դիտարկումները: Հետո խոսվում է դերախաղի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ժամանակ կայացրած որոշումների ու գործողությունների մասին, և աշխատանքն ամփոփվում է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եզրակացություններով։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Ցանկացած դերաղի համար կան հստակ կանոններ, որոնց պահպանումը հնարավորություն կտա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արդյունավետ աշխատելու և հետագայում էլ բարելավելու արդյունքները, ինչն էլ հենց ձևավորող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գնահատման նպատակն է: Այդ կանոններից են, օրինակ, որ ուսուցիչը ակտիվ դեր չի խաղում դերային խաղի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մեջ: Նա հոգ է տանում, որ մասնակիցները պահպանեն սահմանված կանոնները, հետևում է ընթացքին և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անհարկի չի միջամտում դերախաղին: Կամ՝ որ մասնակիցները որևէ դեր ստանձնելու պարտավորություն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չունեն, կարող են ընտրել դեր կամ լինել դիտորդ: Կարևոր կանոն է, որ սովորողները հստակ տարանջատեն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խաղի կերպարին դերակատարից և այլն</w:t>
      </w:r>
      <w:r>
        <w:rPr>
          <w:rFonts w:ascii="Sylfaen" w:hAnsi="Sylfaen" w:cs="Sylfaen"/>
          <w:sz w:val="24"/>
          <w:szCs w:val="24"/>
        </w:rPr>
        <w:t xml:space="preserve">: </w:t>
      </w:r>
      <w:r w:rsidRPr="00E157B7">
        <w:rPr>
          <w:rFonts w:ascii="Sylfaen" w:hAnsi="Sylfaen" w:cs="Sylfaen"/>
          <w:sz w:val="24"/>
          <w:szCs w:val="24"/>
        </w:rPr>
        <w:t>Դերախաղի արդյունավետությունը ապահովելու համար հարկավոր է, որ ուսուցիչը հասկանալի և պարզ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ձևակերպի խաղի հրահանգները, դերերի վերաբերյալ ցուցումները շարադրի այնպես, որ սովորողները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անձնական նախաձեռնության հնարավորություն ունենան: Միաժամանակ այնպիսի պահանջներ դնի, որոնք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կնպաստեն դերախաղի միջոցով ուսումնական նպատակին հասնելուն, խաղն ընտրի տարիքային խմբին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համապատասխան, նախապատրաստի համապատասխան պարագաներ և այլն։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 xml:space="preserve">Բնականաբար, պետք է պատրաստ լինել, որ </w:t>
      </w:r>
      <w:r w:rsidRPr="00E157B7">
        <w:rPr>
          <w:rFonts w:ascii="Sylfaen" w:hAnsi="Sylfaen" w:cs="Sylfaen"/>
          <w:sz w:val="24"/>
          <w:szCs w:val="24"/>
        </w:rPr>
        <w:lastRenderedPageBreak/>
        <w:t>դերախաղը միշտ չէ, որ հարթ է անցնելու, հնարավոր է, որ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կլինեն որոշակի դժվարություններ: Օրինակ՝ սովորողները կարող են կաշկանդվել խաղի ժամանակ։ Այս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դեպքում անհրաժեշտ է նրանց ազատել սխալվելու վախից: Առաջադրանքին ընտելանալու համար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սովորողներին որոշակի ժամանակ է անհրաժեշտ և կարիք չկա նրանց վրա ճնշում գործադրելու։ Եթե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դերախաղերը պարբերաբար կազմակերպվեն, բոլոր սովորողները աստիճանաբար կգիտակցեն դրանց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կարևորությունը: Հնարավոր է, որ սովորողները թերահավատորեն մոտենան դերախաղերին։ Պետք է նրանց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բացատրել դերախաղերի կարևորությունը նաև ապագայում մասնագիտական հմտություններ ձեռք բերելու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հարցում</w:t>
      </w:r>
      <w:r>
        <w:rPr>
          <w:rFonts w:ascii="Sylfaen" w:hAnsi="Sylfaen" w:cs="Sylfaen"/>
          <w:sz w:val="24"/>
          <w:szCs w:val="24"/>
        </w:rPr>
        <w:t xml:space="preserve">: </w:t>
      </w:r>
      <w:r w:rsidRPr="00E157B7">
        <w:rPr>
          <w:rFonts w:ascii="Sylfaen" w:hAnsi="Sylfaen" w:cs="Sylfaen"/>
          <w:sz w:val="24"/>
          <w:szCs w:val="24"/>
        </w:rPr>
        <w:t>Դերային խաղի գնահատումն իրականացվում է բոլոր այն չափանիշներին համապատասխան, որոնք սահմանված են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բանավոր խոսքի համար: Թերևս այս դեպքում կարելի է որպես լրացուցիչ չափանիշ ավելացնել բեմական կամ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դերասանական խաղը: Դերախաղի գնահատման սանդղակաշարը՝ ռուբրիկը ներկայացված չափանիշներին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համապատասխան կներկայացնենք առանձին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2C026C" w:rsidRPr="00E157B7" w:rsidRDefault="002C026C" w:rsidP="002C026C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</w:t>
      </w:r>
      <w:r w:rsidRPr="00E157B7">
        <w:rPr>
          <w:rFonts w:ascii="Sylfaen" w:hAnsi="Sylfaen" w:cs="Sylfaen"/>
          <w:sz w:val="24"/>
          <w:szCs w:val="24"/>
        </w:rPr>
        <w:t>Կարևոր է պահպանել ձևավորող գնահատման բաղադրիչների ամբողջականությունն ու հաջորդականությունը: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Միշտ պետք է հիշել հետադարձ կապի մասին. առհասարակ ցանկացած աշխատանքից հետո անհրաժեշտ է քննարկել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արդյունքները, որպեսզի սովորողները հնարավորություն ունենան արժևորելու աշխատանքի ստեղծագործական և</w:t>
      </w:r>
      <w:r>
        <w:rPr>
          <w:rFonts w:ascii="Sylfaen" w:hAnsi="Sylfaen" w:cs="Sylfaen"/>
          <w:sz w:val="24"/>
          <w:szCs w:val="24"/>
        </w:rPr>
        <w:t xml:space="preserve"> </w:t>
      </w:r>
      <w:r w:rsidRPr="00E157B7">
        <w:rPr>
          <w:rFonts w:ascii="Sylfaen" w:hAnsi="Sylfaen" w:cs="Sylfaen"/>
          <w:sz w:val="24"/>
          <w:szCs w:val="24"/>
        </w:rPr>
        <w:t>ինքնատիպ մոտեցումները:</w:t>
      </w:r>
    </w:p>
    <w:p w:rsidR="002C026C" w:rsidRPr="006E3BB8" w:rsidRDefault="002C026C" w:rsidP="002C026C">
      <w:pPr>
        <w:spacing w:line="360" w:lineRule="auto"/>
        <w:jc w:val="both"/>
        <w:rPr>
          <w:rFonts w:ascii="Sylfaen" w:hAnsi="Sylfaen" w:cs="Sylfaen"/>
          <w:b/>
          <w:sz w:val="32"/>
        </w:rPr>
      </w:pPr>
      <w:r w:rsidRPr="006E3BB8">
        <w:rPr>
          <w:rFonts w:ascii="Sylfaen" w:hAnsi="Sylfaen" w:cs="Sylfaen"/>
          <w:b/>
          <w:sz w:val="32"/>
        </w:rPr>
        <w:t>Սովորողը՝</w:t>
      </w:r>
      <w:r w:rsidRPr="006E3BB8">
        <w:rPr>
          <w:b/>
          <w:sz w:val="32"/>
        </w:rPr>
        <w:t xml:space="preserve"> </w:t>
      </w:r>
      <w:r w:rsidRPr="006E3BB8">
        <w:rPr>
          <w:rFonts w:ascii="Sylfaen" w:hAnsi="Sylfaen" w:cs="Sylfaen"/>
          <w:b/>
          <w:sz w:val="32"/>
        </w:rPr>
        <w:t>ակտիվ</w:t>
      </w:r>
      <w:r w:rsidRPr="006E3BB8">
        <w:rPr>
          <w:b/>
          <w:sz w:val="32"/>
        </w:rPr>
        <w:t xml:space="preserve"> </w:t>
      </w:r>
      <w:r w:rsidRPr="006E3BB8">
        <w:rPr>
          <w:rFonts w:ascii="Sylfaen" w:hAnsi="Sylfaen" w:cs="Sylfaen"/>
          <w:b/>
          <w:sz w:val="32"/>
        </w:rPr>
        <w:t>դերակատար</w:t>
      </w:r>
    </w:p>
    <w:p w:rsidR="002C026C" w:rsidRPr="00E157B7" w:rsidRDefault="002C026C" w:rsidP="002C026C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lang w:val="en-US"/>
        </w:rPr>
      </w:pP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Ձևավորող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գնահատումը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խթանում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է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սովորողի՝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սեփական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կրթության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նկատմամբ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պատասխանատվության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ստանձնումը</w:t>
      </w:r>
      <w:r w:rsidRPr="00E157B7">
        <w:rPr>
          <w:sz w:val="24"/>
          <w:lang w:val="en-US"/>
        </w:rPr>
        <w:t>:</w:t>
      </w:r>
    </w:p>
    <w:p w:rsidR="002C026C" w:rsidRPr="00E157B7" w:rsidRDefault="002C026C" w:rsidP="002C026C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lang w:val="en-US"/>
        </w:rPr>
      </w:pP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Ձևավորող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գնահատման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տարբեր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գործիքների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կիրառմամբ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ապահովում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է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սովորողի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ներգրավումը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ուսումնական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գործընթացում։</w:t>
      </w:r>
    </w:p>
    <w:p w:rsidR="002C026C" w:rsidRPr="00E157B7" w:rsidRDefault="002C026C" w:rsidP="002C026C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Ձևավորող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գնահատման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միջոցով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ուսուցիչը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և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սովորողը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միասին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պարզում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են</w:t>
      </w:r>
      <w:r w:rsidRPr="00E157B7">
        <w:rPr>
          <w:sz w:val="24"/>
          <w:lang w:val="en-US"/>
        </w:rPr>
        <w:t xml:space="preserve">, </w:t>
      </w:r>
      <w:r w:rsidRPr="00E157B7">
        <w:rPr>
          <w:rFonts w:ascii="Sylfaen" w:hAnsi="Sylfaen" w:cs="Sylfaen"/>
          <w:sz w:val="24"/>
          <w:lang w:val="en-US"/>
        </w:rPr>
        <w:t>թե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որտեղ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են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իրենք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գտնվում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և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ինչ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պետք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է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անեն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նպատակին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հասնելու</w:t>
      </w:r>
      <w:r w:rsidRPr="00E157B7">
        <w:rPr>
          <w:sz w:val="24"/>
          <w:lang w:val="en-US"/>
        </w:rPr>
        <w:t xml:space="preserve"> </w:t>
      </w:r>
      <w:r w:rsidRPr="00E157B7">
        <w:rPr>
          <w:rFonts w:ascii="Sylfaen" w:hAnsi="Sylfaen" w:cs="Sylfaen"/>
          <w:sz w:val="24"/>
          <w:lang w:val="en-US"/>
        </w:rPr>
        <w:t>համար։</w:t>
      </w:r>
    </w:p>
    <w:p w:rsidR="002C026C" w:rsidRDefault="002C026C" w:rsidP="002C026C">
      <w:pPr>
        <w:spacing w:line="360" w:lineRule="auto"/>
        <w:jc w:val="both"/>
        <w:rPr>
          <w:rFonts w:ascii="Sylfaen" w:hAnsi="Sylfaen" w:cs="Sylfaen"/>
          <w:b/>
          <w:sz w:val="32"/>
        </w:rPr>
      </w:pPr>
      <w:r w:rsidRPr="006E3BB8">
        <w:rPr>
          <w:rFonts w:ascii="Sylfaen" w:hAnsi="Sylfaen" w:cs="Sylfaen"/>
          <w:b/>
          <w:sz w:val="32"/>
        </w:rPr>
        <w:t>Գործնական</w:t>
      </w:r>
      <w:r w:rsidRPr="006E3BB8">
        <w:rPr>
          <w:b/>
          <w:sz w:val="32"/>
        </w:rPr>
        <w:t xml:space="preserve">  </w:t>
      </w:r>
      <w:r w:rsidRPr="006E3BB8">
        <w:rPr>
          <w:rFonts w:ascii="Sylfaen" w:hAnsi="Sylfaen" w:cs="Sylfaen"/>
          <w:b/>
          <w:sz w:val="32"/>
        </w:rPr>
        <w:t>աշխատանքի</w:t>
      </w:r>
      <w:r w:rsidRPr="006E3BB8">
        <w:rPr>
          <w:b/>
          <w:sz w:val="32"/>
        </w:rPr>
        <w:t xml:space="preserve"> </w:t>
      </w:r>
      <w:r w:rsidRPr="006E3BB8">
        <w:rPr>
          <w:rFonts w:ascii="Sylfaen" w:hAnsi="Sylfaen" w:cs="Sylfaen"/>
          <w:b/>
          <w:sz w:val="32"/>
        </w:rPr>
        <w:t>նպատակը</w:t>
      </w:r>
    </w:p>
    <w:p w:rsidR="002C026C" w:rsidRPr="00E157B7" w:rsidRDefault="002C026C" w:rsidP="002C026C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lastRenderedPageBreak/>
        <w:t>Գործնական աշխատանքը սովորողին հնարավորություն է տալիս կիրառելու գիտելիքները և հմտությունները,  նպաստում է սովորողի ինքնուրույնության ու փորձառության ձևավորմանը:</w:t>
      </w:r>
    </w:p>
    <w:p w:rsidR="002C026C" w:rsidRDefault="002C026C" w:rsidP="002C026C">
      <w:pPr>
        <w:spacing w:line="360" w:lineRule="auto"/>
        <w:jc w:val="both"/>
        <w:rPr>
          <w:rFonts w:ascii="Sylfaen" w:hAnsi="Sylfaen" w:cs="Sylfaen"/>
          <w:b/>
          <w:sz w:val="32"/>
        </w:rPr>
      </w:pPr>
      <w:r w:rsidRPr="006E3BB8">
        <w:rPr>
          <w:rFonts w:ascii="Sylfaen" w:hAnsi="Sylfaen" w:cs="Sylfaen"/>
          <w:b/>
          <w:sz w:val="32"/>
        </w:rPr>
        <w:t>Առաջադրանք</w:t>
      </w:r>
      <w:r>
        <w:rPr>
          <w:rFonts w:ascii="Sylfaen" w:hAnsi="Sylfaen" w:cs="Sylfaen"/>
          <w:b/>
          <w:sz w:val="32"/>
        </w:rPr>
        <w:t xml:space="preserve"> –</w:t>
      </w:r>
      <w:r w:rsidRPr="006E3BB8">
        <w:rPr>
          <w:rFonts w:ascii="Sylfaen" w:hAnsi="Sylfaen" w:cs="Sylfaen"/>
          <w:b/>
          <w:sz w:val="32"/>
        </w:rPr>
        <w:t>վերջնարդյունք</w:t>
      </w:r>
      <w:r>
        <w:rPr>
          <w:rFonts w:ascii="Sylfaen" w:hAnsi="Sylfaen" w:cs="Sylfaen"/>
          <w:b/>
          <w:sz w:val="32"/>
        </w:rPr>
        <w:t xml:space="preserve"> –</w:t>
      </w:r>
      <w:r w:rsidRPr="006E3BB8">
        <w:rPr>
          <w:rFonts w:ascii="Sylfaen" w:hAnsi="Sylfaen" w:cs="Sylfaen"/>
          <w:b/>
          <w:sz w:val="32"/>
        </w:rPr>
        <w:t>կարողունակություն</w:t>
      </w:r>
      <w:r>
        <w:rPr>
          <w:rFonts w:ascii="Sylfaen" w:hAnsi="Sylfaen" w:cs="Sylfaen"/>
          <w:b/>
          <w:sz w:val="32"/>
        </w:rPr>
        <w:t xml:space="preserve"> </w:t>
      </w:r>
      <w:r w:rsidRPr="006E3BB8">
        <w:rPr>
          <w:rFonts w:ascii="Sylfaen" w:hAnsi="Sylfaen" w:cs="Sylfaen"/>
          <w:b/>
          <w:sz w:val="32"/>
        </w:rPr>
        <w:t>կապը</w:t>
      </w:r>
    </w:p>
    <w:p w:rsidR="002C026C" w:rsidRPr="00E157B7" w:rsidRDefault="002C026C" w:rsidP="002C026C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 xml:space="preserve">Գործնական աշխատանքներ իրականացվում են ուսումնական բոլոր առարկաներից և ուսուցման  գործընթացի բոլոր փուլերում՝ պայմանավորված յուրաքանչյուր առարկայի առանձնահատկություններով: </w:t>
      </w:r>
    </w:p>
    <w:p w:rsidR="002C026C" w:rsidRPr="00E157B7" w:rsidRDefault="002C026C" w:rsidP="002C026C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Գործնական աշխատանքը պետք է համապատասխանի ուսումնական  ծրագրով նախատեսված  վերջնարդյունքներին, առաջադրանքը՝ նպաստի կարողունակությունների  զարգացմանը:</w:t>
      </w: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sz w:val="28"/>
          <w:lang w:val="en-US"/>
        </w:rPr>
      </w:pPr>
    </w:p>
    <w:p w:rsidR="002C026C" w:rsidRPr="00D96413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b/>
          <w:sz w:val="32"/>
          <w:lang w:val="en-US"/>
        </w:rPr>
      </w:pPr>
      <w:r w:rsidRPr="006E3BB8">
        <w:rPr>
          <w:rFonts w:ascii="Sylfaen" w:hAnsi="Sylfaen" w:cs="Sylfaen"/>
          <w:b/>
          <w:sz w:val="32"/>
          <w:lang w:val="en-US"/>
        </w:rPr>
        <w:t>Գործնական</w:t>
      </w:r>
      <w:r>
        <w:rPr>
          <w:rFonts w:ascii="Sylfaen" w:hAnsi="Sylfaen" w:cs="Sylfaen"/>
          <w:b/>
          <w:sz w:val="32"/>
          <w:lang w:val="en-US"/>
        </w:rPr>
        <w:t xml:space="preserve"> </w:t>
      </w:r>
      <w:r w:rsidRPr="006E3BB8">
        <w:rPr>
          <w:rFonts w:ascii="Sylfaen" w:hAnsi="Sylfaen" w:cs="Sylfaen"/>
          <w:b/>
          <w:sz w:val="32"/>
          <w:lang w:val="en-US"/>
        </w:rPr>
        <w:t>աշխատանքների</w:t>
      </w:r>
      <w:r>
        <w:rPr>
          <w:rFonts w:ascii="Sylfaen" w:hAnsi="Sylfaen" w:cs="Sylfaen"/>
          <w:b/>
          <w:sz w:val="32"/>
          <w:lang w:val="en-US"/>
        </w:rPr>
        <w:t xml:space="preserve"> </w:t>
      </w:r>
      <w:r w:rsidRPr="006E3BB8">
        <w:rPr>
          <w:rFonts w:ascii="Sylfaen" w:hAnsi="Sylfaen" w:cs="Sylfaen"/>
          <w:b/>
          <w:sz w:val="32"/>
          <w:lang w:val="en-US"/>
        </w:rPr>
        <w:t>դասակարգումը</w:t>
      </w:r>
    </w:p>
    <w:p w:rsidR="002C026C" w:rsidRPr="00E157B7" w:rsidRDefault="002C026C" w:rsidP="002C026C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Վերարտադրողական. սովորողին ծանոթ  իրավիճակում գիտելիքների  վերարտադրում' ըստ օրինակի:</w:t>
      </w:r>
    </w:p>
    <w:p w:rsidR="002C026C" w:rsidRPr="00E157B7" w:rsidRDefault="002C026C" w:rsidP="002C026C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Մասամբ որոնողական. գիտելիքների և հմտությունների կիրառում սովորողին անծանոթ կամ փոփոխված պայմաններում:</w:t>
      </w:r>
    </w:p>
    <w:p w:rsidR="002C026C" w:rsidRPr="00E157B7" w:rsidRDefault="002C026C" w:rsidP="002C026C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Ստեղծագործական. խնդրի վերաբերյալ  սովորողի կողմից ինքնուրույն լուծման  առաջադրում:</w:t>
      </w:r>
    </w:p>
    <w:p w:rsidR="002C026C" w:rsidRPr="00E157B7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sz w:val="24"/>
          <w:lang w:val="en-US"/>
        </w:rPr>
      </w:pP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b/>
          <w:sz w:val="32"/>
          <w:lang w:val="en-US"/>
        </w:rPr>
      </w:pPr>
      <w:r w:rsidRPr="00D96413">
        <w:rPr>
          <w:rFonts w:ascii="Sylfaen" w:hAnsi="Sylfaen" w:cs="Sylfaen"/>
          <w:b/>
          <w:sz w:val="32"/>
          <w:lang w:val="en-US"/>
        </w:rPr>
        <w:t>Գործնական</w:t>
      </w:r>
      <w:r>
        <w:rPr>
          <w:rFonts w:ascii="Sylfaen" w:hAnsi="Sylfaen" w:cs="Sylfaen"/>
          <w:b/>
          <w:sz w:val="32"/>
          <w:lang w:val="en-US"/>
        </w:rPr>
        <w:t xml:space="preserve"> </w:t>
      </w:r>
      <w:r w:rsidRPr="00D96413">
        <w:rPr>
          <w:rFonts w:ascii="Sylfaen" w:hAnsi="Sylfaen" w:cs="Sylfaen"/>
          <w:b/>
          <w:sz w:val="32"/>
          <w:lang w:val="en-US"/>
        </w:rPr>
        <w:t>աշխատանքի</w:t>
      </w:r>
      <w:r>
        <w:rPr>
          <w:rFonts w:ascii="Sylfaen" w:hAnsi="Sylfaen" w:cs="Sylfaen"/>
          <w:b/>
          <w:sz w:val="32"/>
          <w:lang w:val="en-US"/>
        </w:rPr>
        <w:t xml:space="preserve"> </w:t>
      </w:r>
      <w:r w:rsidRPr="00D96413">
        <w:rPr>
          <w:rFonts w:ascii="Sylfaen" w:hAnsi="Sylfaen" w:cs="Sylfaen"/>
          <w:b/>
          <w:sz w:val="32"/>
          <w:lang w:val="en-US"/>
        </w:rPr>
        <w:t>տեսակները</w:t>
      </w:r>
    </w:p>
    <w:p w:rsidR="002C026C" w:rsidRPr="00E157B7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Գործնական աշխատանքի տեսակներից են պաստառի ձևավորումը, ֆիլմի/տեսահոլովակի նկարահանումը, դիտումն ու քննարկումը, երգի միջոցով ուսումնառությունը, դերախաղը, փորձը,  քարտեզների ուսումնասիրումը և ստեղծումը,  հետազոտական աշխատանքը, նախագիծը, դեպքի ուսումնասիրությունը, էքսկուրսիաները, բանավեճը, սահիկաշարի պատրաստումը և այլն։</w:t>
      </w: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sz w:val="28"/>
          <w:lang w:val="en-US"/>
        </w:rPr>
      </w:pP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b/>
          <w:sz w:val="32"/>
          <w:lang w:val="en-US"/>
        </w:rPr>
      </w:pPr>
      <w:r w:rsidRPr="00D96413">
        <w:rPr>
          <w:rFonts w:ascii="Sylfaen" w:hAnsi="Sylfaen" w:cs="Sylfaen"/>
          <w:b/>
          <w:sz w:val="32"/>
          <w:lang w:val="en-US"/>
        </w:rPr>
        <w:t>Գործնական</w:t>
      </w:r>
      <w:r>
        <w:rPr>
          <w:rFonts w:ascii="Sylfaen" w:hAnsi="Sylfaen" w:cs="Sylfaen"/>
          <w:b/>
          <w:sz w:val="32"/>
          <w:lang w:val="en-US"/>
        </w:rPr>
        <w:t xml:space="preserve"> </w:t>
      </w:r>
      <w:r w:rsidRPr="00D96413">
        <w:rPr>
          <w:rFonts w:ascii="Sylfaen" w:hAnsi="Sylfaen" w:cs="Sylfaen"/>
          <w:b/>
          <w:sz w:val="32"/>
          <w:lang w:val="en-US"/>
        </w:rPr>
        <w:t>աշխատանքի</w:t>
      </w:r>
      <w:r>
        <w:rPr>
          <w:rFonts w:ascii="Sylfaen" w:hAnsi="Sylfaen" w:cs="Sylfaen"/>
          <w:b/>
          <w:sz w:val="32"/>
          <w:lang w:val="en-US"/>
        </w:rPr>
        <w:t xml:space="preserve"> </w:t>
      </w:r>
      <w:r w:rsidRPr="00D96413">
        <w:rPr>
          <w:rFonts w:ascii="Sylfaen" w:hAnsi="Sylfaen" w:cs="Sylfaen"/>
          <w:b/>
          <w:sz w:val="32"/>
          <w:lang w:val="en-US"/>
        </w:rPr>
        <w:t>անցկացումը</w:t>
      </w:r>
    </w:p>
    <w:p w:rsidR="002C026C" w:rsidRPr="00E157B7" w:rsidRDefault="002C026C" w:rsidP="002C026C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lastRenderedPageBreak/>
        <w:t>Գործնական աշխատանքները լինում են անհատակամ և խմբովային:  Դրանք կարող են գնահատվել ինչպես միավորային, այնպես էլ ոչ միավորային ձևերով։</w:t>
      </w:r>
    </w:p>
    <w:p w:rsidR="002C026C" w:rsidRPr="00E157B7" w:rsidRDefault="002C026C" w:rsidP="002C026C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 xml:space="preserve">Գործնական աշխատանքները կատարվում են դասարանում, տանը, համայնքում…  </w:t>
      </w:r>
    </w:p>
    <w:p w:rsidR="002C026C" w:rsidRPr="00E157B7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Արդյունքները կարող են ներկայացվել բանավոր և գրավոր:</w:t>
      </w:r>
    </w:p>
    <w:p w:rsidR="002C026C" w:rsidRPr="00E157B7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b/>
          <w:sz w:val="28"/>
          <w:lang w:val="en-US"/>
        </w:rPr>
      </w:pP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b/>
          <w:sz w:val="36"/>
          <w:lang w:val="en-US"/>
        </w:rPr>
      </w:pPr>
      <w:r w:rsidRPr="00D96413">
        <w:rPr>
          <w:rFonts w:ascii="Sylfaen" w:hAnsi="Sylfaen" w:cs="Sylfaen"/>
          <w:b/>
          <w:sz w:val="36"/>
          <w:lang w:val="en-US"/>
        </w:rPr>
        <w:t>Դերախաղ</w:t>
      </w: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b/>
          <w:sz w:val="32"/>
          <w:lang w:val="en-US"/>
        </w:rPr>
      </w:pPr>
      <w:r w:rsidRPr="00D96413">
        <w:rPr>
          <w:rFonts w:ascii="Sylfaen" w:hAnsi="Sylfaen" w:cs="Sylfaen"/>
          <w:b/>
          <w:sz w:val="32"/>
          <w:lang w:val="en-US"/>
        </w:rPr>
        <w:t>Դերախաղի նպատակը</w:t>
      </w:r>
    </w:p>
    <w:p w:rsidR="002C026C" w:rsidRPr="00E157B7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Զարգացնել սովորողի իմացական գործընթացները (մտածողություն, երևակայություն, ուշադրություն,….) հուզակամային ոլորտը (հույզեր, զգացմունքներ ....), ստեղծարարությունը: Զարգացնել  սովորողի հնարամտությունը, տարբեր իրավիճակներում կողմնորոշվելու կարողությունը, աշխատասիրությունը և հետևողականությունը: Ձևավորել իր և ընկերների գործունեությունը գնահատելու կարողությունը: Զարգացնել անհատապես և խմբով աշխատելու կարողությունը, միմյանց հարգելու, փոխօգնություն ցուցաբերելու պատրաստակամություն:</w:t>
      </w: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sz w:val="28"/>
          <w:lang w:val="en-US"/>
        </w:rPr>
      </w:pP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b/>
          <w:sz w:val="28"/>
          <w:lang w:val="en-US"/>
        </w:rPr>
      </w:pPr>
      <w:r w:rsidRPr="00DD2859">
        <w:rPr>
          <w:rFonts w:ascii="Sylfaen" w:hAnsi="Sylfaen" w:cs="Sylfaen"/>
          <w:b/>
          <w:sz w:val="28"/>
          <w:lang w:val="en-US"/>
        </w:rPr>
        <w:t>Դերախաղի տեսակները</w:t>
      </w:r>
    </w:p>
    <w:p w:rsidR="002C026C" w:rsidRPr="00E157B7" w:rsidRDefault="002C026C" w:rsidP="002C026C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Տարբերում են ուղղորդված (պլանավորած) և հանպատրաստից դերային խաղեր:</w:t>
      </w:r>
    </w:p>
    <w:p w:rsidR="002C026C" w:rsidRPr="00E157B7" w:rsidRDefault="002C026C" w:rsidP="002C026C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Ուղղորդված դերային խաղերի ժամանակ սովորողներին նախապես խաղաքարտով կամ այլ կերպ բաշխվում են դերեր, նրանք նախապես</w:t>
      </w:r>
    </w:p>
    <w:p w:rsidR="002C026C" w:rsidRPr="00E157B7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պատրաստվում են և կատարում հստակ որոշված գործողություններ:</w:t>
      </w: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Հանպատրաստից խաղի ժամանակ սովորողներն ազատ են իրենց դերերը ձևավորելիս. ստեղծագործելու և ինքնադրսևորվելու սահմաններ չկան:</w:t>
      </w: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sz w:val="28"/>
          <w:lang w:val="en-US"/>
        </w:rPr>
      </w:pP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b/>
          <w:sz w:val="32"/>
          <w:lang w:val="en-US"/>
        </w:rPr>
      </w:pPr>
      <w:r w:rsidRPr="00DD2859">
        <w:rPr>
          <w:rFonts w:ascii="Sylfaen" w:hAnsi="Sylfaen" w:cs="Sylfaen"/>
          <w:b/>
          <w:sz w:val="32"/>
          <w:lang w:val="en-US"/>
        </w:rPr>
        <w:t>Դերախաղի</w:t>
      </w:r>
      <w:r>
        <w:rPr>
          <w:rFonts w:ascii="Sylfaen" w:hAnsi="Sylfaen" w:cs="Sylfaen"/>
          <w:b/>
          <w:sz w:val="32"/>
          <w:lang w:val="en-US"/>
        </w:rPr>
        <w:t xml:space="preserve"> </w:t>
      </w:r>
      <w:r w:rsidRPr="00DD2859">
        <w:rPr>
          <w:rFonts w:ascii="Sylfaen" w:hAnsi="Sylfaen" w:cs="Sylfaen"/>
          <w:b/>
          <w:sz w:val="32"/>
          <w:lang w:val="en-US"/>
        </w:rPr>
        <w:t>փուլերը</w:t>
      </w: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b/>
          <w:sz w:val="32"/>
          <w:lang w:val="en-US"/>
        </w:rPr>
      </w:pP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Նախապատրաստման փուլ</w:t>
      </w: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lastRenderedPageBreak/>
        <w:t>խաղի փուլ</w:t>
      </w: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անդրադարձի փուլ</w:t>
      </w:r>
    </w:p>
    <w:p w:rsidR="002C026C" w:rsidRDefault="002C026C" w:rsidP="002C026C">
      <w:pPr>
        <w:pStyle w:val="a3"/>
        <w:spacing w:line="360" w:lineRule="auto"/>
        <w:ind w:left="1200"/>
        <w:jc w:val="both"/>
        <w:rPr>
          <w:rFonts w:ascii="Sylfaen" w:hAnsi="Sylfaen" w:cs="Sylfaen"/>
          <w:sz w:val="28"/>
          <w:lang w:val="en-US"/>
        </w:rPr>
      </w:pP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b/>
          <w:sz w:val="32"/>
          <w:lang w:val="en-US"/>
        </w:rPr>
      </w:pPr>
      <w:r w:rsidRPr="00DD2859">
        <w:rPr>
          <w:rFonts w:ascii="Sylfaen" w:hAnsi="Sylfaen" w:cs="Sylfaen"/>
          <w:b/>
          <w:sz w:val="32"/>
          <w:lang w:val="en-US"/>
        </w:rPr>
        <w:t>Դերախաղի կանոնները</w:t>
      </w: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b/>
          <w:sz w:val="32"/>
          <w:lang w:val="en-US"/>
        </w:rPr>
      </w:pP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Ակտիվ են խաղի մասնակիցները: Ուսուցիչը հետևում է ընթացքին, անհարկի չի միջամտում դերախաղին:</w:t>
      </w: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Դերախաղն ունի հստակ սկիզբ, ընթացք և ավարտ:</w:t>
      </w: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Դեր ստանձնելու պարտադրանք չկա:</w:t>
      </w: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 xml:space="preserve"> Դեր չստանձնած սովորողները ստանում են դիտորդական հանձնարարություն (օրինակ՝ դիտարկման թերթիկի կիրառմամբ)։</w:t>
      </w: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 xml:space="preserve"> Անդրադաձի ժամանակ իրականացվում է օբյեկտիվ և կառուցողական քննադատություն. ծաղրը </w:t>
      </w:r>
      <w:r w:rsidRPr="00E157B7">
        <w:rPr>
          <w:rFonts w:ascii="Times New Roman" w:hAnsi="Times New Roman"/>
          <w:sz w:val="24"/>
          <w:lang w:val="en-US"/>
        </w:rPr>
        <w:t>​​</w:t>
      </w:r>
      <w:r w:rsidRPr="00E157B7">
        <w:rPr>
          <w:rFonts w:ascii="Sylfaen" w:hAnsi="Sylfaen" w:cs="Sylfaen"/>
          <w:sz w:val="24"/>
          <w:lang w:val="en-US"/>
        </w:rPr>
        <w:t>անհանդուրժելի է։</w:t>
      </w: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 xml:space="preserve"> Հստակ տարանջատվում են դերակատարը և կերպարը:</w:t>
      </w:r>
    </w:p>
    <w:p w:rsidR="002C026C" w:rsidRPr="00E157B7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sz w:val="24"/>
          <w:lang w:val="en-US"/>
        </w:rPr>
      </w:pP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b/>
          <w:sz w:val="32"/>
          <w:lang w:val="en-US"/>
        </w:rPr>
      </w:pPr>
      <w:r w:rsidRPr="00DD2859">
        <w:rPr>
          <w:rFonts w:ascii="Sylfaen" w:hAnsi="Sylfaen" w:cs="Sylfaen"/>
          <w:b/>
          <w:sz w:val="32"/>
          <w:lang w:val="en-US"/>
        </w:rPr>
        <w:t>Խոսքի</w:t>
      </w:r>
      <w:r>
        <w:rPr>
          <w:rFonts w:ascii="Sylfaen" w:hAnsi="Sylfaen" w:cs="Sylfaen"/>
          <w:b/>
          <w:sz w:val="32"/>
          <w:lang w:val="en-US"/>
        </w:rPr>
        <w:t xml:space="preserve"> </w:t>
      </w:r>
      <w:r w:rsidRPr="00DD2859">
        <w:rPr>
          <w:rFonts w:ascii="Sylfaen" w:hAnsi="Sylfaen" w:cs="Sylfaen"/>
          <w:b/>
          <w:sz w:val="32"/>
          <w:lang w:val="en-US"/>
        </w:rPr>
        <w:t>գնահատման</w:t>
      </w:r>
      <w:r>
        <w:rPr>
          <w:rFonts w:ascii="Sylfaen" w:hAnsi="Sylfaen" w:cs="Sylfaen"/>
          <w:b/>
          <w:sz w:val="32"/>
          <w:lang w:val="en-US"/>
        </w:rPr>
        <w:t xml:space="preserve"> </w:t>
      </w:r>
      <w:r w:rsidRPr="00DD2859">
        <w:rPr>
          <w:rFonts w:ascii="Sylfaen" w:hAnsi="Sylfaen" w:cs="Sylfaen"/>
          <w:b/>
          <w:sz w:val="32"/>
          <w:lang w:val="en-US"/>
        </w:rPr>
        <w:t>չափանիշներ</w:t>
      </w:r>
    </w:p>
    <w:p w:rsidR="002C026C" w:rsidRDefault="002C026C" w:rsidP="002C026C">
      <w:pPr>
        <w:pStyle w:val="a3"/>
        <w:spacing w:line="360" w:lineRule="auto"/>
        <w:ind w:left="426"/>
        <w:jc w:val="both"/>
        <w:rPr>
          <w:rFonts w:ascii="Sylfaen" w:hAnsi="Sylfaen" w:cs="Sylfaen"/>
          <w:b/>
          <w:sz w:val="32"/>
          <w:lang w:val="en-US"/>
        </w:rPr>
      </w:pP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Բովանդակությունը (խոսքի ծավալի պահպանումը, համապատասխանությունը թեմային, առաջադրանքում նշված բոլոր կողմերի արտացոլումը, խոսքի ձեւակերպումը, փաստարկումը, քաղաքավարության նորմերի պահպանումը):</w:t>
      </w: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 xml:space="preserve"> Զրուցակցի(ների) հետ փոխգործակցությունը (տրամաբանական և կապակցված զրույց վարելը, մտքերի փոխանակման ժամանակ խոսելու  հերթը պահպանելը, զրուցակցի հարցերին փաստարկված և ծավալուն պատասխաններ տալը, զրույցը սկսելու և շարունակելու, ինչպես նաև ընդհատվելու դեպքում այն վերականգնելու ունակությունը, վերապատմումը, պարզաբանումը):</w:t>
      </w: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Բառապաշարը (համապատասխանությունը առաջադրանքին և տվյալ  տարվա վերջնարդյունքներին):</w:t>
      </w: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t>Քերականությունը (քերականական տարբեր կառուցվածքների կիրառումը’ վերջնարդյունքներին համապատասխան):</w:t>
      </w:r>
    </w:p>
    <w:p w:rsidR="002C026C" w:rsidRPr="00E157B7" w:rsidRDefault="002C026C" w:rsidP="002C026C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Sylfaen" w:hAnsi="Sylfaen" w:cs="Sylfaen"/>
          <w:sz w:val="24"/>
          <w:lang w:val="en-US"/>
        </w:rPr>
      </w:pPr>
      <w:r w:rsidRPr="00E157B7">
        <w:rPr>
          <w:rFonts w:ascii="Sylfaen" w:hAnsi="Sylfaen" w:cs="Sylfaen"/>
          <w:sz w:val="24"/>
          <w:lang w:val="en-US"/>
        </w:rPr>
        <w:lastRenderedPageBreak/>
        <w:t>Արտահայտչականությունը (բառերի ճիշտ արտասանությունը, ճիշտ շեշտադրումը, խոսքի ճիշտ հնչերանգը):</w:t>
      </w:r>
    </w:p>
    <w:p w:rsidR="002C026C" w:rsidRPr="005A560B" w:rsidRDefault="002C026C" w:rsidP="002C026C">
      <w:pPr>
        <w:spacing w:line="360" w:lineRule="auto"/>
        <w:jc w:val="both"/>
        <w:rPr>
          <w:rFonts w:ascii="Sylfaen" w:hAnsi="Sylfaen" w:cs="Sylfaen"/>
          <w:sz w:val="24"/>
        </w:rPr>
      </w:pPr>
      <w:r w:rsidRPr="005A560B">
        <w:rPr>
          <w:rFonts w:ascii="Sylfaen" w:hAnsi="Sylfaen" w:cs="Sylfaen"/>
          <w:sz w:val="24"/>
        </w:rPr>
        <w:t>Ցանկացած գործնական աշխատանքից հետո անհրաժեշտ է քննարկել արդյունքները՝ ապահովելով հետադարձ կապ, որպեսզի սովորողները հնարավորություն ունենան  արժևորելու աշխատանքի ստեղծագործական և ինքնատիպ մոտեցումները:</w:t>
      </w:r>
    </w:p>
    <w:p w:rsidR="002C026C" w:rsidRPr="007B489A" w:rsidRDefault="002C026C" w:rsidP="002C026C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7B489A">
        <w:rPr>
          <w:rFonts w:ascii="Sylfaen" w:hAnsi="Sylfaen"/>
          <w:sz w:val="24"/>
          <w:szCs w:val="24"/>
        </w:rPr>
        <w:t>Այս թեմայի վերաբերյալ կատարվել է դերային բաշխում:Դասարանի աշակերտները ըստ իրենց ցանկության ընտրել են,թե ր կազմն են իրենք  ներկայացնում :Գործական աշխատանքը  որոշ առումով  վերածվել է մեթոդական դասի:Կրոնական կազմը ներկայացնող խումբը համաշխարհային  երեք կրոնների  ներկայացնելուց  զատ,ներկայացրին նաև  ազգային կրոնները: Համաշխարհային կրոն ներկայացնող  խումբը  ներկայացնում է այն տարածաշրջանները,որտեղ տարածված են այդ կրոնները,անդրադառնում են նրանց սովորույթներին,կրոնի և բնական աճի կապին:Ազգային կրոնները ներկայացնող խումբը  առանձնահատուկ անդրադարձ կատարեց հայ առաքելական եկեղեցուն:</w:t>
      </w:r>
    </w:p>
    <w:p w:rsidR="002C026C" w:rsidRPr="007B489A" w:rsidRDefault="002C026C" w:rsidP="002C026C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7B489A">
        <w:rPr>
          <w:rFonts w:ascii="Sylfaen" w:hAnsi="Sylfaen"/>
          <w:sz w:val="24"/>
          <w:szCs w:val="24"/>
        </w:rPr>
        <w:t>Ռասայական կազմը ներկայացնող  խումբը  փորձել էր ստանալ  յուրաքանչյուր  ռասային բնորոշ արտաքին հատկանիշները,ըստ աշխարհամասերի տարածվածությունը:</w:t>
      </w:r>
    </w:p>
    <w:p w:rsidR="002C026C" w:rsidRPr="007B489A" w:rsidRDefault="002C026C" w:rsidP="002C026C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7B489A">
        <w:rPr>
          <w:rFonts w:ascii="Sylfaen" w:hAnsi="Sylfaen"/>
          <w:sz w:val="24"/>
          <w:szCs w:val="24"/>
        </w:rPr>
        <w:t>Աշակերտների մյուս խումբը ներկայացրեց աշխարհի խոշոր  ազգերին, ողջունելով  իրենց ընկերներին  այն ազգի լեզվով, որ ազգին ներկայացնում էին: Սեռատարիքային կազմը ներկայացնող խումբը  պատկերավոր ցույց տվեց  աշխարհի  բնակչության  սեռատարիքային կազմը:</w:t>
      </w:r>
    </w:p>
    <w:p w:rsidR="00735C41" w:rsidRDefault="00735C41" w:rsidP="00735C41">
      <w:pPr>
        <w:tabs>
          <w:tab w:val="left" w:pos="142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2C026C" w:rsidRPr="007B489A">
        <w:rPr>
          <w:rFonts w:ascii="Sylfaen" w:hAnsi="Sylfaen"/>
          <w:sz w:val="24"/>
          <w:szCs w:val="24"/>
        </w:rPr>
        <w:t xml:space="preserve">Գործնական  աշխատանքները շատ կարևոր դեր են խաղում աշխարհագրական հետազոտության թեմաներն  ուսումնասիրելու ընթացքում:Դաշտային հետազոտության մեթոդ  թեմայի շրջանակներում տասերորդ դասարանցիների հետ  հաշվել ենք Մարց գետի ծախսը,տեղուն կատարելով չափումներ:Չափել ենք գետի լայնությունը,խորությունը,արագությունը և կիրառելով S=H•L,որտեղ հ-ը գետի խորությունն է,Լ-ը լայնությունը,աշակերտները </w:t>
      </w:r>
      <w:r>
        <w:rPr>
          <w:rFonts w:ascii="Sylfaen" w:hAnsi="Sylfaen"/>
          <w:sz w:val="24"/>
          <w:szCs w:val="24"/>
        </w:rPr>
        <w:t>որոշ</w:t>
      </w:r>
      <w:r w:rsidR="002C026C" w:rsidRPr="007B489A">
        <w:rPr>
          <w:rFonts w:ascii="Sylfaen" w:hAnsi="Sylfaen"/>
          <w:sz w:val="24"/>
          <w:szCs w:val="24"/>
        </w:rPr>
        <w:t xml:space="preserve">եցին տվյալ հատվածում գետի կենդանի կտրվածքը:Հատուկ պատրաստված լողանի միջոցով  աշակերտների մյուս </w:t>
      </w:r>
      <w:r w:rsidR="002C026C" w:rsidRPr="007B489A">
        <w:rPr>
          <w:rFonts w:ascii="Sylfaen" w:hAnsi="Sylfaen"/>
          <w:sz w:val="24"/>
          <w:szCs w:val="24"/>
        </w:rPr>
        <w:lastRenderedPageBreak/>
        <w:t>խումբը որոշեց գետի ջրի արագությունը և Q=S•V բանաձևով որոշեցինք  Մարց գետի ծախսը:</w:t>
      </w:r>
    </w:p>
    <w:p w:rsidR="009C38F4" w:rsidRPr="009C38F4" w:rsidRDefault="009C38F4" w:rsidP="00735C41">
      <w:pPr>
        <w:tabs>
          <w:tab w:val="left" w:pos="142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9C38F4">
        <w:rPr>
          <w:rFonts w:ascii="Sylfaen" w:hAnsi="Sylfaen"/>
          <w:sz w:val="24"/>
          <w:szCs w:val="24"/>
        </w:rPr>
        <w:t xml:space="preserve">h=0,5 </w:t>
      </w:r>
      <w:r>
        <w:rPr>
          <w:rFonts w:ascii="Sylfaen" w:hAnsi="Sylfaen"/>
          <w:sz w:val="24"/>
          <w:szCs w:val="24"/>
        </w:rPr>
        <w:t>մ</w:t>
      </w:r>
      <w:r w:rsidRPr="009C38F4">
        <w:rPr>
          <w:rFonts w:ascii="Sylfaen" w:hAnsi="Sylfaen"/>
          <w:sz w:val="24"/>
          <w:szCs w:val="24"/>
        </w:rPr>
        <w:t xml:space="preserve">                                         v=3,8</w:t>
      </w:r>
      <w:r>
        <w:rPr>
          <w:rFonts w:ascii="Sylfaen" w:hAnsi="Sylfaen"/>
          <w:sz w:val="24"/>
          <w:szCs w:val="24"/>
        </w:rPr>
        <w:t xml:space="preserve"> մ/վ</w:t>
      </w:r>
    </w:p>
    <w:p w:rsidR="009C38F4" w:rsidRPr="009C38F4" w:rsidRDefault="009C38F4" w:rsidP="00735C41">
      <w:pPr>
        <w:tabs>
          <w:tab w:val="left" w:pos="142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9C38F4">
        <w:rPr>
          <w:rFonts w:ascii="Sylfaen" w:hAnsi="Sylfaen"/>
          <w:sz w:val="24"/>
          <w:szCs w:val="24"/>
        </w:rPr>
        <w:t>l=1,3</w:t>
      </w:r>
      <w:r>
        <w:rPr>
          <w:rFonts w:ascii="Sylfaen" w:hAnsi="Sylfaen"/>
          <w:sz w:val="24"/>
          <w:szCs w:val="24"/>
        </w:rPr>
        <w:t xml:space="preserve"> մ</w:t>
      </w:r>
    </w:p>
    <w:p w:rsidR="009C38F4" w:rsidRPr="009C38F4" w:rsidRDefault="009C38F4" w:rsidP="00735C41">
      <w:pPr>
        <w:tabs>
          <w:tab w:val="left" w:pos="142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9C38F4">
        <w:rPr>
          <w:rFonts w:ascii="Sylfaen" w:hAnsi="Sylfaen"/>
          <w:sz w:val="24"/>
          <w:szCs w:val="24"/>
        </w:rPr>
        <w:t>S=h*l=0,5*1,3=0,65</w:t>
      </w:r>
      <w:r>
        <w:rPr>
          <w:rFonts w:ascii="Sylfaen" w:hAnsi="Sylfaen"/>
          <w:sz w:val="24"/>
          <w:szCs w:val="24"/>
        </w:rPr>
        <w:t xml:space="preserve"> մ²</w:t>
      </w:r>
    </w:p>
    <w:p w:rsidR="009C38F4" w:rsidRPr="009C38F4" w:rsidRDefault="009C38F4" w:rsidP="00735C41">
      <w:pPr>
        <w:tabs>
          <w:tab w:val="left" w:pos="142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9C38F4">
        <w:rPr>
          <w:rFonts w:ascii="Sylfaen" w:hAnsi="Sylfaen"/>
          <w:sz w:val="24"/>
          <w:szCs w:val="24"/>
        </w:rPr>
        <w:t>Q= S*v=3,8*0,65                          Q=2,47</w:t>
      </w:r>
      <w:r>
        <w:rPr>
          <w:rFonts w:ascii="Sylfaen" w:hAnsi="Sylfaen"/>
          <w:sz w:val="24"/>
          <w:szCs w:val="24"/>
        </w:rPr>
        <w:t xml:space="preserve"> մ³/վ</w:t>
      </w:r>
    </w:p>
    <w:p w:rsidR="002C026C" w:rsidRDefault="00735C41" w:rsidP="00240E42">
      <w:pPr>
        <w:tabs>
          <w:tab w:val="left" w:pos="142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9C38F4">
        <w:rPr>
          <w:rFonts w:ascii="Sylfaen" w:hAnsi="Sylfaen"/>
          <w:sz w:val="24"/>
          <w:szCs w:val="24"/>
        </w:rPr>
        <w:t xml:space="preserve">    </w:t>
      </w:r>
      <w:r w:rsidRPr="007B489A">
        <w:rPr>
          <w:rFonts w:ascii="Sylfaen" w:hAnsi="Sylfaen"/>
          <w:sz w:val="24"/>
          <w:szCs w:val="24"/>
        </w:rPr>
        <w:t>Գործնական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աշխատանքների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հետաքրքիր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առանձնահատկություններից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է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այն</w:t>
      </w:r>
      <w:r w:rsidRPr="00240E42">
        <w:rPr>
          <w:rFonts w:ascii="Sylfaen" w:hAnsi="Sylfaen"/>
          <w:sz w:val="24"/>
          <w:szCs w:val="24"/>
        </w:rPr>
        <w:t>,</w:t>
      </w:r>
      <w:r w:rsidRPr="007B489A">
        <w:rPr>
          <w:rFonts w:ascii="Sylfaen" w:hAnsi="Sylfaen"/>
          <w:sz w:val="24"/>
          <w:szCs w:val="24"/>
        </w:rPr>
        <w:t>որ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նրա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միջոցով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կապ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է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հաստատվում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տարբեր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առարկաների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և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աշխարհագրության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միջև</w:t>
      </w:r>
      <w:r w:rsidRPr="00240E42">
        <w:rPr>
          <w:rFonts w:ascii="Sylfaen" w:hAnsi="Sylfaen"/>
          <w:sz w:val="24"/>
          <w:szCs w:val="24"/>
        </w:rPr>
        <w:t>:</w:t>
      </w:r>
      <w:r w:rsidRPr="007B489A">
        <w:rPr>
          <w:rFonts w:ascii="Sylfaen" w:hAnsi="Sylfaen"/>
          <w:sz w:val="24"/>
          <w:szCs w:val="24"/>
        </w:rPr>
        <w:t>Շատ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սերտ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է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կապը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աշխարհագրության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և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մաթեմեմատիկայի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մեջ</w:t>
      </w:r>
      <w:r w:rsidRPr="00240E42">
        <w:rPr>
          <w:rFonts w:ascii="Sylfaen" w:hAnsi="Sylfaen"/>
          <w:sz w:val="24"/>
          <w:szCs w:val="24"/>
        </w:rPr>
        <w:t>:</w:t>
      </w:r>
      <w:r w:rsidRPr="007B489A">
        <w:rPr>
          <w:rFonts w:ascii="Sylfaen" w:hAnsi="Sylfaen"/>
          <w:sz w:val="24"/>
          <w:szCs w:val="24"/>
        </w:rPr>
        <w:t>Տասերորդ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դասարանի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գործնական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աշխատանքներից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մեկի՝կոռելացիայի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գործակցի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որոշումը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ոչ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միայն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միջառարկայական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կապի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լավագույն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օրինակներից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մեկն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է</w:t>
      </w:r>
      <w:r w:rsidRPr="00240E42">
        <w:rPr>
          <w:rFonts w:ascii="Sylfaen" w:hAnsi="Sylfaen"/>
          <w:sz w:val="24"/>
          <w:szCs w:val="24"/>
        </w:rPr>
        <w:t>,</w:t>
      </w:r>
      <w:r w:rsidRPr="007B489A">
        <w:rPr>
          <w:rFonts w:ascii="Sylfaen" w:hAnsi="Sylfaen"/>
          <w:sz w:val="24"/>
          <w:szCs w:val="24"/>
        </w:rPr>
        <w:t>այլ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նաև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բացահայտում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է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մի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շարք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բնական</w:t>
      </w:r>
      <w:r w:rsidRPr="00240E42">
        <w:rPr>
          <w:rFonts w:ascii="Sylfaen" w:hAnsi="Sylfaen"/>
          <w:sz w:val="24"/>
          <w:szCs w:val="24"/>
        </w:rPr>
        <w:t xml:space="preserve">, </w:t>
      </w:r>
      <w:r w:rsidRPr="007B489A">
        <w:rPr>
          <w:rFonts w:ascii="Sylfaen" w:hAnsi="Sylfaen"/>
          <w:sz w:val="24"/>
          <w:szCs w:val="24"/>
        </w:rPr>
        <w:t>տնտեսական</w:t>
      </w:r>
      <w:r w:rsidRPr="00240E42">
        <w:rPr>
          <w:rFonts w:ascii="Sylfaen" w:hAnsi="Sylfaen"/>
          <w:sz w:val="24"/>
          <w:szCs w:val="24"/>
        </w:rPr>
        <w:t xml:space="preserve"> ,</w:t>
      </w:r>
      <w:r w:rsidRPr="007B489A">
        <w:rPr>
          <w:rFonts w:ascii="Sylfaen" w:hAnsi="Sylfaen"/>
          <w:sz w:val="24"/>
          <w:szCs w:val="24"/>
        </w:rPr>
        <w:t>սոցիալական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և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ժողովրդագրական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տարբեր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ցուցանիշների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միջև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եղած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մոտավոր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կապվածությունը</w:t>
      </w:r>
      <w:r w:rsidRPr="00240E42">
        <w:rPr>
          <w:rFonts w:ascii="Sylfaen" w:hAnsi="Sylfaen"/>
          <w:sz w:val="24"/>
          <w:szCs w:val="24"/>
        </w:rPr>
        <w:t xml:space="preserve">: </w:t>
      </w:r>
      <w:r w:rsidRPr="007B489A">
        <w:rPr>
          <w:rFonts w:ascii="Sylfaen" w:hAnsi="Sylfaen"/>
          <w:sz w:val="24"/>
          <w:szCs w:val="24"/>
        </w:rPr>
        <w:t>Այս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աշխատանքները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տեսական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նյութի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լավագույն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լուսաբանումներն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են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աշակերտների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համար</w:t>
      </w:r>
      <w:r w:rsidRPr="00240E42">
        <w:rPr>
          <w:rFonts w:ascii="Sylfaen" w:hAnsi="Sylfaen"/>
          <w:sz w:val="24"/>
          <w:szCs w:val="24"/>
        </w:rPr>
        <w:t>,</w:t>
      </w:r>
      <w:r w:rsidRPr="007B489A">
        <w:rPr>
          <w:rFonts w:ascii="Sylfaen" w:hAnsi="Sylfaen"/>
          <w:sz w:val="24"/>
          <w:szCs w:val="24"/>
        </w:rPr>
        <w:t>ովքեր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կատարելով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որոշակի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հաշվարկներ</w:t>
      </w:r>
      <w:r w:rsidRPr="00240E42">
        <w:rPr>
          <w:rFonts w:ascii="Sylfaen" w:hAnsi="Sylfaen"/>
          <w:sz w:val="24"/>
          <w:szCs w:val="24"/>
        </w:rPr>
        <w:t>,</w:t>
      </w:r>
      <w:r w:rsidRPr="007B489A">
        <w:rPr>
          <w:rFonts w:ascii="Sylfaen" w:hAnsi="Sylfaen"/>
          <w:sz w:val="24"/>
          <w:szCs w:val="24"/>
        </w:rPr>
        <w:t>ինքնուրույն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եզրակացության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են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գալիս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երևույթների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ուղիղ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և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հակադարձ</w:t>
      </w:r>
      <w:r w:rsidRPr="00240E42">
        <w:rPr>
          <w:rFonts w:ascii="Sylfaen" w:hAnsi="Sylfaen"/>
          <w:sz w:val="24"/>
          <w:szCs w:val="24"/>
        </w:rPr>
        <w:t xml:space="preserve"> </w:t>
      </w:r>
      <w:r w:rsidRPr="007B489A">
        <w:rPr>
          <w:rFonts w:ascii="Sylfaen" w:hAnsi="Sylfaen"/>
          <w:sz w:val="24"/>
          <w:szCs w:val="24"/>
        </w:rPr>
        <w:t>կապերի</w:t>
      </w:r>
      <w:r w:rsidRPr="00240E42">
        <w:rPr>
          <w:rFonts w:ascii="Sylfaen" w:hAnsi="Sylfaen"/>
          <w:sz w:val="24"/>
          <w:szCs w:val="24"/>
        </w:rPr>
        <w:t xml:space="preserve">  </w:t>
      </w:r>
      <w:r w:rsidRPr="007B489A">
        <w:rPr>
          <w:rFonts w:ascii="Sylfaen" w:hAnsi="Sylfaen"/>
          <w:sz w:val="24"/>
          <w:szCs w:val="24"/>
        </w:rPr>
        <w:t>վերաբերյալ</w:t>
      </w:r>
      <w:r w:rsidRPr="00240E42">
        <w:rPr>
          <w:rFonts w:ascii="Sylfaen" w:hAnsi="Sylfaen"/>
          <w:sz w:val="24"/>
          <w:szCs w:val="24"/>
        </w:rPr>
        <w:t>:</w:t>
      </w:r>
    </w:p>
    <w:p w:rsidR="00240E42" w:rsidRPr="00240E42" w:rsidRDefault="00240E42" w:rsidP="00240E42">
      <w:pPr>
        <w:tabs>
          <w:tab w:val="left" w:pos="142"/>
        </w:tabs>
        <w:spacing w:line="360" w:lineRule="auto"/>
        <w:jc w:val="center"/>
        <w:rPr>
          <w:rFonts w:ascii="Sylfaen" w:hAnsi="Sylfaen"/>
          <w:b/>
          <w:sz w:val="28"/>
          <w:szCs w:val="24"/>
        </w:rPr>
      </w:pPr>
      <w:r>
        <w:rPr>
          <w:rFonts w:ascii="Sylfaen" w:hAnsi="Sylfaen"/>
          <w:b/>
          <w:sz w:val="28"/>
          <w:szCs w:val="24"/>
        </w:rPr>
        <w:t>Տնտեսական և ժողովրդագրական ցուցանիշների կապվածության բացահայտումը աստիճանային կոռելյացիայի գործակցով</w:t>
      </w:r>
    </w:p>
    <w:tbl>
      <w:tblPr>
        <w:tblpPr w:leftFromText="180" w:rightFromText="180" w:vertAnchor="text" w:horzAnchor="margin" w:tblpY="486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850"/>
        <w:gridCol w:w="992"/>
        <w:gridCol w:w="993"/>
        <w:gridCol w:w="992"/>
        <w:gridCol w:w="1276"/>
        <w:gridCol w:w="1559"/>
      </w:tblGrid>
      <w:tr w:rsidR="00735C41" w:rsidRPr="00735C41" w:rsidTr="00735C41">
        <w:trPr>
          <w:cantSplit/>
          <w:trHeight w:val="3959"/>
        </w:trPr>
        <w:tc>
          <w:tcPr>
            <w:tcW w:w="54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sz w:val="24"/>
                <w:szCs w:val="24"/>
                <w:lang w:val="ru-RU"/>
              </w:rPr>
              <w:t>Հ/Հ</w:t>
            </w:r>
          </w:p>
        </w:tc>
        <w:tc>
          <w:tcPr>
            <w:tcW w:w="2262" w:type="dxa"/>
            <w:textDirection w:val="btLr"/>
          </w:tcPr>
          <w:p w:rsidR="00735C41" w:rsidRPr="006E63CC" w:rsidRDefault="00735C41" w:rsidP="00735C41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b/>
                <w:sz w:val="24"/>
                <w:szCs w:val="24"/>
                <w:lang w:val="ru-RU"/>
              </w:rPr>
              <w:t>Երկրները</w:t>
            </w:r>
          </w:p>
        </w:tc>
        <w:tc>
          <w:tcPr>
            <w:tcW w:w="850" w:type="dxa"/>
            <w:textDirection w:val="btLr"/>
          </w:tcPr>
          <w:p w:rsidR="00735C41" w:rsidRPr="006E63CC" w:rsidRDefault="00735C41" w:rsidP="00735C41">
            <w:pPr>
              <w:spacing w:line="240" w:lineRule="auto"/>
              <w:ind w:left="113" w:right="113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b/>
                <w:sz w:val="24"/>
                <w:szCs w:val="24"/>
                <w:lang w:val="ru-RU"/>
              </w:rPr>
              <w:t>1 շնչին բաժին ընկնող ՀՆԱ /դոլար/</w:t>
            </w:r>
            <w:r w:rsidRPr="006E63CC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 w:rsidRPr="006E63CC">
              <w:rPr>
                <w:rFonts w:ascii="Sylfaen" w:hAnsi="Sylfaen"/>
                <w:b/>
                <w:sz w:val="24"/>
                <w:szCs w:val="24"/>
                <w:lang w:val="ru-RU"/>
              </w:rPr>
              <w:t>/X/</w:t>
            </w:r>
          </w:p>
        </w:tc>
        <w:tc>
          <w:tcPr>
            <w:tcW w:w="992" w:type="dxa"/>
            <w:textDirection w:val="btLr"/>
          </w:tcPr>
          <w:p w:rsidR="00735C41" w:rsidRPr="006E63CC" w:rsidRDefault="00735C41" w:rsidP="00735C41">
            <w:pPr>
              <w:spacing w:line="240" w:lineRule="auto"/>
              <w:ind w:left="113" w:right="113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b/>
                <w:sz w:val="24"/>
                <w:szCs w:val="24"/>
                <w:lang w:val="ru-RU"/>
              </w:rPr>
              <w:t>Ուրբանիզացման մակարդակը /%//Y/</w:t>
            </w:r>
          </w:p>
        </w:tc>
        <w:tc>
          <w:tcPr>
            <w:tcW w:w="993" w:type="dxa"/>
            <w:textDirection w:val="btLr"/>
          </w:tcPr>
          <w:p w:rsidR="00735C41" w:rsidRPr="006E63CC" w:rsidRDefault="00735C41" w:rsidP="00735C41">
            <w:pPr>
              <w:spacing w:line="240" w:lineRule="auto"/>
              <w:ind w:left="113" w:right="113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b/>
                <w:sz w:val="24"/>
                <w:szCs w:val="24"/>
                <w:lang w:val="ru-RU"/>
              </w:rPr>
              <w:t>Կյանքի միջին տևողությունը  /տարի/ /Z/</w:t>
            </w:r>
          </w:p>
        </w:tc>
        <w:tc>
          <w:tcPr>
            <w:tcW w:w="992" w:type="dxa"/>
            <w:textDirection w:val="btLr"/>
          </w:tcPr>
          <w:p w:rsidR="00735C41" w:rsidRPr="00614846" w:rsidRDefault="00735C41" w:rsidP="00735C41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61484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Երկրների աստիճանավորումն ըստ </w:t>
            </w:r>
            <w:r>
              <w:rPr>
                <w:rFonts w:ascii="Sylfaen" w:hAnsi="Sylfaen"/>
                <w:b/>
                <w:sz w:val="24"/>
                <w:szCs w:val="24"/>
              </w:rPr>
              <w:t>ՀՆԱ</w:t>
            </w:r>
            <w:r w:rsidRPr="00614846">
              <w:rPr>
                <w:rFonts w:ascii="Sylfaen" w:hAnsi="Sylfae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/>
                <w:b/>
                <w:sz w:val="24"/>
                <w:szCs w:val="24"/>
              </w:rPr>
              <w:t>ի</w:t>
            </w:r>
            <w:r w:rsidRPr="0061484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 </w:t>
            </w:r>
            <w:r w:rsidRPr="006E63CC">
              <w:rPr>
                <w:rFonts w:ascii="Sylfaen" w:hAnsi="Sylfaen"/>
                <w:b/>
                <w:sz w:val="24"/>
                <w:szCs w:val="24"/>
                <w:lang w:val="ru-RU"/>
              </w:rPr>
              <w:t>/X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'</w:t>
            </w:r>
            <w:r w:rsidRPr="006E63CC">
              <w:rPr>
                <w:rFonts w:ascii="Sylfaen" w:hAnsi="Sylfaen"/>
                <w:b/>
                <w:sz w:val="24"/>
                <w:szCs w:val="24"/>
                <w:lang w:val="ru-RU"/>
              </w:rPr>
              <w:t>/</w:t>
            </w:r>
          </w:p>
        </w:tc>
        <w:tc>
          <w:tcPr>
            <w:tcW w:w="1276" w:type="dxa"/>
            <w:textDirection w:val="btLr"/>
          </w:tcPr>
          <w:p w:rsidR="00735C41" w:rsidRPr="00614846" w:rsidRDefault="00735C41" w:rsidP="00735C41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61484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Երկրների աստիճանավորումն ըստ ուրբանիզացման մակարդակի </w:t>
            </w:r>
            <w:r w:rsidRPr="006E63CC">
              <w:rPr>
                <w:rFonts w:ascii="Sylfaen" w:hAnsi="Sylfaen"/>
                <w:b/>
                <w:sz w:val="24"/>
                <w:szCs w:val="24"/>
                <w:lang w:val="ru-RU"/>
              </w:rPr>
              <w:t>Y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'</w:t>
            </w:r>
            <w:r w:rsidRPr="006E63CC">
              <w:rPr>
                <w:rFonts w:ascii="Sylfaen" w:hAnsi="Sylfaen"/>
                <w:b/>
                <w:sz w:val="24"/>
                <w:szCs w:val="24"/>
                <w:lang w:val="ru-RU"/>
              </w:rPr>
              <w:t>/</w:t>
            </w:r>
          </w:p>
        </w:tc>
        <w:tc>
          <w:tcPr>
            <w:tcW w:w="1559" w:type="dxa"/>
            <w:textDirection w:val="btLr"/>
            <w:vAlign w:val="center"/>
          </w:tcPr>
          <w:p w:rsidR="00735C41" w:rsidRPr="00614846" w:rsidRDefault="00735C41" w:rsidP="00735C41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61484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Երկրների աստիճանավորումն ըստ </w:t>
            </w:r>
            <w:r w:rsidRPr="00614846">
              <w:rPr>
                <w:rFonts w:ascii="Sylfaen" w:hAnsi="Sylfaen"/>
                <w:b/>
                <w:sz w:val="24"/>
                <w:szCs w:val="24"/>
              </w:rPr>
              <w:t>կյանքի</w:t>
            </w:r>
            <w:r w:rsidRPr="0061484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Pr="00614846">
              <w:rPr>
                <w:rFonts w:ascii="Sylfaen" w:hAnsi="Sylfaen"/>
                <w:b/>
                <w:sz w:val="24"/>
                <w:szCs w:val="24"/>
              </w:rPr>
              <w:t>միջին</w:t>
            </w:r>
            <w:r w:rsidRPr="0061484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 w:rsidRPr="00614846">
              <w:rPr>
                <w:rFonts w:ascii="Sylfaen" w:hAnsi="Sylfaen"/>
                <w:b/>
                <w:sz w:val="24"/>
                <w:szCs w:val="24"/>
              </w:rPr>
              <w:t>տևողության</w:t>
            </w:r>
            <w:r w:rsidRPr="0061484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/Z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'</w:t>
            </w:r>
            <w:r w:rsidRPr="00614846">
              <w:rPr>
                <w:rFonts w:ascii="Sylfaen" w:hAnsi="Sylfaen"/>
                <w:b/>
                <w:sz w:val="24"/>
                <w:szCs w:val="24"/>
                <w:lang w:val="ru-RU"/>
              </w:rPr>
              <w:t>/</w:t>
            </w:r>
          </w:p>
        </w:tc>
      </w:tr>
      <w:tr w:rsidR="00735C41" w:rsidRPr="006E63CC" w:rsidTr="00735C41">
        <w:tc>
          <w:tcPr>
            <w:tcW w:w="54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62" w:type="dxa"/>
          </w:tcPr>
          <w:p w:rsidR="00735C41" w:rsidRPr="00614846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Չինաստան</w:t>
            </w:r>
          </w:p>
        </w:tc>
        <w:tc>
          <w:tcPr>
            <w:tcW w:w="85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4660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</w:tr>
      <w:tr w:rsidR="00735C41" w:rsidRPr="006E63CC" w:rsidTr="00735C41">
        <w:tc>
          <w:tcPr>
            <w:tcW w:w="54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Հնդկաստան</w:t>
            </w:r>
          </w:p>
        </w:tc>
        <w:tc>
          <w:tcPr>
            <w:tcW w:w="85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2460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</w:tr>
      <w:tr w:rsidR="00735C41" w:rsidRPr="006E63CC" w:rsidTr="00735C41">
        <w:tc>
          <w:tcPr>
            <w:tcW w:w="54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ԱՄՆ</w:t>
            </w:r>
          </w:p>
        </w:tc>
        <w:tc>
          <w:tcPr>
            <w:tcW w:w="85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44070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</w:tr>
      <w:tr w:rsidR="00735C41" w:rsidRPr="006E63CC" w:rsidTr="00735C41">
        <w:tc>
          <w:tcPr>
            <w:tcW w:w="54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Ինդոնեզիա</w:t>
            </w:r>
          </w:p>
        </w:tc>
        <w:tc>
          <w:tcPr>
            <w:tcW w:w="85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3310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</w:tr>
      <w:tr w:rsidR="00735C41" w:rsidRPr="006E63CC" w:rsidTr="00735C41">
        <w:tc>
          <w:tcPr>
            <w:tcW w:w="54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Բրազիլիա</w:t>
            </w:r>
          </w:p>
        </w:tc>
        <w:tc>
          <w:tcPr>
            <w:tcW w:w="85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8700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</w:tr>
      <w:tr w:rsidR="00735C41" w:rsidRPr="006E63CC" w:rsidTr="00735C41">
        <w:tc>
          <w:tcPr>
            <w:tcW w:w="54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Պակիստան</w:t>
            </w:r>
          </w:p>
        </w:tc>
        <w:tc>
          <w:tcPr>
            <w:tcW w:w="85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2410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</w:tr>
      <w:tr w:rsidR="00735C41" w:rsidRPr="006E63CC" w:rsidTr="00735C41">
        <w:tc>
          <w:tcPr>
            <w:tcW w:w="54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Բանգլադեշ</w:t>
            </w:r>
          </w:p>
        </w:tc>
        <w:tc>
          <w:tcPr>
            <w:tcW w:w="85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1230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</w:tr>
      <w:tr w:rsidR="00735C41" w:rsidRPr="006E63CC" w:rsidTr="00735C41">
        <w:tc>
          <w:tcPr>
            <w:tcW w:w="54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Նիգերիա</w:t>
            </w:r>
          </w:p>
        </w:tc>
        <w:tc>
          <w:tcPr>
            <w:tcW w:w="85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1410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</w:tr>
      <w:tr w:rsidR="00735C41" w:rsidRPr="006E63CC" w:rsidTr="00735C41">
        <w:tc>
          <w:tcPr>
            <w:tcW w:w="54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Ռուսաստան</w:t>
            </w:r>
          </w:p>
        </w:tc>
        <w:tc>
          <w:tcPr>
            <w:tcW w:w="85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12740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</w:tr>
      <w:tr w:rsidR="00735C41" w:rsidRPr="006E63CC" w:rsidTr="00735C41">
        <w:tc>
          <w:tcPr>
            <w:tcW w:w="54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6E63CC">
              <w:rPr>
                <w:rFonts w:ascii="Sylfaen" w:hAnsi="Sylfae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Ճապոնիա</w:t>
            </w:r>
          </w:p>
        </w:tc>
        <w:tc>
          <w:tcPr>
            <w:tcW w:w="850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32840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5C41" w:rsidRPr="006E63CC" w:rsidRDefault="00735C41" w:rsidP="00735C4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</w:tbl>
    <w:p w:rsidR="00735C41" w:rsidRDefault="00735C41" w:rsidP="002C026C">
      <w:pPr>
        <w:tabs>
          <w:tab w:val="left" w:pos="142"/>
        </w:tabs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735C41" w:rsidRDefault="009C38F4" w:rsidP="002C026C">
      <w:pPr>
        <w:tabs>
          <w:tab w:val="left" w:pos="142"/>
        </w:tabs>
        <w:spacing w:line="360" w:lineRule="auto"/>
        <w:jc w:val="both"/>
        <w:rPr>
          <w:rFonts w:ascii="Sylfaen" w:hAnsi="Sylfaen"/>
          <w:sz w:val="40"/>
          <w:szCs w:val="24"/>
        </w:rPr>
      </w:pPr>
      <m:oMathPara>
        <m:oMath>
          <m:r>
            <w:rPr>
              <w:rFonts w:ascii="Cambria Math" w:hAnsi="Cambria Math" w:cs="Cambria Math"/>
              <w:sz w:val="40"/>
              <w:szCs w:val="24"/>
              <w:lang w:val="ru-RU"/>
            </w:rPr>
            <m:t>r</m:t>
          </m:r>
          <m:r>
            <m:rPr>
              <m:sty m:val="p"/>
            </m:rPr>
            <w:rPr>
              <w:rFonts w:ascii="Cambria Math" w:hAnsi="Cambria Math" w:cs="Cambria Math"/>
              <w:sz w:val="40"/>
              <w:szCs w:val="24"/>
              <w:lang w:val="ru-RU"/>
            </w:rPr>
            <m:t>=1-</m:t>
          </m:r>
          <m:f>
            <m:fPr>
              <m:ctrlPr>
                <w:rPr>
                  <w:rFonts w:ascii="Cambria Math" w:hAnsi="Cambria Math"/>
                  <w:sz w:val="40"/>
                  <w:szCs w:val="24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40"/>
                  <w:szCs w:val="24"/>
                  <w:lang w:val="ru-RU"/>
                </w:rPr>
                <m:t>6⅀d²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  <w:szCs w:val="24"/>
                  <w:lang w:val="ru-RU"/>
                </w:rPr>
                <m:t>n(</m:t>
              </m:r>
              <m:sSup>
                <m:sSupPr>
                  <m:ctrlPr>
                    <w:rPr>
                      <w:rFonts w:ascii="Cambria Math" w:hAnsi="Cambria Math" w:cs="Cambria Math"/>
                      <w:sz w:val="40"/>
                      <w:szCs w:val="24"/>
                      <w:lang w:val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40"/>
                      <w:szCs w:val="24"/>
                      <w:lang w:val="ru-RU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40"/>
                      <w:szCs w:val="24"/>
                      <w:lang w:val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  <w:szCs w:val="24"/>
                  <w:lang w:val="ru-RU"/>
                </w:rPr>
                <m:t>-1)</m:t>
              </m:r>
            </m:den>
          </m:f>
        </m:oMath>
      </m:oMathPara>
    </w:p>
    <w:p w:rsidR="00735C41" w:rsidRDefault="009950D6" w:rsidP="002C026C">
      <w:pPr>
        <w:tabs>
          <w:tab w:val="left" w:pos="142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Հաշվել ենք տնտեսական զարգացման մակարդակի և կյանքի միջին տևողության միջև եղած աստիճանային </w:t>
      </w:r>
      <w:r w:rsidR="002E341F">
        <w:rPr>
          <w:rFonts w:ascii="Sylfaen" w:hAnsi="Sylfaen"/>
          <w:sz w:val="24"/>
          <w:szCs w:val="24"/>
        </w:rPr>
        <w:t>կոռելյացիայի գործակիցը:</w:t>
      </w:r>
    </w:p>
    <w:p w:rsidR="002E341F" w:rsidRDefault="002E341F" w:rsidP="002C026C">
      <w:pPr>
        <w:tabs>
          <w:tab w:val="left" w:pos="142"/>
        </w:tabs>
        <w:spacing w:line="360" w:lineRule="auto"/>
        <w:jc w:val="both"/>
        <w:rPr>
          <w:rFonts w:ascii="Sylfaen" w:hAnsi="Sylfaen"/>
          <w:sz w:val="40"/>
          <w:szCs w:val="24"/>
        </w:rPr>
      </w:pPr>
      <w:r>
        <w:rPr>
          <w:rFonts w:ascii="Sylfaen" w:hAnsi="Sylfaen"/>
          <w:sz w:val="24"/>
          <w:szCs w:val="24"/>
        </w:rPr>
        <w:t xml:space="preserve">    </w:t>
      </w:r>
      <m:oMath>
        <m:r>
          <w:rPr>
            <w:rFonts w:ascii="Cambria Math" w:hAnsi="Cambria Math" w:cs="Cambria Math"/>
            <w:sz w:val="40"/>
            <w:szCs w:val="24"/>
            <w:lang w:val="ru-RU"/>
          </w:rPr>
          <m:t>r</m:t>
        </m:r>
        <m:r>
          <m:rPr>
            <m:sty m:val="p"/>
          </m:rPr>
          <w:rPr>
            <w:rFonts w:ascii="Cambria Math" w:hAnsi="Cambria Math" w:cs="Cambria Math"/>
            <w:sz w:val="40"/>
            <w:szCs w:val="24"/>
            <w:lang w:val="ru-RU"/>
          </w:rPr>
          <m:t>=</m:t>
        </m:r>
        <m:r>
          <m:rPr>
            <m:sty m:val="p"/>
          </m:rPr>
          <w:rPr>
            <w:rFonts w:ascii="Cambria Math" w:hAnsi="Cambria Math" w:cs="Cambria Math"/>
            <w:sz w:val="40"/>
            <w:szCs w:val="24"/>
            <w:lang w:val="ru-RU"/>
          </w:rPr>
          <m:t>1-</m:t>
        </m:r>
        <m:f>
          <m:fPr>
            <m:ctrlPr>
              <w:rPr>
                <w:rFonts w:ascii="Cambria Math" w:hAnsi="Cambria Math"/>
                <w:sz w:val="40"/>
                <w:szCs w:val="24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24"/>
                <w:lang w:val="ru-RU"/>
              </w:rPr>
              <m:t>6*24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24"/>
                <w:lang w:val="ru-RU"/>
              </w:rPr>
              <m:t>990</m:t>
            </m:r>
          </m:den>
        </m:f>
        <m:r>
          <m:rPr>
            <m:sty m:val="p"/>
          </m:rPr>
          <w:rPr>
            <w:rFonts w:ascii="Cambria Math" w:hAnsi="Cambria Math" w:cs="Cambria Math"/>
            <w:sz w:val="40"/>
            <w:szCs w:val="24"/>
            <w:lang w:val="ru-RU"/>
          </w:rPr>
          <m:t>=</m:t>
        </m:r>
        <m:r>
          <m:rPr>
            <m:sty m:val="p"/>
          </m:rPr>
          <w:rPr>
            <w:rFonts w:ascii="Cambria Math" w:hAnsi="Cambria Math" w:cs="Cambria Math"/>
            <w:sz w:val="40"/>
            <w:szCs w:val="24"/>
            <w:lang w:val="ru-RU"/>
          </w:rPr>
          <m:t>1-0.15</m:t>
        </m:r>
        <m:r>
          <m:rPr>
            <m:sty m:val="p"/>
          </m:rPr>
          <w:rPr>
            <w:rFonts w:ascii="Cambria Math" w:hAnsi="Cambria Math" w:cs="Cambria Math"/>
            <w:sz w:val="40"/>
            <w:szCs w:val="24"/>
            <w:lang w:val="ru-RU"/>
          </w:rPr>
          <m:t>=</m:t>
        </m:r>
        <m:r>
          <m:rPr>
            <m:sty m:val="p"/>
          </m:rPr>
          <w:rPr>
            <w:rFonts w:ascii="Cambria Math" w:hAnsi="Cambria Math" w:cs="Cambria Math"/>
            <w:sz w:val="40"/>
            <w:szCs w:val="24"/>
            <w:lang w:val="ru-RU"/>
          </w:rPr>
          <m:t>0.85</m:t>
        </m:r>
      </m:oMath>
    </w:p>
    <w:p w:rsidR="002E341F" w:rsidRDefault="002E341F" w:rsidP="002C026C">
      <w:pPr>
        <w:tabs>
          <w:tab w:val="left" w:pos="142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40"/>
          <w:szCs w:val="24"/>
        </w:rPr>
        <w:t xml:space="preserve">    </w:t>
      </w:r>
      <w:r w:rsidRPr="002E341F">
        <w:rPr>
          <w:rFonts w:ascii="Sylfaen" w:hAnsi="Sylfaen"/>
          <w:sz w:val="24"/>
          <w:szCs w:val="24"/>
        </w:rPr>
        <w:t>Քանի որ արդ</w:t>
      </w:r>
      <w:r>
        <w:rPr>
          <w:rFonts w:ascii="Sylfaen" w:hAnsi="Sylfaen"/>
          <w:sz w:val="24"/>
          <w:szCs w:val="24"/>
        </w:rPr>
        <w:t>յունքը մոտ է մեկին, ուրեմն առկա է ուղիղ դրական կապ:</w:t>
      </w:r>
    </w:p>
    <w:p w:rsidR="002E341F" w:rsidRDefault="002E341F" w:rsidP="002C026C">
      <w:pPr>
        <w:tabs>
          <w:tab w:val="left" w:pos="142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Վարժեցնող գործնական աշխատանքները ուղղված են կարողության ամրապնդմանն ու կատարելագործմանը, ինչը կհանգեցնի հմտության ձևավորմանը, այսինքն գործողության ավտոմատացման (օրինակ ինքնուրույն ընտրեկ աֆրիկա մայրցամաքից երեք տեղանուն և որոշել դրանց աշխարհագրական կորդինատները, որից հետո կրկնել նույն առաջադրանքը մյուս մայրցամաքների հետ):</w:t>
      </w:r>
    </w:p>
    <w:p w:rsidR="002E341F" w:rsidRPr="002E341F" w:rsidRDefault="002E341F" w:rsidP="002C026C">
      <w:pPr>
        <w:tabs>
          <w:tab w:val="left" w:pos="142"/>
        </w:tabs>
        <w:spacing w:line="360" w:lineRule="auto"/>
        <w:jc w:val="both"/>
        <w:rPr>
          <w:rFonts w:ascii="Cambria Math" w:hAnsi="Cambria Math"/>
          <w:i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    Այսինքն, ուսուցչի կողմից առաջադրված կետի աշխարհագրական կորդինատների որոշմանն ուղղված տարատեսսակ աշատանքներ, որոնք պահանջում են յուրացված կարողության բազմակի կրկնություն և հանգեցնում հմտության ձևավոևմանը:</w:t>
      </w:r>
    </w:p>
    <w:p w:rsidR="002C026C" w:rsidRPr="0079454C" w:rsidRDefault="002C026C" w:rsidP="002C026C">
      <w:pPr>
        <w:spacing w:line="360" w:lineRule="auto"/>
        <w:ind w:firstLine="284"/>
        <w:jc w:val="both"/>
        <w:rPr>
          <w:rFonts w:ascii="Sylfaen" w:hAnsi="Sylfaen"/>
          <w:sz w:val="24"/>
          <w:szCs w:val="24"/>
        </w:rPr>
      </w:pPr>
      <w:r w:rsidRPr="0079454C">
        <w:rPr>
          <w:rFonts w:ascii="Sylfaen" w:hAnsi="Sylfaen"/>
          <w:sz w:val="24"/>
          <w:szCs w:val="24"/>
        </w:rPr>
        <w:t xml:space="preserve">Ամփոփիչ գործնական աշխատանքներն  ուղղված են կարողությունների և հմտությունների յուրացման որակի ստուգմանն ու դրանց կիրառմանը նոր  պայմաններում: </w:t>
      </w:r>
    </w:p>
    <w:p w:rsidR="002C026C" w:rsidRPr="0079454C" w:rsidRDefault="002C026C" w:rsidP="002C026C">
      <w:pPr>
        <w:spacing w:line="360" w:lineRule="auto"/>
        <w:ind w:firstLine="284"/>
        <w:jc w:val="both"/>
        <w:rPr>
          <w:rFonts w:ascii="Sylfaen" w:hAnsi="Sylfaen"/>
          <w:sz w:val="24"/>
          <w:szCs w:val="24"/>
        </w:rPr>
      </w:pPr>
      <w:r w:rsidRPr="0079454C">
        <w:rPr>
          <w:rFonts w:ascii="Sylfaen" w:hAnsi="Sylfaen"/>
          <w:sz w:val="24"/>
          <w:szCs w:val="24"/>
        </w:rPr>
        <w:t xml:space="preserve">Օրինակ՝ նավը գտնվում է հվ. լայն. 40° և արևել. լայն. 15° կետում և օգնություն է խնդրում, մոտակա երկու նավերը գտնվում են 1-ինը հվ. լայն. 20° և արևմ. լայն. 0,5°,  իսկ 2- րդը՝ հվ. լայն. 40° և արևել.  երկ. 90°-ում: </w:t>
      </w:r>
    </w:p>
    <w:p w:rsidR="002C026C" w:rsidRPr="0079454C" w:rsidRDefault="002C026C" w:rsidP="002C026C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79454C">
        <w:rPr>
          <w:rFonts w:ascii="Sylfaen" w:hAnsi="Sylfaen"/>
          <w:sz w:val="24"/>
          <w:szCs w:val="24"/>
        </w:rPr>
        <w:tab/>
        <w:t>Հարց. ո՞ր նավը ավելի շուտ կհասնի օգնության:</w:t>
      </w:r>
    </w:p>
    <w:p w:rsidR="002C026C" w:rsidRDefault="00D035B6" w:rsidP="002C026C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035B6">
        <w:rPr>
          <w:rFonts w:ascii="Sylfaen" w:hAnsi="Sylfaen"/>
          <w:sz w:val="24"/>
          <w:szCs w:val="24"/>
        </w:rPr>
        <w:t xml:space="preserve">   </w:t>
      </w:r>
      <w:r w:rsidR="002C026C" w:rsidRPr="0079454C">
        <w:rPr>
          <w:rFonts w:ascii="Sylfaen" w:hAnsi="Sylfaen"/>
          <w:sz w:val="24"/>
          <w:szCs w:val="24"/>
        </w:rPr>
        <w:t>Աշակերտի գործողությունը՝ գտնել նավերի տեղը քարտեզի օգնությամբ, չափել հեռավորությունը, արտահայտել կիլոմետրերով կամ ծովային մղոնով և պատասխանել հարցին:</w:t>
      </w:r>
    </w:p>
    <w:p w:rsidR="006E63CC" w:rsidRPr="006E63CC" w:rsidRDefault="00D035B6" w:rsidP="006E63CC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035B6">
        <w:rPr>
          <w:rFonts w:ascii="Sylfaen" w:hAnsi="Sylfaen"/>
          <w:sz w:val="24"/>
          <w:szCs w:val="24"/>
        </w:rPr>
        <w:t xml:space="preserve"> </w:t>
      </w:r>
      <w:r w:rsidR="006E63CC">
        <w:rPr>
          <w:rFonts w:ascii="Sylfaen" w:hAnsi="Sylfaen"/>
          <w:sz w:val="24"/>
          <w:szCs w:val="24"/>
        </w:rPr>
        <w:t xml:space="preserve">  </w:t>
      </w:r>
      <w:r w:rsidR="006E63CC" w:rsidRPr="006E63CC">
        <w:rPr>
          <w:rFonts w:ascii="Sylfaen" w:hAnsi="Sylfaen"/>
          <w:sz w:val="24"/>
          <w:szCs w:val="24"/>
        </w:rPr>
        <w:t xml:space="preserve">Գործնական </w:t>
      </w:r>
      <w:r w:rsidR="006E63CC">
        <w:rPr>
          <w:rFonts w:ascii="Sylfaen" w:hAnsi="Sylfaen"/>
          <w:sz w:val="24"/>
          <w:szCs w:val="24"/>
        </w:rPr>
        <w:t>աշ</w:t>
      </w:r>
      <w:r w:rsidR="006E63CC" w:rsidRPr="006E63CC">
        <w:rPr>
          <w:rFonts w:ascii="Sylfaen" w:hAnsi="Sylfaen"/>
          <w:sz w:val="24"/>
          <w:szCs w:val="24"/>
        </w:rPr>
        <w:t>ատանքները շատ կարևոր դեր են խաղում աշխարհագրական հետազոտության թեմաները ուսումնասիրելու ընթացքում: Դաշտային հետազոտություն մեթոդ թեմայի  շրջանակներում …. X դասարանցիների հետ հաշվել ենք Մարց գետի ծախսը, տեղում կատարելով չափումներ: Չափել ենք գետի լայնությունը, խորությունը, արագությունը և կիրառելով S=H..L,  որտեղ հ-ը գետի խորությունն է, L-ը լայնությունը, աշակերտները որոշեցին տվյալ հատվածում գետի կենդանի կտրվածքը: Հատուկ պատրաստված լողանի մօջոցով աշակերտների մյուս խումբը որոշեց գետի ջրի արագությունը և Q=S•V բանաձևով  որոշեցինք Մարց գետի ծախսը:</w:t>
      </w:r>
    </w:p>
    <w:p w:rsidR="006E63CC" w:rsidRDefault="006E63CC" w:rsidP="006E63C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6E63CC">
        <w:rPr>
          <w:rFonts w:ascii="Sylfaen" w:hAnsi="Sylfaen"/>
          <w:sz w:val="24"/>
          <w:szCs w:val="24"/>
        </w:rPr>
        <w:t xml:space="preserve">Գործնական աշխատանքների հետաքրքիր առանձնահատկություններից է այն, որ նրա միջոցով  կապ է հաստատվում տարբեր առարկաների և աշխարհագրության մեջ: Շատ սերտ է կապը աշխարհագրության և մաթեմատիկայի մեջ: Տասներորդ դասարանի գործնական աշխատանքներից մեկի՝ կոռելացիայի գործակցի որոշումը ոչ միայն միջառարկայական կապի լավագույն օրինակներից մեկն է, այլ նաև բացահայտում է հասարակական և գործնական կապը: Այս աշխատանքները </w:t>
      </w:r>
      <w:r w:rsidRPr="006E63CC">
        <w:rPr>
          <w:rFonts w:ascii="Sylfaen" w:hAnsi="Sylfaen"/>
          <w:sz w:val="24"/>
          <w:szCs w:val="24"/>
        </w:rPr>
        <w:lastRenderedPageBreak/>
        <w:t>տեսական նյութի լավագույն լուսաբանումն են աշակերտների համար, ովքեր կատարելով որոշակի հաշվարկներ, ինքնուրույն եզրակացության են գալիս երևույթների ուղիղ և հակադարձ կապերի վերաբերյալ:</w:t>
      </w:r>
    </w:p>
    <w:p w:rsidR="006E63CC" w:rsidRPr="006E63CC" w:rsidRDefault="006E63CC" w:rsidP="006E63CC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6E63CC" w:rsidRPr="0079454C" w:rsidRDefault="006E63CC" w:rsidP="006E63CC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C026C" w:rsidRPr="00423195" w:rsidRDefault="002C026C" w:rsidP="002C026C">
      <w:pPr>
        <w:pStyle w:val="a3"/>
        <w:spacing w:line="360" w:lineRule="auto"/>
        <w:ind w:left="-567" w:right="566"/>
        <w:jc w:val="both"/>
        <w:rPr>
          <w:rFonts w:ascii="Arial Unicode" w:hAnsi="Arial Unicode"/>
          <w:sz w:val="24"/>
          <w:szCs w:val="24"/>
          <w:lang w:val="en-US"/>
        </w:rPr>
      </w:pPr>
    </w:p>
    <w:p w:rsidR="002C026C" w:rsidRPr="008B1C7A" w:rsidRDefault="002C026C" w:rsidP="002C026C">
      <w:pPr>
        <w:spacing w:line="360" w:lineRule="auto"/>
        <w:rPr>
          <w:rFonts w:ascii="Arial Unicode" w:hAnsi="Arial Unicode"/>
          <w:sz w:val="36"/>
          <w:szCs w:val="36"/>
        </w:rPr>
      </w:pPr>
    </w:p>
    <w:p w:rsidR="00D23949" w:rsidRPr="006677C2" w:rsidRDefault="00D23949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D23949" w:rsidRPr="006677C2" w:rsidRDefault="00D23949" w:rsidP="00D23949">
      <w:pPr>
        <w:jc w:val="center"/>
        <w:rPr>
          <w:rFonts w:ascii="Arial" w:hAnsi="Arial" w:cs="Arial"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806001" w:rsidRDefault="00806001"/>
    <w:p w:rsidR="00806001" w:rsidRPr="00806001" w:rsidRDefault="00806001" w:rsidP="00806001"/>
    <w:p w:rsidR="00806001" w:rsidRPr="00806001" w:rsidRDefault="00806001" w:rsidP="00806001"/>
    <w:p w:rsidR="00806001" w:rsidRPr="00806001" w:rsidRDefault="00806001" w:rsidP="00806001"/>
    <w:p w:rsidR="00806001" w:rsidRPr="00806001" w:rsidRDefault="00806001" w:rsidP="00806001"/>
    <w:p w:rsidR="00806001" w:rsidRPr="00806001" w:rsidRDefault="00806001" w:rsidP="00806001"/>
    <w:p w:rsidR="00806001" w:rsidRPr="00806001" w:rsidRDefault="00806001" w:rsidP="00806001"/>
    <w:p w:rsidR="00806001" w:rsidRPr="00806001" w:rsidRDefault="00806001" w:rsidP="00806001"/>
    <w:p w:rsidR="00806001" w:rsidRPr="00806001" w:rsidRDefault="00806001" w:rsidP="00806001"/>
    <w:p w:rsidR="00806001" w:rsidRDefault="00806001" w:rsidP="00806001"/>
    <w:p w:rsidR="00257290" w:rsidRDefault="00806001" w:rsidP="00806001">
      <w:pPr>
        <w:tabs>
          <w:tab w:val="left" w:pos="6420"/>
        </w:tabs>
      </w:pPr>
      <w:r>
        <w:tab/>
      </w:r>
    </w:p>
    <w:p w:rsidR="00806001" w:rsidRDefault="00806001" w:rsidP="00806001">
      <w:pPr>
        <w:tabs>
          <w:tab w:val="left" w:pos="6420"/>
        </w:tabs>
      </w:pPr>
    </w:p>
    <w:p w:rsidR="00806001" w:rsidRDefault="00806001" w:rsidP="00806001">
      <w:pPr>
        <w:tabs>
          <w:tab w:val="left" w:pos="6420"/>
        </w:tabs>
      </w:pPr>
    </w:p>
    <w:p w:rsidR="00806001" w:rsidRDefault="00806001" w:rsidP="00806001">
      <w:pPr>
        <w:tabs>
          <w:tab w:val="left" w:pos="6420"/>
        </w:tabs>
      </w:pPr>
    </w:p>
    <w:p w:rsidR="00806001" w:rsidRDefault="00806001" w:rsidP="00806001">
      <w:pPr>
        <w:tabs>
          <w:tab w:val="left" w:pos="6420"/>
        </w:tabs>
      </w:pPr>
    </w:p>
    <w:p w:rsidR="00806001" w:rsidRDefault="00806001" w:rsidP="00806001">
      <w:pPr>
        <w:tabs>
          <w:tab w:val="left" w:pos="6420"/>
        </w:tabs>
      </w:pPr>
    </w:p>
    <w:p w:rsidR="00806001" w:rsidRDefault="00806001" w:rsidP="00806001">
      <w:pPr>
        <w:tabs>
          <w:tab w:val="left" w:pos="6420"/>
        </w:tabs>
      </w:pPr>
    </w:p>
    <w:p w:rsidR="00D343AE" w:rsidRDefault="00493888" w:rsidP="00806001">
      <w:pPr>
        <w:tabs>
          <w:tab w:val="left" w:pos="6420"/>
        </w:tabs>
        <w:jc w:val="center"/>
        <w:rPr>
          <w:rFonts w:ascii="Sylfaen" w:hAnsi="Sylfaen"/>
          <w:sz w:val="24"/>
        </w:rPr>
      </w:pPr>
      <w:r>
        <w:rPr>
          <w:rFonts w:ascii="Sylfaen" w:hAnsi="Sylfaen"/>
          <w:b/>
          <w:sz w:val="36"/>
        </w:rPr>
        <w:lastRenderedPageBreak/>
        <w:t>Եզրակացություն</w:t>
      </w:r>
    </w:p>
    <w:p w:rsidR="00493888" w:rsidRDefault="00493888" w:rsidP="00493888">
      <w:pPr>
        <w:tabs>
          <w:tab w:val="left" w:pos="6420"/>
        </w:tabs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«Աշխարհագրություն» առարկան լինելով համալիր գիտություն և ուսումնասիրելով երկրի վրա տեղի ունեցող թե' բնական, թե' հասարակական երևույթները, չի կարող հենվել զուտ տեսական գիտելիքների վրա:</w:t>
      </w:r>
    </w:p>
    <w:p w:rsidR="00493888" w:rsidRDefault="00493888" w:rsidP="00493888">
      <w:pPr>
        <w:tabs>
          <w:tab w:val="left" w:pos="6420"/>
        </w:tabs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Այդ գիտելիքները խորությամբ ուսումնասիրելու համար անհրաժեշտ է ձեռք բերած գիտելիքները զուգակցել պրակտիկ գործողություններով:</w:t>
      </w:r>
    </w:p>
    <w:p w:rsidR="00493888" w:rsidRDefault="00493888" w:rsidP="00493888">
      <w:pPr>
        <w:tabs>
          <w:tab w:val="left" w:pos="6420"/>
        </w:tabs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21-րդ դարի աշակերտը պետք է տիրապետի գործնական բազում կարողունակությունների, ունենա հմտություններ, որոնք աշխարհագրության դասերին անհնար է առանց գործնական աշխատանքների: </w:t>
      </w:r>
    </w:p>
    <w:p w:rsidR="00493888" w:rsidRDefault="00493888" w:rsidP="00493888">
      <w:pPr>
        <w:tabs>
          <w:tab w:val="left" w:pos="6420"/>
        </w:tabs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Բոլոր դա</w:t>
      </w:r>
      <w:r w:rsidR="00125346">
        <w:rPr>
          <w:rFonts w:ascii="Sylfaen" w:hAnsi="Sylfaen"/>
          <w:sz w:val="24"/>
        </w:rPr>
        <w:t>սարաններում իմ կողմից կիրառվում է տարբեր գործնական աշխատանքներ, և տալիս են իրեց դրական արդյունքը;</w:t>
      </w:r>
    </w:p>
    <w:p w:rsidR="00125346" w:rsidRPr="00493888" w:rsidRDefault="00125346" w:rsidP="00493888">
      <w:pPr>
        <w:tabs>
          <w:tab w:val="left" w:pos="6420"/>
        </w:tabs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Կարծում եմ, որ դասընթացի շրջանակներում դրանց հատկացվող ժամանակը պետք է ավելացվի, ինչը և երևում է նոր մշակված չափորոշիչներում և ծրագրերում:</w:t>
      </w:r>
    </w:p>
    <w:p w:rsidR="00D343AE" w:rsidRDefault="00D343AE" w:rsidP="00806001">
      <w:pPr>
        <w:tabs>
          <w:tab w:val="left" w:pos="6420"/>
        </w:tabs>
        <w:jc w:val="center"/>
        <w:rPr>
          <w:rFonts w:ascii="Sylfaen" w:hAnsi="Sylfaen"/>
          <w:b/>
          <w:sz w:val="36"/>
        </w:rPr>
      </w:pPr>
    </w:p>
    <w:p w:rsidR="00D343AE" w:rsidRDefault="00D343AE" w:rsidP="00806001">
      <w:pPr>
        <w:tabs>
          <w:tab w:val="left" w:pos="6420"/>
        </w:tabs>
        <w:jc w:val="center"/>
        <w:rPr>
          <w:rFonts w:ascii="Sylfaen" w:hAnsi="Sylfaen"/>
          <w:b/>
          <w:sz w:val="36"/>
        </w:rPr>
      </w:pPr>
    </w:p>
    <w:p w:rsidR="00D343AE" w:rsidRDefault="00D343AE" w:rsidP="00806001">
      <w:pPr>
        <w:tabs>
          <w:tab w:val="left" w:pos="6420"/>
        </w:tabs>
        <w:jc w:val="center"/>
        <w:rPr>
          <w:rFonts w:ascii="Sylfaen" w:hAnsi="Sylfaen"/>
          <w:b/>
          <w:sz w:val="36"/>
        </w:rPr>
      </w:pPr>
    </w:p>
    <w:p w:rsidR="00D343AE" w:rsidRDefault="00D343AE" w:rsidP="00806001">
      <w:pPr>
        <w:tabs>
          <w:tab w:val="left" w:pos="6420"/>
        </w:tabs>
        <w:jc w:val="center"/>
        <w:rPr>
          <w:rFonts w:ascii="Sylfaen" w:hAnsi="Sylfaen"/>
          <w:b/>
          <w:sz w:val="36"/>
        </w:rPr>
      </w:pPr>
    </w:p>
    <w:p w:rsidR="00D343AE" w:rsidRDefault="00D343AE" w:rsidP="00806001">
      <w:pPr>
        <w:tabs>
          <w:tab w:val="left" w:pos="6420"/>
        </w:tabs>
        <w:jc w:val="center"/>
        <w:rPr>
          <w:rFonts w:ascii="Sylfaen" w:hAnsi="Sylfaen"/>
          <w:b/>
          <w:sz w:val="36"/>
        </w:rPr>
      </w:pPr>
    </w:p>
    <w:p w:rsidR="00D343AE" w:rsidRDefault="00D343AE" w:rsidP="00806001">
      <w:pPr>
        <w:tabs>
          <w:tab w:val="left" w:pos="6420"/>
        </w:tabs>
        <w:jc w:val="center"/>
        <w:rPr>
          <w:rFonts w:ascii="Sylfaen" w:hAnsi="Sylfaen"/>
          <w:b/>
          <w:sz w:val="36"/>
        </w:rPr>
      </w:pPr>
    </w:p>
    <w:p w:rsidR="00D343AE" w:rsidRDefault="00D343AE" w:rsidP="00806001">
      <w:pPr>
        <w:tabs>
          <w:tab w:val="left" w:pos="6420"/>
        </w:tabs>
        <w:jc w:val="center"/>
        <w:rPr>
          <w:rFonts w:ascii="Sylfaen" w:hAnsi="Sylfaen"/>
          <w:b/>
          <w:sz w:val="36"/>
        </w:rPr>
      </w:pPr>
    </w:p>
    <w:p w:rsidR="00D343AE" w:rsidRDefault="00D343AE" w:rsidP="00806001">
      <w:pPr>
        <w:tabs>
          <w:tab w:val="left" w:pos="6420"/>
        </w:tabs>
        <w:jc w:val="center"/>
        <w:rPr>
          <w:rFonts w:ascii="Sylfaen" w:hAnsi="Sylfaen"/>
          <w:b/>
          <w:sz w:val="36"/>
        </w:rPr>
      </w:pPr>
    </w:p>
    <w:p w:rsidR="00D343AE" w:rsidRDefault="00D343AE" w:rsidP="00806001">
      <w:pPr>
        <w:tabs>
          <w:tab w:val="left" w:pos="6420"/>
        </w:tabs>
        <w:jc w:val="center"/>
        <w:rPr>
          <w:rFonts w:ascii="Sylfaen" w:hAnsi="Sylfaen"/>
          <w:b/>
          <w:sz w:val="36"/>
        </w:rPr>
      </w:pPr>
    </w:p>
    <w:p w:rsidR="00D343AE" w:rsidRDefault="00D343AE" w:rsidP="00125346">
      <w:pPr>
        <w:tabs>
          <w:tab w:val="left" w:pos="6420"/>
        </w:tabs>
        <w:rPr>
          <w:rFonts w:ascii="Sylfaen" w:hAnsi="Sylfaen"/>
          <w:b/>
          <w:sz w:val="36"/>
        </w:rPr>
      </w:pPr>
    </w:p>
    <w:p w:rsidR="00125346" w:rsidRDefault="00125346" w:rsidP="00125346">
      <w:pPr>
        <w:tabs>
          <w:tab w:val="left" w:pos="6420"/>
        </w:tabs>
        <w:rPr>
          <w:rFonts w:ascii="Sylfaen" w:hAnsi="Sylfaen"/>
          <w:b/>
          <w:sz w:val="36"/>
        </w:rPr>
      </w:pPr>
    </w:p>
    <w:p w:rsidR="00806001" w:rsidRDefault="00806001" w:rsidP="00806001">
      <w:pPr>
        <w:tabs>
          <w:tab w:val="left" w:pos="6420"/>
        </w:tabs>
        <w:jc w:val="center"/>
        <w:rPr>
          <w:rFonts w:ascii="Sylfaen" w:hAnsi="Sylfaen"/>
          <w:b/>
          <w:sz w:val="36"/>
        </w:rPr>
      </w:pPr>
      <w:r w:rsidRPr="00806001">
        <w:rPr>
          <w:rFonts w:ascii="Sylfaen" w:hAnsi="Sylfaen"/>
          <w:b/>
          <w:sz w:val="36"/>
        </w:rPr>
        <w:lastRenderedPageBreak/>
        <w:t>Օգտագործված գրականության ցանկ</w:t>
      </w:r>
    </w:p>
    <w:p w:rsidR="00806001" w:rsidRDefault="00806001" w:rsidP="00806001">
      <w:pPr>
        <w:pStyle w:val="a3"/>
        <w:numPr>
          <w:ilvl w:val="0"/>
          <w:numId w:val="10"/>
        </w:numPr>
        <w:tabs>
          <w:tab w:val="left" w:pos="6420"/>
        </w:tabs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Մինասյան Ա. Ա. «Աշխարհագրության ուսուցման մեթոդիկա», Երևան 2013թ </w:t>
      </w:r>
    </w:p>
    <w:p w:rsidR="00806001" w:rsidRDefault="00806001" w:rsidP="00806001">
      <w:pPr>
        <w:pStyle w:val="a3"/>
        <w:numPr>
          <w:ilvl w:val="0"/>
          <w:numId w:val="10"/>
        </w:numPr>
        <w:tabs>
          <w:tab w:val="left" w:pos="6420"/>
        </w:tabs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 Մինասյան Ա. Ա. «Աշխարհագրության ուսուցման մեթոդներն ու միջոցները», Երևան 2011թ </w:t>
      </w:r>
    </w:p>
    <w:p w:rsidR="00806001" w:rsidRDefault="00806001" w:rsidP="00806001">
      <w:pPr>
        <w:pStyle w:val="a3"/>
        <w:numPr>
          <w:ilvl w:val="0"/>
          <w:numId w:val="10"/>
        </w:numPr>
        <w:tabs>
          <w:tab w:val="left" w:pos="6420"/>
        </w:tabs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Ադամյան Ն. «Դասավանդման մեթոդիկայի արդի տեխնոլոգիաներ» ուսումնամեթոդական ձեռնարկ, Երևան 2018 թ</w:t>
      </w:r>
    </w:p>
    <w:p w:rsidR="00806001" w:rsidRPr="00806001" w:rsidRDefault="00806001" w:rsidP="00806001">
      <w:pPr>
        <w:pStyle w:val="a3"/>
        <w:numPr>
          <w:ilvl w:val="0"/>
          <w:numId w:val="10"/>
        </w:numPr>
        <w:tabs>
          <w:tab w:val="left" w:pos="6420"/>
        </w:tabs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Սարգսյան Խ. Բ. «Աշխարհագրության դասավանդման մեթոդիկա»</w:t>
      </w:r>
    </w:p>
    <w:sectPr w:rsidR="00806001" w:rsidRPr="00806001" w:rsidSect="00D53E9B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B7" w:rsidRDefault="00AB5AB7" w:rsidP="002E341F">
      <w:pPr>
        <w:spacing w:after="0" w:line="240" w:lineRule="auto"/>
      </w:pPr>
      <w:r>
        <w:separator/>
      </w:r>
    </w:p>
  </w:endnote>
  <w:endnote w:type="continuationSeparator" w:id="1">
    <w:p w:rsidR="00AB5AB7" w:rsidRDefault="00AB5AB7" w:rsidP="002E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3634"/>
      <w:docPartObj>
        <w:docPartGallery w:val="Page Numbers (Bottom of Page)"/>
        <w:docPartUnique/>
      </w:docPartObj>
    </w:sdtPr>
    <w:sdtContent>
      <w:p w:rsidR="00806001" w:rsidRDefault="00806001">
        <w:pPr>
          <w:pStyle w:val="a9"/>
          <w:jc w:val="center"/>
        </w:pPr>
        <w:fldSimple w:instr=" PAGE   \* MERGEFORMAT ">
          <w:r w:rsidR="00125346">
            <w:rPr>
              <w:noProof/>
            </w:rPr>
            <w:t>2</w:t>
          </w:r>
        </w:fldSimple>
      </w:p>
    </w:sdtContent>
  </w:sdt>
  <w:p w:rsidR="00806001" w:rsidRDefault="008060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B7" w:rsidRDefault="00AB5AB7" w:rsidP="002E341F">
      <w:pPr>
        <w:spacing w:after="0" w:line="240" w:lineRule="auto"/>
      </w:pPr>
      <w:r>
        <w:separator/>
      </w:r>
    </w:p>
  </w:footnote>
  <w:footnote w:type="continuationSeparator" w:id="1">
    <w:p w:rsidR="00AB5AB7" w:rsidRDefault="00AB5AB7" w:rsidP="002E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AB8"/>
    <w:multiLevelType w:val="hybridMultilevel"/>
    <w:tmpl w:val="66146A1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2B84E45"/>
    <w:multiLevelType w:val="hybridMultilevel"/>
    <w:tmpl w:val="53EE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0D04"/>
    <w:multiLevelType w:val="hybridMultilevel"/>
    <w:tmpl w:val="90EE8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8FA5DA8"/>
    <w:multiLevelType w:val="hybridMultilevel"/>
    <w:tmpl w:val="02D8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1667F"/>
    <w:multiLevelType w:val="hybridMultilevel"/>
    <w:tmpl w:val="B9F2F5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70A2FF7"/>
    <w:multiLevelType w:val="hybridMultilevel"/>
    <w:tmpl w:val="6EB0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33C7C"/>
    <w:multiLevelType w:val="hybridMultilevel"/>
    <w:tmpl w:val="4CE69F4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D2D1DC5"/>
    <w:multiLevelType w:val="hybridMultilevel"/>
    <w:tmpl w:val="7E5E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C69E0"/>
    <w:multiLevelType w:val="hybridMultilevel"/>
    <w:tmpl w:val="8746FBD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C36269"/>
    <w:multiLevelType w:val="hybridMultilevel"/>
    <w:tmpl w:val="F8A0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949"/>
    <w:rsid w:val="00125346"/>
    <w:rsid w:val="00176566"/>
    <w:rsid w:val="00240E42"/>
    <w:rsid w:val="00257290"/>
    <w:rsid w:val="002C026C"/>
    <w:rsid w:val="002E341F"/>
    <w:rsid w:val="00397486"/>
    <w:rsid w:val="004402CF"/>
    <w:rsid w:val="00493888"/>
    <w:rsid w:val="00506898"/>
    <w:rsid w:val="00614846"/>
    <w:rsid w:val="006677C2"/>
    <w:rsid w:val="006E63CC"/>
    <w:rsid w:val="00735C41"/>
    <w:rsid w:val="00806001"/>
    <w:rsid w:val="00831C8E"/>
    <w:rsid w:val="009950D6"/>
    <w:rsid w:val="009C38F4"/>
    <w:rsid w:val="00A20EC4"/>
    <w:rsid w:val="00AB5AB7"/>
    <w:rsid w:val="00B3293B"/>
    <w:rsid w:val="00B95AE5"/>
    <w:rsid w:val="00D035B6"/>
    <w:rsid w:val="00D23949"/>
    <w:rsid w:val="00D343AE"/>
    <w:rsid w:val="00D5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6C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6E6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846"/>
    <w:rPr>
      <w:rFonts w:ascii="Tahoma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2E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341F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41F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8800-D234-4BFA-A38F-A62B0A21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3130</Words>
  <Characters>17844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dcterms:created xsi:type="dcterms:W3CDTF">2022-09-21T16:07:00Z</dcterms:created>
  <dcterms:modified xsi:type="dcterms:W3CDTF">2022-10-07T10:19:00Z</dcterms:modified>
</cp:coreProperties>
</file>