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US"/>
        </w:rPr>
        <w:id w:val="4309107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  <w:caps w:val="0"/>
          <w:sz w:val="26"/>
          <w:szCs w:val="2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597B13">
            <w:trPr>
              <w:trHeight w:val="2880"/>
              <w:jc w:val="center"/>
            </w:trPr>
            <w:tc>
              <w:tcPr>
                <w:tcW w:w="5000" w:type="pct"/>
              </w:tcPr>
              <w:p w:rsidR="00597B13" w:rsidRDefault="00597B13" w:rsidP="00597B13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97B13">
            <w:trPr>
              <w:trHeight w:val="1440"/>
              <w:jc w:val="center"/>
            </w:trPr>
            <w:sdt>
              <w:sdtPr>
                <w:rPr>
                  <w:rFonts w:ascii="Sylfaen" w:hAnsi="Sylfaen"/>
                  <w:sz w:val="36"/>
                  <w:szCs w:val="36"/>
                  <w:lang w:val="en-US"/>
                </w:rPr>
                <w:alias w:val="Заголовок"/>
                <w:id w:val="15524250"/>
                <w:placeholder>
                  <w:docPart w:val="7D4CB2798ECA4338AF96A9B9DA423AE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7B13" w:rsidRPr="000743E8" w:rsidRDefault="00D40876" w:rsidP="000743E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</w:pPr>
                    <w:r>
                      <w:rPr>
                        <w:rFonts w:ascii="Sylfaen" w:hAnsi="Sylfaen"/>
                        <w:sz w:val="36"/>
                        <w:szCs w:val="36"/>
                        <w:lang w:val="hy-AM"/>
                      </w:rPr>
                      <w:t>«ԵՐԵՎԱՆԻ ԼԵՈՅԻ ԱՆՎԱՆ №65 ԱՎԱԳ ԱՎԱԳ ԴՊՐՈՑ»     ՊՈԱԿ</w:t>
                    </w:r>
                  </w:p>
                </w:tc>
              </w:sdtContent>
            </w:sdt>
          </w:tr>
          <w:tr w:rsidR="00597B1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7B13" w:rsidRPr="000743E8" w:rsidRDefault="000743E8" w:rsidP="000743E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Sylfaen" w:eastAsiaTheme="majorEastAsia" w:hAnsi="Sylfaen" w:cstheme="majorBidi"/>
                        <w:sz w:val="44"/>
                        <w:szCs w:val="44"/>
                        <w:lang w:val="en-US"/>
                      </w:rPr>
                      <w:t>ՀԵՐԹԱԿԱՆ ԱՏԵՍՏԱՎՈՐՄԱՆ ԵՆԹԱԿԱ ՈՒՍՈՒՑԻՉՆԵՐԻ ՎԵՐԱՊԱՏՐԱՍՏՄԱՆ ԴԱՍԸՆԹԱՑԻ ՀԵՏԱԶՈՏԱԿԱՆ ԱՇԽԱՏԱՆՔ</w:t>
                    </w:r>
                  </w:p>
                </w:tc>
              </w:sdtContent>
            </w:sdt>
          </w:tr>
          <w:tr w:rsidR="00597B1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7B13" w:rsidRDefault="00597B13">
                <w:pPr>
                  <w:pStyle w:val="NoSpacing"/>
                  <w:jc w:val="center"/>
                  <w:rPr>
                    <w:lang w:val="en-US"/>
                  </w:rPr>
                </w:pPr>
              </w:p>
              <w:p w:rsidR="00597B13" w:rsidRPr="00597B13" w:rsidRDefault="00597B13" w:rsidP="000743E8">
                <w:pPr>
                  <w:pStyle w:val="NoSpacing"/>
                  <w:rPr>
                    <w:rFonts w:ascii="Sylfaen" w:hAnsi="Sylfaen"/>
                    <w:b/>
                    <w:sz w:val="36"/>
                    <w:szCs w:val="36"/>
                    <w:lang w:val="en-US"/>
                  </w:rPr>
                </w:pPr>
              </w:p>
              <w:p w:rsidR="00597B13" w:rsidRDefault="000743E8" w:rsidP="007A7471">
                <w:pPr>
                  <w:pStyle w:val="NoSpacing"/>
                  <w:spacing w:line="360" w:lineRule="auto"/>
                  <w:rPr>
                    <w:rFonts w:ascii="Sylfaen" w:hAnsi="Sylfaen"/>
                    <w:sz w:val="36"/>
                    <w:szCs w:val="36"/>
                    <w:lang w:val="en-US"/>
                  </w:rPr>
                </w:pPr>
                <w:r>
                  <w:rPr>
                    <w:rFonts w:ascii="Sylfaen" w:hAnsi="Sylfaen"/>
                    <w:sz w:val="36"/>
                    <w:szCs w:val="36"/>
                    <w:lang w:val="en-US"/>
                  </w:rPr>
                  <w:t>Առարկա`Հայոց լեզու և Գրականություն</w:t>
                </w:r>
              </w:p>
              <w:p w:rsidR="000743E8" w:rsidRDefault="000743E8" w:rsidP="007A7471">
                <w:pPr>
                  <w:pStyle w:val="NoSpacing"/>
                  <w:spacing w:line="360" w:lineRule="auto"/>
                  <w:rPr>
                    <w:rFonts w:ascii="Sylfaen" w:hAnsi="Sylfaen"/>
                    <w:sz w:val="36"/>
                    <w:szCs w:val="36"/>
                    <w:lang w:val="en-US"/>
                  </w:rPr>
                </w:pPr>
                <w:r>
                  <w:rPr>
                    <w:rFonts w:ascii="Sylfaen" w:hAnsi="Sylfaen"/>
                    <w:sz w:val="36"/>
                    <w:szCs w:val="36"/>
                    <w:lang w:val="en-US"/>
                  </w:rPr>
                  <w:t>Մասնակից` Հասմիկ Հովհաննիսյան</w:t>
                </w:r>
              </w:p>
              <w:p w:rsidR="000743E8" w:rsidRPr="00597B13" w:rsidRDefault="000743E8" w:rsidP="007A7471">
                <w:pPr>
                  <w:pStyle w:val="NoSpacing"/>
                  <w:spacing w:line="360" w:lineRule="auto"/>
                  <w:rPr>
                    <w:rFonts w:ascii="Sylfaen" w:hAnsi="Sylfaen"/>
                    <w:sz w:val="36"/>
                    <w:szCs w:val="36"/>
                    <w:lang w:val="en-US"/>
                  </w:rPr>
                </w:pPr>
                <w:r>
                  <w:rPr>
                    <w:rFonts w:ascii="Sylfaen" w:hAnsi="Sylfaen"/>
                    <w:sz w:val="36"/>
                    <w:szCs w:val="36"/>
                    <w:lang w:val="en-US"/>
                  </w:rPr>
                  <w:t xml:space="preserve">Թեմա` Պատմավեպի </w:t>
                </w:r>
                <w:r w:rsidR="008004DD">
                  <w:rPr>
                    <w:rFonts w:ascii="Sylfaen" w:hAnsi="Sylfaen"/>
                    <w:sz w:val="36"/>
                    <w:szCs w:val="36"/>
                    <w:lang w:val="en-US"/>
                  </w:rPr>
                  <w:t>ուսուցման առանձնահատկությունները և արժեհամակարգի ձևավորումը դրանց միջոցով</w:t>
                </w:r>
              </w:p>
            </w:tc>
          </w:tr>
          <w:tr w:rsidR="00597B1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7B13" w:rsidRPr="00597B13" w:rsidRDefault="00597B13" w:rsidP="00597B13">
                <w:pPr>
                  <w:pStyle w:val="NoSpacing"/>
                  <w:rPr>
                    <w:b/>
                    <w:bCs/>
                    <w:lang w:val="en-US"/>
                  </w:rPr>
                </w:pPr>
              </w:p>
            </w:tc>
          </w:tr>
        </w:tbl>
        <w:p w:rsidR="00597B13" w:rsidRPr="00597B13" w:rsidRDefault="00597B13">
          <w:pPr>
            <w:rPr>
              <w:rFonts w:ascii="Sylfaen" w:hAnsi="Sylfaen"/>
            </w:rPr>
          </w:pPr>
        </w:p>
        <w:p w:rsidR="00597B13" w:rsidRPr="00597B13" w:rsidRDefault="00597B1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597B13" w:rsidRPr="00597B13">
            <w:tc>
              <w:tcPr>
                <w:tcW w:w="5000" w:type="pct"/>
              </w:tcPr>
              <w:p w:rsidR="00597B13" w:rsidRPr="00597B13" w:rsidRDefault="00597B13" w:rsidP="00597B13">
                <w:pPr>
                  <w:pStyle w:val="NoSpacing"/>
                  <w:rPr>
                    <w:lang w:val="en-US"/>
                  </w:rPr>
                </w:pPr>
              </w:p>
            </w:tc>
          </w:tr>
        </w:tbl>
        <w:p w:rsidR="00597B13" w:rsidRPr="00597B13" w:rsidRDefault="00597B13"/>
        <w:p w:rsidR="00597B13" w:rsidRDefault="00597B13">
          <w:pPr>
            <w:rPr>
              <w:rFonts w:ascii="Sylfaen" w:hAnsi="Sylfaen"/>
              <w:sz w:val="26"/>
              <w:szCs w:val="26"/>
            </w:rPr>
          </w:pPr>
          <w:r w:rsidRPr="00597B13">
            <w:rPr>
              <w:rFonts w:ascii="Sylfaen" w:hAnsi="Sylfaen"/>
              <w:sz w:val="26"/>
              <w:szCs w:val="26"/>
            </w:rPr>
            <w:br w:type="page"/>
          </w:r>
        </w:p>
      </w:sdtContent>
    </w:sdt>
    <w:p w:rsidR="00130A70" w:rsidRDefault="005E05BE" w:rsidP="0098303A">
      <w:pPr>
        <w:spacing w:after="0" w:line="360" w:lineRule="auto"/>
        <w:ind w:firstLine="547"/>
        <w:rPr>
          <w:rFonts w:ascii="Sylfaen" w:hAnsi="Sylfaen"/>
          <w:b/>
          <w:sz w:val="26"/>
          <w:szCs w:val="26"/>
        </w:rPr>
      </w:pPr>
      <w:r w:rsidRPr="005E05BE">
        <w:rPr>
          <w:rFonts w:ascii="Sylfaen" w:hAnsi="Sylfaen"/>
          <w:b/>
          <w:sz w:val="26"/>
          <w:szCs w:val="26"/>
        </w:rPr>
        <w:lastRenderedPageBreak/>
        <w:t xml:space="preserve">                                            ԲՈՎԱՆԴԱԿՈՒԹՅՈՒՆ </w:t>
      </w:r>
    </w:p>
    <w:p w:rsidR="005E05BE" w:rsidRDefault="005E05BE" w:rsidP="0098303A">
      <w:pPr>
        <w:spacing w:after="0" w:line="360" w:lineRule="auto"/>
        <w:ind w:firstLine="547"/>
        <w:rPr>
          <w:rFonts w:ascii="Sylfaen" w:hAnsi="Sylfaen"/>
          <w:b/>
          <w:sz w:val="26"/>
          <w:szCs w:val="26"/>
        </w:rPr>
      </w:pPr>
    </w:p>
    <w:p w:rsidR="005E05BE" w:rsidRDefault="005E05BE" w:rsidP="0098303A">
      <w:pPr>
        <w:spacing w:after="0" w:line="360" w:lineRule="auto"/>
        <w:ind w:firstLine="547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ՆԵՐԱԾՈՒԹՅՈՒՆ --------------------------------------</w:t>
      </w:r>
      <w:r w:rsidR="00104CDA">
        <w:rPr>
          <w:rFonts w:ascii="Sylfaen" w:hAnsi="Sylfaen"/>
          <w:b/>
          <w:sz w:val="26"/>
          <w:szCs w:val="26"/>
        </w:rPr>
        <w:t>------------------------------3</w:t>
      </w:r>
    </w:p>
    <w:p w:rsidR="005E05BE" w:rsidRDefault="005E05BE" w:rsidP="0098303A">
      <w:pPr>
        <w:spacing w:after="0" w:line="360" w:lineRule="auto"/>
        <w:ind w:firstLine="547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6"/>
          <w:szCs w:val="26"/>
        </w:rPr>
        <w:t xml:space="preserve">ԳԼՈՒԽ  1 </w:t>
      </w:r>
      <w:r w:rsidRPr="0060390D">
        <w:rPr>
          <w:rFonts w:ascii="Sylfaen" w:hAnsi="Sylfaen"/>
          <w:b/>
          <w:sz w:val="28"/>
          <w:szCs w:val="28"/>
        </w:rPr>
        <w:t>Պատմավեպի ուսուցման առանձնահատկությունները</w:t>
      </w:r>
      <w:r w:rsidR="00104CDA">
        <w:rPr>
          <w:rFonts w:ascii="Sylfaen" w:hAnsi="Sylfaen"/>
          <w:b/>
          <w:sz w:val="28"/>
          <w:szCs w:val="28"/>
        </w:rPr>
        <w:t xml:space="preserve"> -------5</w:t>
      </w:r>
    </w:p>
    <w:p w:rsidR="005E05BE" w:rsidRDefault="005E05BE" w:rsidP="005E05BE">
      <w:pPr>
        <w:spacing w:after="0" w:line="36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ԳԼՈՒԽ 2  </w:t>
      </w:r>
      <w:r w:rsidRPr="0060390D">
        <w:rPr>
          <w:rFonts w:ascii="Sylfaen" w:hAnsi="Sylfaen"/>
          <w:b/>
          <w:sz w:val="28"/>
          <w:szCs w:val="28"/>
        </w:rPr>
        <w:t>Պատմավեպի ուսուցումը</w:t>
      </w:r>
      <w:r w:rsidR="00B723AC">
        <w:rPr>
          <w:rFonts w:ascii="Sylfaen" w:hAnsi="Sylfaen"/>
          <w:b/>
          <w:sz w:val="28"/>
          <w:szCs w:val="28"/>
        </w:rPr>
        <w:t xml:space="preserve"> ----------</w:t>
      </w:r>
      <w:r w:rsidR="00104CDA">
        <w:rPr>
          <w:rFonts w:ascii="Sylfaen" w:hAnsi="Sylfaen"/>
          <w:b/>
          <w:sz w:val="28"/>
          <w:szCs w:val="28"/>
        </w:rPr>
        <w:t>------------------------------</w:t>
      </w:r>
      <w:r w:rsidR="00B723AC">
        <w:rPr>
          <w:rFonts w:ascii="Sylfaen" w:hAnsi="Sylfaen"/>
          <w:b/>
          <w:sz w:val="28"/>
          <w:szCs w:val="28"/>
        </w:rPr>
        <w:t>-</w:t>
      </w:r>
      <w:r w:rsidR="00104CDA">
        <w:rPr>
          <w:rFonts w:ascii="Sylfaen" w:hAnsi="Sylfaen"/>
          <w:b/>
          <w:sz w:val="28"/>
          <w:szCs w:val="28"/>
        </w:rPr>
        <w:t>6</w:t>
      </w:r>
    </w:p>
    <w:p w:rsidR="009A502A" w:rsidRPr="00B723AC" w:rsidRDefault="009A502A" w:rsidP="005E05BE">
      <w:pPr>
        <w:spacing w:after="0" w:line="360" w:lineRule="auto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8"/>
          <w:szCs w:val="28"/>
        </w:rPr>
        <w:t xml:space="preserve">        ԳԼՈՒԽ 3 </w:t>
      </w:r>
      <w:r w:rsidR="00B723AC" w:rsidRPr="00281F36">
        <w:rPr>
          <w:rFonts w:ascii="Sylfaen" w:hAnsi="Sylfaen"/>
          <w:b/>
          <w:sz w:val="26"/>
          <w:szCs w:val="26"/>
          <w:lang w:val="hy-AM"/>
        </w:rPr>
        <w:t>.«Սամվել» պատմավեպի ուսուցումը</w:t>
      </w:r>
      <w:r w:rsidR="00B723AC">
        <w:rPr>
          <w:rFonts w:ascii="Sylfaen" w:hAnsi="Sylfaen"/>
          <w:b/>
          <w:sz w:val="26"/>
          <w:szCs w:val="26"/>
        </w:rPr>
        <w:t xml:space="preserve"> -----</w:t>
      </w:r>
      <w:r w:rsidR="000F6E33">
        <w:rPr>
          <w:rFonts w:ascii="Sylfaen" w:hAnsi="Sylfaen"/>
          <w:b/>
          <w:sz w:val="26"/>
          <w:szCs w:val="26"/>
        </w:rPr>
        <w:t>------------------------------8</w:t>
      </w:r>
    </w:p>
    <w:p w:rsidR="00B723AC" w:rsidRPr="00B723AC" w:rsidRDefault="00B723AC" w:rsidP="005E05BE">
      <w:pPr>
        <w:spacing w:after="0" w:line="360" w:lineRule="auto"/>
        <w:rPr>
          <w:rFonts w:ascii="Sylfaen" w:hAnsi="Sylfaen" w:cs="Times New Roman"/>
          <w:b/>
          <w:sz w:val="28"/>
          <w:szCs w:val="28"/>
        </w:rPr>
      </w:pPr>
      <w:r>
        <w:rPr>
          <w:rFonts w:ascii="Sylfaen" w:hAnsi="Sylfaen"/>
          <w:b/>
          <w:sz w:val="26"/>
          <w:szCs w:val="26"/>
        </w:rPr>
        <w:t xml:space="preserve">         ԳԼՈՒԽ 4 </w:t>
      </w:r>
      <w:r w:rsidRPr="000743E8">
        <w:rPr>
          <w:rFonts w:ascii="Sylfaen" w:hAnsi="Sylfaen" w:cs="Times New Roman"/>
          <w:b/>
          <w:sz w:val="28"/>
          <w:szCs w:val="28"/>
          <w:lang w:val="hy-AM"/>
        </w:rPr>
        <w:t>.</w:t>
      </w:r>
      <w:r w:rsidRPr="006B2030">
        <w:rPr>
          <w:rFonts w:ascii="Sylfaen" w:hAnsi="Sylfaen" w:cs="Times New Roman"/>
          <w:b/>
          <w:sz w:val="28"/>
          <w:szCs w:val="28"/>
          <w:lang w:val="hy-AM"/>
        </w:rPr>
        <w:t>«Գևորգ Մարզպետունի» պատմավեպի ուսուցումը</w:t>
      </w:r>
      <w:r w:rsidR="000F6E33">
        <w:rPr>
          <w:rFonts w:ascii="Sylfaen" w:hAnsi="Sylfaen" w:cs="Times New Roman"/>
          <w:b/>
          <w:sz w:val="28"/>
          <w:szCs w:val="28"/>
        </w:rPr>
        <w:t xml:space="preserve"> -------------11</w:t>
      </w:r>
    </w:p>
    <w:p w:rsidR="00B723AC" w:rsidRDefault="00B723AC" w:rsidP="00B723AC">
      <w:pPr>
        <w:spacing w:after="0" w:line="360" w:lineRule="auto"/>
        <w:rPr>
          <w:rFonts w:ascii="Sylfaen" w:eastAsia="MS Mincho" w:hAnsi="Sylfaen" w:cs="Tahoma"/>
          <w:b/>
          <w:sz w:val="28"/>
          <w:szCs w:val="28"/>
        </w:rPr>
      </w:pPr>
      <w:r>
        <w:rPr>
          <w:rFonts w:ascii="Sylfaen" w:hAnsi="Sylfaen" w:cs="Times New Roman"/>
          <w:b/>
          <w:sz w:val="28"/>
          <w:szCs w:val="28"/>
        </w:rPr>
        <w:t xml:space="preserve">        ԳԼՈՒԽ  5  </w:t>
      </w:r>
      <w:r w:rsidRPr="006B2030">
        <w:rPr>
          <w:rFonts w:ascii="Sylfaen" w:eastAsia="MS Mincho" w:hAnsi="Sylfaen" w:cs="Tahoma"/>
          <w:b/>
          <w:sz w:val="28"/>
          <w:szCs w:val="28"/>
        </w:rPr>
        <w:t>Դերենիկ Դեմիրճյան</w:t>
      </w:r>
      <w:r>
        <w:rPr>
          <w:rFonts w:ascii="Sylfaen" w:eastAsia="MS Mincho" w:hAnsi="Sylfaen" w:cs="Tahoma"/>
          <w:b/>
          <w:sz w:val="28"/>
          <w:szCs w:val="28"/>
        </w:rPr>
        <w:t xml:space="preserve"> </w:t>
      </w:r>
      <w:r w:rsidRPr="006B2030">
        <w:rPr>
          <w:rFonts w:ascii="Sylfaen" w:eastAsia="MS Mincho" w:hAnsi="Sylfaen" w:cs="Tahoma"/>
          <w:b/>
          <w:sz w:val="28"/>
          <w:szCs w:val="28"/>
        </w:rPr>
        <w:t>«Վարդանանք»պատմավեպի ուսուցման առանձնահատկությունները</w:t>
      </w:r>
      <w:r>
        <w:rPr>
          <w:rFonts w:ascii="Sylfaen" w:eastAsia="MS Mincho" w:hAnsi="Sylfaen" w:cs="Tahoma"/>
          <w:b/>
          <w:sz w:val="28"/>
          <w:szCs w:val="28"/>
        </w:rPr>
        <w:t>--------------------------</w:t>
      </w:r>
      <w:r w:rsidR="000F6E33">
        <w:rPr>
          <w:rFonts w:ascii="Sylfaen" w:eastAsia="MS Mincho" w:hAnsi="Sylfaen" w:cs="Tahoma"/>
          <w:b/>
          <w:sz w:val="28"/>
          <w:szCs w:val="28"/>
        </w:rPr>
        <w:t>------------------------------12</w:t>
      </w:r>
    </w:p>
    <w:p w:rsidR="000F6E33" w:rsidRPr="000F6E33" w:rsidRDefault="000F6E33" w:rsidP="000F6E33">
      <w:pPr>
        <w:spacing w:after="0" w:line="360" w:lineRule="auto"/>
        <w:rPr>
          <w:rFonts w:ascii="Sylfaen" w:eastAsia="MS Mincho" w:hAnsi="Sylfaen" w:cs="Tahoma"/>
          <w:b/>
          <w:sz w:val="28"/>
          <w:szCs w:val="40"/>
        </w:rPr>
      </w:pPr>
      <w:r>
        <w:rPr>
          <w:rFonts w:ascii="Sylfaen" w:eastAsia="MS Mincho" w:hAnsi="Sylfaen" w:cs="Tahoma"/>
          <w:b/>
          <w:sz w:val="28"/>
          <w:szCs w:val="40"/>
        </w:rPr>
        <w:t xml:space="preserve">        </w:t>
      </w:r>
      <w:r w:rsidRPr="000F6E33">
        <w:rPr>
          <w:rFonts w:ascii="Sylfaen" w:eastAsia="MS Mincho" w:hAnsi="Sylfaen" w:cs="Tahoma"/>
          <w:b/>
          <w:sz w:val="28"/>
          <w:szCs w:val="40"/>
        </w:rPr>
        <w:t>Պատմավեպերի լեզուն և ոճը</w:t>
      </w:r>
      <w:r>
        <w:rPr>
          <w:rFonts w:ascii="Sylfaen" w:eastAsia="MS Mincho" w:hAnsi="Sylfaen" w:cs="Tahoma"/>
          <w:b/>
          <w:sz w:val="28"/>
          <w:szCs w:val="40"/>
        </w:rPr>
        <w:t>______________________________________</w:t>
      </w:r>
      <w:r w:rsidRPr="000F6E33">
        <w:rPr>
          <w:rFonts w:ascii="Sylfaen" w:eastAsia="MS Mincho" w:hAnsi="Sylfaen" w:cs="Tahoma"/>
          <w:b/>
          <w:sz w:val="28"/>
          <w:szCs w:val="40"/>
        </w:rPr>
        <w:t>14</w:t>
      </w:r>
    </w:p>
    <w:p w:rsidR="000F6E33" w:rsidRDefault="000F6E33" w:rsidP="00B723AC">
      <w:pPr>
        <w:spacing w:after="0" w:line="360" w:lineRule="auto"/>
        <w:rPr>
          <w:rFonts w:ascii="Sylfaen" w:eastAsia="MS Mincho" w:hAnsi="Sylfaen" w:cs="Tahoma"/>
          <w:b/>
          <w:sz w:val="28"/>
          <w:szCs w:val="28"/>
        </w:rPr>
      </w:pPr>
    </w:p>
    <w:p w:rsidR="00B723AC" w:rsidRDefault="00B723AC" w:rsidP="00B723AC">
      <w:pPr>
        <w:spacing w:after="0" w:line="360" w:lineRule="auto"/>
        <w:rPr>
          <w:rFonts w:ascii="Sylfaen" w:eastAsia="MS Mincho" w:hAnsi="Sylfaen" w:cs="Tahoma"/>
          <w:b/>
          <w:sz w:val="28"/>
          <w:szCs w:val="28"/>
        </w:rPr>
      </w:pPr>
      <w:r>
        <w:rPr>
          <w:rFonts w:ascii="Sylfaen" w:eastAsia="MS Mincho" w:hAnsi="Sylfaen" w:cs="Tahoma"/>
          <w:b/>
          <w:sz w:val="28"/>
          <w:szCs w:val="28"/>
        </w:rPr>
        <w:t xml:space="preserve">        ԵԶՐԱԿԱՑՈՒԹՅՈՒՆ  ----------------------------</w:t>
      </w:r>
      <w:r w:rsidR="000F6E33">
        <w:rPr>
          <w:rFonts w:ascii="Sylfaen" w:eastAsia="MS Mincho" w:hAnsi="Sylfaen" w:cs="Tahoma"/>
          <w:b/>
          <w:sz w:val="28"/>
          <w:szCs w:val="28"/>
        </w:rPr>
        <w:t>-------------------------------15</w:t>
      </w:r>
    </w:p>
    <w:p w:rsidR="000F6E33" w:rsidRPr="000F6E33" w:rsidRDefault="000F6E33" w:rsidP="00B723AC">
      <w:pPr>
        <w:spacing w:after="0" w:line="360" w:lineRule="auto"/>
        <w:rPr>
          <w:rFonts w:ascii="Sylfaen" w:eastAsia="MS Mincho" w:hAnsi="Sylfaen" w:cs="Tahoma"/>
          <w:b/>
          <w:sz w:val="28"/>
          <w:szCs w:val="28"/>
          <w:lang w:val="ru-RU"/>
        </w:rPr>
      </w:pPr>
      <w:r>
        <w:rPr>
          <w:rFonts w:ascii="Sylfaen" w:eastAsia="MS Mincho" w:hAnsi="Sylfaen" w:cs="Tahoma"/>
          <w:b/>
          <w:sz w:val="28"/>
          <w:szCs w:val="28"/>
          <w:lang w:val="ru-RU"/>
        </w:rPr>
        <w:t>Գրականության ցանկ__________________________________________________16</w:t>
      </w:r>
      <w:bookmarkStart w:id="0" w:name="_GoBack"/>
      <w:bookmarkEnd w:id="0"/>
    </w:p>
    <w:p w:rsidR="00B723AC" w:rsidRPr="00B723AC" w:rsidRDefault="00B723AC" w:rsidP="005E05BE">
      <w:pPr>
        <w:spacing w:after="0" w:line="360" w:lineRule="auto"/>
        <w:rPr>
          <w:rFonts w:ascii="Sylfaen" w:hAnsi="Sylfaen"/>
          <w:b/>
          <w:sz w:val="28"/>
          <w:szCs w:val="28"/>
        </w:rPr>
      </w:pPr>
    </w:p>
    <w:p w:rsidR="005E05BE" w:rsidRPr="005E05BE" w:rsidRDefault="005E05BE" w:rsidP="0098303A">
      <w:pPr>
        <w:spacing w:after="0" w:line="360" w:lineRule="auto"/>
        <w:ind w:firstLine="547"/>
        <w:rPr>
          <w:rFonts w:ascii="Sylfaen" w:hAnsi="Sylfaen"/>
          <w:b/>
          <w:sz w:val="26"/>
          <w:szCs w:val="26"/>
        </w:rPr>
      </w:pPr>
    </w:p>
    <w:p w:rsidR="005E05BE" w:rsidRDefault="005E05BE" w:rsidP="0098303A">
      <w:pPr>
        <w:spacing w:after="0" w:line="360" w:lineRule="auto"/>
        <w:ind w:firstLine="547"/>
        <w:rPr>
          <w:rFonts w:ascii="Sylfaen" w:hAnsi="Sylfaen"/>
          <w:sz w:val="26"/>
          <w:szCs w:val="26"/>
        </w:rPr>
      </w:pPr>
    </w:p>
    <w:p w:rsidR="005E05BE" w:rsidRDefault="005E05BE" w:rsidP="0098303A">
      <w:pPr>
        <w:spacing w:after="0" w:line="360" w:lineRule="auto"/>
        <w:ind w:firstLine="547"/>
        <w:rPr>
          <w:rFonts w:ascii="Sylfaen" w:hAnsi="Sylfaen"/>
          <w:sz w:val="26"/>
          <w:szCs w:val="26"/>
        </w:rPr>
      </w:pPr>
    </w:p>
    <w:p w:rsidR="00104CDA" w:rsidRDefault="00104CDA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br w:type="page"/>
      </w:r>
    </w:p>
    <w:p w:rsidR="005E05BE" w:rsidRDefault="005E05BE" w:rsidP="0098303A">
      <w:pPr>
        <w:spacing w:after="0" w:line="360" w:lineRule="auto"/>
        <w:ind w:firstLine="547"/>
        <w:rPr>
          <w:rFonts w:ascii="Sylfaen" w:hAnsi="Sylfaen"/>
          <w:sz w:val="26"/>
          <w:szCs w:val="26"/>
        </w:rPr>
      </w:pPr>
    </w:p>
    <w:p w:rsidR="00104CDA" w:rsidRDefault="00104CDA" w:rsidP="00104CDA">
      <w:pPr>
        <w:jc w:val="center"/>
        <w:rPr>
          <w:rFonts w:ascii="Sylfaen" w:hAnsi="Sylfaen"/>
          <w:b/>
          <w:sz w:val="40"/>
          <w:szCs w:val="28"/>
        </w:rPr>
      </w:pPr>
      <w:r w:rsidRPr="00104CDA">
        <w:rPr>
          <w:rFonts w:ascii="Sylfaen" w:hAnsi="Sylfaen"/>
          <w:b/>
          <w:sz w:val="40"/>
          <w:szCs w:val="28"/>
        </w:rPr>
        <w:t>Ներածություն</w:t>
      </w:r>
    </w:p>
    <w:p w:rsidR="00104CDA" w:rsidRPr="00104CDA" w:rsidRDefault="00104CDA" w:rsidP="00104CDA">
      <w:pPr>
        <w:jc w:val="center"/>
        <w:rPr>
          <w:rFonts w:ascii="Sylfaen" w:hAnsi="Sylfaen"/>
          <w:b/>
          <w:sz w:val="40"/>
          <w:szCs w:val="28"/>
        </w:rPr>
      </w:pPr>
    </w:p>
    <w:p w:rsidR="00104CDA" w:rsidRDefault="00104CDA" w:rsidP="00104CDA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Մեծ է գրականության դերը աճող սերնդի աշխարհայացքի </w:t>
      </w:r>
      <w:r w:rsidRPr="009A66D5">
        <w:rPr>
          <w:rFonts w:ascii="Sylfaen" w:hAnsi="Sylfaen"/>
          <w:sz w:val="24"/>
          <w:szCs w:val="24"/>
        </w:rPr>
        <w:t>ձևավորման</w:t>
      </w:r>
      <w:r>
        <w:rPr>
          <w:rFonts w:ascii="Sylfaen" w:hAnsi="Sylfaen"/>
          <w:sz w:val="24"/>
          <w:szCs w:val="24"/>
        </w:rPr>
        <w:t xml:space="preserve"> ճանաչողական գիտելիքների հարստացման և բարոյական ու գեղագիտական դաստիարակության գործում:</w:t>
      </w:r>
    </w:p>
    <w:p w:rsidR="00104CDA" w:rsidRDefault="00104CDA" w:rsidP="00104CDA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 գրականության դասընթացի հիմնական նպատակներից մեկը  անհատի հոգևոր ու մտավոր զարգացմանը , անձի արժեքային համակարգի ձևավորմանը նպաստելն է, որի իրականացման համար անհրաժեշտ է սովորողներին հաղորդակից դարձնել հայ ժողովրդի հոգևոր ժառանգությանը , ազգային ու համամարդկային իդեալներին ու ձգտումներին , գրական հերոսների օրինակով և գրական երկերի գաղափարագեղարվեստական հարստության օգտագործմամբ նրանց մեջ սերմանել բարոյական արժեքներ` մարդասիրություն , պատասխանատվություն , հաստատակամություն , բարեխղճություն և լիարժեք ու ներդաշնակ մարդու բարոյակամային այլ հատկանիշներ :</w:t>
      </w:r>
    </w:p>
    <w:p w:rsidR="00104CDA" w:rsidRDefault="00104CDA" w:rsidP="00104CDA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Հասարակական-քաղաքական կյանքում կատարվող տարաբնույթ երևույթները ազդում են հատկապես նոր սերնդի մտածողության , ազգային արժեքների նկատմամաբ  մոտեցումների և հոգևոր ընկալումների վրա : Ապագան  կերտողը հայ հոգևոր արժեքները պահպանողն ու շարունակողն , սակայն , հենց այս սերունդն է լինելու , և նրա վաղվա գործելակերպը ու ազգապահպան դերը պայմանավորված է այսօր ձեռք բերված գիտելիքներով ու դաստիարակությամբ :</w:t>
      </w:r>
    </w:p>
    <w:p w:rsidR="00104CDA" w:rsidRDefault="00104CDA" w:rsidP="00104CDA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Պայմանավորված է նրա`հոգևոր և ազգային արժեքների ճանաչման ու գնահատման չափանիշներով , դրանց նկատմամբ դրսևորվող պատասխանատվության , հպարտության զգացումներով և կյանքում այդ արժեքներով ապրելու խորը գիտակցությամբ : Այլ կերպ ասած` պայմանավորված է անհատի արժեքային համակարգի , ազգային հոգեկերտվածքի ձևավորմամբ , որի ոչ այնքան դյուրին իրավանցման պատասխանատվությունն ու բարդությունն ընկնում է դպրոցի , հատկապես հայոց լեզվի և հայ գրականության ուսուցչի ուսերին :</w:t>
      </w:r>
    </w:p>
    <w:p w:rsidR="00104CDA" w:rsidRDefault="00104CDA" w:rsidP="00104CD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lastRenderedPageBreak/>
        <w:t xml:space="preserve">Հայ ժողովուրդն ազգային արժեքների հաստատությամբ մեծագույններից է այս մոլորակում , արժեքներ , որոնք , վաղուց արդեն հատելով տարածություն , սահման և ժամանակ , դարձել են համամարդկային մշակույթի , գեղագիտության ու բարոյական չափանիշների </w:t>
      </w:r>
      <w:r>
        <w:rPr>
          <w:rFonts w:ascii="Sylfaen" w:hAnsi="Sylfaen"/>
          <w:sz w:val="24"/>
          <w:szCs w:val="24"/>
          <w:lang w:val="hy-AM"/>
        </w:rPr>
        <w:t>անքակտելի մասը:</w:t>
      </w:r>
    </w:p>
    <w:p w:rsidR="00104CDA" w:rsidRDefault="00104CDA" w:rsidP="00104CD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Մեր հետազոտական աշխատանքի նպատակն է մատնանշել այն ուղիները , որոնց միջոցով պատմավեպերի ուսուցման ժամանակ սովորողների մոտ կձ</w:t>
      </w:r>
      <w:r w:rsidRPr="001621E0"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>ավորվի արժեքային համակարգ:</w:t>
      </w:r>
    </w:p>
    <w:p w:rsidR="005E05BE" w:rsidRPr="00104CDA" w:rsidRDefault="005E05BE" w:rsidP="0098303A">
      <w:pPr>
        <w:spacing w:after="0" w:line="360" w:lineRule="auto"/>
        <w:ind w:firstLine="547"/>
        <w:rPr>
          <w:rFonts w:ascii="Sylfaen" w:hAnsi="Sylfaen"/>
          <w:sz w:val="26"/>
          <w:szCs w:val="26"/>
          <w:lang w:val="hy-AM"/>
        </w:rPr>
      </w:pPr>
    </w:p>
    <w:p w:rsidR="00104CDA" w:rsidRDefault="00104CDA">
      <w:pPr>
        <w:rPr>
          <w:rFonts w:ascii="Sylfaen" w:hAnsi="Sylfaen"/>
          <w:b/>
          <w:sz w:val="36"/>
          <w:szCs w:val="28"/>
        </w:rPr>
      </w:pPr>
      <w:r>
        <w:rPr>
          <w:rFonts w:ascii="Sylfaen" w:hAnsi="Sylfaen"/>
          <w:b/>
          <w:sz w:val="36"/>
          <w:szCs w:val="28"/>
        </w:rPr>
        <w:br w:type="page"/>
      </w:r>
    </w:p>
    <w:p w:rsidR="00405ECA" w:rsidRPr="00104CDA" w:rsidRDefault="0060390D" w:rsidP="00104CDA">
      <w:pPr>
        <w:spacing w:after="0" w:line="360" w:lineRule="auto"/>
        <w:ind w:firstLine="547"/>
        <w:jc w:val="center"/>
        <w:rPr>
          <w:rFonts w:ascii="Sylfaen" w:hAnsi="Sylfaen"/>
          <w:b/>
          <w:sz w:val="36"/>
          <w:szCs w:val="28"/>
        </w:rPr>
      </w:pPr>
      <w:r w:rsidRPr="00104CDA">
        <w:rPr>
          <w:rFonts w:ascii="Sylfaen" w:hAnsi="Sylfaen"/>
          <w:b/>
          <w:sz w:val="36"/>
          <w:szCs w:val="28"/>
        </w:rPr>
        <w:lastRenderedPageBreak/>
        <w:t>Պատմավեպի ուսուցման առանձնահատկությունները</w:t>
      </w:r>
    </w:p>
    <w:p w:rsidR="004D177F" w:rsidRPr="00281F36" w:rsidRDefault="004D177F" w:rsidP="00660986">
      <w:pPr>
        <w:spacing w:after="0" w:line="360" w:lineRule="auto"/>
        <w:ind w:firstLine="547"/>
        <w:rPr>
          <w:rFonts w:ascii="Sylfaen" w:hAnsi="Sylfaen"/>
          <w:sz w:val="26"/>
          <w:szCs w:val="26"/>
        </w:rPr>
      </w:pPr>
    </w:p>
    <w:p w:rsidR="004D177F" w:rsidRPr="00104CDA" w:rsidRDefault="004D177F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 xml:space="preserve">Գրականության դասավանդման նոր հայեցակարգը այսպես է սահմանում առարկայի տեղը ուսումնական այլ առարկաների շարքում.«Գրականության ուսումնասիրությունը սովորողի բառապաշարի հարստացման, պատկերավոր մտածողության, երևակայության և ստեղծագործական կարողությունների զարգացմանը և գրական ճաշակի ձևավորմանը զուգընթաց աշխարհաճանաչողության, ինքանաճանաչման, ինքնագնահատման և ինքնակատարելագործման արդյունավետ միջոց  է և մեծապես նպաստում է բարձր բարոյական գծերի՝ հայրեսնասիրության, քաղաքացիական պատասխանատվության, մարդասիրության և սոցիալ-հոգեբանական այլ արժեքների արմատավորմանը, զգացական </w:t>
      </w:r>
      <w:r w:rsidR="00BE00FF" w:rsidRPr="00104CDA">
        <w:rPr>
          <w:rFonts w:ascii="Sylfaen" w:hAnsi="Sylfaen"/>
          <w:sz w:val="24"/>
          <w:szCs w:val="24"/>
        </w:rPr>
        <w:t>–հուզական, գաղափարական ու հանրակեցական դաստիարակությանը</w:t>
      </w:r>
      <w:r w:rsidRPr="00104CDA">
        <w:rPr>
          <w:rFonts w:ascii="Sylfaen" w:hAnsi="Sylfaen"/>
          <w:sz w:val="24"/>
          <w:szCs w:val="24"/>
        </w:rPr>
        <w:t>»</w:t>
      </w:r>
      <w:r w:rsidR="00BE00FF" w:rsidRPr="00104CDA">
        <w:rPr>
          <w:rFonts w:ascii="Sylfaen" w:hAnsi="Sylfaen"/>
          <w:sz w:val="24"/>
          <w:szCs w:val="24"/>
        </w:rPr>
        <w:t>:</w:t>
      </w:r>
    </w:p>
    <w:p w:rsidR="00BE00FF" w:rsidRPr="00104CDA" w:rsidRDefault="00BE00FF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Ե´վ միջին դպրոցի, և´ ավագ դպրոցի գրականության դասագրքերում ընդգկված գեղարվեստական նյութը այս խնդիրներն ու նպատակներն իրականացնելու բազմակողմանի հնարավորություններ է տալիս:</w:t>
      </w:r>
    </w:p>
    <w:p w:rsidR="00BE00FF" w:rsidRPr="00104CDA" w:rsidRDefault="00BE00FF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Ուսուցիչներիը, առհասարակ դպրոցի հետ մոտիկից շփվողներն այսօր հաճախ են դժգոհում գրականության դասերի նկատմամբ աշակերտների անտարբերությունից:Հիմա՝ տեխնիկայի բարձրագույն նվաճումների ժամանակահատվածում, առավել ևս կապիտալիստակն փոխհարաբերությունների նախնական այս ժամանակահատվածում դժվար է աշակեևտին ստիպել, որ նրանք կապվեն գրքին, իրենց ներաշխարհում փայփայեն և աշխատեն նմանվել գրական այս կամ այն հերոսին: Բայց դա միայն մասամբ է իրական և նուրբ դիտողականություն ունեցող ուսուցիչը անմիջապես կարող է նկատել, թե ինչպես են փայլում աշակերտի աչքերը մի լավ գեղարվեստակնա բնագրի գեղեցիկ  ընթերցումից, գրավիչ բացատրությունից, ինչպես նաև էպոսի, պատմավեպերի ճիշտ ուսուցումից:</w:t>
      </w:r>
      <w:r w:rsidRPr="00104CDA">
        <w:rPr>
          <w:rFonts w:ascii="Sylfaen" w:hAnsi="Sylfaen"/>
          <w:sz w:val="24"/>
          <w:szCs w:val="24"/>
        </w:rPr>
        <w:br/>
      </w:r>
      <w:r w:rsidRPr="00104CDA">
        <w:rPr>
          <w:rFonts w:ascii="Sylfaen" w:hAnsi="Sylfaen"/>
          <w:sz w:val="24"/>
          <w:szCs w:val="24"/>
        </w:rPr>
        <w:tab/>
        <w:t>Ուղղակի պետք է աշակերտի մոտ արմատավորել այն գիտակցությունը, թե ազգային արժեքները հավիտենական են, ժամանակի ընթացքում փոխում են իրենց ձևը, բայց բովանդակությունը նունն է մնում:</w:t>
      </w:r>
    </w:p>
    <w:p w:rsidR="00BE00FF" w:rsidRPr="00104CDA" w:rsidRDefault="00BE00FF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 xml:space="preserve">Պատմավեպի ուսուցումը լայն առումով ունի հին պատմություն՝սկսած V դարից: Եվ իհարկե կան գրակնության ուսուցման մեթոդիկայի հետ կապված մի շարք ձեռնարկներ, կարող </w:t>
      </w:r>
      <w:r w:rsidRPr="00104CDA">
        <w:rPr>
          <w:rFonts w:ascii="Sylfaen" w:hAnsi="Sylfaen"/>
          <w:sz w:val="24"/>
          <w:szCs w:val="24"/>
        </w:rPr>
        <w:lastRenderedPageBreak/>
        <w:t>է օգտվել մեծաքանակ և առաջնակարգ հետազոտություններից, ինչպես նաև երեք հեղինակների՝ Րաֆֆու, Մուրացանի, Դեմիրճյանի գրական ժառանգությունը:</w:t>
      </w:r>
    </w:p>
    <w:p w:rsidR="00104CDA" w:rsidRDefault="00104CDA" w:rsidP="00660986">
      <w:pPr>
        <w:spacing w:after="0" w:line="360" w:lineRule="auto"/>
        <w:rPr>
          <w:rFonts w:ascii="Sylfaen" w:hAnsi="Sylfaen"/>
          <w:b/>
          <w:sz w:val="28"/>
          <w:szCs w:val="28"/>
        </w:rPr>
      </w:pPr>
    </w:p>
    <w:p w:rsidR="00104CDA" w:rsidRDefault="00104CDA" w:rsidP="00660986">
      <w:pPr>
        <w:spacing w:after="0" w:line="360" w:lineRule="auto"/>
        <w:rPr>
          <w:rFonts w:ascii="Sylfaen" w:hAnsi="Sylfaen"/>
          <w:b/>
          <w:sz w:val="28"/>
          <w:szCs w:val="28"/>
        </w:rPr>
      </w:pPr>
    </w:p>
    <w:p w:rsidR="00F1410D" w:rsidRDefault="00F1410D" w:rsidP="00104CDA">
      <w:pPr>
        <w:spacing w:after="0" w:line="360" w:lineRule="auto"/>
        <w:jc w:val="center"/>
        <w:rPr>
          <w:rFonts w:ascii="Sylfaen" w:hAnsi="Sylfaen"/>
          <w:b/>
          <w:sz w:val="28"/>
          <w:szCs w:val="28"/>
        </w:rPr>
      </w:pPr>
      <w:r w:rsidRPr="0060390D">
        <w:rPr>
          <w:rFonts w:ascii="Sylfaen" w:hAnsi="Sylfaen"/>
          <w:b/>
          <w:sz w:val="28"/>
          <w:szCs w:val="28"/>
        </w:rPr>
        <w:t>Պատմավեպի ուսուցումը</w:t>
      </w:r>
    </w:p>
    <w:p w:rsidR="0060390D" w:rsidRPr="0060390D" w:rsidRDefault="0060390D" w:rsidP="00660986">
      <w:pPr>
        <w:spacing w:after="0" w:line="360" w:lineRule="auto"/>
        <w:rPr>
          <w:rFonts w:ascii="Sylfaen" w:hAnsi="Sylfaen"/>
          <w:b/>
          <w:sz w:val="28"/>
          <w:szCs w:val="28"/>
        </w:rPr>
      </w:pPr>
    </w:p>
    <w:p w:rsidR="00F1410D" w:rsidRPr="00104CDA" w:rsidRDefault="00F1410D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Գրական երկերի ուսուցման կազմակերպումը պայմանավորված է նրանց ժանրային առանձնահատկություններով: Միջին դպրոցում աշակերտները հակիրճ գիտելիքներ են ձեռք բերում վեպի պատամվածքի, դյուցազներիգության, թատերգության, բանաստեղծության մասին:</w:t>
      </w:r>
    </w:p>
    <w:p w:rsidR="00F1410D" w:rsidRPr="00104CDA" w:rsidRDefault="00F1410D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Ի˚նչ պետք է իմանան աշակերտները արձակ կամ էպիկական ստեղծագործությունների մասին և ինչպես պետք է այդ գիտելիքները կիրառեն ուսումնական գործընթացում:</w:t>
      </w:r>
    </w:p>
    <w:p w:rsidR="00F1410D" w:rsidRPr="00104CDA" w:rsidRDefault="00F1410D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Ուսումնական գործունեության մեջ ներգր</w:t>
      </w:r>
      <w:r w:rsidR="00975577" w:rsidRPr="00104CDA">
        <w:rPr>
          <w:rFonts w:ascii="Sylfaen" w:hAnsi="Sylfaen"/>
          <w:sz w:val="24"/>
          <w:szCs w:val="24"/>
        </w:rPr>
        <w:t xml:space="preserve">ավված աշակերտը գիտելիքներ պետք է ունենա և ճանաչի գրական տեսակները, ժանրերը, գրական երկի կառուցվածքը՝սյուժեն՝ իր բաղկացացիչ տարրերով, կերպարները, գեղարվեստական այն միջոցները, որոնց կիրառությունը խոսքը դարձնում է հուզական, </w:t>
      </w:r>
      <w:r w:rsidR="006642D9" w:rsidRPr="00104CDA">
        <w:rPr>
          <w:rFonts w:ascii="Sylfaen" w:hAnsi="Sylfaen"/>
          <w:sz w:val="24"/>
          <w:szCs w:val="24"/>
        </w:rPr>
        <w:t>պատկերավոր, գեղեցիկ և նեազդող:</w:t>
      </w:r>
    </w:p>
    <w:p w:rsidR="006642D9" w:rsidRPr="00104CDA" w:rsidRDefault="006642D9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Պատմավեպերի ուսուցումը հիմնականում պետք է կատարվի հետազոտական մեթոդի միջոցով՝ աշակերտների համագործակցային, ինչպես նաև անհատական ուսումնական գործունեության շրջանակներում՝ ուսուցչի ղեկավարությամբ և կողմնորոշմամբ:</w:t>
      </w:r>
    </w:p>
    <w:p w:rsidR="006642D9" w:rsidRPr="00104CDA" w:rsidRDefault="006642D9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Հետազոտական մեթոդը պահանջված  է աշակերտների ինքնուրույն-որոնողական գործունեությունը: Աշակերտի համար կարևոր  հիմնախնդիրը գրական երկի ստեղծագործական պատմությունն է:</w:t>
      </w:r>
    </w:p>
    <w:p w:rsidR="006642D9" w:rsidRPr="00104CDA" w:rsidRDefault="006642D9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ab/>
        <w:t>Գործնական առաջադրանքների միջոցով նախ աշակերտները բացահայտում են՝ ինչ է պատմավեպը:Ուսուցիչն  իր ձեռքի տակ միշտ պետք է ունենա Էդ.Ջրբաշյանի «Գրականագիտություն», «Գրականագիտության բառարանը»: Ստորև ներկայացնենք դրանց հիման վրա կազմված առաջադրանքներ, որոնց լուծումը պահանջում է խմբային աշխատանք</w:t>
      </w:r>
    </w:p>
    <w:p w:rsidR="001C6929" w:rsidRPr="00104CDA" w:rsidRDefault="001C6929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>1.Րաֆֆու «Սամվել»-ը պատմավեպ է, որովհետև նրա մեջ տրված է՝</w:t>
      </w:r>
      <w:r w:rsidRPr="00104CDA">
        <w:rPr>
          <w:rFonts w:ascii="Sylfaen" w:hAnsi="Sylfaen"/>
          <w:sz w:val="24"/>
          <w:szCs w:val="24"/>
        </w:rPr>
        <w:br/>
        <w:t>ա)հեղինակի ապրած ժամանակաշրջանի պատմական իրադարձությունների գեղարվեստական նկարագիրը:</w:t>
      </w:r>
    </w:p>
    <w:p w:rsidR="001C6929" w:rsidRPr="00104CDA" w:rsidRDefault="001C6929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lastRenderedPageBreak/>
        <w:t>բ) Մեր պատմությնա հեռավոր անցյալում կատարված պատմական իրադարձությունների գեղարվեստական նկարագիրը:</w:t>
      </w:r>
    </w:p>
    <w:p w:rsidR="001C6929" w:rsidRPr="00104CDA" w:rsidRDefault="001C6929" w:rsidP="00104CDA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>2.Պատմավեպում գործող</w:t>
      </w:r>
      <w:r w:rsidR="008F61C3" w:rsidRPr="00104CDA">
        <w:rPr>
          <w:rFonts w:ascii="Sylfaen" w:hAnsi="Sylfaen"/>
          <w:sz w:val="24"/>
          <w:szCs w:val="24"/>
        </w:rPr>
        <w:t xml:space="preserve"> հերոսները՝ </w:t>
      </w:r>
    </w:p>
    <w:p w:rsidR="008F61C3" w:rsidRPr="00104CDA" w:rsidRDefault="008F61C3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104CDA">
        <w:rPr>
          <w:rFonts w:ascii="Sylfaen" w:hAnsi="Sylfaen"/>
          <w:sz w:val="24"/>
          <w:szCs w:val="24"/>
        </w:rPr>
        <w:t>ա</w:t>
      </w:r>
      <w:r w:rsidRPr="00104CDA">
        <w:rPr>
          <w:rFonts w:ascii="Times New Roman" w:hAnsi="Times New Roman" w:cs="Times New Roman"/>
          <w:sz w:val="24"/>
          <w:szCs w:val="24"/>
        </w:rPr>
        <w:t>)</w:t>
      </w:r>
      <w:r w:rsidRPr="00104CDA">
        <w:rPr>
          <w:rFonts w:ascii="Sylfaen" w:hAnsi="Sylfaen" w:cs="Times New Roman"/>
          <w:sz w:val="24"/>
          <w:szCs w:val="24"/>
        </w:rPr>
        <w:t>հեղինակի երևակայության ծնունդ են</w:t>
      </w:r>
    </w:p>
    <w:p w:rsidR="008F61C3" w:rsidRPr="00104CDA" w:rsidRDefault="008F61C3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104CDA">
        <w:rPr>
          <w:rFonts w:ascii="Sylfaen" w:hAnsi="Sylfaen" w:cs="Times New Roman"/>
          <w:sz w:val="24"/>
          <w:szCs w:val="24"/>
        </w:rPr>
        <w:t>բ)իրական, պատմական անձնավորություններ են ՝վերածված գրական կերպարների</w:t>
      </w:r>
    </w:p>
    <w:p w:rsidR="008F61C3" w:rsidRPr="00104CDA" w:rsidRDefault="008F61C3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104CDA">
        <w:rPr>
          <w:rFonts w:ascii="Sylfaen" w:hAnsi="Sylfaen" w:cs="Times New Roman"/>
          <w:sz w:val="24"/>
          <w:szCs w:val="24"/>
        </w:rPr>
        <w:t>գ)հեղինակի ժամանակակիցներն են՝ դարձած գրական երկի հերոսներ:</w:t>
      </w:r>
      <w:r w:rsidRPr="00104CDA">
        <w:rPr>
          <w:rFonts w:ascii="Sylfaen" w:hAnsi="Sylfaen" w:cs="Times New Roman"/>
          <w:sz w:val="24"/>
          <w:szCs w:val="24"/>
        </w:rPr>
        <w:br/>
        <w:t xml:space="preserve">3.Պատմավեպում տրված է՝ </w:t>
      </w:r>
    </w:p>
    <w:p w:rsidR="008F61C3" w:rsidRPr="00104CDA" w:rsidRDefault="008F61C3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104CDA">
        <w:rPr>
          <w:rFonts w:ascii="Sylfaen" w:hAnsi="Sylfaen" w:cs="Times New Roman"/>
          <w:sz w:val="24"/>
          <w:szCs w:val="24"/>
        </w:rPr>
        <w:t>ա)հեղինակի ապրած ժամանակաշրջանի, հասարակության միջավայրի  և կենցաղի նկարագիրը:</w:t>
      </w:r>
    </w:p>
    <w:p w:rsidR="008F61C3" w:rsidRPr="00104CDA" w:rsidRDefault="008F61C3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104CDA">
        <w:rPr>
          <w:rFonts w:ascii="Sylfaen" w:hAnsi="Sylfaen" w:cs="Times New Roman"/>
          <w:sz w:val="24"/>
          <w:szCs w:val="24"/>
        </w:rPr>
        <w:t>բ)ինչ-որ մտացածին միջավարի նկարագիր</w:t>
      </w:r>
    </w:p>
    <w:p w:rsidR="00FE3408" w:rsidRPr="00104CDA" w:rsidRDefault="008F61C3" w:rsidP="00104C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</w:rPr>
        <w:t>գ)պատմական այն անցյալի միջավայրի ու կենցաղի նկարագիրը, որի մեջ ապրել և գործել են վեպում հանդես եկող կերպարները:</w:t>
      </w:r>
      <w:r w:rsidR="00FE3408" w:rsidRPr="00104CDA">
        <w:rPr>
          <w:rFonts w:ascii="Sylfaen" w:hAnsi="Sylfaen" w:cs="Times New Roman"/>
          <w:sz w:val="24"/>
          <w:szCs w:val="24"/>
        </w:rPr>
        <w:br/>
      </w:r>
      <w:r w:rsidR="00FE3408" w:rsidRPr="00104CDA">
        <w:rPr>
          <w:rFonts w:ascii="Sylfaen" w:hAnsi="Sylfaen"/>
          <w:sz w:val="24"/>
          <w:szCs w:val="24"/>
        </w:rPr>
        <w:t>4.</w:t>
      </w:r>
      <w:r w:rsidR="00FE3408" w:rsidRPr="00104CDA">
        <w:rPr>
          <w:rFonts w:ascii="Sylfaen" w:hAnsi="Sylfaen"/>
          <w:sz w:val="24"/>
          <w:szCs w:val="24"/>
          <w:lang w:val="hy-AM"/>
        </w:rPr>
        <w:t>Ի մի բերելով ճիշտ պատասխանների տարբերակները՝ընտրեցեք պատմավեպի ջևակերպման ճիշտ տարբերակը։</w:t>
      </w:r>
      <w:r w:rsidR="00FE3408" w:rsidRPr="00104CDA">
        <w:rPr>
          <w:rFonts w:ascii="Sylfaen" w:hAnsi="Sylfaen"/>
          <w:sz w:val="24"/>
          <w:szCs w:val="24"/>
          <w:lang w:val="hy-AM"/>
        </w:rPr>
        <w:br/>
      </w:r>
      <w:r w:rsidR="00FE3408" w:rsidRPr="00104CDA">
        <w:rPr>
          <w:rFonts w:ascii="Sylfaen" w:hAnsi="Sylfaen"/>
          <w:sz w:val="24"/>
          <w:szCs w:val="24"/>
          <w:lang w:val="hy-AM"/>
        </w:rPr>
        <w:tab/>
        <w:t>Պատմավեպ է կոչվում է այն ծավալուն արձակ ստեղծագործությունը, որի մեջ՝</w:t>
      </w:r>
      <w:r w:rsidR="00FE3408" w:rsidRPr="00104CDA">
        <w:rPr>
          <w:rFonts w:ascii="Sylfaen" w:hAnsi="Sylfaen"/>
          <w:sz w:val="24"/>
          <w:szCs w:val="24"/>
          <w:lang w:val="hy-AM"/>
        </w:rPr>
        <w:br/>
        <w:t>ա) տրված է ժողովրդի պատմական անցյալի դեպքերի և իրադարձությունների, այդ շրջանին բնորոշ միջավյրի ու կենցաղի գեղարվեստական նկարագիրը, իսկ պատկերված հերոսները գրական կերպարի վերածված պատմական անձնավորություններ են։</w:t>
      </w:r>
      <w:r w:rsidR="00FE3408" w:rsidRPr="00104CDA">
        <w:rPr>
          <w:rFonts w:ascii="Sylfaen" w:hAnsi="Sylfaen"/>
          <w:sz w:val="24"/>
          <w:szCs w:val="24"/>
          <w:lang w:val="hy-AM"/>
        </w:rPr>
        <w:br/>
        <w:t>բ)Պատկերված են հեղինակի ապրած ժամանակաշրջանի իրադարձությունները, կենցաղը և մարդիկ։</w:t>
      </w:r>
      <w:r w:rsidR="00FE3408" w:rsidRPr="00104CDA">
        <w:rPr>
          <w:rFonts w:ascii="Sylfaen" w:hAnsi="Sylfaen"/>
          <w:sz w:val="24"/>
          <w:szCs w:val="24"/>
          <w:lang w:val="hy-AM"/>
        </w:rPr>
        <w:br/>
      </w:r>
      <w:r w:rsidR="00FE3408" w:rsidRPr="00104CDA">
        <w:rPr>
          <w:rFonts w:ascii="Sylfaen" w:hAnsi="Sylfaen"/>
          <w:sz w:val="24"/>
          <w:szCs w:val="24"/>
          <w:lang w:val="hy-AM"/>
        </w:rPr>
        <w:tab/>
        <w:t>Աշակերտները պետք է ընտրեն ճիշտ տարբերակները։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04CDA">
        <w:rPr>
          <w:rFonts w:ascii="Sylfaen" w:hAnsi="Sylfaen"/>
          <w:sz w:val="24"/>
          <w:szCs w:val="24"/>
          <w:lang w:val="hy-AM"/>
        </w:rPr>
        <w:tab/>
        <w:t>Երեք պատմավեպերը անցնելուց հետո մշակվում են նոր առաջադրանքներ, որոնք նպատակ են հետապնդում համեմատության ու զուգորդման միջոցով բացահայտելու՝ 1)այդ երեք պատմավեպերի միջև եղած ժանրային ընդհանրությունները</w:t>
      </w:r>
      <w:r w:rsidRPr="00104CDA">
        <w:rPr>
          <w:rFonts w:ascii="Sylfaen" w:hAnsi="Sylfaen"/>
          <w:sz w:val="24"/>
          <w:szCs w:val="24"/>
          <w:lang w:val="hy-AM"/>
        </w:rPr>
        <w:br/>
        <w:t xml:space="preserve">2)նրանցում պատկերված պատմական դարաշրջանների և իրադարձությունների տարբերությունները, 3) հեղինակների՝ պատմական անցյալը ներկային մոտեցնելու և այդ ճանապարհով ժամանակակից խնդիրներին պատասխան տալու մոտեցումների տարբերությունը, 4)յուրաքանչյուր երկի կառուցվածքի, գաղափարական միջոցների տիպականացման ու հեղինակների գրական հայացքների տարբերությունը, 5) գրողի անհատականության կնիքը կրող տարրերի՝լեզվի, ոճի, պատմելու, պատկերներ ստեղծելու </w:t>
      </w:r>
      <w:r w:rsidRPr="00104CDA">
        <w:rPr>
          <w:rFonts w:ascii="Sylfaen" w:hAnsi="Sylfaen"/>
          <w:sz w:val="24"/>
          <w:szCs w:val="24"/>
          <w:lang w:val="hy-AM"/>
        </w:rPr>
        <w:lastRenderedPageBreak/>
        <w:t>առանձնահատկությունները</w:t>
      </w:r>
      <w:r w:rsidR="001E421E" w:rsidRPr="00104CDA">
        <w:rPr>
          <w:rStyle w:val="FootnoteReference"/>
          <w:rFonts w:ascii="Sylfaen" w:hAnsi="Sylfaen"/>
          <w:sz w:val="24"/>
          <w:szCs w:val="24"/>
          <w:lang w:val="hy-AM"/>
        </w:rPr>
        <w:footnoteReference w:id="1"/>
      </w:r>
      <w:r w:rsidRPr="00104CDA">
        <w:rPr>
          <w:rFonts w:ascii="Sylfaen" w:hAnsi="Sylfaen"/>
          <w:sz w:val="24"/>
          <w:szCs w:val="24"/>
          <w:lang w:val="hy-AM"/>
        </w:rPr>
        <w:t>։</w:t>
      </w:r>
      <w:r w:rsidRPr="00104CDA">
        <w:rPr>
          <w:rFonts w:ascii="Sylfaen" w:hAnsi="Sylfaen"/>
          <w:sz w:val="24"/>
          <w:szCs w:val="24"/>
          <w:lang w:val="hy-AM"/>
        </w:rPr>
        <w:br/>
      </w:r>
      <w:r w:rsidRPr="00104CDA">
        <w:rPr>
          <w:rFonts w:ascii="Sylfaen" w:hAnsi="Sylfaen"/>
          <w:sz w:val="24"/>
          <w:szCs w:val="24"/>
          <w:lang w:val="hy-AM"/>
        </w:rPr>
        <w:tab/>
        <w:t>Կարևոր է նաև պատմական աղբյուրների ճանաչումը, բացահայտում, իրականի և գեղարվեստականի տարբերությունները հասկանալն ու մեկնաբանելը։</w:t>
      </w:r>
      <w:r w:rsidRPr="00104CDA">
        <w:rPr>
          <w:rFonts w:ascii="Sylfaen" w:hAnsi="Sylfaen"/>
          <w:sz w:val="24"/>
          <w:szCs w:val="24"/>
          <w:lang w:val="hy-AM"/>
        </w:rPr>
        <w:br/>
      </w:r>
      <w:r w:rsidRPr="00104CDA">
        <w:rPr>
          <w:rFonts w:ascii="Sylfaen" w:hAnsi="Sylfaen"/>
          <w:sz w:val="24"/>
          <w:szCs w:val="24"/>
          <w:lang w:val="hy-AM"/>
        </w:rPr>
        <w:tab/>
        <w:t>Կարելի է կազմակերպել նաև դաս-դասախոսություններ հետևյալ հարցերի վերաբերյալ.</w:t>
      </w:r>
      <w:r w:rsidRPr="00104CDA">
        <w:rPr>
          <w:rFonts w:ascii="Sylfaen" w:hAnsi="Sylfaen"/>
          <w:sz w:val="24"/>
          <w:szCs w:val="24"/>
          <w:lang w:val="hy-AM"/>
        </w:rPr>
        <w:br/>
        <w:t>ա)Պատմավեպի գրման շարժառիթները, պատմական և ժամանակակից խնդիրները</w:t>
      </w:r>
      <w:r w:rsidRPr="00104CDA">
        <w:rPr>
          <w:rFonts w:ascii="Sylfaen" w:hAnsi="Sylfaen"/>
          <w:sz w:val="24"/>
          <w:szCs w:val="24"/>
          <w:lang w:val="hy-AM"/>
        </w:rPr>
        <w:br/>
        <w:t>բ)Պատմավեպի թեմայի ընտրության հանգամանքները, նմանությունը տարբեր ժամանակաշրջանների պատմաքաղաքական իրադարձությունների միջև և այլն։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E3408" w:rsidRPr="00104CDA" w:rsidRDefault="00FE3408" w:rsidP="000F6E33">
      <w:pPr>
        <w:spacing w:after="0" w:line="360" w:lineRule="auto"/>
        <w:jc w:val="center"/>
        <w:rPr>
          <w:rFonts w:ascii="Sylfaen" w:hAnsi="Sylfaen"/>
          <w:b/>
          <w:sz w:val="32"/>
          <w:szCs w:val="24"/>
          <w:lang w:val="hy-AM"/>
        </w:rPr>
      </w:pPr>
      <w:r w:rsidRPr="00104CDA">
        <w:rPr>
          <w:rFonts w:ascii="Sylfaen" w:hAnsi="Sylfaen"/>
          <w:b/>
          <w:sz w:val="32"/>
          <w:szCs w:val="24"/>
          <w:lang w:val="hy-AM"/>
        </w:rPr>
        <w:t>2.«Սամվել» պատմավեպի ուսուցումը</w:t>
      </w:r>
    </w:p>
    <w:p w:rsidR="00104CDA" w:rsidRPr="00104CDA" w:rsidRDefault="00104CDA" w:rsidP="00104CDA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04CDA">
        <w:rPr>
          <w:rFonts w:ascii="Sylfaen" w:hAnsi="Sylfaen"/>
          <w:sz w:val="24"/>
          <w:szCs w:val="24"/>
          <w:lang w:val="hy-AM"/>
        </w:rPr>
        <w:tab/>
        <w:t>Աշակերտները նախապես կարդացել են վեպը, ուսուցչի ուղղորդմամբ կատարել են անհրաժեշտ  գրառումներ և նշումներ։</w:t>
      </w:r>
      <w:r w:rsidRPr="00104CDA">
        <w:rPr>
          <w:rFonts w:ascii="Sylfaen" w:hAnsi="Sylfaen"/>
          <w:sz w:val="24"/>
          <w:szCs w:val="24"/>
          <w:lang w:val="hy-AM"/>
        </w:rPr>
        <w:br/>
      </w:r>
      <w:r w:rsidRPr="00104CDA">
        <w:rPr>
          <w:rFonts w:ascii="Sylfaen" w:hAnsi="Sylfaen"/>
          <w:sz w:val="24"/>
          <w:szCs w:val="24"/>
          <w:lang w:val="hy-AM"/>
        </w:rPr>
        <w:tab/>
        <w:t>Տրված  մոտավորապես 8 դասաժամերի ընթացքում անհրաժեշտ  է անդրադառնալ հետևյալ հարցերին</w:t>
      </w:r>
      <w:r w:rsidRPr="00104CDA">
        <w:rPr>
          <w:rFonts w:ascii="Sylfaen" w:hAnsi="Sylfaen"/>
          <w:sz w:val="24"/>
          <w:szCs w:val="24"/>
          <w:lang w:val="hy-AM"/>
        </w:rPr>
        <w:br/>
        <w:t>1)</w:t>
      </w:r>
      <w:r w:rsidRPr="00104CD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04CDA">
        <w:rPr>
          <w:rFonts w:ascii="Sylfaen" w:hAnsi="Sylfaen"/>
          <w:sz w:val="24"/>
          <w:szCs w:val="24"/>
          <w:lang w:val="hy-AM"/>
        </w:rPr>
        <w:t>«Սամվել» պատմավեպը, գրության շարժառիթը, դարաշրջանը, պատմական հիմքը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/>
          <w:sz w:val="24"/>
          <w:szCs w:val="24"/>
          <w:lang w:val="hy-AM"/>
        </w:rPr>
        <w:t>2</w:t>
      </w:r>
      <w:r w:rsidRPr="00104CDA">
        <w:rPr>
          <w:rFonts w:ascii="Sylfaen" w:hAnsi="Sylfaen" w:cs="Times New Roman"/>
          <w:sz w:val="24"/>
          <w:szCs w:val="24"/>
          <w:lang w:val="hy-AM"/>
        </w:rPr>
        <w:t>) Րաֆֆու տեսակետները պատմավեպի նշանակության մասին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3)Պատմական նյութի գեղարվեստական մշակման հիմնական սկզբունքը վեպում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4)Վեպի կառուցվածքը,սյուժեն,կերպարները, լեզուն և ոճը։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ab/>
        <w:t>Իհարկե, եթե աշակերտները ընթերցած չլինեն վեպը, այս ամենի յուրացումը թերի կլինի։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«Սամվել» պատմավեպի ուսուցման առանձնահատկություններից ստորև ներկայացնենք մի քանիսը։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</w:r>
      <w:r w:rsidRPr="00104CDA">
        <w:rPr>
          <w:rFonts w:ascii="Sylfaen" w:hAnsi="Sylfaen" w:cs="Times New Roman"/>
          <w:sz w:val="24"/>
          <w:szCs w:val="24"/>
          <w:lang w:val="hy-AM"/>
        </w:rPr>
        <w:tab/>
        <w:t>Բացահայտվում են երկի թեման ու դեպքերի ժամանաշրջանը։ Պատմական նյութը ներկայացվում է՝ հենվելով միջառարկայական կապի ՝հայոց պատմության և գրականության միջև։ «Սամվել» վեպի պատմական դարաշրջանը հայ պետականության</w:t>
      </w:r>
      <w:r w:rsidRPr="00281F36">
        <w:rPr>
          <w:rFonts w:ascii="Sylfaen" w:hAnsi="Sylfaen" w:cs="Times New Roman"/>
          <w:sz w:val="26"/>
          <w:szCs w:val="26"/>
          <w:lang w:val="hy-AM"/>
        </w:rPr>
        <w:t xml:space="preserve"> դժվարին իրադրության ժամանակահատվածն է, Րաֆֆու նյութը հիմնականում քաղել է Փավստոս Բուզանդի և Մովսես Խորենացու «Հայոց պատմությունից»։</w:t>
      </w:r>
      <w:r w:rsidRPr="00281F36">
        <w:rPr>
          <w:rFonts w:ascii="Sylfaen" w:hAnsi="Sylfaen" w:cs="Times New Roman"/>
          <w:sz w:val="26"/>
          <w:szCs w:val="26"/>
          <w:lang w:val="hy-AM"/>
        </w:rPr>
        <w:br/>
      </w:r>
      <w:r w:rsidRPr="00104CDA">
        <w:rPr>
          <w:rFonts w:ascii="Sylfaen" w:hAnsi="Sylfaen" w:cs="Times New Roman"/>
          <w:sz w:val="24"/>
          <w:szCs w:val="24"/>
          <w:lang w:val="hy-AM"/>
        </w:rPr>
        <w:tab/>
        <w:t xml:space="preserve">Ուսուցիչը իր հաղորդման ընթացքում հատվածաքար ներկայացնում և զուգահեռներ  է անցկացնում Փավստոս Բուզանդի, Փարպեցու, Խորենացու պատմություններից մի քանի </w:t>
      </w:r>
      <w:r w:rsidRPr="00104CDA">
        <w:rPr>
          <w:rFonts w:ascii="Sylfaen" w:hAnsi="Sylfaen" w:cs="Times New Roman"/>
          <w:sz w:val="24"/>
          <w:szCs w:val="24"/>
          <w:lang w:val="hy-AM"/>
        </w:rPr>
        <w:lastRenderedPageBreak/>
        <w:t>հատված, ուսուցիչը պետք է նշի նաև այլ պատմիչների անուններ։ Այնուհետև պետք է անդրադառնալ վեպի առաջաբանին, ուր գրողը կարևորում է հայ գրականության համար պատմավեպի դերը։ «Պատմությունը մի վարդապետարան է , մի դասարան է, որի մեջ ապագա սերունդը կրթվում է՝ զգուշանալով նախնյաց սխալներից և հետևելով նրանց լավ գործերի օրինակին»։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</w:r>
      <w:r w:rsidRPr="00104CDA">
        <w:rPr>
          <w:rFonts w:ascii="Sylfaen" w:hAnsi="Sylfaen" w:cs="Times New Roman"/>
          <w:sz w:val="24"/>
          <w:szCs w:val="24"/>
          <w:lang w:val="hy-AM"/>
        </w:rPr>
        <w:tab/>
        <w:t>Ուսուցիչը անդրադառնում է նաև վիպասանի բողոքին՝ կարևորելով պատմության թանգարանների դերն ու նշանակությունը նաև այժմ, իսկ դրանք և այն մասին, թե ինչու պատմական վեպում պետք է լինեն և՛ կանանց, և ՛հասարակ մարդկանց կերպարներ։ Ընթերցվում է առաջաբանը, առանձնացվում են հատվածներ՝ կապված պատմական նյութի գեղարվեստական մշակման հարցերին։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</w:r>
      <w:r w:rsidRPr="00104CDA">
        <w:rPr>
          <w:rFonts w:ascii="Sylfaen" w:hAnsi="Sylfaen" w:cs="Times New Roman"/>
          <w:sz w:val="24"/>
          <w:szCs w:val="24"/>
          <w:lang w:val="hy-AM"/>
        </w:rPr>
        <w:tab/>
        <w:t>Այնուհետև սյուժեի և կառուցվածքի վերաբերյալ կարելի է լրացնել հարցաշար. Նպատակն է ստուգել աշակերտների կողմից վեպի ընթերցումը, նրանց՝ պատմական դեպքերի իմացությունը։ Շատ է օգնում նաև հետազոտական աշխատանքի տեսակներից մեկը՝ գրական աշխարհագրությունը։ Աշակերտը, օգտվելով տեղեկատվական աղբյուրներից։ Դա կարելի է հանձնարարել մի խմբի։ Սա նպաստում է աշակերտների՝ տարբեր աշակերտներից ստացած գիտելիքների ամրապնդմանը, ճանաչողական ունակությունների խորացմանը։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</w:r>
      <w:r w:rsidRPr="00104CDA">
        <w:rPr>
          <w:rFonts w:ascii="Sylfaen" w:hAnsi="Sylfaen" w:cs="Times New Roman"/>
          <w:sz w:val="24"/>
          <w:szCs w:val="24"/>
          <w:lang w:val="hy-AM"/>
        </w:rPr>
        <w:tab/>
        <w:t>«Սամվել» պատմավեպի ուսուցման բաղադրամասերից է կերպարների բնութագրականները։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ab/>
        <w:t>Շատ բարդ կերպար է Սամվելը՝ երիտասարդ ազնվական, ով հանուն հայրենիքի սպասում է հայրենադավ ծնողներին.սա, ի դեպ բարդ վիճակ է։ Այսօրվա աշակերտը մեծ մասամբ չի ընդունում Սամվելի արարքը.կարելի է նախապատրաստել ՝ հատվածաբար ներկայացնելով նրա հոր և քեռու կատարած ավերածությունները, նախճիրը, համաժողովրդական ցասումն ու ատելությունը և այն ամոթն ու վիշտը, որ տանջում է Սամվելին, և նա փորձում է մաքրել հայրենասեր Մամիկոնյան տոհմի պատիվը։ Կարելի է առանձնացնել Մաշտոցի և Սահակ Պարթևի կերպարները՝նշելով ժամանակագրական փոփոխությամբ առավել հպարտացել է  գաղափարական և հայրենասիրական հագեցվածությունը։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ab/>
        <w:t xml:space="preserve">Անչափ հետաքրքիր են նախ վեպի կին կերպարները, որոնցից առանձնանում են Փառանձեմ թագուհին, Աշխենը, Տաճատուհին, Որմիզդուխտ քույրերը։ Այս ընթացքում կարելի է </w:t>
      </w:r>
      <w:r w:rsidRPr="00104CDA">
        <w:rPr>
          <w:rFonts w:ascii="Sylfaen" w:hAnsi="Sylfaen" w:cs="Times New Roman"/>
          <w:sz w:val="24"/>
          <w:szCs w:val="24"/>
          <w:lang w:val="hy-AM"/>
        </w:rPr>
        <w:lastRenderedPageBreak/>
        <w:t>զուգահեռներ անցկացնելե արդեն ծանոթ կերպարների միջև, օրինակ՝ Ծովինարի և Փառանձեմի։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Փառանձեմ թագուհի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«Թող ես կորչեմ, թող ես ոչնչանամ, բայց Հայաստանը մնա»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  <w:t>Ծովինար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«Աղեկն էն է, որ ես երթամ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  <w:t>Ես մեկ ջան եմ, էրթամ,կորսվիմ, քանց մեր Հայաստան երկիր ավերի...»</w:t>
      </w:r>
    </w:p>
    <w:p w:rsidR="00FE3408" w:rsidRP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Սամվելի կերպարը հասկանալու համար, նրա վարքագիծը ընդունելու համար անդրադառնում ենք դավաճան իշխանների  կերպարներին։</w:t>
      </w:r>
    </w:p>
    <w:p w:rsidR="00104CDA" w:rsidRDefault="00FE3408" w:rsidP="00104CDA">
      <w:pPr>
        <w:spacing w:after="0" w:line="360" w:lineRule="auto"/>
        <w:jc w:val="both"/>
        <w:rPr>
          <w:rFonts w:ascii="Sylfaen" w:hAnsi="Sylfaen" w:cs="Times New Roman"/>
          <w:sz w:val="26"/>
          <w:szCs w:val="26"/>
          <w:lang w:val="hy-AM"/>
        </w:rPr>
      </w:pPr>
      <w:r w:rsidRPr="00104CDA">
        <w:rPr>
          <w:rFonts w:ascii="Sylfaen" w:hAnsi="Sylfaen" w:cs="Times New Roman"/>
          <w:sz w:val="24"/>
          <w:szCs w:val="24"/>
          <w:lang w:val="hy-AM"/>
        </w:rPr>
        <w:t>Ուսուցման հաջորդ բաղադրիչը լեզվի և ոճի հարցն է։ Վեպի ուսուցման ընթացքում կարելի է ուսուցչի կողմից առանձնացված բառաշարք տալ, հանձնարարել բացատրական բառարանից օգտվելով՝բացատրել դրանց դիմանկարի, հատվածներ առանձնացնել, փոխադրություն առանձնացնել, փոխադրություն հանձնարարել, 10-րոպեանոց շարադրանք՝ ««Սամվել»պատմավեպի ընտանեկան հարաբերությունները», տրվում է բառաշարք և այդ բառաշարքից ըստ սյունակների ներկայացնել պատմաբառերն ու հնաբառերը և այլ առաջադրանքներ։</w:t>
      </w:r>
      <w:r w:rsidRPr="00104CDA">
        <w:rPr>
          <w:rFonts w:ascii="Sylfaen" w:hAnsi="Sylfaen" w:cs="Times New Roman"/>
          <w:sz w:val="24"/>
          <w:szCs w:val="24"/>
          <w:lang w:val="hy-AM"/>
        </w:rPr>
        <w:br/>
      </w:r>
    </w:p>
    <w:p w:rsidR="00104CDA" w:rsidRDefault="00104CDA">
      <w:pPr>
        <w:rPr>
          <w:rFonts w:ascii="Sylfaen" w:hAnsi="Sylfaen" w:cs="Times New Roman"/>
          <w:sz w:val="26"/>
          <w:szCs w:val="26"/>
          <w:lang w:val="hy-AM"/>
        </w:rPr>
      </w:pPr>
      <w:r>
        <w:rPr>
          <w:rFonts w:ascii="Sylfaen" w:hAnsi="Sylfaen" w:cs="Times New Roman"/>
          <w:sz w:val="26"/>
          <w:szCs w:val="26"/>
          <w:lang w:val="hy-AM"/>
        </w:rPr>
        <w:br w:type="page"/>
      </w:r>
    </w:p>
    <w:p w:rsidR="00FE3408" w:rsidRPr="00281F36" w:rsidRDefault="00FE3408" w:rsidP="00660986">
      <w:pPr>
        <w:spacing w:after="0" w:line="360" w:lineRule="auto"/>
        <w:rPr>
          <w:rFonts w:ascii="Sylfaen" w:hAnsi="Sylfaen" w:cs="Times New Roman"/>
          <w:sz w:val="26"/>
          <w:szCs w:val="26"/>
          <w:lang w:val="hy-AM"/>
        </w:rPr>
      </w:pPr>
    </w:p>
    <w:p w:rsidR="00FE3408" w:rsidRPr="006B2030" w:rsidRDefault="00FE3408" w:rsidP="00104CDA">
      <w:pPr>
        <w:spacing w:after="0" w:line="360" w:lineRule="auto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281F36">
        <w:rPr>
          <w:rFonts w:ascii="Sylfaen" w:hAnsi="Sylfaen" w:cs="Times New Roman"/>
          <w:sz w:val="26"/>
          <w:szCs w:val="26"/>
          <w:lang w:val="hy-AM"/>
        </w:rPr>
        <w:br/>
      </w:r>
      <w:r w:rsidR="006B2030" w:rsidRPr="00104CDA">
        <w:rPr>
          <w:rFonts w:ascii="Sylfaen" w:hAnsi="Sylfaen" w:cs="Times New Roman"/>
          <w:b/>
          <w:sz w:val="36"/>
          <w:szCs w:val="28"/>
          <w:lang w:val="hy-AM"/>
        </w:rPr>
        <w:t>3.</w:t>
      </w:r>
      <w:r w:rsidRPr="00104CDA">
        <w:rPr>
          <w:rFonts w:ascii="Sylfaen" w:hAnsi="Sylfaen" w:cs="Times New Roman"/>
          <w:b/>
          <w:sz w:val="36"/>
          <w:szCs w:val="28"/>
          <w:lang w:val="hy-AM"/>
        </w:rPr>
        <w:t>«Գևորգ Մարզպետունի» պատմավեպի ուսուցումը</w:t>
      </w:r>
    </w:p>
    <w:p w:rsidR="00FE3408" w:rsidRPr="00281F36" w:rsidRDefault="00FE3408" w:rsidP="00660986">
      <w:pPr>
        <w:spacing w:after="0" w:line="360" w:lineRule="auto"/>
        <w:rPr>
          <w:rFonts w:ascii="Sylfaen" w:hAnsi="Sylfaen" w:cs="Times New Roman"/>
          <w:b/>
          <w:sz w:val="26"/>
          <w:szCs w:val="26"/>
          <w:lang w:val="hy-AM"/>
        </w:rPr>
      </w:pPr>
    </w:p>
    <w:p w:rsidR="00FE3408" w:rsidRPr="00104CDA" w:rsidRDefault="00FE3408" w:rsidP="00104CDA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281F36">
        <w:rPr>
          <w:rFonts w:ascii="Sylfaen" w:hAnsi="Sylfaen" w:cs="Times New Roman"/>
          <w:b/>
          <w:sz w:val="26"/>
          <w:szCs w:val="26"/>
          <w:lang w:val="hy-AM"/>
        </w:rPr>
        <w:tab/>
      </w:r>
      <w:r w:rsidRPr="00104CDA">
        <w:rPr>
          <w:rFonts w:ascii="Sylfaen" w:hAnsi="Sylfaen" w:cs="Times New Roman"/>
          <w:sz w:val="24"/>
          <w:szCs w:val="24"/>
          <w:lang w:val="hy-AM"/>
        </w:rPr>
        <w:t>Մուրացանի գլուխգործոցի՝ «Գևորգ Մարզպետունի» պատմավեպի  մասին գիտելիքը ձևավորելուց առաջ նախ պետք է ներկայացնել նաև մյուս պատմական գործերը՝ «Ռուզան» պատմական դրաման և «Անդրեաս երեց» վիպակը։ Ուսուցիչը համառոտակի կպատմի այս ստեղծագործությունների սյուժեն, պատմական աղբյուրների մասին։ Այս կերպարների գրականացումը տեսանելի է դարձնում, թե ինչպես, ինչ նպատատակով հայրենասեր անհատները մնում են որևէ ժողովրդի պատմական հիշողության մեջ, ամեն մի նոր սերնդի սովորեցնում սիրել հայրենիքը, ազգը, քան սեփական կյանքը</w:t>
      </w:r>
      <w:r w:rsidRPr="00104CDA"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FE3408" w:rsidRPr="00104CDA" w:rsidRDefault="007A2CE4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  <w:t>Ուսուցիչը աշակերտին դաս-դասախոսության ընթացքում մանրամասն շարադրում է վեպի պատմական հիմքի, գրության շարժառիթի, սյուժեի և կառուցվածքի մասին:Իհարկե, չի մանրամասնում սյուժեն և կառուցվածքը ստուգելու համար` կարդացե˚լ է արդյոք պատմավեպը թե ոչ:</w:t>
      </w:r>
    </w:p>
    <w:p w:rsidR="007A2CE4" w:rsidRPr="00104CDA" w:rsidRDefault="007A2CE4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  <w:t>Ուսուցիչը նախապես հայտարարում է, որ բանավոր հարցման են ենթարկվելու բոլոր աշակերտները, պատմելու են վեպի տարբեր մասերը:Սա նպաստում է վեպի կառուցվածքի ըմբռնմանը, բանավոր խոսքի զարգացմանը, աշակերտի պատասխանատվության մեծացմանը:</w:t>
      </w:r>
    </w:p>
    <w:p w:rsidR="007A2CE4" w:rsidRPr="00104CDA" w:rsidRDefault="007A2CE4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  <w:t>Այս ճանապարհով աշակերտը հստակ պատկերացնում է, որ «Գ.Մարզպետունի» պատմավեպը բաղկացած է 3 մասից, որոնք հետաքրքիր խորագրեր ունեն`առած-ասացվածքներ`«Կույր աչքը կներե, կույր սիրտը չի ներիլ», «Մի ծաղկով գարուն»,«Ջիրց փախչողը կրակի մեջ» և այլ:</w:t>
      </w:r>
    </w:p>
    <w:p w:rsidR="007A2CE4" w:rsidRPr="00104CDA" w:rsidRDefault="007A2CE4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  <w:t>Այնուհետև սյուժեի վերաբերյալ կարելի է տալ հարցաշար, որից հետո առաջադրանքների ճիշտ պատասխաններն ի մի են բերվում` ստանալով ամբողջական ձևակերպում:</w:t>
      </w:r>
    </w:p>
    <w:p w:rsidR="00525345" w:rsidRPr="00104CDA" w:rsidRDefault="007A2CE4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  <w:t>Գործնական աշխատանքների մեջ տեղ է գրավելու հետազոտական աշխատանքի տեսակներից մեկը` գրական աշխարհագրությունը: Նպատակը կրկին աշակերտի կողմից պատմավեպի ընթերցումն է: Օրինակ` 1)Պատմական ի˚</w:t>
      </w:r>
      <w:r w:rsidR="00525345" w:rsidRPr="00104CDA">
        <w:rPr>
          <w:rFonts w:ascii="Sylfaen" w:eastAsia="MS Mincho" w:hAnsi="Sylfaen" w:cs="Tahoma"/>
          <w:sz w:val="24"/>
          <w:szCs w:val="24"/>
          <w:lang w:val="hy-AM"/>
        </w:rPr>
        <w:t xml:space="preserve">նչ անուններ են հիշատակվում </w:t>
      </w:r>
      <w:r w:rsidR="00525345" w:rsidRPr="00104CDA">
        <w:rPr>
          <w:rFonts w:ascii="Sylfaen" w:eastAsia="MS Mincho" w:hAnsi="Sylfaen" w:cs="Tahoma"/>
          <w:sz w:val="24"/>
          <w:szCs w:val="24"/>
          <w:lang w:val="hy-AM"/>
        </w:rPr>
        <w:lastRenderedPageBreak/>
        <w:t>նախադասության մեջ, 2)Հատվածում կան աշխարհագրական անուններ: Թվեք դրանք.Ի˚նչ գիտեք դրանց մասին:</w:t>
      </w:r>
    </w:p>
    <w:p w:rsidR="0051135C" w:rsidRPr="00104CDA" w:rsidRDefault="0051135C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  <w:lang w:val="hy-AM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  <w:t>Փոխադարձ կապերի վերհանումը (գրականության և աշխարհագրություն, գրականություն և պատմություն, գրականություն և հ.լեզու) նպաստում է աշակերտների` տարբեր առարկաներից ստացած գիտելիքների ամրապնդմանը:</w:t>
      </w:r>
    </w:p>
    <w:p w:rsidR="0051135C" w:rsidRPr="00104CDA" w:rsidRDefault="0051135C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  <w:lang w:val="hy-AM"/>
        </w:rPr>
        <w:tab/>
      </w:r>
      <w:r w:rsidRPr="00104CDA">
        <w:rPr>
          <w:rFonts w:ascii="Sylfaen" w:eastAsia="MS Mincho" w:hAnsi="Sylfaen" w:cs="Tahoma"/>
          <w:sz w:val="24"/>
          <w:szCs w:val="24"/>
        </w:rPr>
        <w:t>Թեստային հարցաշարերը, որոնք ուսուցողական, ճանաչողական և ստուգիչ նշանակություն ունեն, կօգնեն աշակերտին բացահայտելու շատ  հարցերի պատասխաները:</w:t>
      </w:r>
    </w:p>
    <w:p w:rsidR="0051135C" w:rsidRPr="00104CDA" w:rsidRDefault="0051135C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Անդրադառնալով կերպարներին`նշենք, որ վեպի բոլոր կերպարներ էլ կենդանի, անհատականացված, խորր և բարդ հուզաշխարհով, հասարարակական կյանքի և անձնական ապրումների, հասարարակական և անհատական հակասությունների կրողներն են</w:t>
      </w:r>
      <w:r w:rsidR="001F64C6" w:rsidRPr="00104CDA">
        <w:rPr>
          <w:rStyle w:val="FootnoteReference"/>
          <w:rFonts w:ascii="Sylfaen" w:eastAsia="MS Mincho" w:hAnsi="Sylfaen" w:cs="Tahoma"/>
          <w:sz w:val="24"/>
          <w:szCs w:val="24"/>
        </w:rPr>
        <w:footnoteReference w:id="2"/>
      </w:r>
      <w:r w:rsidRPr="00104CDA">
        <w:rPr>
          <w:rFonts w:ascii="Sylfaen" w:eastAsia="MS Mincho" w:hAnsi="Sylfaen" w:cs="Tahoma"/>
          <w:sz w:val="24"/>
          <w:szCs w:val="24"/>
        </w:rPr>
        <w:t>:</w:t>
      </w:r>
    </w:p>
    <w:p w:rsidR="0051135C" w:rsidRPr="00104CDA" w:rsidRDefault="0051135C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>Դասաժամերին ուսուցիչն ամենայն մանրամասնությամբ անդրադառնում է բոլոր կերպարներին և´ առանձին, և´ համեմատական ձևով: Աշակերտների ուշադրությանն է ներկայացնում տվյալ կերպարին վերաբերող, բնութագրող հատվածներ:</w:t>
      </w:r>
    </w:p>
    <w:p w:rsidR="0051135C" w:rsidRPr="00104CDA" w:rsidRDefault="0051135C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>Այս ամենի ընթացքում զարգացվում և ընդլայնվում է նաև աշակերտի վերլուծական միտքը, նա պատրաստ է ասելու իր միտքը, տարբերակելու ճիշտն ու սխալը:</w:t>
      </w:r>
    </w:p>
    <w:p w:rsidR="00405ECA" w:rsidRPr="00281F36" w:rsidRDefault="00405ECA" w:rsidP="00660986">
      <w:pPr>
        <w:spacing w:after="0" w:line="360" w:lineRule="auto"/>
        <w:rPr>
          <w:rFonts w:ascii="Sylfaen" w:eastAsia="MS Mincho" w:hAnsi="Sylfaen" w:cs="Tahoma"/>
          <w:b/>
          <w:sz w:val="26"/>
          <w:szCs w:val="26"/>
        </w:rPr>
      </w:pPr>
    </w:p>
    <w:p w:rsidR="00405ECA" w:rsidRPr="00104CDA" w:rsidRDefault="006B2030" w:rsidP="00104CDA">
      <w:pPr>
        <w:spacing w:after="0" w:line="360" w:lineRule="auto"/>
        <w:jc w:val="center"/>
        <w:rPr>
          <w:rFonts w:ascii="Sylfaen" w:eastAsia="MS Mincho" w:hAnsi="Sylfaen" w:cs="Tahoma"/>
          <w:b/>
          <w:sz w:val="32"/>
          <w:szCs w:val="28"/>
        </w:rPr>
      </w:pPr>
      <w:r w:rsidRPr="00104CDA">
        <w:rPr>
          <w:rFonts w:ascii="Sylfaen" w:eastAsia="MS Mincho" w:hAnsi="Sylfaen" w:cs="Tahoma"/>
          <w:b/>
          <w:sz w:val="32"/>
          <w:szCs w:val="28"/>
        </w:rPr>
        <w:t>4.</w:t>
      </w:r>
      <w:r w:rsidR="0051135C" w:rsidRPr="00104CDA">
        <w:rPr>
          <w:rFonts w:ascii="Sylfaen" w:eastAsia="MS Mincho" w:hAnsi="Sylfaen" w:cs="Tahoma"/>
          <w:b/>
          <w:sz w:val="32"/>
          <w:szCs w:val="28"/>
        </w:rPr>
        <w:t>Դերենիկ Դեմիրճյան</w:t>
      </w:r>
      <w:r w:rsidR="0051135C" w:rsidRPr="00104CDA">
        <w:rPr>
          <w:rFonts w:ascii="Sylfaen" w:eastAsia="MS Mincho" w:hAnsi="Sylfaen" w:cs="Tahoma"/>
          <w:b/>
          <w:sz w:val="32"/>
          <w:szCs w:val="28"/>
        </w:rPr>
        <w:br/>
        <w:t>«Վարդանանք»պատմավեպի ուսուցման առանձնահատկությունները</w:t>
      </w:r>
    </w:p>
    <w:p w:rsidR="0051135C" w:rsidRPr="00281F36" w:rsidRDefault="00405ECA" w:rsidP="00104CDA">
      <w:pPr>
        <w:spacing w:after="0" w:line="360" w:lineRule="auto"/>
        <w:jc w:val="both"/>
        <w:rPr>
          <w:rFonts w:ascii="Sylfaen" w:eastAsia="MS Mincho" w:hAnsi="Sylfaen" w:cs="Tahoma"/>
          <w:b/>
          <w:sz w:val="26"/>
          <w:szCs w:val="26"/>
        </w:rPr>
      </w:pPr>
      <w:r w:rsidRPr="00281F36">
        <w:rPr>
          <w:rFonts w:ascii="Sylfaen" w:eastAsia="MS Mincho" w:hAnsi="Sylfaen" w:cs="Tahoma"/>
          <w:b/>
          <w:sz w:val="26"/>
          <w:szCs w:val="26"/>
        </w:rPr>
        <w:tab/>
      </w:r>
    </w:p>
    <w:p w:rsidR="00405ECA" w:rsidRPr="00104CDA" w:rsidRDefault="00405ECA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281F36">
        <w:rPr>
          <w:rFonts w:ascii="Sylfaen" w:eastAsia="MS Mincho" w:hAnsi="Sylfaen" w:cs="Tahoma"/>
          <w:b/>
          <w:sz w:val="26"/>
          <w:szCs w:val="26"/>
        </w:rPr>
        <w:tab/>
      </w:r>
      <w:r w:rsidRPr="00104CDA">
        <w:rPr>
          <w:rFonts w:ascii="Sylfaen" w:eastAsia="MS Mincho" w:hAnsi="Sylfaen" w:cs="Tahoma"/>
          <w:b/>
          <w:sz w:val="24"/>
          <w:szCs w:val="24"/>
        </w:rPr>
        <w:t>«</w:t>
      </w:r>
      <w:r w:rsidRPr="00104CDA">
        <w:rPr>
          <w:rFonts w:ascii="Sylfaen" w:eastAsia="MS Mincho" w:hAnsi="Sylfaen" w:cs="Tahoma"/>
          <w:sz w:val="24"/>
          <w:szCs w:val="24"/>
        </w:rPr>
        <w:t xml:space="preserve">Վարդանանքը»  ավագ դպրոցում անցնելիք ІІІ վեպն է: Ուսւոցման ընթացքում կարևոր հանգամանքնրեից է վեպի ռեալիստական լինելը, գրելու շարժառիթը: Հայաստանը նախկին Խորհրդային Միության  հանրապետություններից մեկն էր, որ ը 1941 թվականի հունիսի 22-ին ի թիվս այլ հանրապետությունների մտավ գերմանական ֆաշիզմի հետ օրհասական կռվի մեջ: Կատարվում է միջառարկայական կապի ապահովում: Բացատրվում է ֆաշիզմի հակամարդկային բնույթը, հիշեցվում Հիտլերի կողմից արված հանրահայտ արտահայտությունը հայոց Մեծ եղեռնի հետ կապված և այս ամենից հետո ուսուցիչը նշում է , որ Դեմիրճյանը պարտավոր զգաց իրեն բարձրացնելու հայերի ազգային ոգին, և դրա </w:t>
      </w:r>
      <w:r w:rsidRPr="00104CDA">
        <w:rPr>
          <w:rFonts w:ascii="Sylfaen" w:eastAsia="MS Mincho" w:hAnsi="Sylfaen" w:cs="Tahoma"/>
          <w:sz w:val="24"/>
          <w:szCs w:val="24"/>
        </w:rPr>
        <w:lastRenderedPageBreak/>
        <w:t>ամենահարմար օրինակը 451 թվականի Ավարայրի հերոսամարտն էր: Նա հզոր երևակայությամբ, ոգևորությամբ վերակենդանացրեց պատմական անցյալը: Աշակերտի մեջ ձևավորվում է սթափ հայրենասիրություն:</w:t>
      </w:r>
    </w:p>
    <w:p w:rsidR="00405ECA" w:rsidRPr="00104CDA" w:rsidRDefault="00405ECA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 xml:space="preserve">Ուսուցիչը ներկայացնում է </w:t>
      </w:r>
      <w:r w:rsidRPr="00104CDA">
        <w:rPr>
          <w:rFonts w:ascii="Sylfaen" w:eastAsia="MS Mincho" w:hAnsi="Sylfaen" w:cs="Tahoma"/>
          <w:b/>
          <w:sz w:val="24"/>
          <w:szCs w:val="24"/>
        </w:rPr>
        <w:t>«</w:t>
      </w:r>
      <w:r w:rsidRPr="00104CDA">
        <w:rPr>
          <w:rFonts w:ascii="Sylfaen" w:eastAsia="MS Mincho" w:hAnsi="Sylfaen" w:cs="Tahoma"/>
          <w:sz w:val="24"/>
          <w:szCs w:val="24"/>
        </w:rPr>
        <w:t>Վարդանանքի դարաշրջանը»: Կարելի է զուգահեռներ անցկացնել մարզպանական Հայաստանի և ԼՂՀ-ի միջև.կրոնական ճնշումը ազգային ինքնությունը կորցնելու ամենավտանգավոր գործոնն է:</w:t>
      </w:r>
    </w:p>
    <w:p w:rsidR="00405ECA" w:rsidRPr="00104CDA" w:rsidRDefault="00405ECA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>Այնուհետև</w:t>
      </w:r>
      <w:r w:rsidR="003060C7" w:rsidRPr="00104CDA">
        <w:rPr>
          <w:rFonts w:ascii="Sylfaen" w:eastAsia="MS Mincho" w:hAnsi="Sylfaen" w:cs="Tahoma"/>
          <w:sz w:val="24"/>
          <w:szCs w:val="24"/>
        </w:rPr>
        <w:t xml:space="preserve"> սյուժեի յուրացման ստուգման համար մեծ դեր են խաղում ստուգողական հարցումները, վեպի տարբեր հատվածների նյութն ընդգրկող տնային փոխադրությունները (սա կարելի է հանձնարարել վեպի ուսուցման յուրաքանչյուր դասաժամին):</w:t>
      </w:r>
    </w:p>
    <w:p w:rsidR="003060C7" w:rsidRPr="00104CDA" w:rsidRDefault="003060C7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>Անդրանդառնում ենք վեպում առկա երկու կոնֆլիկտին`հայ-պատմական, վարդանանց և վասակյաններին:Հանձնարարում է «Գրականագիտական բառարան»-ից դուրս գրել բառ-հոդվածները`կոնֆլիկտ,  հանգույց, գագաթնակետ: Նման առաջադրանքները, թեև դժվար, սակայն մղում են գւտելիքներ ունենալուն:</w:t>
      </w:r>
    </w:p>
    <w:p w:rsidR="003060C7" w:rsidRPr="00104CDA" w:rsidRDefault="003060C7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 xml:space="preserve">Կերպարների ուսուցման մեջ առանձնանում են Վարդան Մամիկոնյանի, Վասակ Սյունեցու կերպարները: Պետք է առանձնացնել նաև Վ.Մամիկոնյանի կոչը, որով նա դիմում է Ավարայրի ճակատամարտի մասնակիցներին,կամ ի˚նչն է Վ.Մամիկոնյանի կերպարում ամենակարևորը, </w:t>
      </w:r>
      <w:r w:rsidR="00787A27" w:rsidRPr="00104CDA">
        <w:rPr>
          <w:rFonts w:ascii="Sylfaen" w:eastAsia="MS Mincho" w:hAnsi="Sylfaen" w:cs="Tahoma"/>
          <w:sz w:val="24"/>
          <w:szCs w:val="24"/>
        </w:rPr>
        <w:t>ինչպիսի˚ հարցերում է նա անվերապահորեն մեծություն, ո˚րն է նրա կերպարի դրամատիզմը, ինչի˚ց է երևում, որ նա հմուտ զորավար է և նման հարցադրումները պետք է օգնեն աշակերտին ինքնուրույն խոսելու, գրելու:</w:t>
      </w:r>
    </w:p>
    <w:p w:rsidR="006F4A0B" w:rsidRPr="00104CDA" w:rsidRDefault="00787A27" w:rsidP="00104CDA">
      <w:pPr>
        <w:spacing w:after="0" w:line="360" w:lineRule="auto"/>
        <w:jc w:val="both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 xml:space="preserve">Աշակերտը Վասակ Սյունու կերպարով սովորում է ատել դավաճանությունը, ազգային շահը ոտնահարող պետական գործիչին:Առանձին դասաժամեր վերլուծելով այս կերպարները`ուսուցիչը հանձնարարում է կազմել հակոտնյա նախարարական երկու խմբերի </w:t>
      </w:r>
      <w:r w:rsidR="00A36F46" w:rsidRPr="00104CDA">
        <w:rPr>
          <w:rFonts w:ascii="Sylfaen" w:eastAsia="MS Mincho" w:hAnsi="Sylfaen" w:cs="Tahoma"/>
          <w:sz w:val="24"/>
          <w:szCs w:val="24"/>
        </w:rPr>
        <w:t>գծապատկերներին` գեղջուկ և ազնվական: Անհրաժեշտ է կարդալ Եղիշեի պատմության հատվածները: Օրինակ` Մեծ տիկինն իրեն պահում է  որպես հայոց եղերամայր, ինչպիսի խոր ցնցումով է ընդունում կեղծ ուրացության լուրը, վեր է կենում անկողնուց և շտապում գերեզմանատուն` բոթը ամուսնուն հաղորդելու, նրա մասնակցությունը Ավարայրի ճակատամարտին և այլն:</w:t>
      </w:r>
      <w:r w:rsidR="003B4244" w:rsidRPr="00104CDA">
        <w:rPr>
          <w:rFonts w:ascii="Sylfaen" w:eastAsia="MS Mincho" w:hAnsi="Sylfaen" w:cs="Tahoma"/>
          <w:sz w:val="24"/>
          <w:szCs w:val="24"/>
        </w:rPr>
        <w:t xml:space="preserve">Ավարայրի հերոսամարտը այն թեման է, որով կարելի է վերջնականորեն </w:t>
      </w:r>
      <w:r w:rsidR="006F4A0B" w:rsidRPr="00104CDA">
        <w:rPr>
          <w:rFonts w:ascii="Sylfaen" w:eastAsia="MS Mincho" w:hAnsi="Sylfaen" w:cs="Tahoma"/>
          <w:sz w:val="24"/>
          <w:szCs w:val="24"/>
        </w:rPr>
        <w:t xml:space="preserve">ձևավորել աշակերտի պատկերացումները արդարացի և անարդարացի պատերազմների մասին: Ավարայրը հայկական դարավոր մտածողության մեջ ինքնապաշտպանության, արժանապատվության, ազգային ինքնագիտակցության </w:t>
      </w:r>
      <w:r w:rsidR="006F4A0B" w:rsidRPr="00104CDA">
        <w:rPr>
          <w:rFonts w:ascii="Sylfaen" w:eastAsia="MS Mincho" w:hAnsi="Sylfaen" w:cs="Tahoma"/>
          <w:sz w:val="24"/>
          <w:szCs w:val="24"/>
        </w:rPr>
        <w:lastRenderedPageBreak/>
        <w:t>խորհրդանիշն է: Վեպի սյուժեին, կերպարներին, լեզվի և ոճի առանձնահատկություններին հանգամանալից անդրադառնալուց հետո անպայման պետք է նշվեն այն ստեղծագործությունները, որոնք կրկին այս երևույթի մասին են, օրինակ` Ներսես Շնորհալու «Նորահրաշ պսակավոր» շարականը, Խաչատուր Աբովյանի «Վերք  Հայաստանի», Ռաֆայել Պատկանյան «Քաջ Վարդան Մամիկոնյանց մահը» պոեմը, հատվածը` «Հիմի է˚լ լռենք, եղբարք» և այլն:</w:t>
      </w:r>
    </w:p>
    <w:p w:rsidR="006F4A0B" w:rsidRPr="00104CDA" w:rsidRDefault="006F4A0B" w:rsidP="00104CDA">
      <w:pPr>
        <w:spacing w:after="0" w:line="360" w:lineRule="auto"/>
        <w:jc w:val="center"/>
        <w:rPr>
          <w:rFonts w:ascii="Sylfaen" w:eastAsia="MS Mincho" w:hAnsi="Sylfaen" w:cs="Tahoma"/>
          <w:b/>
          <w:sz w:val="40"/>
          <w:szCs w:val="40"/>
        </w:rPr>
      </w:pPr>
      <w:r w:rsidRPr="00104CDA">
        <w:rPr>
          <w:rFonts w:ascii="Sylfaen" w:eastAsia="MS Mincho" w:hAnsi="Sylfaen" w:cs="Tahoma"/>
          <w:b/>
          <w:sz w:val="40"/>
          <w:szCs w:val="40"/>
        </w:rPr>
        <w:t>Պատմավեպ</w:t>
      </w:r>
      <w:r w:rsidR="006B2030" w:rsidRPr="00104CDA">
        <w:rPr>
          <w:rFonts w:ascii="Sylfaen" w:eastAsia="MS Mincho" w:hAnsi="Sylfaen" w:cs="Tahoma"/>
          <w:b/>
          <w:sz w:val="40"/>
          <w:szCs w:val="40"/>
        </w:rPr>
        <w:t>եր</w:t>
      </w:r>
      <w:r w:rsidRPr="00104CDA">
        <w:rPr>
          <w:rFonts w:ascii="Sylfaen" w:eastAsia="MS Mincho" w:hAnsi="Sylfaen" w:cs="Tahoma"/>
          <w:b/>
          <w:sz w:val="40"/>
          <w:szCs w:val="40"/>
        </w:rPr>
        <w:t>ի լեզուն և ոճը</w:t>
      </w:r>
    </w:p>
    <w:p w:rsidR="006F4A0B" w:rsidRPr="00281F36" w:rsidRDefault="006F4A0B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Պատմավեպերի ուսուցման կարևոր խնդիրը նրանց լեզվի ու ոճի հարցերը, որոնց հանգամանալից անդրադառնալը նպաստում է աշակերտի ստեղծագործական ունակությունների զարգացմանը, նրա մեջ կմշակեն հատուկ դիտողականություն:</w:t>
      </w:r>
    </w:p>
    <w:p w:rsidR="00856CBF" w:rsidRPr="00281F36" w:rsidRDefault="006F4A0B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ab/>
        <w:t>Ոճի ուսուցման առումով պատմավեպերը հարուստ գանձարան են:Անպայման պետք է անդրադառնալ պատկերավորման միջոցներին, պատմաշրջանի կոլորիտը ընգծող արտահայտչական միջոցներին: Վեպերի ուսուցման ժամանակ բազում տարբեր տեսակի գրավոր աշխատանք հանձնարարման և ստուգման ձևերից</w:t>
      </w:r>
      <w:r w:rsidR="000A552D" w:rsidRPr="00281F36">
        <w:rPr>
          <w:rFonts w:ascii="Sylfaen" w:eastAsia="MS Mincho" w:hAnsi="Sylfaen" w:cs="Tahoma"/>
          <w:sz w:val="26"/>
          <w:szCs w:val="26"/>
        </w:rPr>
        <w:t xml:space="preserve"> կարելի է գործածել հետևյալը</w:t>
      </w:r>
      <w:r w:rsidR="00856CBF" w:rsidRPr="00281F36">
        <w:rPr>
          <w:rFonts w:ascii="Sylfaen" w:eastAsia="MS Mincho" w:hAnsi="Sylfaen" w:cs="Tahoma"/>
          <w:sz w:val="26"/>
          <w:szCs w:val="26"/>
        </w:rPr>
        <w:t>`</w:t>
      </w:r>
    </w:p>
    <w:p w:rsidR="008F0A62" w:rsidRPr="00281F36" w:rsidRDefault="00856CBF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1)Բաղադրյալ հատուկ անունները, որ հանդիպում են այս  հատվածում, և նրանց ուղղագրական արժեքը</w:t>
      </w:r>
      <w:r w:rsidR="008F0A62" w:rsidRPr="00281F36">
        <w:rPr>
          <w:rFonts w:ascii="Sylfaen" w:eastAsia="MS Mincho" w:hAnsi="Sylfaen" w:cs="Tahoma"/>
          <w:sz w:val="26"/>
          <w:szCs w:val="26"/>
        </w:rPr>
        <w:t>:</w:t>
      </w:r>
    </w:p>
    <w:p w:rsidR="008F0A62" w:rsidRPr="00281F36" w:rsidRDefault="00856CBF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 xml:space="preserve"> 2) </w:t>
      </w:r>
      <w:r w:rsidR="008F0A62" w:rsidRPr="00281F36">
        <w:rPr>
          <w:rFonts w:ascii="Sylfaen" w:eastAsia="MS Mincho" w:hAnsi="Sylfaen" w:cs="Tahoma"/>
          <w:sz w:val="26"/>
          <w:szCs w:val="26"/>
        </w:rPr>
        <w:t>ա.</w:t>
      </w:r>
      <w:r w:rsidRPr="00281F36">
        <w:rPr>
          <w:rFonts w:ascii="Sylfaen" w:eastAsia="MS Mincho" w:hAnsi="Sylfaen" w:cs="Tahoma"/>
          <w:b/>
          <w:sz w:val="26"/>
          <w:szCs w:val="26"/>
        </w:rPr>
        <w:t>Պատմաբառեր,</w:t>
      </w:r>
      <w:r w:rsidRPr="00281F36">
        <w:rPr>
          <w:rFonts w:ascii="Sylfaen" w:eastAsia="MS Mincho" w:hAnsi="Sylfaen" w:cs="Tahoma"/>
          <w:sz w:val="26"/>
          <w:szCs w:val="26"/>
        </w:rPr>
        <w:t xml:space="preserve"> որ կան հատվածում</w:t>
      </w:r>
      <w:r w:rsidR="008F0A62" w:rsidRPr="00281F36">
        <w:rPr>
          <w:rFonts w:ascii="Sylfaen" w:eastAsia="MS Mincho" w:hAnsi="Sylfaen" w:cs="Tahoma"/>
          <w:sz w:val="26"/>
          <w:szCs w:val="26"/>
        </w:rPr>
        <w:t>:</w:t>
      </w:r>
    </w:p>
    <w:p w:rsidR="0051135C" w:rsidRPr="00281F36" w:rsidRDefault="008F0A62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բ.</w:t>
      </w:r>
      <w:r w:rsidR="00856CBF" w:rsidRPr="00281F36">
        <w:rPr>
          <w:rFonts w:ascii="Sylfaen" w:eastAsia="MS Mincho" w:hAnsi="Sylfaen" w:cs="Tahoma"/>
          <w:b/>
          <w:sz w:val="26"/>
          <w:szCs w:val="26"/>
        </w:rPr>
        <w:t>Հնաբանություններ</w:t>
      </w:r>
      <w:r w:rsidR="00856CBF" w:rsidRPr="00281F36">
        <w:rPr>
          <w:rFonts w:ascii="Sylfaen" w:eastAsia="MS Mincho" w:hAnsi="Sylfaen" w:cs="Tahoma"/>
          <w:sz w:val="26"/>
          <w:szCs w:val="26"/>
        </w:rPr>
        <w:t>, որ կան հատվածում</w:t>
      </w:r>
      <w:r w:rsidRPr="00281F36">
        <w:rPr>
          <w:rFonts w:ascii="Sylfaen" w:eastAsia="MS Mincho" w:hAnsi="Sylfaen" w:cs="Tahoma"/>
          <w:sz w:val="26"/>
          <w:szCs w:val="26"/>
        </w:rPr>
        <w:t>:</w:t>
      </w:r>
    </w:p>
    <w:p w:rsidR="008F0A62" w:rsidRPr="00281F36" w:rsidRDefault="008F0A62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գ.Պատմաբառերի և հնաբանությունների  տարբերությունը:</w:t>
      </w:r>
    </w:p>
    <w:p w:rsidR="008F0A62" w:rsidRPr="00281F36" w:rsidRDefault="008F0A62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3)Գրական- գրքային և գրական-համագործածական բառերի առկայությունն այս հատվածում:</w:t>
      </w:r>
    </w:p>
    <w:p w:rsidR="00E37768" w:rsidRPr="00281F36" w:rsidRDefault="00E37768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4)Մեկից ավելի բաղադրիչ բառերի կազմության առանձնահատկությունները, ստուգաբանությունը (օրինակ` ապակեբուռ, սենեկապետ, դիպակազարդ և այլն):</w:t>
      </w:r>
    </w:p>
    <w:p w:rsidR="00C94D35" w:rsidRPr="00281F36" w:rsidRDefault="00E37768" w:rsidP="00104CDA">
      <w:pPr>
        <w:spacing w:after="0" w:line="360" w:lineRule="auto"/>
        <w:jc w:val="both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5)Բառաշարքից ըստ սյունակների առանձնացրե´ք պատմաբառերն ու հնաբանությունները.բերդակալ, հիսնապետ, յուր, բոլորշի, օթոց,դիպակ, գեղարդավոր, դշխո(յական)</w:t>
      </w:r>
      <w:r w:rsidR="007440CA" w:rsidRPr="00281F36">
        <w:rPr>
          <w:rFonts w:ascii="Sylfaen" w:eastAsia="MS Mincho" w:hAnsi="Sylfaen" w:cs="Tahoma"/>
          <w:sz w:val="26"/>
          <w:szCs w:val="26"/>
        </w:rPr>
        <w:t xml:space="preserve"> և այլն:</w:t>
      </w:r>
    </w:p>
    <w:p w:rsidR="00C94D35" w:rsidRPr="00281F36" w:rsidRDefault="00C94D35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</w:p>
    <w:p w:rsidR="00C94D35" w:rsidRPr="00104CDA" w:rsidRDefault="00C94D35" w:rsidP="00104CDA">
      <w:pPr>
        <w:jc w:val="center"/>
        <w:rPr>
          <w:rFonts w:ascii="Sylfaen" w:eastAsia="MS Mincho" w:hAnsi="Sylfaen" w:cs="Tahoma"/>
          <w:b/>
          <w:sz w:val="26"/>
          <w:szCs w:val="26"/>
        </w:rPr>
      </w:pPr>
      <w:r w:rsidRPr="00FC0BEE">
        <w:rPr>
          <w:rFonts w:ascii="Sylfaen" w:eastAsia="MS Mincho" w:hAnsi="Sylfaen" w:cs="Tahoma"/>
          <w:b/>
          <w:sz w:val="28"/>
          <w:szCs w:val="28"/>
        </w:rPr>
        <w:t>Եզրակացություն</w:t>
      </w:r>
    </w:p>
    <w:p w:rsidR="00104CDA" w:rsidRPr="00FC0BEE" w:rsidRDefault="00104CDA" w:rsidP="00104CDA">
      <w:pPr>
        <w:spacing w:after="0" w:line="360" w:lineRule="auto"/>
        <w:jc w:val="center"/>
        <w:rPr>
          <w:rFonts w:ascii="Sylfaen" w:eastAsia="MS Mincho" w:hAnsi="Sylfaen" w:cs="Tahoma"/>
          <w:b/>
          <w:sz w:val="28"/>
          <w:szCs w:val="28"/>
        </w:rPr>
      </w:pPr>
    </w:p>
    <w:p w:rsidR="00C94D35" w:rsidRPr="00104CDA" w:rsidRDefault="00C94D35" w:rsidP="00660986">
      <w:pPr>
        <w:spacing w:after="0" w:line="360" w:lineRule="auto"/>
        <w:ind w:firstLine="720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Երկար տարիների փորձը և կատարված հետազոտությունը հանգեցնում են հետևյալ դրույթներին`</w:t>
      </w:r>
    </w:p>
    <w:p w:rsidR="007259D2" w:rsidRPr="00104CDA" w:rsidRDefault="007259D2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1.«Սամվել», «Գևորգ Մարզպետունի», «Վարդանանք» պատմավեպերն րենց բովանդակությամբ նպաստում են աշակերտի ազգային բնավորության և առողջ հայրենասիրության ձևավորմանը:</w:t>
      </w:r>
    </w:p>
    <w:p w:rsidR="007259D2" w:rsidRPr="00104CDA" w:rsidRDefault="007259D2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2.Պատմավեպերը նպաստում են գրականագիտական հասկացություններից աշակերտի գիտելիքների ձեռքբերմանը:</w:t>
      </w:r>
    </w:p>
    <w:p w:rsidR="007259D2" w:rsidRPr="00104CDA" w:rsidRDefault="007259D2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3.Նպաստում են միջառարկայական կապերի ամրապնդմանը:</w:t>
      </w:r>
    </w:p>
    <w:p w:rsidR="00E271A4" w:rsidRPr="00104CDA" w:rsidRDefault="00E271A4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4.Պատմավեպերի ուսուցումը արդյունավետ դառնում բնագրի բովանդակությունը գրավոր փոխադրություններով ստուգելը, վերլուծական, գեղարվեստական, ստեղծագործական, կերպարի բնութագիր շարադրություններով,ստուգողական հարցաշարերով:</w:t>
      </w:r>
    </w:p>
    <w:p w:rsidR="00C6607F" w:rsidRPr="00104CDA" w:rsidRDefault="00C6607F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5.Նպաստում է աշակերտի բանավոր խոսքի հստակությանը, դիպուկությանը, ճշգրտությանը:</w:t>
      </w:r>
    </w:p>
    <w:p w:rsidR="00C6607F" w:rsidRPr="00104CDA" w:rsidRDefault="00C6607F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>6.Ձևավորում է արժեքային համակարգ, որոնց գիտակցումը հույժ կարևոր է այսօրվա հայ աշակերտի համար` հայ ժողովրդի ազգային ինքնուրույնության պահպանում, անմնացորդ նվիրում հայրենիքին` հատկապես վտանգի պահին, բոլոր տեսակի նվաճողական պատերազմների մերժում:</w:t>
      </w:r>
    </w:p>
    <w:p w:rsidR="00C94D35" w:rsidRDefault="00FC497C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  <w:r w:rsidRPr="00104CDA">
        <w:rPr>
          <w:rFonts w:ascii="Sylfaen" w:eastAsia="MS Mincho" w:hAnsi="Sylfaen" w:cs="Tahoma"/>
          <w:sz w:val="24"/>
          <w:szCs w:val="24"/>
        </w:rPr>
        <w:tab/>
        <w:t xml:space="preserve">Հայ գրականությունը դպրոցներում ու բուհերում այսօր առավել անտեսված է թվում, այն նեղ ազգային արժեքի է վերածվել այն դեպքում, երբ ուրիշ առարկաներ, ավելի միջազգային ու հեռանկարային լինելով, չունանալով ազգային սահմանափակում, առավել գրավում ենընդունակ աշակերտներին:Չանտեսելով ոչ մի առարկայի դեր, ուզում ենք հիշեցնել, որ հայ աշակերտը պետք գիտության այլ բնագավառները մտնի` ազգային ինքնագիտակցության մեծ պաշարով, իսկ դրա նախապայմանը հայ գրականության պսակը կազմող երեք պատմավեպերի յուրացումն է: </w:t>
      </w:r>
    </w:p>
    <w:p w:rsidR="00104CDA" w:rsidRDefault="00104CDA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</w:p>
    <w:p w:rsidR="00104CDA" w:rsidRDefault="00104CDA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</w:p>
    <w:p w:rsidR="00104CDA" w:rsidRPr="00104CDA" w:rsidRDefault="00104CDA" w:rsidP="00660986">
      <w:pPr>
        <w:spacing w:after="0" w:line="360" w:lineRule="auto"/>
        <w:rPr>
          <w:rFonts w:ascii="Sylfaen" w:eastAsia="MS Mincho" w:hAnsi="Sylfaen" w:cs="Tahoma"/>
          <w:sz w:val="24"/>
          <w:szCs w:val="24"/>
        </w:rPr>
      </w:pPr>
    </w:p>
    <w:p w:rsidR="00C94D35" w:rsidRPr="00281F36" w:rsidRDefault="00C94D35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</w:p>
    <w:p w:rsidR="00104CDA" w:rsidRDefault="00104CDA" w:rsidP="00104CDA">
      <w:pPr>
        <w:spacing w:after="0" w:line="360" w:lineRule="auto"/>
        <w:jc w:val="center"/>
        <w:rPr>
          <w:rFonts w:ascii="Sylfaen" w:eastAsia="MS Mincho" w:hAnsi="Sylfaen" w:cs="Tahoma"/>
          <w:b/>
          <w:sz w:val="28"/>
          <w:szCs w:val="28"/>
        </w:rPr>
      </w:pPr>
    </w:p>
    <w:p w:rsidR="00C94D35" w:rsidRDefault="00A806E7" w:rsidP="00104CDA">
      <w:pPr>
        <w:spacing w:after="0" w:line="360" w:lineRule="auto"/>
        <w:jc w:val="center"/>
        <w:rPr>
          <w:rFonts w:ascii="Sylfaen" w:eastAsia="MS Mincho" w:hAnsi="Sylfaen" w:cs="Tahoma"/>
          <w:b/>
          <w:sz w:val="28"/>
          <w:szCs w:val="28"/>
        </w:rPr>
      </w:pPr>
      <w:r w:rsidRPr="00FC0BEE">
        <w:rPr>
          <w:rFonts w:ascii="Sylfaen" w:eastAsia="MS Mincho" w:hAnsi="Sylfaen" w:cs="Tahoma"/>
          <w:b/>
          <w:sz w:val="28"/>
          <w:szCs w:val="28"/>
        </w:rPr>
        <w:t>Օգտագործված գրականության ցանկ</w:t>
      </w:r>
    </w:p>
    <w:p w:rsidR="00396023" w:rsidRPr="00FC0BEE" w:rsidRDefault="00396023" w:rsidP="00660986">
      <w:pPr>
        <w:spacing w:after="0" w:line="360" w:lineRule="auto"/>
        <w:rPr>
          <w:rFonts w:ascii="Sylfaen" w:eastAsia="MS Mincho" w:hAnsi="Sylfaen" w:cs="Tahoma"/>
          <w:b/>
          <w:sz w:val="28"/>
          <w:szCs w:val="28"/>
        </w:rPr>
      </w:pPr>
    </w:p>
    <w:p w:rsidR="00A806E7" w:rsidRPr="00281F36" w:rsidRDefault="00A806E7" w:rsidP="00660986">
      <w:pPr>
        <w:spacing w:after="0" w:line="360" w:lineRule="auto"/>
        <w:rPr>
          <w:rFonts w:ascii="Sylfaen" w:eastAsia="MS Mincho" w:hAnsi="Sylfaen" w:cs="Tahoma"/>
          <w:b/>
          <w:sz w:val="26"/>
          <w:szCs w:val="26"/>
        </w:rPr>
      </w:pPr>
    </w:p>
    <w:p w:rsidR="00A806E7" w:rsidRPr="00281F36" w:rsidRDefault="00A806E7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396023">
        <w:rPr>
          <w:rFonts w:ascii="Sylfaen" w:eastAsia="MS Mincho" w:hAnsi="Sylfaen" w:cs="Tahoma"/>
          <w:sz w:val="26"/>
          <w:szCs w:val="26"/>
        </w:rPr>
        <w:t>1</w:t>
      </w:r>
      <w:r w:rsidRPr="00281F36">
        <w:rPr>
          <w:rFonts w:ascii="Sylfaen" w:eastAsia="MS Mincho" w:hAnsi="Sylfaen" w:cs="Tahoma"/>
          <w:b/>
          <w:sz w:val="26"/>
          <w:szCs w:val="26"/>
        </w:rPr>
        <w:t>.</w:t>
      </w:r>
      <w:r w:rsidRPr="00281F36">
        <w:rPr>
          <w:rFonts w:ascii="Sylfaen" w:eastAsia="MS Mincho" w:hAnsi="Sylfaen" w:cs="Tahoma"/>
          <w:sz w:val="26"/>
          <w:szCs w:val="26"/>
        </w:rPr>
        <w:t>Րաֆֆի «Սամվել»</w:t>
      </w:r>
    </w:p>
    <w:p w:rsidR="00A806E7" w:rsidRPr="00281F36" w:rsidRDefault="00A806E7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hAnsi="Sylfaen" w:cs="Times New Roman"/>
          <w:sz w:val="26"/>
          <w:szCs w:val="26"/>
        </w:rPr>
        <w:t xml:space="preserve">2.Մուրացան </w:t>
      </w:r>
      <w:r w:rsidRPr="00281F36">
        <w:rPr>
          <w:rFonts w:ascii="Sylfaen" w:eastAsia="MS Mincho" w:hAnsi="Sylfaen" w:cs="Tahoma"/>
          <w:sz w:val="26"/>
          <w:szCs w:val="26"/>
        </w:rPr>
        <w:t>«Գևորգ Մարզպետունի»</w:t>
      </w:r>
    </w:p>
    <w:p w:rsidR="00A806E7" w:rsidRPr="00281F36" w:rsidRDefault="00A806E7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3.Դ.Դեմիրճյան «Վարդանանք»</w:t>
      </w:r>
    </w:p>
    <w:p w:rsidR="00A806E7" w:rsidRPr="00281F36" w:rsidRDefault="00A806E7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4.Հր.Թամրազյան, Սովոտահայ գրականության պատմություն</w:t>
      </w:r>
    </w:p>
    <w:p w:rsidR="00A806E7" w:rsidRPr="00281F36" w:rsidRDefault="00A806E7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5.Հր,.Թամրազյան, Դասագիրք հանրակրթական դպրոցի 10-րդ դասարանի համար</w:t>
      </w:r>
    </w:p>
    <w:p w:rsidR="00DB2056" w:rsidRPr="00281F36" w:rsidRDefault="00A806E7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6.</w:t>
      </w:r>
      <w:r w:rsidR="00C1604C" w:rsidRPr="00281F36">
        <w:rPr>
          <w:rFonts w:ascii="Sylfaen" w:eastAsia="MS Mincho" w:hAnsi="Sylfaen" w:cs="Tahoma"/>
          <w:sz w:val="26"/>
          <w:szCs w:val="26"/>
        </w:rPr>
        <w:t>Էդ.Ջրբաշյան</w:t>
      </w:r>
      <w:r w:rsidR="00DB2056" w:rsidRPr="00281F36">
        <w:rPr>
          <w:rFonts w:ascii="Sylfaen" w:eastAsia="MS Mincho" w:hAnsi="Sylfaen" w:cs="Tahoma"/>
          <w:sz w:val="26"/>
          <w:szCs w:val="26"/>
        </w:rPr>
        <w:t xml:space="preserve"> «Գրականագիտական բառարան»</w:t>
      </w:r>
    </w:p>
    <w:p w:rsidR="00FB1B10" w:rsidRPr="00281F36" w:rsidRDefault="00DB2056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7.Հայ գրականություն, Ծրագիր հանրակրթական դպրոցների 9-10-րդ դասարանների համար</w:t>
      </w:r>
    </w:p>
    <w:p w:rsidR="00FB1B10" w:rsidRPr="00281F36" w:rsidRDefault="00FB1B10" w:rsidP="00660986">
      <w:pPr>
        <w:spacing w:after="0" w:line="360" w:lineRule="auto"/>
        <w:rPr>
          <w:rFonts w:ascii="Sylfaen" w:eastAsia="MS Mincho" w:hAnsi="Sylfaen" w:cs="Tahoma"/>
          <w:sz w:val="26"/>
          <w:szCs w:val="26"/>
        </w:rPr>
      </w:pPr>
      <w:r w:rsidRPr="00281F36">
        <w:rPr>
          <w:rFonts w:ascii="Sylfaen" w:eastAsia="MS Mincho" w:hAnsi="Sylfaen" w:cs="Tahoma"/>
          <w:sz w:val="26"/>
          <w:szCs w:val="26"/>
        </w:rPr>
        <w:t>8.Ռուզան Դոլուխանյան «Պատմավեպի ուսուցումը ավագ դպրոցում»</w:t>
      </w:r>
    </w:p>
    <w:p w:rsidR="00FE3408" w:rsidRPr="00281F36" w:rsidRDefault="00FB1B10" w:rsidP="00660986">
      <w:pPr>
        <w:spacing w:after="0" w:line="360" w:lineRule="auto"/>
        <w:rPr>
          <w:rFonts w:ascii="Batang" w:hAnsi="Batang" w:cs="Batang"/>
          <w:b/>
          <w:sz w:val="26"/>
          <w:szCs w:val="26"/>
          <w:lang w:eastAsia="ko-KR"/>
        </w:rPr>
      </w:pPr>
      <w:r w:rsidRPr="00281F36">
        <w:rPr>
          <w:rFonts w:ascii="Sylfaen" w:eastAsia="MS Mincho" w:hAnsi="Sylfaen" w:cs="Tahoma"/>
          <w:sz w:val="26"/>
          <w:szCs w:val="26"/>
        </w:rPr>
        <w:t>9.Հայ գրակնություն, Ուսուցչի ձեռնարկ 10-12-րդ դասարաններ</w:t>
      </w:r>
      <w:r w:rsidR="00FE3408" w:rsidRPr="00281F36">
        <w:rPr>
          <w:rFonts w:ascii="Sylfaen" w:hAnsi="Sylfaen" w:cs="Times New Roman"/>
          <w:sz w:val="26"/>
          <w:szCs w:val="26"/>
          <w:lang w:val="hy-AM"/>
        </w:rPr>
        <w:br/>
      </w:r>
    </w:p>
    <w:p w:rsidR="008F61C3" w:rsidRPr="00281F36" w:rsidRDefault="008F61C3" w:rsidP="00660986">
      <w:pPr>
        <w:spacing w:after="0" w:line="360" w:lineRule="auto"/>
        <w:rPr>
          <w:rFonts w:ascii="Sylfaen" w:hAnsi="Sylfaen" w:cs="Times New Roman"/>
          <w:sz w:val="26"/>
          <w:szCs w:val="26"/>
        </w:rPr>
      </w:pPr>
    </w:p>
    <w:sectPr w:rsidR="008F61C3" w:rsidRPr="00281F36" w:rsidSect="00BA5B30">
      <w:footerReference w:type="default" r:id="rId7"/>
      <w:pgSz w:w="12240" w:h="15840"/>
      <w:pgMar w:top="284" w:right="720" w:bottom="1440" w:left="108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D" w:rsidRDefault="006D47AD" w:rsidP="00BA5B30">
      <w:pPr>
        <w:spacing w:after="0" w:line="240" w:lineRule="auto"/>
      </w:pPr>
      <w:r>
        <w:separator/>
      </w:r>
    </w:p>
  </w:endnote>
  <w:endnote w:type="continuationSeparator" w:id="0">
    <w:p w:rsidR="006D47AD" w:rsidRDefault="006D47AD" w:rsidP="00BA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236"/>
      <w:docPartObj>
        <w:docPartGallery w:val="Page Numbers (Bottom of Page)"/>
        <w:docPartUnique/>
      </w:docPartObj>
    </w:sdtPr>
    <w:sdtEndPr/>
    <w:sdtContent>
      <w:p w:rsidR="00BA5B30" w:rsidRDefault="006D47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8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5B30" w:rsidRDefault="00BA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D" w:rsidRDefault="006D47AD" w:rsidP="00BA5B30">
      <w:pPr>
        <w:spacing w:after="0" w:line="240" w:lineRule="auto"/>
      </w:pPr>
      <w:r>
        <w:separator/>
      </w:r>
    </w:p>
  </w:footnote>
  <w:footnote w:type="continuationSeparator" w:id="0">
    <w:p w:rsidR="006D47AD" w:rsidRDefault="006D47AD" w:rsidP="00BA5B30">
      <w:pPr>
        <w:spacing w:after="0" w:line="240" w:lineRule="auto"/>
      </w:pPr>
      <w:r>
        <w:continuationSeparator/>
      </w:r>
    </w:p>
  </w:footnote>
  <w:footnote w:id="1">
    <w:p w:rsidR="001E421E" w:rsidRDefault="001E421E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281F36">
        <w:rPr>
          <w:rFonts w:ascii="Sylfaen" w:eastAsia="MS Mincho" w:hAnsi="Sylfaen" w:cs="Tahoma"/>
          <w:sz w:val="26"/>
          <w:szCs w:val="26"/>
        </w:rPr>
        <w:t>Ռուզան Դոլուխանյան «Պատմավեպի ուսուցումը ավագ դպրոցում»</w:t>
      </w:r>
      <w:r w:rsidR="00EF0008">
        <w:rPr>
          <w:rFonts w:ascii="Sylfaen" w:eastAsia="MS Mincho" w:hAnsi="Sylfaen" w:cs="Tahoma"/>
          <w:sz w:val="26"/>
          <w:szCs w:val="26"/>
        </w:rPr>
        <w:t xml:space="preserve"> էջ 15</w:t>
      </w:r>
    </w:p>
  </w:footnote>
  <w:footnote w:id="2">
    <w:p w:rsidR="001F64C6" w:rsidRDefault="001F6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1F36">
        <w:rPr>
          <w:rFonts w:ascii="Sylfaen" w:eastAsia="MS Mincho" w:hAnsi="Sylfaen" w:cs="Tahoma"/>
          <w:sz w:val="26"/>
          <w:szCs w:val="26"/>
        </w:rPr>
        <w:t>Հր,.Թամրազյան, Դասագիրք հանրակրթական դպրոցի 10-րդ դասարանի համար</w:t>
      </w:r>
      <w:r>
        <w:rPr>
          <w:rFonts w:ascii="Sylfaen" w:eastAsia="MS Mincho" w:hAnsi="Sylfaen" w:cs="Tahoma"/>
          <w:sz w:val="26"/>
          <w:szCs w:val="26"/>
        </w:rPr>
        <w:t xml:space="preserve"> էջ 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EB"/>
    <w:rsid w:val="00012FC1"/>
    <w:rsid w:val="000743E8"/>
    <w:rsid w:val="000A552D"/>
    <w:rsid w:val="000F6E33"/>
    <w:rsid w:val="00104CDA"/>
    <w:rsid w:val="00115399"/>
    <w:rsid w:val="00130A70"/>
    <w:rsid w:val="0018450E"/>
    <w:rsid w:val="001C6929"/>
    <w:rsid w:val="001E421E"/>
    <w:rsid w:val="001F64C6"/>
    <w:rsid w:val="00266B42"/>
    <w:rsid w:val="00281F36"/>
    <w:rsid w:val="002A364A"/>
    <w:rsid w:val="003060C7"/>
    <w:rsid w:val="00396023"/>
    <w:rsid w:val="003B4244"/>
    <w:rsid w:val="003F0F71"/>
    <w:rsid w:val="00405ECA"/>
    <w:rsid w:val="004D177F"/>
    <w:rsid w:val="0051135C"/>
    <w:rsid w:val="00525345"/>
    <w:rsid w:val="00597B13"/>
    <w:rsid w:val="005E05BE"/>
    <w:rsid w:val="0060390D"/>
    <w:rsid w:val="00660986"/>
    <w:rsid w:val="006642D9"/>
    <w:rsid w:val="006B2030"/>
    <w:rsid w:val="006D47AD"/>
    <w:rsid w:val="006F4A0B"/>
    <w:rsid w:val="007259D2"/>
    <w:rsid w:val="007440CA"/>
    <w:rsid w:val="00787A27"/>
    <w:rsid w:val="007A2CE4"/>
    <w:rsid w:val="007A7471"/>
    <w:rsid w:val="008004DD"/>
    <w:rsid w:val="00856CBF"/>
    <w:rsid w:val="008F0A62"/>
    <w:rsid w:val="008F61C3"/>
    <w:rsid w:val="00975577"/>
    <w:rsid w:val="0098303A"/>
    <w:rsid w:val="009A502A"/>
    <w:rsid w:val="00A36F46"/>
    <w:rsid w:val="00A806E7"/>
    <w:rsid w:val="00AC4B1D"/>
    <w:rsid w:val="00B40841"/>
    <w:rsid w:val="00B723AC"/>
    <w:rsid w:val="00BA5B30"/>
    <w:rsid w:val="00BE00FF"/>
    <w:rsid w:val="00C1604C"/>
    <w:rsid w:val="00C6607F"/>
    <w:rsid w:val="00C94D35"/>
    <w:rsid w:val="00D40876"/>
    <w:rsid w:val="00DB07B2"/>
    <w:rsid w:val="00DB2056"/>
    <w:rsid w:val="00E271A4"/>
    <w:rsid w:val="00E37768"/>
    <w:rsid w:val="00E61AEB"/>
    <w:rsid w:val="00E67B5C"/>
    <w:rsid w:val="00EF0008"/>
    <w:rsid w:val="00F1410D"/>
    <w:rsid w:val="00F216B1"/>
    <w:rsid w:val="00F661CD"/>
    <w:rsid w:val="00FB1B10"/>
    <w:rsid w:val="00FB3E6F"/>
    <w:rsid w:val="00FC0BEE"/>
    <w:rsid w:val="00FC497C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A2141-D3B4-44D9-9B36-5FDB7EA3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4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7B13"/>
    <w:pPr>
      <w:spacing w:after="0" w:line="240" w:lineRule="auto"/>
    </w:pPr>
    <w:rPr>
      <w:rFonts w:eastAsiaTheme="minorEastAsia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597B13"/>
    <w:rPr>
      <w:rFonts w:eastAsiaTheme="minorEastAsia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A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30"/>
  </w:style>
  <w:style w:type="paragraph" w:styleId="Footer">
    <w:name w:val="footer"/>
    <w:basedOn w:val="Normal"/>
    <w:link w:val="FooterChar"/>
    <w:uiPriority w:val="99"/>
    <w:unhideWhenUsed/>
    <w:rsid w:val="00BA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30"/>
  </w:style>
  <w:style w:type="paragraph" w:styleId="FootnoteText">
    <w:name w:val="footnote text"/>
    <w:basedOn w:val="Normal"/>
    <w:link w:val="FootnoteTextChar"/>
    <w:uiPriority w:val="99"/>
    <w:semiHidden/>
    <w:unhideWhenUsed/>
    <w:rsid w:val="001E4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2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4CB2798ECA4338AF96A9B9DA423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4D36D-7E5C-4F12-AC22-5EB99FE1A768}"/>
      </w:docPartPr>
      <w:docPartBody>
        <w:p w:rsidR="00D82275" w:rsidRDefault="00020D98" w:rsidP="00020D98">
          <w:pPr>
            <w:pStyle w:val="7D4CB2798ECA4338AF96A9B9DA423AEA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0D98"/>
    <w:rsid w:val="00020D98"/>
    <w:rsid w:val="00156382"/>
    <w:rsid w:val="007E1407"/>
    <w:rsid w:val="00D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6DAB3E8FF14A1E84117867E5C20C0D">
    <w:name w:val="106DAB3E8FF14A1E84117867E5C20C0D"/>
    <w:rsid w:val="00020D98"/>
  </w:style>
  <w:style w:type="paragraph" w:customStyle="1" w:styleId="7D4CB2798ECA4338AF96A9B9DA423AEA">
    <w:name w:val="7D4CB2798ECA4338AF96A9B9DA423AEA"/>
    <w:rsid w:val="00020D98"/>
  </w:style>
  <w:style w:type="paragraph" w:customStyle="1" w:styleId="A2AAE4F521074A5E90820E7F62EB126C">
    <w:name w:val="A2AAE4F521074A5E90820E7F62EB126C"/>
    <w:rsid w:val="00020D98"/>
  </w:style>
  <w:style w:type="paragraph" w:customStyle="1" w:styleId="057A61E8AABC4739B7B0240DB17AE1D9">
    <w:name w:val="057A61E8AABC4739B7B0240DB17AE1D9"/>
    <w:rsid w:val="00020D98"/>
  </w:style>
  <w:style w:type="paragraph" w:customStyle="1" w:styleId="AEC8157C3EA6439A8548F3AC5143EFE6">
    <w:name w:val="AEC8157C3EA6439A8548F3AC5143EFE6"/>
    <w:rsid w:val="00020D98"/>
  </w:style>
  <w:style w:type="paragraph" w:customStyle="1" w:styleId="D5C3E5EFCB63400F87968A54798C1CE3">
    <w:name w:val="D5C3E5EFCB63400F87968A54798C1CE3"/>
    <w:rsid w:val="00020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C7DF-44F1-49A1-A4D4-BC7C64D8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3158</Words>
  <Characters>18004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«ԵՐԵՎԱՆԻ ԼԵՈՅԻ ԱՆՎԱՆ №65 ԱՎԱԳ ԱՎԱԳ ԴՊՐՈՑ»     ՊՈԱԿ      </vt:lpstr>
      <vt:lpstr/>
    </vt:vector>
  </TitlesOfParts>
  <Company/>
  <LinksUpToDate>false</LinksUpToDate>
  <CharactersWithSpaces>21120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«ԵՐԵՎԱՆԻ ԼԵՈՅԻ ԱՆՎԱՆ №65 ԱՎԱԳ ԱՎԱԳ ԴՊՐՈՑ»     ՊՈԱԿ</dc:title>
  <dc:subject>ՀԵՐԹԱԿԱՆ ԱՏԵՍՏԱՎՈՐՄԱՆ ԵՆԹԱԿԱ ՈՒՍՈՒՑԻՉՆԵՐԻ ՎԵՐԱՊԱՏՐԱՍՏՄԱՆ ԴԱՍԸՆԹԱՑԻ ՀԵՏԱԶՈՏԱԿԱՆ ԱՇԽԱՏԱՆՔ</dc:subject>
  <dc:creator>Hasmik</dc:creator>
  <cp:lastModifiedBy>School</cp:lastModifiedBy>
  <cp:revision>2</cp:revision>
  <dcterms:created xsi:type="dcterms:W3CDTF">2022-10-25T07:35:00Z</dcterms:created>
  <dcterms:modified xsi:type="dcterms:W3CDTF">2022-10-25T07:35:00Z</dcterms:modified>
</cp:coreProperties>
</file>