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81238137" w:displacedByCustomXml="next"/>
    <w:bookmarkEnd w:id="0" w:displacedByCustomXml="next"/>
    <w:sdt>
      <w:sdtPr>
        <w:id w:val="-114302683"/>
        <w:docPartObj>
          <w:docPartGallery w:val="Cover Pages"/>
          <w:docPartUnique/>
        </w:docPartObj>
      </w:sdtPr>
      <w:sdtEndPr>
        <w:rPr>
          <w:rFonts w:ascii="Sylfaen" w:eastAsia="Arial Unicode MS" w:hAnsi="Sylfaen" w:cs="Sylfaen"/>
          <w:b/>
          <w:bCs/>
          <w:color w:val="000000"/>
          <w:sz w:val="36"/>
          <w:szCs w:val="36"/>
        </w:rPr>
      </w:sdtEndPr>
      <w:sdtContent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 xml:space="preserve">«ԿԱՆԹԵՂ» </w:t>
          </w:r>
          <w:r>
            <w:rPr>
              <w:rFonts w:ascii="Sylfaen" w:hAnsi="Sylfaen"/>
              <w:b/>
              <w:sz w:val="28"/>
              <w:szCs w:val="28"/>
              <w:lang w:val="hy-AM"/>
            </w:rPr>
            <w:t xml:space="preserve">ԿՐԹԱՄՇԱԿՈՒԹԱՅԻՆ, ՍՈՑԻԱԼ-ԲԱՐԵԳՈՐԾԱԿԱՆ  </w:t>
          </w: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>ՀԱՍՐԱԿԱԿԱՆ ԿԱԶՄԱԿԵՐՊՈՒԹՅՈՒՆ</w:t>
          </w:r>
        </w:p>
        <w:p w:rsidR="00295E70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 xml:space="preserve">ԱՏԵՍՏԱՎՈՐՄԱՆ ԵՆԹԱԿԱ ՈՒՍՈՒՑԻՉՆԵՐԻ </w:t>
          </w:r>
        </w:p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>ՎԵՐԱՊԱՏՐԱՍՏՄԱՆ ԴԱՍԸՆԹԱՑ</w:t>
          </w:r>
        </w:p>
        <w:p w:rsidR="00295E70" w:rsidRPr="00540723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>ԱՎԱՐՏԱԿԱՆ ՀԵՏԱԶՈՏԱԿԱՆ ԱՇԽԱՏԱՆՔ</w:t>
          </w:r>
        </w:p>
        <w:p w:rsidR="00295E70" w:rsidRDefault="00295E70" w:rsidP="00295E70">
          <w:pPr>
            <w:shd w:val="clear" w:color="auto" w:fill="FFFFFF"/>
            <w:spacing w:after="0"/>
            <w:ind w:right="-142" w:firstLine="720"/>
            <w:jc w:val="center"/>
            <w:rPr>
              <w:rFonts w:ascii="Sylfaen" w:eastAsia="Times New Roman" w:hAnsi="Sylfaen" w:cs="Times New Roman"/>
              <w:b/>
              <w:i/>
              <w:color w:val="111115"/>
              <w:sz w:val="28"/>
              <w:szCs w:val="28"/>
              <w:u w:val="single"/>
              <w:bdr w:val="none" w:sz="0" w:space="0" w:color="auto" w:frame="1"/>
              <w:lang w:val="hy-AM"/>
            </w:rPr>
          </w:pPr>
        </w:p>
        <w:p w:rsidR="00295E70" w:rsidRPr="00295E70" w:rsidRDefault="00295E70" w:rsidP="00295E70">
          <w:pPr>
            <w:jc w:val="center"/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</w:pPr>
          <w:r w:rsidRPr="00295E70"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>Տրամաբանոթյան</w:t>
          </w:r>
          <w:r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 xml:space="preserve"> </w:t>
          </w:r>
          <w:r w:rsidRPr="00295E70"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>դերը</w:t>
          </w:r>
          <w:r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 xml:space="preserve"> </w:t>
          </w:r>
          <w:r w:rsidRPr="00295E70"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>դպրոցականի</w:t>
          </w:r>
          <w:r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 xml:space="preserve"> </w:t>
          </w:r>
          <w:r w:rsidRPr="00295E70"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>մտավոր</w:t>
          </w:r>
          <w:r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 xml:space="preserve"> </w:t>
          </w:r>
          <w:r w:rsidRPr="00295E70"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>զարգացման</w:t>
          </w:r>
          <w:r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 xml:space="preserve"> </w:t>
          </w:r>
          <w:r w:rsidRPr="00295E70">
            <w:rPr>
              <w:rFonts w:ascii="Sylfaen" w:eastAsia="Arial Unicode MS" w:hAnsi="Sylfaen" w:cs="Sylfaen"/>
              <w:b/>
              <w:bCs/>
              <w:color w:val="44546A" w:themeColor="text2"/>
              <w:sz w:val="36"/>
              <w:szCs w:val="36"/>
              <w:lang w:val="hy-AM"/>
            </w:rPr>
            <w:t>գործում</w:t>
          </w:r>
        </w:p>
        <w:p w:rsidR="00295E70" w:rsidRPr="00540723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 xml:space="preserve">ՎԱՆԱՁՈՐԻ </w:t>
          </w:r>
          <w:r w:rsidRPr="00540723">
            <w:rPr>
              <w:rFonts w:ascii="Sylfaen" w:hAnsi="Sylfaen" w:cstheme="minorHAnsi"/>
              <w:b/>
              <w:sz w:val="28"/>
              <w:szCs w:val="28"/>
              <w:lang w:val="hy-AM"/>
            </w:rPr>
            <w:t>N</w:t>
          </w:r>
          <w:r>
            <w:rPr>
              <w:rFonts w:ascii="Sylfaen" w:hAnsi="Sylfaen" w:cstheme="minorHAnsi"/>
              <w:b/>
              <w:sz w:val="28"/>
              <w:szCs w:val="28"/>
              <w:lang w:val="hy-AM"/>
            </w:rPr>
            <w:t>27</w:t>
          </w: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 xml:space="preserve"> ՀԻՄՆԱԿԱՆ ԴՊՐՈՑԻ </w:t>
          </w:r>
          <w:r>
            <w:rPr>
              <w:rFonts w:ascii="Sylfaen" w:hAnsi="Sylfaen"/>
              <w:b/>
              <w:sz w:val="28"/>
              <w:szCs w:val="28"/>
              <w:lang w:val="hy-AM"/>
            </w:rPr>
            <w:t>ՄԱԹԵՄԱՏԻԿԱՅԻ</w:t>
          </w:r>
        </w:p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>
            <w:rPr>
              <w:rFonts w:ascii="Sylfaen" w:hAnsi="Sylfaen"/>
              <w:b/>
              <w:sz w:val="28"/>
              <w:szCs w:val="28"/>
              <w:lang w:val="hy-AM"/>
            </w:rPr>
            <w:t>ՈՒՍՈՒՑՉՈՒՀԻ ԱՆԱՀԻՏ ԽԱՉԱՏՐՅԱՆ</w:t>
          </w:r>
        </w:p>
        <w:p w:rsidR="00295E70" w:rsidRPr="00540723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Default="00295E70" w:rsidP="00295E70">
          <w:pPr>
            <w:rPr>
              <w:rFonts w:ascii="Sylfaen" w:hAnsi="Sylfaen"/>
              <w:b/>
              <w:sz w:val="28"/>
              <w:szCs w:val="28"/>
              <w:lang w:val="hy-AM"/>
            </w:rPr>
          </w:pPr>
        </w:p>
        <w:p w:rsidR="00295E70" w:rsidRPr="00540723" w:rsidRDefault="00295E70" w:rsidP="00295E70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>
            <w:rPr>
              <w:rFonts w:ascii="Sylfaen" w:hAnsi="Sylfaen"/>
              <w:b/>
              <w:sz w:val="28"/>
              <w:szCs w:val="28"/>
              <w:lang w:val="hy-AM"/>
            </w:rPr>
            <w:t>Վանաձոր</w:t>
          </w:r>
        </w:p>
        <w:p w:rsidR="004A0C71" w:rsidRPr="004A0C71" w:rsidRDefault="00295E70" w:rsidP="004A0C71">
          <w:pPr>
            <w:jc w:val="center"/>
            <w:rPr>
              <w:rFonts w:ascii="Sylfaen" w:hAnsi="Sylfaen"/>
              <w:b/>
              <w:sz w:val="28"/>
              <w:szCs w:val="28"/>
              <w:lang w:val="hy-AM"/>
            </w:rPr>
          </w:pPr>
          <w:r w:rsidRPr="00540723">
            <w:rPr>
              <w:rFonts w:ascii="Sylfaen" w:hAnsi="Sylfaen"/>
              <w:b/>
              <w:sz w:val="28"/>
              <w:szCs w:val="28"/>
              <w:lang w:val="hy-AM"/>
            </w:rPr>
            <w:t>2022 Թ</w:t>
          </w:r>
          <w:r>
            <w:rPr>
              <w:rFonts w:ascii="Sylfaen" w:hAnsi="Sylfaen"/>
              <w:b/>
              <w:sz w:val="28"/>
              <w:szCs w:val="28"/>
              <w:lang w:val="hy-AM"/>
            </w:rPr>
            <w:t>.</w:t>
          </w:r>
        </w:p>
      </w:sdtContent>
    </w:sdt>
    <w:p w:rsidR="00CF6A7A" w:rsidRPr="004A0C71" w:rsidRDefault="00CF6A7A" w:rsidP="004A0C71">
      <w:pPr>
        <w:jc w:val="center"/>
        <w:rPr>
          <w:rFonts w:ascii="Sylfaen" w:eastAsia="Arial Unicode MS" w:hAnsi="Sylfaen" w:cs="Sylfaen"/>
          <w:b/>
          <w:bCs/>
          <w:color w:val="000000"/>
          <w:sz w:val="36"/>
          <w:szCs w:val="36"/>
        </w:rPr>
      </w:pPr>
      <w:r w:rsidRPr="00CF6A7A">
        <w:rPr>
          <w:rFonts w:ascii="Sylfaen" w:eastAsia="Arial Unicode MS" w:hAnsi="Sylfaen" w:cs="Sylfaen"/>
          <w:b/>
          <w:bCs/>
          <w:sz w:val="36"/>
          <w:szCs w:val="36"/>
        </w:rPr>
        <w:lastRenderedPageBreak/>
        <w:t>Տրամաբանո</w:t>
      </w:r>
      <w:r w:rsidR="009C3D67">
        <w:rPr>
          <w:rFonts w:ascii="Sylfaen" w:eastAsia="Arial Unicode MS" w:hAnsi="Sylfaen" w:cs="Sylfaen"/>
          <w:b/>
          <w:bCs/>
          <w:sz w:val="36"/>
          <w:szCs w:val="36"/>
        </w:rPr>
        <w:t>ւ</w:t>
      </w:r>
      <w:r w:rsidRPr="00CF6A7A">
        <w:rPr>
          <w:rFonts w:ascii="Sylfaen" w:eastAsia="Arial Unicode MS" w:hAnsi="Sylfaen" w:cs="Sylfaen"/>
          <w:b/>
          <w:bCs/>
          <w:sz w:val="36"/>
          <w:szCs w:val="36"/>
        </w:rPr>
        <w:t>թյան</w:t>
      </w:r>
      <w:r w:rsidR="00295E70">
        <w:rPr>
          <w:rFonts w:ascii="Sylfaen" w:eastAsia="Arial Unicode MS" w:hAnsi="Sylfaen" w:cs="Sylfaen"/>
          <w:b/>
          <w:bCs/>
          <w:sz w:val="36"/>
          <w:szCs w:val="36"/>
          <w:lang w:val="hy-AM"/>
        </w:rPr>
        <w:t xml:space="preserve"> </w:t>
      </w:r>
      <w:r w:rsidRPr="00CF6A7A">
        <w:rPr>
          <w:rFonts w:ascii="Sylfaen" w:eastAsia="Arial Unicode MS" w:hAnsi="Sylfaen" w:cs="Sylfaen"/>
          <w:b/>
          <w:bCs/>
          <w:sz w:val="36"/>
          <w:szCs w:val="36"/>
        </w:rPr>
        <w:t>դերը</w:t>
      </w:r>
      <w:r w:rsidR="00295E70">
        <w:rPr>
          <w:rFonts w:ascii="Sylfaen" w:eastAsia="Arial Unicode MS" w:hAnsi="Sylfaen" w:cs="Sylfaen"/>
          <w:b/>
          <w:bCs/>
          <w:sz w:val="36"/>
          <w:szCs w:val="36"/>
          <w:lang w:val="hy-AM"/>
        </w:rPr>
        <w:t xml:space="preserve"> </w:t>
      </w:r>
      <w:r w:rsidRPr="00CF6A7A">
        <w:rPr>
          <w:rFonts w:ascii="Sylfaen" w:eastAsia="Arial Unicode MS" w:hAnsi="Sylfaen" w:cs="Sylfaen"/>
          <w:b/>
          <w:bCs/>
          <w:sz w:val="36"/>
          <w:szCs w:val="36"/>
        </w:rPr>
        <w:t>դպրոցականի</w:t>
      </w:r>
      <w:r w:rsidR="00295E70">
        <w:rPr>
          <w:rFonts w:ascii="Sylfaen" w:eastAsia="Arial Unicode MS" w:hAnsi="Sylfaen" w:cs="Sylfaen"/>
          <w:b/>
          <w:bCs/>
          <w:sz w:val="36"/>
          <w:szCs w:val="36"/>
          <w:lang w:val="hy-AM"/>
        </w:rPr>
        <w:t xml:space="preserve"> </w:t>
      </w:r>
      <w:r w:rsidRPr="00CF6A7A">
        <w:rPr>
          <w:rFonts w:ascii="Sylfaen" w:eastAsia="Arial Unicode MS" w:hAnsi="Sylfaen" w:cs="Sylfaen"/>
          <w:b/>
          <w:bCs/>
          <w:sz w:val="36"/>
          <w:szCs w:val="36"/>
        </w:rPr>
        <w:t>մտավոր</w:t>
      </w:r>
      <w:r w:rsidR="00295E70">
        <w:rPr>
          <w:rFonts w:ascii="Sylfaen" w:eastAsia="Arial Unicode MS" w:hAnsi="Sylfaen" w:cs="Sylfaen"/>
          <w:b/>
          <w:bCs/>
          <w:sz w:val="36"/>
          <w:szCs w:val="36"/>
          <w:lang w:val="hy-AM"/>
        </w:rPr>
        <w:t xml:space="preserve"> </w:t>
      </w:r>
      <w:r w:rsidRPr="00CF6A7A">
        <w:rPr>
          <w:rFonts w:ascii="Sylfaen" w:eastAsia="Arial Unicode MS" w:hAnsi="Sylfaen" w:cs="Sylfaen"/>
          <w:b/>
          <w:bCs/>
          <w:sz w:val="36"/>
          <w:szCs w:val="36"/>
        </w:rPr>
        <w:t>զարգացման</w:t>
      </w:r>
      <w:r w:rsidR="00295E70">
        <w:rPr>
          <w:rFonts w:ascii="Sylfaen" w:eastAsia="Arial Unicode MS" w:hAnsi="Sylfaen" w:cs="Sylfaen"/>
          <w:b/>
          <w:bCs/>
          <w:sz w:val="36"/>
          <w:szCs w:val="36"/>
          <w:lang w:val="hy-AM"/>
        </w:rPr>
        <w:t xml:space="preserve"> </w:t>
      </w:r>
      <w:r w:rsidRPr="00CF6A7A">
        <w:rPr>
          <w:rFonts w:ascii="Sylfaen" w:eastAsia="Arial Unicode MS" w:hAnsi="Sylfaen" w:cs="Sylfaen"/>
          <w:b/>
          <w:bCs/>
          <w:sz w:val="36"/>
          <w:szCs w:val="36"/>
        </w:rPr>
        <w:t>գործում</w:t>
      </w:r>
    </w:p>
    <w:p w:rsidR="004A0C71" w:rsidRDefault="004A0C71" w:rsidP="00CF6A7A">
      <w:pPr>
        <w:spacing w:after="0" w:line="360" w:lineRule="auto"/>
        <w:ind w:left="426" w:right="283" w:firstLine="708"/>
        <w:jc w:val="center"/>
        <w:rPr>
          <w:rFonts w:ascii="Sylfaen" w:hAnsi="Sylfaen" w:cs="Sylfaen"/>
          <w:sz w:val="24"/>
          <w:lang w:val="hy-AM"/>
        </w:rPr>
      </w:pPr>
    </w:p>
    <w:p w:rsidR="00CF6A7A" w:rsidRDefault="004A0C71" w:rsidP="00CF6A7A">
      <w:pPr>
        <w:spacing w:after="0" w:line="360" w:lineRule="auto"/>
        <w:ind w:left="426" w:right="283" w:firstLine="708"/>
        <w:jc w:val="center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ՆԵՐԱԾՈՒԹՅՈՒՆ</w:t>
      </w:r>
    </w:p>
    <w:p w:rsidR="004A0C71" w:rsidRPr="004A0C71" w:rsidRDefault="004A0C71" w:rsidP="00CF6A7A">
      <w:pPr>
        <w:spacing w:after="0" w:line="360" w:lineRule="auto"/>
        <w:ind w:left="426" w:right="283" w:firstLine="708"/>
        <w:jc w:val="center"/>
        <w:rPr>
          <w:rFonts w:ascii="Sylfaen" w:hAnsi="Sylfaen" w:cs="Sylfaen"/>
          <w:sz w:val="24"/>
          <w:lang w:val="hy-AM"/>
        </w:rPr>
      </w:pP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A0C71">
        <w:rPr>
          <w:rFonts w:ascii="Sylfaen" w:hAnsi="Sylfaen" w:cs="Sylfaen"/>
          <w:sz w:val="24"/>
          <w:lang w:val="hy-AM"/>
        </w:rPr>
        <w:t>Տրամաբանությունը՝յուրահատուկ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մտածողության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է։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Առաջացել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դեռ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</w:t>
      </w:r>
      <w:r w:rsidRPr="004A0C71">
        <w:rPr>
          <w:rFonts w:ascii="Sylfaen" w:hAnsi="Sylfaen" w:cs="Arial"/>
          <w:sz w:val="24"/>
          <w:lang w:val="hy-AM"/>
        </w:rPr>
        <w:t>.</w:t>
      </w:r>
      <w:r w:rsidRPr="004A0C71">
        <w:rPr>
          <w:rFonts w:ascii="Sylfaen" w:hAnsi="Sylfaen" w:cs="Sylfaen"/>
          <w:sz w:val="24"/>
          <w:lang w:val="hy-AM"/>
        </w:rPr>
        <w:t>թ</w:t>
      </w:r>
      <w:r w:rsidRPr="004A0C71">
        <w:rPr>
          <w:rFonts w:ascii="Sylfaen" w:hAnsi="Sylfaen" w:cs="Arial"/>
          <w:sz w:val="24"/>
          <w:lang w:val="hy-AM"/>
        </w:rPr>
        <w:t>.</w:t>
      </w:r>
      <w:r w:rsidRPr="004A0C71">
        <w:rPr>
          <w:rFonts w:ascii="Sylfaen" w:hAnsi="Sylfaen" w:cs="Sylfaen"/>
          <w:sz w:val="24"/>
          <w:lang w:val="hy-AM"/>
        </w:rPr>
        <w:t>ա</w:t>
      </w:r>
      <w:r w:rsidRPr="004A0C71">
        <w:rPr>
          <w:rFonts w:ascii="Sylfaen" w:hAnsi="Sylfaen" w:cs="Arial"/>
          <w:sz w:val="24"/>
          <w:lang w:val="hy-AM"/>
        </w:rPr>
        <w:t xml:space="preserve">. IV </w:t>
      </w:r>
      <w:r w:rsidRPr="004A0C71">
        <w:rPr>
          <w:rFonts w:ascii="Sylfaen" w:hAnsi="Sylfaen" w:cs="Sylfaen"/>
          <w:sz w:val="24"/>
          <w:lang w:val="hy-AM"/>
        </w:rPr>
        <w:t>դարում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հիմնադիրը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համարվում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հին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հույն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փիլիսոփա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Արիստոտելը։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Arial"/>
          <w:sz w:val="24"/>
          <w:lang w:val="hy-AM"/>
        </w:rPr>
        <w:t>«</w:t>
      </w:r>
      <w:r w:rsidRPr="004A0C71">
        <w:rPr>
          <w:rFonts w:ascii="Sylfaen" w:hAnsi="Sylfaen" w:cs="Sylfaen"/>
          <w:sz w:val="24"/>
          <w:lang w:val="hy-AM"/>
        </w:rPr>
        <w:t>Տրամաբանություն</w:t>
      </w:r>
      <w:r w:rsidRPr="004A0C71">
        <w:rPr>
          <w:rFonts w:ascii="Sylfaen" w:hAnsi="Sylfaen" w:cs="Arial"/>
          <w:sz w:val="24"/>
          <w:lang w:val="hy-AM"/>
        </w:rPr>
        <w:t xml:space="preserve">» </w:t>
      </w:r>
      <w:r w:rsidRPr="004A0C71">
        <w:rPr>
          <w:rFonts w:ascii="Sylfaen" w:hAnsi="Sylfaen" w:cs="Sylfaen"/>
          <w:sz w:val="24"/>
          <w:lang w:val="hy-AM"/>
        </w:rPr>
        <w:t>բառըծագելէհունարեն</w:t>
      </w:r>
      <w:r w:rsidRPr="004A0C71">
        <w:rPr>
          <w:rFonts w:ascii="Sylfaen" w:hAnsi="Sylfaen" w:cs="Arial"/>
          <w:sz w:val="24"/>
          <w:lang w:val="hy-AM"/>
        </w:rPr>
        <w:t xml:space="preserve"> «logos» </w:t>
      </w:r>
      <w:r w:rsidRPr="004A0C71">
        <w:rPr>
          <w:rFonts w:ascii="Sylfaen" w:hAnsi="Sylfaen" w:cs="Sylfaen"/>
          <w:sz w:val="24"/>
          <w:lang w:val="hy-AM"/>
        </w:rPr>
        <w:t>բառից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որը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նշանակում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 w:rsidRPr="004A0C71">
        <w:rPr>
          <w:rFonts w:ascii="Sylfaen" w:hAnsi="Sylfaen" w:cs="Arial"/>
          <w:sz w:val="24"/>
          <w:lang w:val="hy-AM"/>
        </w:rPr>
        <w:t xml:space="preserve"> «</w:t>
      </w:r>
      <w:r w:rsidRPr="004A0C71">
        <w:rPr>
          <w:rFonts w:ascii="Sylfaen" w:hAnsi="Sylfaen" w:cs="Sylfaen"/>
          <w:sz w:val="24"/>
          <w:lang w:val="hy-AM"/>
        </w:rPr>
        <w:t>բառ</w:t>
      </w:r>
      <w:r w:rsidRPr="004A0C71">
        <w:rPr>
          <w:rFonts w:ascii="Sylfaen" w:hAnsi="Sylfaen" w:cs="Arial"/>
          <w:sz w:val="24"/>
          <w:lang w:val="hy-AM"/>
        </w:rPr>
        <w:t xml:space="preserve">», </w:t>
      </w:r>
      <w:r w:rsidRPr="004A0C71">
        <w:rPr>
          <w:rFonts w:ascii="Sylfaen" w:hAnsi="Sylfaen" w:cs="Sylfaen"/>
          <w:sz w:val="24"/>
          <w:lang w:val="hy-AM"/>
        </w:rPr>
        <w:t>իսկ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այլ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կերպ՝</w:t>
      </w:r>
      <w:r w:rsidRPr="004A0C71">
        <w:rPr>
          <w:rFonts w:ascii="Sylfaen" w:hAnsi="Sylfaen" w:cs="Arial"/>
          <w:sz w:val="24"/>
          <w:lang w:val="hy-AM"/>
        </w:rPr>
        <w:t xml:space="preserve"> «</w:t>
      </w:r>
      <w:r w:rsidRPr="004A0C71">
        <w:rPr>
          <w:rFonts w:ascii="Sylfaen" w:hAnsi="Sylfaen" w:cs="Sylfaen"/>
          <w:sz w:val="24"/>
          <w:lang w:val="hy-AM"/>
        </w:rPr>
        <w:t>միտք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դատողություն</w:t>
      </w:r>
      <w:r w:rsidRPr="004A0C71">
        <w:rPr>
          <w:rFonts w:ascii="Sylfaen" w:hAnsi="Sylfaen" w:cs="Arial"/>
          <w:sz w:val="24"/>
          <w:lang w:val="hy-AM"/>
        </w:rPr>
        <w:t xml:space="preserve">»: </w:t>
      </w: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A0C71">
        <w:rPr>
          <w:rFonts w:ascii="Sylfaen" w:hAnsi="Sylfaen" w:cs="Sylfaen"/>
          <w:sz w:val="24"/>
          <w:lang w:val="hy-AM"/>
        </w:rPr>
        <w:t>Տրամաբանության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պատմությունը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կարելի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բաժանել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երկու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փուլի</w:t>
      </w:r>
      <w:r w:rsidRPr="004A0C71">
        <w:rPr>
          <w:rFonts w:ascii="Sylfaen" w:hAnsi="Sylfaen" w:cs="Arial"/>
          <w:sz w:val="24"/>
          <w:lang w:val="hy-AM"/>
        </w:rPr>
        <w:t>.</w:t>
      </w: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A0C71">
        <w:rPr>
          <w:rFonts w:ascii="Sylfaen" w:hAnsi="Sylfaen" w:cs="Arial"/>
          <w:sz w:val="24"/>
          <w:lang w:val="hy-AM"/>
        </w:rPr>
        <w:t xml:space="preserve">I </w:t>
      </w:r>
      <w:r w:rsidRPr="004A0C71">
        <w:rPr>
          <w:rFonts w:ascii="Sylfaen" w:hAnsi="Sylfaen" w:cs="Sylfaen"/>
          <w:sz w:val="24"/>
          <w:lang w:val="hy-AM"/>
        </w:rPr>
        <w:t>փուլ</w:t>
      </w:r>
      <w:r w:rsidRPr="004A0C71">
        <w:rPr>
          <w:rFonts w:ascii="Sylfaen" w:hAnsi="Sylfaen" w:cs="Arial"/>
          <w:sz w:val="24"/>
          <w:lang w:val="hy-AM"/>
        </w:rPr>
        <w:t>-</w:t>
      </w:r>
      <w:r w:rsidRPr="004A0C71">
        <w:rPr>
          <w:rFonts w:ascii="Sylfaen" w:hAnsi="Sylfaen" w:cs="Sylfaen"/>
          <w:sz w:val="24"/>
          <w:lang w:val="hy-AM"/>
        </w:rPr>
        <w:t>ձգվել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մինչև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երկու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հազար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տարի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որի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ընթացքում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տրամաբանությունը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զարգանում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էր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շատ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դանդաղ</w:t>
      </w:r>
      <w:r w:rsidRPr="004A0C71">
        <w:rPr>
          <w:rFonts w:ascii="Sylfaen" w:hAnsi="Sylfaen" w:cs="Arial"/>
          <w:sz w:val="24"/>
          <w:lang w:val="hy-AM"/>
        </w:rPr>
        <w:t>:</w:t>
      </w: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  <w:r w:rsidRPr="004A0C71">
        <w:rPr>
          <w:rFonts w:ascii="Sylfaen" w:hAnsi="Sylfaen" w:cs="Arial"/>
          <w:sz w:val="24"/>
          <w:lang w:val="hy-AM"/>
        </w:rPr>
        <w:t xml:space="preserve">II </w:t>
      </w:r>
      <w:r w:rsidRPr="004A0C71">
        <w:rPr>
          <w:rFonts w:ascii="Sylfaen" w:hAnsi="Sylfaen" w:cs="Sylfaen"/>
          <w:sz w:val="24"/>
          <w:lang w:val="hy-AM"/>
        </w:rPr>
        <w:t>փուլ</w:t>
      </w:r>
      <w:r w:rsidRPr="004A0C71">
        <w:rPr>
          <w:rFonts w:ascii="Sylfaen" w:hAnsi="Sylfaen" w:cs="Arial"/>
          <w:sz w:val="24"/>
          <w:lang w:val="hy-AM"/>
        </w:rPr>
        <w:t>-</w:t>
      </w:r>
      <w:r w:rsidRPr="004A0C71">
        <w:rPr>
          <w:rFonts w:ascii="Sylfaen" w:hAnsi="Sylfaen" w:cs="Sylfaen"/>
          <w:sz w:val="24"/>
          <w:lang w:val="hy-AM"/>
        </w:rPr>
        <w:t>սկսվել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 w:rsidRPr="004A0C71">
        <w:rPr>
          <w:rFonts w:ascii="Sylfaen" w:hAnsi="Sylfaen" w:cs="Arial"/>
          <w:sz w:val="24"/>
          <w:lang w:val="hy-AM"/>
        </w:rPr>
        <w:t xml:space="preserve"> XIX </w:t>
      </w:r>
      <w:r w:rsidRPr="004A0C71">
        <w:rPr>
          <w:rFonts w:ascii="Sylfaen" w:hAnsi="Sylfaen" w:cs="Sylfaen"/>
          <w:sz w:val="24"/>
          <w:lang w:val="hy-AM"/>
        </w:rPr>
        <w:t>դարի</w:t>
      </w:r>
      <w:r w:rsidRPr="004A0C71">
        <w:rPr>
          <w:rFonts w:ascii="Sylfaen" w:hAnsi="Sylfaen" w:cs="Arial"/>
          <w:sz w:val="24"/>
          <w:lang w:val="hy-AM"/>
        </w:rPr>
        <w:t xml:space="preserve"> II </w:t>
      </w:r>
      <w:r w:rsidRPr="004A0C71">
        <w:rPr>
          <w:rFonts w:ascii="Sylfaen" w:hAnsi="Sylfaen" w:cs="Sylfaen"/>
          <w:sz w:val="24"/>
          <w:lang w:val="hy-AM"/>
        </w:rPr>
        <w:t>կեսին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երբ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տրամաբանության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մեջ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տեղի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ունեցավ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գիտական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հեղաշրջում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որն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արմատապես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փոխեց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այն</w:t>
      </w:r>
      <w:r w:rsidRPr="004A0C71">
        <w:rPr>
          <w:rFonts w:ascii="Sylfaen" w:hAnsi="Sylfaen" w:cs="Arial"/>
          <w:sz w:val="24"/>
          <w:lang w:val="hy-AM"/>
        </w:rPr>
        <w:t>`</w:t>
      </w:r>
      <w:r>
        <w:rPr>
          <w:rFonts w:ascii="Sylfaen" w:hAnsi="Sylfaen" w:cs="Arial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նախ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և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առաջ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նրանում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ներմուծելով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մաթեմատիկական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մեթոդներ։</w:t>
      </w: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P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0C71" w:rsidRDefault="004A0C71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147E00" w:rsidRDefault="00147E00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147E00" w:rsidRDefault="00147E00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147E00" w:rsidRDefault="00147E00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147E00" w:rsidRDefault="00147E00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147E00" w:rsidRDefault="00147E00" w:rsidP="004A0C71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147E00" w:rsidRPr="004A0C71" w:rsidRDefault="00147E00" w:rsidP="00147E00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A0C71">
        <w:rPr>
          <w:rFonts w:ascii="Sylfaen" w:hAnsi="Sylfaen" w:cs="Sylfaen"/>
          <w:sz w:val="24"/>
          <w:lang w:val="hy-AM"/>
        </w:rPr>
        <w:t>Տրամաբանությունը՝յուրահատուկ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մտածողության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մասին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է։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Առաջացել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դեռ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</w:t>
      </w:r>
      <w:r w:rsidRPr="004A0C71">
        <w:rPr>
          <w:rFonts w:ascii="Sylfaen" w:hAnsi="Sylfaen" w:cs="Arial"/>
          <w:sz w:val="24"/>
          <w:lang w:val="hy-AM"/>
        </w:rPr>
        <w:t>.</w:t>
      </w:r>
      <w:r w:rsidRPr="004A0C71">
        <w:rPr>
          <w:rFonts w:ascii="Sylfaen" w:hAnsi="Sylfaen" w:cs="Sylfaen"/>
          <w:sz w:val="24"/>
          <w:lang w:val="hy-AM"/>
        </w:rPr>
        <w:t>թ</w:t>
      </w:r>
      <w:r w:rsidRPr="004A0C71">
        <w:rPr>
          <w:rFonts w:ascii="Sylfaen" w:hAnsi="Sylfaen" w:cs="Arial"/>
          <w:sz w:val="24"/>
          <w:lang w:val="hy-AM"/>
        </w:rPr>
        <w:t>.</w:t>
      </w:r>
      <w:r w:rsidRPr="004A0C71">
        <w:rPr>
          <w:rFonts w:ascii="Sylfaen" w:hAnsi="Sylfaen" w:cs="Sylfaen"/>
          <w:sz w:val="24"/>
          <w:lang w:val="hy-AM"/>
        </w:rPr>
        <w:t>ա</w:t>
      </w:r>
      <w:r w:rsidRPr="004A0C71">
        <w:rPr>
          <w:rFonts w:ascii="Sylfaen" w:hAnsi="Sylfaen" w:cs="Arial"/>
          <w:sz w:val="24"/>
          <w:lang w:val="hy-AM"/>
        </w:rPr>
        <w:t xml:space="preserve">. IV </w:t>
      </w:r>
      <w:r w:rsidRPr="004A0C71">
        <w:rPr>
          <w:rFonts w:ascii="Sylfaen" w:hAnsi="Sylfaen" w:cs="Sylfaen"/>
          <w:sz w:val="24"/>
          <w:lang w:val="hy-AM"/>
        </w:rPr>
        <w:t>դարում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հիմնադիրը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համարվում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հին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հույն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փիլիսոփա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Արիստոտելը։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Arial"/>
          <w:sz w:val="24"/>
          <w:lang w:val="hy-AM"/>
        </w:rPr>
        <w:t>«</w:t>
      </w:r>
      <w:r w:rsidRPr="004A0C71">
        <w:rPr>
          <w:rFonts w:ascii="Sylfaen" w:hAnsi="Sylfaen" w:cs="Sylfaen"/>
          <w:sz w:val="24"/>
          <w:lang w:val="hy-AM"/>
        </w:rPr>
        <w:t>Տրամաբանություն</w:t>
      </w:r>
      <w:r w:rsidRPr="004A0C71">
        <w:rPr>
          <w:rFonts w:ascii="Sylfaen" w:hAnsi="Sylfaen" w:cs="Arial"/>
          <w:sz w:val="24"/>
          <w:lang w:val="hy-AM"/>
        </w:rPr>
        <w:t xml:space="preserve">» </w:t>
      </w:r>
      <w:r w:rsidRPr="004A0C71">
        <w:rPr>
          <w:rFonts w:ascii="Sylfaen" w:hAnsi="Sylfaen" w:cs="Sylfaen"/>
          <w:sz w:val="24"/>
          <w:lang w:val="hy-AM"/>
        </w:rPr>
        <w:t>բառըծագելէհունարեն</w:t>
      </w:r>
      <w:r w:rsidRPr="004A0C71">
        <w:rPr>
          <w:rFonts w:ascii="Sylfaen" w:hAnsi="Sylfaen" w:cs="Arial"/>
          <w:sz w:val="24"/>
          <w:lang w:val="hy-AM"/>
        </w:rPr>
        <w:t xml:space="preserve"> «logos» </w:t>
      </w:r>
      <w:r w:rsidRPr="004A0C71">
        <w:rPr>
          <w:rFonts w:ascii="Sylfaen" w:hAnsi="Sylfaen" w:cs="Sylfaen"/>
          <w:sz w:val="24"/>
          <w:lang w:val="hy-AM"/>
        </w:rPr>
        <w:t>բառից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որը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նշանակում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 w:rsidRPr="004A0C71">
        <w:rPr>
          <w:rFonts w:ascii="Sylfaen" w:hAnsi="Sylfaen" w:cs="Arial"/>
          <w:sz w:val="24"/>
          <w:lang w:val="hy-AM"/>
        </w:rPr>
        <w:t xml:space="preserve"> «</w:t>
      </w:r>
      <w:r w:rsidRPr="004A0C71">
        <w:rPr>
          <w:rFonts w:ascii="Sylfaen" w:hAnsi="Sylfaen" w:cs="Sylfaen"/>
          <w:sz w:val="24"/>
          <w:lang w:val="hy-AM"/>
        </w:rPr>
        <w:t>բառ</w:t>
      </w:r>
      <w:r w:rsidRPr="004A0C71">
        <w:rPr>
          <w:rFonts w:ascii="Sylfaen" w:hAnsi="Sylfaen" w:cs="Arial"/>
          <w:sz w:val="24"/>
          <w:lang w:val="hy-AM"/>
        </w:rPr>
        <w:t xml:space="preserve">», </w:t>
      </w:r>
      <w:r w:rsidRPr="004A0C71">
        <w:rPr>
          <w:rFonts w:ascii="Sylfaen" w:hAnsi="Sylfaen" w:cs="Sylfaen"/>
          <w:sz w:val="24"/>
          <w:lang w:val="hy-AM"/>
        </w:rPr>
        <w:t>իսկ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այլ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կերպ՝</w:t>
      </w:r>
      <w:r w:rsidRPr="004A0C71">
        <w:rPr>
          <w:rFonts w:ascii="Sylfaen" w:hAnsi="Sylfaen" w:cs="Arial"/>
          <w:sz w:val="24"/>
          <w:lang w:val="hy-AM"/>
        </w:rPr>
        <w:t xml:space="preserve"> «</w:t>
      </w:r>
      <w:r w:rsidRPr="004A0C71">
        <w:rPr>
          <w:rFonts w:ascii="Sylfaen" w:hAnsi="Sylfaen" w:cs="Sylfaen"/>
          <w:sz w:val="24"/>
          <w:lang w:val="hy-AM"/>
        </w:rPr>
        <w:t>միտք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դատողություն</w:t>
      </w:r>
      <w:r w:rsidRPr="004A0C71">
        <w:rPr>
          <w:rFonts w:ascii="Sylfaen" w:hAnsi="Sylfaen" w:cs="Arial"/>
          <w:sz w:val="24"/>
          <w:lang w:val="hy-AM"/>
        </w:rPr>
        <w:t xml:space="preserve">»: </w:t>
      </w:r>
    </w:p>
    <w:p w:rsidR="00147E00" w:rsidRPr="004A0C71" w:rsidRDefault="00147E00" w:rsidP="00147E00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A0C71">
        <w:rPr>
          <w:rFonts w:ascii="Sylfaen" w:hAnsi="Sylfaen" w:cs="Sylfaen"/>
          <w:sz w:val="24"/>
          <w:lang w:val="hy-AM"/>
        </w:rPr>
        <w:t>Տրամաբանության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պատմությունը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կարելի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բաժանել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երկու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փուլի</w:t>
      </w:r>
      <w:r w:rsidRPr="004A0C71">
        <w:rPr>
          <w:rFonts w:ascii="Sylfaen" w:hAnsi="Sylfaen" w:cs="Arial"/>
          <w:sz w:val="24"/>
          <w:lang w:val="hy-AM"/>
        </w:rPr>
        <w:t>.</w:t>
      </w:r>
    </w:p>
    <w:p w:rsidR="00147E00" w:rsidRPr="004A0C71" w:rsidRDefault="00147E00" w:rsidP="00147E00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A0C71">
        <w:rPr>
          <w:rFonts w:ascii="Sylfaen" w:hAnsi="Sylfaen" w:cs="Arial"/>
          <w:sz w:val="24"/>
          <w:lang w:val="hy-AM"/>
        </w:rPr>
        <w:t xml:space="preserve">I </w:t>
      </w:r>
      <w:r w:rsidRPr="004A0C71">
        <w:rPr>
          <w:rFonts w:ascii="Sylfaen" w:hAnsi="Sylfaen" w:cs="Sylfaen"/>
          <w:sz w:val="24"/>
          <w:lang w:val="hy-AM"/>
        </w:rPr>
        <w:t>փուլ</w:t>
      </w:r>
      <w:r w:rsidRPr="004A0C71">
        <w:rPr>
          <w:rFonts w:ascii="Sylfaen" w:hAnsi="Sylfaen" w:cs="Arial"/>
          <w:sz w:val="24"/>
          <w:lang w:val="hy-AM"/>
        </w:rPr>
        <w:t>-</w:t>
      </w:r>
      <w:r w:rsidRPr="004A0C71">
        <w:rPr>
          <w:rFonts w:ascii="Sylfaen" w:hAnsi="Sylfaen" w:cs="Sylfaen"/>
          <w:sz w:val="24"/>
          <w:lang w:val="hy-AM"/>
        </w:rPr>
        <w:t>ձգվել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մինչև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երկու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հազար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տարի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որի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ընթացքում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տրամաբանությունը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զարգանում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էր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շատ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դանդաղ</w:t>
      </w:r>
      <w:r w:rsidRPr="004A0C71">
        <w:rPr>
          <w:rFonts w:ascii="Sylfaen" w:hAnsi="Sylfaen" w:cs="Arial"/>
          <w:sz w:val="24"/>
          <w:lang w:val="hy-AM"/>
        </w:rPr>
        <w:t>:</w:t>
      </w:r>
    </w:p>
    <w:p w:rsidR="00147E00" w:rsidRPr="004A0C71" w:rsidRDefault="00147E00" w:rsidP="00147E00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  <w:r w:rsidRPr="004A0C71">
        <w:rPr>
          <w:rFonts w:ascii="Sylfaen" w:hAnsi="Sylfaen" w:cs="Arial"/>
          <w:sz w:val="24"/>
          <w:lang w:val="hy-AM"/>
        </w:rPr>
        <w:t xml:space="preserve">II </w:t>
      </w:r>
      <w:r w:rsidRPr="004A0C71">
        <w:rPr>
          <w:rFonts w:ascii="Sylfaen" w:hAnsi="Sylfaen" w:cs="Sylfaen"/>
          <w:sz w:val="24"/>
          <w:lang w:val="hy-AM"/>
        </w:rPr>
        <w:t>փուլ</w:t>
      </w:r>
      <w:r w:rsidRPr="004A0C71">
        <w:rPr>
          <w:rFonts w:ascii="Sylfaen" w:hAnsi="Sylfaen" w:cs="Arial"/>
          <w:sz w:val="24"/>
          <w:lang w:val="hy-AM"/>
        </w:rPr>
        <w:t>-</w:t>
      </w:r>
      <w:r w:rsidRPr="004A0C71">
        <w:rPr>
          <w:rFonts w:ascii="Sylfaen" w:hAnsi="Sylfaen" w:cs="Sylfaen"/>
          <w:sz w:val="24"/>
          <w:lang w:val="hy-AM"/>
        </w:rPr>
        <w:t>սկսվել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է</w:t>
      </w:r>
      <w:r w:rsidRPr="004A0C71">
        <w:rPr>
          <w:rFonts w:ascii="Sylfaen" w:hAnsi="Sylfaen" w:cs="Arial"/>
          <w:sz w:val="24"/>
          <w:lang w:val="hy-AM"/>
        </w:rPr>
        <w:t xml:space="preserve"> XIX </w:t>
      </w:r>
      <w:r w:rsidRPr="004A0C71">
        <w:rPr>
          <w:rFonts w:ascii="Sylfaen" w:hAnsi="Sylfaen" w:cs="Sylfaen"/>
          <w:sz w:val="24"/>
          <w:lang w:val="hy-AM"/>
        </w:rPr>
        <w:t>դարի</w:t>
      </w:r>
      <w:r w:rsidRPr="004A0C71">
        <w:rPr>
          <w:rFonts w:ascii="Sylfaen" w:hAnsi="Sylfaen" w:cs="Arial"/>
          <w:sz w:val="24"/>
          <w:lang w:val="hy-AM"/>
        </w:rPr>
        <w:t xml:space="preserve"> II </w:t>
      </w:r>
      <w:r w:rsidRPr="004A0C71">
        <w:rPr>
          <w:rFonts w:ascii="Sylfaen" w:hAnsi="Sylfaen" w:cs="Sylfaen"/>
          <w:sz w:val="24"/>
          <w:lang w:val="hy-AM"/>
        </w:rPr>
        <w:t>կեսին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երբ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տրամաբանության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մեջ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տեղի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ունեցավ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գիտական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հեղաշրջում</w:t>
      </w:r>
      <w:r w:rsidRPr="004A0C71">
        <w:rPr>
          <w:rFonts w:ascii="Sylfaen" w:hAnsi="Sylfaen" w:cs="Arial"/>
          <w:sz w:val="24"/>
          <w:lang w:val="hy-AM"/>
        </w:rPr>
        <w:t xml:space="preserve">, </w:t>
      </w:r>
      <w:r w:rsidRPr="004A0C71">
        <w:rPr>
          <w:rFonts w:ascii="Sylfaen" w:hAnsi="Sylfaen" w:cs="Sylfaen"/>
          <w:sz w:val="24"/>
          <w:lang w:val="hy-AM"/>
        </w:rPr>
        <w:t>որն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արմատապես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փոխեց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այն</w:t>
      </w:r>
      <w:r w:rsidRPr="004A0C71">
        <w:rPr>
          <w:rFonts w:ascii="Sylfaen" w:hAnsi="Sylfaen" w:cs="Arial"/>
          <w:sz w:val="24"/>
          <w:lang w:val="hy-AM"/>
        </w:rPr>
        <w:t>`</w:t>
      </w:r>
      <w:r>
        <w:rPr>
          <w:rFonts w:ascii="Sylfaen" w:hAnsi="Sylfaen" w:cs="Arial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նախ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և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առաջ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նրանում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ներմուծելով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մաթեմատիկական</w:t>
      </w:r>
      <w:r>
        <w:rPr>
          <w:rFonts w:ascii="Sylfaen" w:hAnsi="Sylfaen" w:cs="Sylfaen"/>
          <w:sz w:val="24"/>
          <w:lang w:val="hy-AM"/>
        </w:rPr>
        <w:t xml:space="preserve"> </w:t>
      </w:r>
      <w:r w:rsidRPr="004A0C71">
        <w:rPr>
          <w:rFonts w:ascii="Sylfaen" w:hAnsi="Sylfaen" w:cs="Sylfaen"/>
          <w:sz w:val="24"/>
          <w:lang w:val="hy-AM"/>
        </w:rPr>
        <w:t>մեթոդներ։</w:t>
      </w:r>
    </w:p>
    <w:p w:rsidR="006A209C" w:rsidRPr="009C3D67" w:rsidRDefault="006A209C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9C3D67">
        <w:rPr>
          <w:rFonts w:ascii="Sylfaen" w:hAnsi="Sylfaen" w:cs="Sylfaen"/>
          <w:sz w:val="24"/>
          <w:lang w:val="hy-AM"/>
        </w:rPr>
        <w:t>Տրամաբանությանզարգացումըօգտակարէյուրաքանչյուրին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լինիփոքրերեխաթեմեծահասակ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ինժեներթեվաճառող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տղամարդթեկին</w:t>
      </w:r>
      <w:r w:rsidRPr="009C3D67">
        <w:rPr>
          <w:rFonts w:ascii="Arial Black" w:hAnsi="Arial Black" w:cs="Arial"/>
          <w:sz w:val="24"/>
          <w:lang w:val="hy-AM"/>
        </w:rPr>
        <w:t xml:space="preserve">: </w:t>
      </w:r>
      <w:r w:rsidRPr="009C3D67">
        <w:rPr>
          <w:rFonts w:ascii="Sylfaen" w:hAnsi="Sylfaen" w:cs="Sylfaen"/>
          <w:sz w:val="24"/>
          <w:lang w:val="hy-AM"/>
        </w:rPr>
        <w:t>Տրամաբանությունըմեզթույլէտալիսզարգացնելդեդուկցիան</w:t>
      </w:r>
      <w:r w:rsidRPr="009C3D67">
        <w:rPr>
          <w:rFonts w:ascii="Arial Black" w:hAnsi="Arial Black" w:cs="Arial"/>
          <w:sz w:val="24"/>
          <w:lang w:val="hy-AM"/>
        </w:rPr>
        <w:t xml:space="preserve"> (</w:t>
      </w:r>
      <w:r w:rsidRPr="009C3D67">
        <w:rPr>
          <w:rFonts w:ascii="Sylfaen" w:hAnsi="Sylfaen" w:cs="Sylfaen"/>
          <w:sz w:val="24"/>
          <w:lang w:val="hy-AM"/>
        </w:rPr>
        <w:t>արտածումը</w:t>
      </w:r>
      <w:r w:rsidRPr="009C3D67">
        <w:rPr>
          <w:rFonts w:ascii="Arial Black" w:hAnsi="Arial Black" w:cs="Arial"/>
          <w:sz w:val="24"/>
          <w:lang w:val="hy-AM"/>
        </w:rPr>
        <w:t xml:space="preserve">), </w:t>
      </w:r>
      <w:r w:rsidRPr="009C3D67">
        <w:rPr>
          <w:rFonts w:ascii="Sylfaen" w:hAnsi="Sylfaen" w:cs="Sylfaen"/>
          <w:sz w:val="24"/>
          <w:lang w:val="hy-AM"/>
        </w:rPr>
        <w:t>այսինքն՝կառուցելհանգամանքներիորոշակիտրամաբանականշղթա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վերլուծելդրանքևայդվերլուծությանհիմանվրաանելճիշտհետևություններևընդունելճիշտորոշումներ։Զարգացածտրամաբանականմտածողությամբմարդըմիշտօպտիմալելքկգտնիյուրաքանչյուրիրավիճակիցևնույնիսկկանխատեսելհնարավորանհաջողությունները։Տրամաբանությունըկարողէուղղորդելդեպիգիտականհայտնագործություններտարբերոլորտներում</w:t>
      </w:r>
      <w:r w:rsidRPr="009C3D67">
        <w:rPr>
          <w:rFonts w:ascii="Arial Black" w:hAnsi="Arial Black" w:cs="Arial"/>
          <w:sz w:val="24"/>
          <w:lang w:val="hy-AM"/>
        </w:rPr>
        <w:t xml:space="preserve"> [4]:</w:t>
      </w:r>
    </w:p>
    <w:p w:rsidR="006A209C" w:rsidRPr="009C3D67" w:rsidRDefault="006A209C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9C3D67">
        <w:rPr>
          <w:rFonts w:ascii="Sylfaen" w:hAnsi="Sylfaen" w:cs="Sylfaen"/>
          <w:sz w:val="24"/>
          <w:lang w:val="hy-AM"/>
        </w:rPr>
        <w:t>Հանրակրթականդպրոցումտրամաբանությանտարրերիներմուծմանհարցըքննարկվելէբազմաթիվհետազոտողներիաշխատ</w:t>
      </w:r>
      <w:r w:rsidRPr="004E5A3A">
        <w:rPr>
          <w:rFonts w:ascii="Sylfaen" w:hAnsi="Sylfaen" w:cs="Sylfaen"/>
          <w:sz w:val="24"/>
          <w:lang w:val="hy-AM"/>
        </w:rPr>
        <w:t>անքնե</w:t>
      </w:r>
      <w:r w:rsidRPr="009C3D67">
        <w:rPr>
          <w:rFonts w:ascii="Sylfaen" w:hAnsi="Sylfaen" w:cs="Sylfaen"/>
          <w:sz w:val="24"/>
          <w:lang w:val="hy-AM"/>
        </w:rPr>
        <w:t>րում</w:t>
      </w:r>
      <w:r w:rsidRPr="009C3D67">
        <w:rPr>
          <w:rFonts w:ascii="Arial Black" w:hAnsi="Arial Black" w:cs="Arial"/>
          <w:sz w:val="24"/>
          <w:lang w:val="hy-AM"/>
        </w:rPr>
        <w:t>:</w:t>
      </w:r>
    </w:p>
    <w:p w:rsidR="006A209C" w:rsidRPr="009C3D67" w:rsidRDefault="006A209C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9C3D67">
        <w:rPr>
          <w:rFonts w:ascii="Sylfaen" w:hAnsi="Sylfaen" w:cs="Sylfaen"/>
          <w:sz w:val="24"/>
          <w:lang w:val="hy-AM"/>
        </w:rPr>
        <w:t>Առանձնացվումենմասնագետներիերկուծայրահեղմոտեցումներ։Առաջինմոտեցմանկողմնակիցներըգտնումեն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որհանրակրթականդպրոցներումառանձին</w:t>
      </w:r>
      <w:r w:rsidRPr="009C3D67">
        <w:rPr>
          <w:rFonts w:ascii="Arial Black" w:hAnsi="Arial Black" w:cs="Arial"/>
          <w:sz w:val="24"/>
          <w:lang w:val="hy-AM"/>
        </w:rPr>
        <w:t xml:space="preserve"> «</w:t>
      </w:r>
      <w:r w:rsidRPr="009C3D67">
        <w:rPr>
          <w:rFonts w:ascii="Sylfaen" w:hAnsi="Sylfaen" w:cs="Sylfaen"/>
          <w:sz w:val="24"/>
          <w:lang w:val="hy-AM"/>
        </w:rPr>
        <w:t>Տրամաբանություն</w:t>
      </w:r>
      <w:r w:rsidRPr="009C3D67">
        <w:rPr>
          <w:rFonts w:ascii="Arial Black" w:hAnsi="Arial Black" w:cs="Arial"/>
          <w:sz w:val="24"/>
          <w:lang w:val="hy-AM"/>
        </w:rPr>
        <w:t xml:space="preserve">» </w:t>
      </w:r>
      <w:r w:rsidRPr="009C3D67">
        <w:rPr>
          <w:rFonts w:ascii="Sylfaen" w:hAnsi="Sylfaen" w:cs="Sylfaen"/>
          <w:sz w:val="24"/>
          <w:lang w:val="hy-AM"/>
        </w:rPr>
        <w:t>առարկա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կամ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մաթեմատիկայի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դպրոցական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դասընթացում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հատուկ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տրամաբանական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կառույցներ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ներմուծելու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անհրաժեշտություն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չկա։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Ամեն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ինչ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սովորողների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կողմից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ընկալվում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է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ինտուիտիվ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մակարդակով։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Երկրորդ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մոտեցման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կողմնակիցները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ընդհակառակը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պնդում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են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որ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միջնակարգ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դպրոց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պետք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է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ներմուծել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տրամաբանության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որոշակի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պաշար</w:t>
      </w:r>
      <w:r w:rsidRPr="009C3D67">
        <w:rPr>
          <w:rFonts w:ascii="Arial Black" w:hAnsi="Arial Black" w:cs="Arial"/>
          <w:sz w:val="24"/>
          <w:lang w:val="hy-AM"/>
        </w:rPr>
        <w:t xml:space="preserve">` </w:t>
      </w:r>
      <w:r w:rsidRPr="009C3D67">
        <w:rPr>
          <w:rFonts w:ascii="Sylfaen" w:hAnsi="Sylfaen" w:cs="Sylfaen"/>
          <w:sz w:val="24"/>
          <w:lang w:val="hy-AM"/>
        </w:rPr>
        <w:t>առանձին</w:t>
      </w:r>
      <w:r w:rsidRPr="009C3D67">
        <w:rPr>
          <w:rFonts w:ascii="Arial Black" w:hAnsi="Arial Black" w:cs="Arial"/>
          <w:sz w:val="24"/>
          <w:lang w:val="hy-AM"/>
        </w:rPr>
        <w:t xml:space="preserve"> «</w:t>
      </w:r>
      <w:r w:rsidRPr="009C3D67">
        <w:rPr>
          <w:rFonts w:ascii="Sylfaen" w:hAnsi="Sylfaen" w:cs="Sylfaen"/>
          <w:sz w:val="24"/>
          <w:lang w:val="hy-AM"/>
        </w:rPr>
        <w:t>Տրամաբանություն</w:t>
      </w:r>
      <w:r w:rsidRPr="009C3D67">
        <w:rPr>
          <w:rFonts w:ascii="Arial Black" w:hAnsi="Arial Black" w:cs="Arial"/>
          <w:sz w:val="24"/>
          <w:lang w:val="hy-AM"/>
        </w:rPr>
        <w:t xml:space="preserve">» </w:t>
      </w:r>
      <w:r w:rsidRPr="009C3D67">
        <w:rPr>
          <w:rFonts w:ascii="Sylfaen" w:hAnsi="Sylfaen" w:cs="Sylfaen"/>
          <w:sz w:val="24"/>
          <w:lang w:val="hy-AM"/>
        </w:rPr>
        <w:t>առարկայի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կամ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էլ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մաթեմատիկայի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դասընթացի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առանձին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lastRenderedPageBreak/>
        <w:t>թեմաների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տեսքով</w:t>
      </w:r>
      <w:r w:rsidRPr="009C3D67">
        <w:rPr>
          <w:rFonts w:ascii="Arial Black" w:hAnsi="Arial Black" w:cs="Arial"/>
          <w:sz w:val="24"/>
          <w:lang w:val="hy-AM"/>
        </w:rPr>
        <w:t xml:space="preserve">: </w:t>
      </w:r>
      <w:r w:rsidRPr="009C3D67">
        <w:rPr>
          <w:rFonts w:ascii="Sylfaen" w:hAnsi="Sylfaen" w:cs="Sylfaen"/>
          <w:sz w:val="24"/>
          <w:lang w:val="hy-AM"/>
        </w:rPr>
        <w:t>Սակայն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ինչպես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առանձին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առարկայի</w:t>
      </w:r>
      <w:r w:rsidRPr="009C3D67">
        <w:rPr>
          <w:rFonts w:ascii="Arial Black" w:hAnsi="Arial Black" w:cs="Arial"/>
          <w:sz w:val="24"/>
          <w:lang w:val="hy-AM"/>
        </w:rPr>
        <w:t xml:space="preserve">, </w:t>
      </w:r>
      <w:r w:rsidRPr="009C3D67">
        <w:rPr>
          <w:rFonts w:ascii="Sylfaen" w:hAnsi="Sylfaen" w:cs="Sylfaen"/>
          <w:sz w:val="24"/>
          <w:lang w:val="hy-AM"/>
        </w:rPr>
        <w:t>այնպես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էլ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մաթեմատիկայի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դասընթացում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առանձին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թեմաների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տեսքով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տրամաբանության</w:t>
      </w:r>
      <w:r w:rsidRPr="009C3D67">
        <w:rPr>
          <w:rFonts w:ascii="Arial Black" w:hAnsi="Arial Black" w:cs="Arial"/>
          <w:sz w:val="24"/>
          <w:lang w:val="hy-AM"/>
        </w:rPr>
        <w:t xml:space="preserve">` </w:t>
      </w:r>
      <w:r w:rsidRPr="009C3D67">
        <w:rPr>
          <w:rFonts w:ascii="Sylfaen" w:hAnsi="Sylfaen" w:cs="Sylfaen"/>
          <w:sz w:val="24"/>
          <w:lang w:val="hy-AM"/>
        </w:rPr>
        <w:t>միջնակարգ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դպրոցի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ուսումնական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ծրագրեր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ներմուծելու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անցյալի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բոլոր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փորձերը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հիմնականում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անհաջող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են</w:t>
      </w:r>
      <w:r w:rsidR="00147E00">
        <w:rPr>
          <w:rFonts w:ascii="Sylfaen" w:hAnsi="Sylfaen" w:cs="Sylfaen"/>
          <w:sz w:val="24"/>
          <w:lang w:val="hy-AM"/>
        </w:rPr>
        <w:t xml:space="preserve"> </w:t>
      </w:r>
      <w:r w:rsidRPr="009C3D67">
        <w:rPr>
          <w:rFonts w:ascii="Sylfaen" w:hAnsi="Sylfaen" w:cs="Sylfaen"/>
          <w:sz w:val="24"/>
          <w:lang w:val="hy-AM"/>
        </w:rPr>
        <w:t>եղել</w:t>
      </w:r>
      <w:r w:rsidRPr="009C3D67">
        <w:rPr>
          <w:rFonts w:ascii="Arial Black" w:hAnsi="Arial Black" w:cs="Arial"/>
          <w:sz w:val="24"/>
          <w:lang w:val="hy-AM"/>
        </w:rPr>
        <w:t xml:space="preserve"> [3]:</w:t>
      </w:r>
    </w:p>
    <w:p w:rsidR="006A209C" w:rsidRPr="00217403" w:rsidRDefault="006A209C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217403">
        <w:rPr>
          <w:rFonts w:ascii="Sylfaen" w:hAnsi="Sylfaen" w:cs="Sylfaen"/>
          <w:sz w:val="24"/>
          <w:lang w:val="hy-AM"/>
        </w:rPr>
        <w:t>Հանրակրթականդպրոցումտրամաբանությանտարրերիուսուցման</w:t>
      </w:r>
      <w:r w:rsidRPr="00217403">
        <w:rPr>
          <w:rFonts w:ascii="Arial Black" w:hAnsi="Arial Black" w:cs="Arial"/>
          <w:sz w:val="24"/>
          <w:lang w:val="hy-AM"/>
        </w:rPr>
        <w:t xml:space="preserve">, </w:t>
      </w:r>
      <w:r w:rsidRPr="00217403">
        <w:rPr>
          <w:rFonts w:ascii="Sylfaen" w:hAnsi="Sylfaen" w:cs="Sylfaen"/>
          <w:sz w:val="24"/>
          <w:lang w:val="hy-AM"/>
        </w:rPr>
        <w:t>դրանքմաթեմատիկայիդասընթացումներառելուհիմնահարցըհանգամանորենուսումնասիրելէհայտնիմեթոդիստԱ</w:t>
      </w:r>
      <w:r w:rsidRPr="00217403">
        <w:rPr>
          <w:rFonts w:ascii="Arial Black" w:hAnsi="Arial Black" w:cs="Arial"/>
          <w:sz w:val="24"/>
          <w:lang w:val="hy-AM"/>
        </w:rPr>
        <w:t xml:space="preserve">. </w:t>
      </w:r>
      <w:r w:rsidRPr="00217403">
        <w:rPr>
          <w:rFonts w:ascii="Sylfaen" w:hAnsi="Sylfaen" w:cs="Sylfaen"/>
          <w:sz w:val="24"/>
          <w:lang w:val="hy-AM"/>
        </w:rPr>
        <w:t>Ա</w:t>
      </w:r>
      <w:r w:rsidRPr="00217403">
        <w:rPr>
          <w:rFonts w:ascii="Arial Black" w:hAnsi="Arial Black" w:cs="Arial"/>
          <w:sz w:val="24"/>
          <w:lang w:val="hy-AM"/>
        </w:rPr>
        <w:t xml:space="preserve">. </w:t>
      </w:r>
      <w:r w:rsidRPr="00217403">
        <w:rPr>
          <w:rFonts w:ascii="Sylfaen" w:hAnsi="Sylfaen" w:cs="Sylfaen"/>
          <w:sz w:val="24"/>
          <w:lang w:val="hy-AM"/>
        </w:rPr>
        <w:t>Ստոլյարը։Դպրոցիավագդասարաններումդասավանդելովմաթեմատիկա</w:t>
      </w:r>
      <w:r w:rsidRPr="00217403">
        <w:rPr>
          <w:rFonts w:ascii="Arial Black" w:hAnsi="Arial Black" w:cs="Arial"/>
          <w:sz w:val="24"/>
          <w:lang w:val="hy-AM"/>
        </w:rPr>
        <w:t xml:space="preserve">, </w:t>
      </w:r>
      <w:r w:rsidRPr="00217403">
        <w:rPr>
          <w:rFonts w:ascii="Sylfaen" w:hAnsi="Sylfaen" w:cs="Sylfaen"/>
          <w:sz w:val="24"/>
          <w:lang w:val="hy-AM"/>
        </w:rPr>
        <w:t>այնուհետևտրամաբանություն՝նաեկավայնեզրակացության</w:t>
      </w:r>
      <w:r w:rsidRPr="00217403">
        <w:rPr>
          <w:rFonts w:ascii="Arial Black" w:hAnsi="Arial Black" w:cs="Arial"/>
          <w:sz w:val="24"/>
          <w:lang w:val="hy-AM"/>
        </w:rPr>
        <w:t xml:space="preserve">, </w:t>
      </w:r>
      <w:r w:rsidRPr="00217403">
        <w:rPr>
          <w:rFonts w:ascii="Sylfaen" w:hAnsi="Sylfaen" w:cs="Sylfaen"/>
          <w:sz w:val="24"/>
          <w:lang w:val="hy-AM"/>
        </w:rPr>
        <w:t>որայսառարկաներիառանձինդասավանդումըարդյունավետչէ</w:t>
      </w:r>
      <w:r w:rsidRPr="00217403">
        <w:rPr>
          <w:rFonts w:ascii="Arial Black" w:hAnsi="Arial Black" w:cs="Arial"/>
          <w:sz w:val="24"/>
          <w:lang w:val="hy-AM"/>
        </w:rPr>
        <w:t xml:space="preserve">: </w:t>
      </w:r>
      <w:r w:rsidRPr="00217403">
        <w:rPr>
          <w:rFonts w:ascii="Sylfaen" w:hAnsi="Sylfaen" w:cs="Sylfaen"/>
          <w:sz w:val="24"/>
          <w:lang w:val="hy-AM"/>
        </w:rPr>
        <w:t>Մինչդեռմաթեմատիկանուտրամաբանությունըդասավանդելովմիացյալձևով</w:t>
      </w:r>
      <w:r w:rsidRPr="00217403">
        <w:rPr>
          <w:rFonts w:ascii="Arial Black" w:hAnsi="Arial Black" w:cs="Arial"/>
          <w:sz w:val="24"/>
          <w:lang w:val="hy-AM"/>
        </w:rPr>
        <w:t xml:space="preserve"> («</w:t>
      </w:r>
      <w:r w:rsidRPr="00217403">
        <w:rPr>
          <w:rFonts w:ascii="Sylfaen" w:hAnsi="Sylfaen" w:cs="Sylfaen"/>
          <w:sz w:val="24"/>
          <w:lang w:val="hy-AM"/>
        </w:rPr>
        <w:t>տրամաբանությունըմաթեմատիկայիմեջ</w:t>
      </w:r>
      <w:r w:rsidRPr="00217403">
        <w:rPr>
          <w:rFonts w:ascii="Arial Black" w:hAnsi="Arial Black" w:cs="Arial"/>
          <w:sz w:val="24"/>
          <w:lang w:val="hy-AM"/>
        </w:rPr>
        <w:t>»)</w:t>
      </w:r>
      <w:r w:rsidRPr="00217403">
        <w:rPr>
          <w:rFonts w:ascii="Sylfaen" w:hAnsi="Sylfaen" w:cs="Sylfaen"/>
          <w:sz w:val="24"/>
          <w:lang w:val="hy-AM"/>
        </w:rPr>
        <w:t>՝նահասավլուրջհաջողությունների</w:t>
      </w:r>
      <w:r w:rsidRPr="00217403">
        <w:rPr>
          <w:rFonts w:ascii="Arial Black" w:hAnsi="Arial Black" w:cs="Arial"/>
          <w:sz w:val="24"/>
          <w:lang w:val="hy-AM"/>
        </w:rPr>
        <w:t xml:space="preserve">, </w:t>
      </w:r>
      <w:r w:rsidRPr="00217403">
        <w:rPr>
          <w:rFonts w:ascii="Sylfaen" w:hAnsi="Sylfaen" w:cs="Sylfaen"/>
          <w:sz w:val="24"/>
          <w:lang w:val="hy-AM"/>
        </w:rPr>
        <w:t>ինչըներկայացվածէնրա</w:t>
      </w:r>
      <w:r w:rsidRPr="00217403">
        <w:rPr>
          <w:rFonts w:ascii="Arial Black" w:hAnsi="Arial Black" w:cs="Arial"/>
          <w:sz w:val="24"/>
          <w:lang w:val="hy-AM"/>
        </w:rPr>
        <w:t xml:space="preserve"> «</w:t>
      </w:r>
      <w:r w:rsidRPr="00217403">
        <w:rPr>
          <w:rFonts w:ascii="Sylfaen" w:hAnsi="Sylfaen" w:cs="Sylfaen"/>
          <w:sz w:val="24"/>
          <w:lang w:val="hy-AM"/>
        </w:rPr>
        <w:t>Մաթեմատիկայիդասերիներեխաներիտրամաբանականմտածողությանդաստիարակումը</w:t>
      </w:r>
      <w:r w:rsidRPr="00217403">
        <w:rPr>
          <w:rFonts w:ascii="Arial Black" w:hAnsi="Arial Black" w:cs="Arial"/>
          <w:sz w:val="24"/>
          <w:lang w:val="hy-AM"/>
        </w:rPr>
        <w:t xml:space="preserve">» </w:t>
      </w:r>
      <w:r w:rsidRPr="00217403">
        <w:rPr>
          <w:rFonts w:ascii="Sylfaen" w:hAnsi="Sylfaen" w:cs="Sylfaen"/>
          <w:sz w:val="24"/>
          <w:lang w:val="hy-AM"/>
        </w:rPr>
        <w:t>թեմայովթեկնածուականատենախոսությանմեջ։</w:t>
      </w:r>
    </w:p>
    <w:p w:rsidR="00F817DE" w:rsidRPr="004E5A3A" w:rsidRDefault="006A209C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217403">
        <w:rPr>
          <w:rFonts w:ascii="Sylfaen" w:hAnsi="Sylfaen" w:cs="Sylfaen"/>
          <w:sz w:val="24"/>
          <w:lang w:val="hy-AM"/>
        </w:rPr>
        <w:t>Ստոլյարընշումէ</w:t>
      </w:r>
      <w:r w:rsidRPr="00217403">
        <w:rPr>
          <w:rFonts w:ascii="Arial Black" w:hAnsi="Arial Black" w:cs="Arial"/>
          <w:sz w:val="24"/>
          <w:lang w:val="hy-AM"/>
        </w:rPr>
        <w:t>. «</w:t>
      </w:r>
      <w:r w:rsidRPr="00217403">
        <w:rPr>
          <w:rFonts w:ascii="Sylfaen" w:hAnsi="Sylfaen" w:cs="Sylfaen"/>
          <w:sz w:val="24"/>
          <w:lang w:val="hy-AM"/>
        </w:rPr>
        <w:t>Բոլորըհամաձայնեն</w:t>
      </w:r>
      <w:r w:rsidRPr="00217403">
        <w:rPr>
          <w:rFonts w:ascii="Arial Black" w:hAnsi="Arial Black" w:cs="Arial"/>
          <w:sz w:val="24"/>
          <w:lang w:val="hy-AM"/>
        </w:rPr>
        <w:t xml:space="preserve">, </w:t>
      </w:r>
      <w:r w:rsidRPr="00217403">
        <w:rPr>
          <w:rFonts w:ascii="Sylfaen" w:hAnsi="Sylfaen" w:cs="Sylfaen"/>
          <w:sz w:val="24"/>
          <w:lang w:val="hy-AM"/>
        </w:rPr>
        <w:t>որսովորեցնելառաջինհերթիննշանակումէսովորեցնելմտածել</w:t>
      </w:r>
      <w:r w:rsidRPr="00217403">
        <w:rPr>
          <w:rFonts w:ascii="Arial Black" w:hAnsi="Arial Black" w:cs="Arial"/>
          <w:sz w:val="24"/>
          <w:lang w:val="hy-AM"/>
        </w:rPr>
        <w:t xml:space="preserve">: </w:t>
      </w:r>
      <w:r w:rsidRPr="00217403">
        <w:rPr>
          <w:rFonts w:ascii="Sylfaen" w:hAnsi="Sylfaen" w:cs="Sylfaen"/>
          <w:sz w:val="24"/>
          <w:lang w:val="hy-AM"/>
        </w:rPr>
        <w:t>Բայցինչպե՞սսովորեցնելմտածել</w:t>
      </w:r>
      <w:r w:rsidRPr="00217403">
        <w:rPr>
          <w:rFonts w:ascii="Arial Black" w:hAnsi="Arial Black" w:cs="Arial"/>
          <w:sz w:val="24"/>
          <w:lang w:val="hy-AM"/>
        </w:rPr>
        <w:t xml:space="preserve">: </w:t>
      </w:r>
      <w:r w:rsidRPr="00217403">
        <w:rPr>
          <w:rFonts w:ascii="Sylfaen" w:hAnsi="Sylfaen" w:cs="Sylfaen"/>
          <w:sz w:val="24"/>
          <w:lang w:val="hy-AM"/>
        </w:rPr>
        <w:t>Պե՞տքէարդյոքուսուցմանորոշակիփուլումմերդատողություններըդարձնելուսուցմանառարկա</w:t>
      </w:r>
      <w:r w:rsidRPr="00217403">
        <w:rPr>
          <w:rFonts w:ascii="Arial Black" w:hAnsi="Arial Black" w:cs="Arial"/>
          <w:sz w:val="24"/>
          <w:lang w:val="hy-AM"/>
        </w:rPr>
        <w:t xml:space="preserve">, </w:t>
      </w:r>
      <w:r w:rsidRPr="00217403">
        <w:rPr>
          <w:rFonts w:ascii="Sylfaen" w:hAnsi="Sylfaen" w:cs="Sylfaen"/>
          <w:sz w:val="24"/>
          <w:lang w:val="hy-AM"/>
        </w:rPr>
        <w:t>թե՞տարբերառարկաների</w:t>
      </w:r>
      <w:r w:rsidR="00F817DE" w:rsidRPr="004E5A3A">
        <w:rPr>
          <w:rFonts w:ascii="Sylfaen" w:hAnsi="Sylfaen" w:cs="Sylfaen"/>
          <w:sz w:val="24"/>
          <w:lang w:val="hy-AM"/>
        </w:rPr>
        <w:t>ուսուցումըբավականէսովորողներիմտածողությունըբավարարչափովզարգացնելուհամար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: </w:t>
      </w:r>
      <w:r w:rsidR="00F817DE" w:rsidRPr="004E5A3A">
        <w:rPr>
          <w:rFonts w:ascii="Sylfaen" w:hAnsi="Sylfaen" w:cs="Sylfaen"/>
          <w:sz w:val="24"/>
          <w:lang w:val="hy-AM"/>
        </w:rPr>
        <w:t>Այսհարցումարդենկարծիքներըբաժանվումեն։Հասկանալիէ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որդատելուունակու</w:t>
      </w:r>
      <w:r w:rsidR="009C3D67" w:rsidRPr="009C3D67">
        <w:rPr>
          <w:rFonts w:ascii="Sylfaen" w:hAnsi="Sylfaen" w:cs="Sylfaen"/>
          <w:sz w:val="24"/>
          <w:lang w:val="hy-AM"/>
        </w:rPr>
        <w:t>թ</w:t>
      </w:r>
      <w:r w:rsidR="00F817DE" w:rsidRPr="004E5A3A">
        <w:rPr>
          <w:rFonts w:ascii="Sylfaen" w:hAnsi="Sylfaen" w:cs="Sylfaen"/>
          <w:sz w:val="24"/>
          <w:lang w:val="hy-AM"/>
        </w:rPr>
        <w:t>յունըմարդումոտձևավորվումէկենսափորձիևոչթետրամաբանականօրենքներիտիրապետմանարդյունքում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չնայածվերջինիսվրաէհենվածմարդկայինմտածողությունը։Մարդիկդատումենչիմանալովտրամաբանությանօրենքները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այնպես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ինչպեսևխոսումենմայրենիլեզվով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առանցիմանալուայդլեզվիքերականականկանոնները։Սակայնկարելի՞էսրանիցեզ</w:t>
      </w:r>
      <w:r w:rsidR="00F817DE" w:rsidRPr="004E5A3A">
        <w:rPr>
          <w:rFonts w:ascii="Sylfaen" w:hAnsi="Sylfaen" w:cs="Sylfaen"/>
          <w:sz w:val="24"/>
          <w:lang w:val="hy-AM"/>
        </w:rPr>
        <w:lastRenderedPageBreak/>
        <w:t>րակացնել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որանօգուտէմայրենիլեզվիուսուցումը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նրաքերականությանուսումնասիրությունը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: </w:t>
      </w:r>
      <w:r w:rsidR="00F817DE" w:rsidRPr="004E5A3A">
        <w:rPr>
          <w:rFonts w:ascii="Sylfaen" w:hAnsi="Sylfaen" w:cs="Sylfaen"/>
          <w:sz w:val="24"/>
          <w:lang w:val="hy-AM"/>
        </w:rPr>
        <w:t>Հասկանալիէ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որոչոքչիկասկածում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որմիայնլեզվիցօգտվելը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այդլեզվովխոսելըբավարարչէնրախորիմացությանհամար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. </w:t>
      </w:r>
      <w:r w:rsidR="00F817DE" w:rsidRPr="004E5A3A">
        <w:rPr>
          <w:rFonts w:ascii="Sylfaen" w:hAnsi="Sylfaen" w:cs="Sylfaen"/>
          <w:sz w:val="24"/>
          <w:lang w:val="hy-AM"/>
        </w:rPr>
        <w:t>այնպետքէդառնահատուկուսուցմանառարկա։Սակայն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ճիշտհամանմանիրադրությանմեջ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մտածողությանմասինգիտության՝տրամաբանությանուսուցմանխնդրումկարծիքներինմանմիասնականությունչկան</w:t>
      </w:r>
      <w:r w:rsidR="00F817DE" w:rsidRPr="004E5A3A">
        <w:rPr>
          <w:rFonts w:ascii="Tahoma" w:hAnsi="Tahoma" w:cs="Tahoma"/>
          <w:sz w:val="24"/>
          <w:lang w:val="hy-AM"/>
        </w:rPr>
        <w:t>։</w:t>
      </w:r>
      <w:r w:rsidR="00F817DE" w:rsidRPr="004E5A3A">
        <w:rPr>
          <w:rFonts w:ascii="Sylfaen" w:hAnsi="Sylfaen" w:cs="Sylfaen"/>
          <w:sz w:val="24"/>
          <w:lang w:val="hy-AM"/>
        </w:rPr>
        <w:t>Ստոլյարըգտնումէ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որտրամաբանությանտարրերիներառումըմաթեմատիկայիուսուցմանմեջչինշանակումայդտարրերիհատուկևառանձնացվածուսուցում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: </w:t>
      </w:r>
      <w:r w:rsidR="00F817DE" w:rsidRPr="004E5A3A">
        <w:rPr>
          <w:rFonts w:ascii="Sylfaen" w:hAnsi="Sylfaen" w:cs="Sylfaen"/>
          <w:sz w:val="24"/>
          <w:lang w:val="hy-AM"/>
        </w:rPr>
        <w:t>Անհրաժեշտէ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որտրամաբանությանտարրերըդառնանմաթեմատիկայիդասավանդմանանքակտելիմասը</w:t>
      </w:r>
      <w:r w:rsidR="00F817DE" w:rsidRPr="004E5A3A">
        <w:rPr>
          <w:rFonts w:ascii="Arial Black" w:hAnsi="Arial Black" w:cs="Arial"/>
          <w:sz w:val="24"/>
          <w:lang w:val="hy-AM"/>
        </w:rPr>
        <w:t xml:space="preserve">, </w:t>
      </w:r>
      <w:r w:rsidR="00F817DE" w:rsidRPr="004E5A3A">
        <w:rPr>
          <w:rFonts w:ascii="Sylfaen" w:hAnsi="Sylfaen" w:cs="Sylfaen"/>
          <w:sz w:val="24"/>
          <w:lang w:val="hy-AM"/>
        </w:rPr>
        <w:t>նրաարդյունավետությանբարձրացմանևսովորողներիտրամաբանականզարգացմանկարևորմիջոցը</w:t>
      </w:r>
      <w:r w:rsidR="00F817DE" w:rsidRPr="004E5A3A">
        <w:rPr>
          <w:rFonts w:ascii="Arial Black" w:hAnsi="Arial Black" w:cs="Arial"/>
          <w:sz w:val="24"/>
          <w:lang w:val="hy-AM"/>
        </w:rPr>
        <w:t>[3]:</w:t>
      </w:r>
    </w:p>
    <w:p w:rsidR="00F817DE" w:rsidRPr="004E5A3A" w:rsidRDefault="00F817DE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Մերօրերում՝</w:t>
      </w:r>
      <w:r w:rsidRPr="004E5A3A">
        <w:rPr>
          <w:rFonts w:ascii="Arial Black" w:hAnsi="Arial Black" w:cs="Arial"/>
          <w:sz w:val="24"/>
          <w:lang w:val="hy-AM"/>
        </w:rPr>
        <w:t xml:space="preserve"> «</w:t>
      </w:r>
      <w:r w:rsidRPr="004E5A3A">
        <w:rPr>
          <w:rFonts w:ascii="Sylfaen" w:hAnsi="Sylfaen" w:cs="Sylfaen"/>
          <w:sz w:val="24"/>
          <w:lang w:val="hy-AM"/>
        </w:rPr>
        <w:t>համակարգիչների</w:t>
      </w:r>
      <w:r w:rsidRPr="004E5A3A">
        <w:rPr>
          <w:rFonts w:ascii="Arial Black" w:hAnsi="Arial Black" w:cs="Arial"/>
          <w:sz w:val="24"/>
          <w:lang w:val="hy-AM"/>
        </w:rPr>
        <w:t xml:space="preserve">» </w:t>
      </w:r>
      <w:r w:rsidRPr="004E5A3A">
        <w:rPr>
          <w:rFonts w:ascii="Sylfaen" w:hAnsi="Sylfaen" w:cs="Sylfaen"/>
          <w:sz w:val="24"/>
          <w:lang w:val="hy-AM"/>
        </w:rPr>
        <w:t>դարում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մաթեմատիկանայսկամայնկերպանհրաժեշտէտարբերմասնագիտություններիտերմարդկանց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ոչմիայնմաթեմատիկոսներին։Մաթեմատիկայիհիմնականդերըմտավորդաստիարակության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ինտելեկտիզարգացմանմեջէ։Դաբացատրվումէնրանով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որմաթեմատիկայիուսումնառությանարդյունքներըհամարվումենոչմիայնգիտելիքները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այլևմտածողությանյուրրահատուկոճը։Մաթեմատիկայումմեծհնարավորություններենդրվածերեխաներիմտածողությանզարգացմանհամարհենցուսուցմանգործընթացում</w:t>
      </w:r>
      <w:r w:rsidRPr="004E5A3A">
        <w:rPr>
          <w:rFonts w:ascii="Arial Black" w:hAnsi="Arial Black" w:cs="Arial"/>
          <w:sz w:val="24"/>
          <w:lang w:val="hy-AM"/>
        </w:rPr>
        <w:t xml:space="preserve">` </w:t>
      </w:r>
      <w:r w:rsidRPr="004E5A3A">
        <w:rPr>
          <w:rFonts w:ascii="Sylfaen" w:hAnsi="Sylfaen" w:cs="Sylfaen"/>
          <w:sz w:val="24"/>
          <w:lang w:val="hy-AM"/>
        </w:rPr>
        <w:t>վաղտարիքից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Այստեղբացթողումներըդժվարենհամալրվում։Հոգեբաններիկողմիցհաստատվելէ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որմտածողությանհիմնականտրամաբանականկառույցներըձևավորվումենմոտավորապես</w:t>
      </w:r>
      <w:r w:rsidRPr="004E5A3A">
        <w:rPr>
          <w:rFonts w:ascii="Arial Black" w:hAnsi="Arial Black" w:cs="Arial"/>
          <w:sz w:val="24"/>
          <w:lang w:val="hy-AM"/>
        </w:rPr>
        <w:t xml:space="preserve"> 5-11 </w:t>
      </w:r>
      <w:r w:rsidRPr="004E5A3A">
        <w:rPr>
          <w:rFonts w:ascii="Sylfaen" w:hAnsi="Sylfaen" w:cs="Sylfaen"/>
          <w:sz w:val="24"/>
          <w:lang w:val="hy-AM"/>
        </w:rPr>
        <w:t>տարեկանում։Այդկառույցներիուշացածձևավորումըմեծդժվարությամբէտեղիունենումևշատհաճախմնումէթերի։Դրահամարէլմաթեմատիկան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lastRenderedPageBreak/>
        <w:t>իրավացիորենմեծտեղէզբաղեցնումոչմիայնդպրոցական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այլևնախադպրոցականուսուցմանհամակարգում։Այնսրումէերեխայիմիտքը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զարգացնումէմտածողությանճկունությունը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սովորեցնումէտրամաբանել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Այսբոլորհատկություններըերեխաներինպետքկգանոչմիայնմաթեմատիկասովորելուժամանակ</w:t>
      </w:r>
      <w:r w:rsidRPr="004E5A3A">
        <w:rPr>
          <w:rFonts w:ascii="Arial Black" w:hAnsi="Arial Black" w:cs="Arial"/>
          <w:sz w:val="24"/>
          <w:lang w:val="hy-AM"/>
        </w:rPr>
        <w:t xml:space="preserve"> [4]</w:t>
      </w:r>
      <w:r w:rsidRPr="004E5A3A">
        <w:rPr>
          <w:rFonts w:ascii="Tahoma" w:hAnsi="Tahoma" w:cs="Tahoma"/>
          <w:sz w:val="24"/>
          <w:lang w:val="hy-AM"/>
        </w:rPr>
        <w:t>։</w:t>
      </w:r>
    </w:p>
    <w:p w:rsidR="00F817DE" w:rsidRPr="004E5A3A" w:rsidRDefault="00F817DE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ԴեռևստասնիններորդդարիվերջերինՆերսիսյանդպրոցիուսուցիչԻսահակՀարությունյանցըգրումէ</w:t>
      </w:r>
      <w:r w:rsidRPr="004E5A3A">
        <w:rPr>
          <w:rFonts w:ascii="Arial Black" w:hAnsi="Arial Black" w:cs="Arial"/>
          <w:sz w:val="24"/>
          <w:lang w:val="hy-AM"/>
        </w:rPr>
        <w:t>. «</w:t>
      </w:r>
      <w:r w:rsidRPr="004E5A3A">
        <w:rPr>
          <w:rFonts w:ascii="Sylfaen" w:hAnsi="Sylfaen" w:cs="Sylfaen"/>
          <w:sz w:val="24"/>
          <w:lang w:val="hy-AM"/>
        </w:rPr>
        <w:t>Թե՛հինևթե՛նորնշանավորմտածողները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ինչպեսօրինակՍոկրատեսը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Արիստոտելը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Դեկարտը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Կանտը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Վունդըևայլն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մտածելենմտքիմիևնույնկանոններով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Բոլորազգերնէլ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չնայելովնրանցլեզուներիևքերականություններիտարբերությանը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մտածմանմիևնույնկանոններինենհետևում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Տրամաբանությունըբոլորազգերիհամարնույննէ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մտածմանօրենքներընույննենթե՛մաթեմատիկայի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թե՛ֆիզիկայի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թե՛քիմիայիևթե՛այլբնականգիտություններիմեջ։Թեևառանցտրամաբանությունիմանալուէլկարելիէուղիղմտածել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ինչպեսորառանցքերականությունսովորելուկարելիէուղիղխոսելևառանցթվաբանությունսովորելուկարելիէճիշտգումարել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սակայն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այնուամենայնիվ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առանցտրամաբանականկանոններիչիկարելիըմբռնելիրերնուհարաբերություններնիրենցիսկականպարզությամբուճշտությամբ</w:t>
      </w:r>
      <w:r w:rsidRPr="004E5A3A">
        <w:rPr>
          <w:rFonts w:ascii="Arial Black" w:hAnsi="Arial Black" w:cs="Arial"/>
          <w:sz w:val="24"/>
          <w:lang w:val="hy-AM"/>
        </w:rPr>
        <w:t xml:space="preserve">» [1]: </w:t>
      </w:r>
    </w:p>
    <w:p w:rsidR="00F817DE" w:rsidRPr="004E5A3A" w:rsidRDefault="00F817DE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Ռիժիկըբերումէմաթեմատիկայիդպրոցականդասընթացտրամաբանությանտարրերիներմուծմանօգտինարվողմիշարքփաստարկներ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Այն</w:t>
      </w:r>
      <w:r w:rsidRPr="004E5A3A">
        <w:rPr>
          <w:rFonts w:ascii="Arial Black" w:hAnsi="Arial Black" w:cs="Arial"/>
          <w:sz w:val="24"/>
          <w:lang w:val="hy-AM"/>
        </w:rPr>
        <w:t>.</w:t>
      </w:r>
    </w:p>
    <w:p w:rsidR="00F817DE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 w:firstLine="567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նպաստումէաշակերտներիտրամաբանականկուլտուրայիաճին</w:t>
      </w:r>
      <w:r w:rsidRPr="004E5A3A">
        <w:rPr>
          <w:rFonts w:ascii="Arial Black" w:hAnsi="Arial Black" w:cs="Arial"/>
          <w:sz w:val="24"/>
          <w:lang w:val="hy-AM"/>
        </w:rPr>
        <w:t>,</w:t>
      </w:r>
    </w:p>
    <w:p w:rsidR="00F817DE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 w:firstLine="567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կարողէօգնելճշգրիտխոսքիձևակերպմանըայնտեղ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որտեղդաանհրաժեշտէ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օրինակ՝փաստաթղթերում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իրավաբանականիրավիճակում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պատասխանատուխոսակցությանմեջ</w:t>
      </w:r>
      <w:r w:rsidRPr="004E5A3A">
        <w:rPr>
          <w:rFonts w:ascii="Arial Black" w:hAnsi="Arial Black" w:cs="Arial"/>
          <w:sz w:val="24"/>
          <w:lang w:val="hy-AM"/>
        </w:rPr>
        <w:t>,</w:t>
      </w:r>
    </w:p>
    <w:p w:rsidR="00F817DE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 w:firstLine="567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կարողէօգնելմաթեմատիկականպնդումներիյուրացմանը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</w:p>
    <w:p w:rsidR="00F817DE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 w:firstLine="567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օգնումէինֆորմատիկայիհիմունքներիյուրացմանը</w:t>
      </w:r>
      <w:r w:rsidRPr="004E5A3A">
        <w:rPr>
          <w:rFonts w:ascii="Arial Black" w:hAnsi="Arial Black" w:cs="Arial"/>
          <w:sz w:val="24"/>
          <w:lang w:val="hy-AM"/>
        </w:rPr>
        <w:t>,</w:t>
      </w:r>
    </w:p>
    <w:p w:rsidR="00F817DE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 w:firstLine="567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արդյունավետէտրամաբանականբնույթիխնդիրներիլուծմանընթացքում</w:t>
      </w:r>
      <w:r w:rsidRPr="004E5A3A">
        <w:rPr>
          <w:rFonts w:ascii="Arial Black" w:hAnsi="Arial Black" w:cs="Arial"/>
          <w:sz w:val="24"/>
          <w:lang w:val="hy-AM"/>
        </w:rPr>
        <w:t xml:space="preserve"> [3]:</w:t>
      </w:r>
    </w:p>
    <w:p w:rsidR="00FB35F7" w:rsidRPr="004E5A3A" w:rsidRDefault="00F817DE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lastRenderedPageBreak/>
        <w:t>Այսամենընպաստումէերեխայիմտավորզարգացմանը։Մանկավարժներնուհոգեբաններըերեխայիմտավորզարգացումըդիտելենորպես</w:t>
      </w:r>
      <w:r w:rsidRPr="004E5A3A">
        <w:rPr>
          <w:rFonts w:ascii="Arial Black" w:hAnsi="Arial Black" w:cs="Arial"/>
          <w:sz w:val="24"/>
          <w:lang w:val="hy-AM"/>
        </w:rPr>
        <w:t>.</w:t>
      </w:r>
    </w:p>
    <w:p w:rsidR="00FB35F7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Մարդուընդհանուրհոգեկանզարգացմանկարևորագույնմաս</w:t>
      </w:r>
      <w:r w:rsidRPr="004E5A3A">
        <w:rPr>
          <w:rFonts w:ascii="Arial Black" w:hAnsi="Arial Black" w:cs="Arial"/>
          <w:sz w:val="24"/>
          <w:lang w:val="hy-AM"/>
        </w:rPr>
        <w:t>,</w:t>
      </w:r>
    </w:p>
    <w:p w:rsidR="00FB35F7" w:rsidRPr="004E5A3A" w:rsidRDefault="00F817DE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Երեխաներիկողմիցտարատեսակպատկերացումներիկուտակման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գիտելիքներիհա</w:t>
      </w:r>
      <w:r w:rsidR="00FB35F7" w:rsidRPr="004E5A3A">
        <w:rPr>
          <w:rFonts w:ascii="Sylfaen" w:hAnsi="Sylfaen" w:cs="Sylfaen"/>
          <w:sz w:val="24"/>
          <w:lang w:val="hy-AM"/>
        </w:rPr>
        <w:t>մակարգմանդժվարգործընթաց</w:t>
      </w:r>
      <w:r w:rsidR="00FB35F7" w:rsidRPr="004E5A3A">
        <w:rPr>
          <w:rFonts w:ascii="Arial Black" w:hAnsi="Arial Black" w:cs="Arial"/>
          <w:sz w:val="24"/>
          <w:lang w:val="hy-AM"/>
        </w:rPr>
        <w:t xml:space="preserve">, </w:t>
      </w:r>
    </w:p>
    <w:p w:rsidR="00FB35F7" w:rsidRPr="004E5A3A" w:rsidRDefault="00FB35F7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Ճանաչողականհմտությունների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խոսքիտիրապետման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ճանաչողականհետաքրքրություններիզարգացմանգործոն</w:t>
      </w:r>
      <w:r w:rsidRPr="004E5A3A">
        <w:rPr>
          <w:rFonts w:ascii="Arial Black" w:hAnsi="Arial Black" w:cs="Arial"/>
          <w:sz w:val="24"/>
          <w:lang w:val="hy-AM"/>
        </w:rPr>
        <w:t>,</w:t>
      </w:r>
    </w:p>
    <w:p w:rsidR="00FB35F7" w:rsidRPr="004E5A3A" w:rsidRDefault="00FB35F7" w:rsidP="004E5A3A">
      <w:pPr>
        <w:pStyle w:val="ListParagraph"/>
        <w:numPr>
          <w:ilvl w:val="0"/>
          <w:numId w:val="2"/>
        </w:numPr>
        <w:spacing w:after="0" w:line="360" w:lineRule="auto"/>
        <w:ind w:left="426" w:right="283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Երեխայիինտելեկտիզարգացում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որըբնորոշումէնրաճանաչողականևստեղծագործականհնարավորությունները</w:t>
      </w:r>
      <w:r w:rsidRPr="004E5A3A">
        <w:rPr>
          <w:rFonts w:ascii="Arial Black" w:hAnsi="Arial Black" w:cs="Arial"/>
          <w:sz w:val="24"/>
          <w:lang w:val="hy-AM"/>
        </w:rPr>
        <w:t xml:space="preserve"> [4]:</w:t>
      </w:r>
    </w:p>
    <w:p w:rsidR="009C3D67" w:rsidRDefault="009C3D67" w:rsidP="004E5A3A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FB35F7" w:rsidRPr="004E5A3A" w:rsidRDefault="00FB35F7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Մտավորզարգացումըևինտելեկտըերկուորակներեն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որոնքարտացոլումենմարդուունակություններըմտավորգործունեությանընթացքում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Մտավորզարգացումըբնութագրվումէգիտելիքների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կարողություններիևմտավորգործողություններիամբողջությամբ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որոնքձևավորվելենայդգիտելիքներիձեռքբերմանգործընթացում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Ըստէության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մտավորզարգացումըմարդումտածողությանմիջոցների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ձևերիևբովանդակությանբնորոշումնէ։</w:t>
      </w:r>
    </w:p>
    <w:p w:rsidR="009C3D67" w:rsidRDefault="00FB35F7" w:rsidP="004E5A3A">
      <w:pPr>
        <w:spacing w:after="0" w:line="360" w:lineRule="auto"/>
        <w:ind w:left="426" w:right="283" w:firstLine="708"/>
        <w:jc w:val="both"/>
        <w:rPr>
          <w:rFonts w:ascii="Sylfaen" w:hAnsi="Sylfaen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Մտավորզարգացումըկարևորհասկացությունէոչմիայնհոգեբանության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այլևմանկավարժությանհամար։Մանկավարժ</w:t>
      </w:r>
      <w:r w:rsidRPr="004E5A3A">
        <w:rPr>
          <w:rFonts w:ascii="Arial Black" w:hAnsi="Arial Black" w:cs="Arial"/>
          <w:sz w:val="24"/>
          <w:lang w:val="hy-AM"/>
        </w:rPr>
        <w:t>-</w:t>
      </w:r>
      <w:r w:rsidRPr="004E5A3A">
        <w:rPr>
          <w:rFonts w:ascii="Sylfaen" w:hAnsi="Sylfaen" w:cs="Sylfaen"/>
          <w:sz w:val="24"/>
          <w:lang w:val="hy-AM"/>
        </w:rPr>
        <w:t>գիտնականներիկողմիցցույցէտրվել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որմտավորգործունեությանմակարդակըորոշվումէգիտելիքներիևկարողություններիբովանդակությամբ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որոնքուսուցիչըտալիսէսովորողներին։Կարևորէոչմիայնծավալը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այլևգիտելիքներիորակը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այսինքն՝նրանցխորությունը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իմաստավորվածությունը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դինամիկությունը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բազմակողմանիությունը։Յուրացվածգիտելիքներիբնույթըորոշումէյուրացվածմտավորգործողություններիորակը։</w:t>
      </w:r>
    </w:p>
    <w:p w:rsidR="00FB35F7" w:rsidRPr="004E5A3A" w:rsidRDefault="00FB35F7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lastRenderedPageBreak/>
        <w:t>Մանկավարժությանմեջմտավորզարգացմանմակարդակըհամարվումէնորգիտելիքներիևկարողություններիյուրացման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նորմտավորգործողություններիառաջացմանհիմք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ԳուրևիչըևԳորբաչովանցույցենտվել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որմտավորզարգացմանհատկանիշներիցմեկըպետքէհամարելնրանհատուկորակականուղղվածությունը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ընտրողականությունըտեսությանևպրակտիկայիտարբերոլորտներիվերաբերյալ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որըդրսևորվումէմտածողությանտարբերտեսակներիզարգացմամբ՝լեզվաբանական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բնագիտական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մաթեմատիկական</w:t>
      </w:r>
      <w:r w:rsidRPr="004E5A3A">
        <w:rPr>
          <w:rFonts w:ascii="Arial Black" w:hAnsi="Arial Black" w:cs="Arial"/>
          <w:sz w:val="24"/>
          <w:lang w:val="hy-AM"/>
        </w:rPr>
        <w:t>:</w:t>
      </w:r>
    </w:p>
    <w:p w:rsidR="00FB35F7" w:rsidRPr="004E5A3A" w:rsidRDefault="00FB35F7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Մտավորզարգացմանմակարդակըպետքէառաջինհերթինարտացոլիմտավորգործունեությանառավել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ընդհանուր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տարիքայինբնորոշառանձնահատկությունները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որոնքկապվածենինչպեսգիտելիքների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կարողություններիծավալիուորակի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այնպեսէլորոշակիմտավորգործողություններիպաշարիհետ։</w:t>
      </w:r>
    </w:p>
    <w:p w:rsidR="00FB35F7" w:rsidRPr="004E5A3A" w:rsidRDefault="00FB35F7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Մտավորզարգացմանխնդիրըսերտկապվածէինտելեկտիհետ։Ինտելեկտըընդհանուրմտավորընդունակությունէ։Այնչիհամարվումգիտելիքներիքանակևմտավորգործողություն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բայցնպաստումէդրանցհաջողյուրացմանը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Անհատիկողմիցմտավորզարգացմանմակարդակիհասնելըկախվածէնրաինտելեկտուալհնարավորություններից</w:t>
      </w:r>
      <w:r w:rsidRPr="004E5A3A">
        <w:rPr>
          <w:rFonts w:ascii="Arial Black" w:hAnsi="Arial Black" w:cs="Arial"/>
          <w:sz w:val="24"/>
          <w:lang w:val="hy-AM"/>
        </w:rPr>
        <w:t xml:space="preserve"> [2]</w:t>
      </w:r>
      <w:r w:rsidRPr="004E5A3A">
        <w:rPr>
          <w:rFonts w:ascii="Tahoma" w:hAnsi="Tahoma" w:cs="Tahoma"/>
          <w:sz w:val="24"/>
          <w:lang w:val="hy-AM"/>
        </w:rPr>
        <w:t>։</w:t>
      </w:r>
    </w:p>
    <w:p w:rsidR="009C3D67" w:rsidRDefault="009C3D67" w:rsidP="004E5A3A">
      <w:pPr>
        <w:spacing w:after="0" w:line="360" w:lineRule="auto"/>
        <w:ind w:left="426" w:right="283" w:firstLine="708"/>
        <w:jc w:val="both"/>
        <w:rPr>
          <w:rFonts w:ascii="Sylfaen" w:hAnsi="Sylfaen" w:cs="Sylfaen"/>
          <w:sz w:val="24"/>
          <w:lang w:val="hy-AM"/>
        </w:rPr>
      </w:pPr>
    </w:p>
    <w:p w:rsidR="004A7FCA" w:rsidRPr="004E5A3A" w:rsidRDefault="00FB35F7" w:rsidP="004E5A3A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Տրամաբանությանհիմնահարցերիհետազոտությունըգիտականմտքիևկրթականմշակույթիդարավորզարգացմանբոլորփուլերումկարևորվելևշարունակականբնույթենունեցել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Ժամանակակիցկրթականհայեցակարգերումշեշտադրվումէտրամաբանականմտածողությանզարգացմանհիմնարարնշանակությունընաևհանրակրթականդպրոցներիսովորողներիհամար։Եվայսպես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տրամաբանությանուսուցմանլավագույնեղանակընրատարրերըմաթեմատիկայիհետզուգորդելնէ։</w:t>
      </w:r>
    </w:p>
    <w:p w:rsidR="00CF6A7A" w:rsidRDefault="00CF6A7A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br w:type="page"/>
      </w:r>
    </w:p>
    <w:p w:rsidR="004A0C71" w:rsidRDefault="004A0C71" w:rsidP="004A0C71">
      <w:pPr>
        <w:spacing w:after="0" w:line="360" w:lineRule="auto"/>
        <w:ind w:left="426" w:right="283" w:firstLine="708"/>
        <w:jc w:val="center"/>
        <w:rPr>
          <w:rFonts w:ascii="Sylfaen" w:hAnsi="Sylfaen" w:cs="Sylfaen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lastRenderedPageBreak/>
        <w:t>ԵՐԱԿԱՑՈՒԹՅՈՒՆ</w:t>
      </w:r>
    </w:p>
    <w:p w:rsidR="004A0C71" w:rsidRDefault="004A0C71" w:rsidP="004A0C71">
      <w:pPr>
        <w:spacing w:after="0" w:line="360" w:lineRule="auto"/>
        <w:ind w:left="426" w:right="283" w:firstLine="708"/>
        <w:jc w:val="center"/>
        <w:rPr>
          <w:rFonts w:ascii="Sylfaen" w:hAnsi="Sylfaen" w:cs="Sylfaen"/>
          <w:sz w:val="24"/>
          <w:lang w:val="hy-AM"/>
        </w:rPr>
      </w:pPr>
    </w:p>
    <w:p w:rsidR="004A0C71" w:rsidRPr="004E5A3A" w:rsidRDefault="004A0C71" w:rsidP="004A0C71">
      <w:pPr>
        <w:spacing w:after="0" w:line="360" w:lineRule="auto"/>
        <w:ind w:left="426" w:right="283" w:firstLine="708"/>
        <w:jc w:val="both"/>
        <w:rPr>
          <w:rFonts w:ascii="Arial Black" w:hAnsi="Arial Black" w:cs="Arial"/>
          <w:sz w:val="24"/>
          <w:lang w:val="hy-AM"/>
        </w:rPr>
      </w:pPr>
      <w:r w:rsidRPr="004E5A3A">
        <w:rPr>
          <w:rFonts w:ascii="Sylfaen" w:hAnsi="Sylfaen" w:cs="Sylfaen"/>
          <w:sz w:val="24"/>
          <w:lang w:val="hy-AM"/>
        </w:rPr>
        <w:t>Տրամաբանությանհիմնահարցերիհետազոտությունըգիտականմտքիևկրթականմշակույթիդարավորզարգացմանբոլորփուլերումկարևորվելևշարունակականբնույթենունեցել</w:t>
      </w:r>
      <w:r w:rsidRPr="004E5A3A">
        <w:rPr>
          <w:rFonts w:ascii="Arial Black" w:hAnsi="Arial Black" w:cs="Arial"/>
          <w:sz w:val="24"/>
          <w:lang w:val="hy-AM"/>
        </w:rPr>
        <w:t xml:space="preserve">: </w:t>
      </w:r>
      <w:r w:rsidRPr="004E5A3A">
        <w:rPr>
          <w:rFonts w:ascii="Sylfaen" w:hAnsi="Sylfaen" w:cs="Sylfaen"/>
          <w:sz w:val="24"/>
          <w:lang w:val="hy-AM"/>
        </w:rPr>
        <w:t>Ժամանակակիցկրթականհայեցակարգերումշեշտադրվումէտրամաբանականմտածողությանզարգացմանհիմնարարնշանակությունընաևհանրակրթականդպրոցներիսովորողներիհամար։Եվայսպես</w:t>
      </w:r>
      <w:r w:rsidRPr="004E5A3A">
        <w:rPr>
          <w:rFonts w:ascii="Arial Black" w:hAnsi="Arial Black" w:cs="Arial"/>
          <w:sz w:val="24"/>
          <w:lang w:val="hy-AM"/>
        </w:rPr>
        <w:t xml:space="preserve">, </w:t>
      </w:r>
      <w:r w:rsidRPr="004E5A3A">
        <w:rPr>
          <w:rFonts w:ascii="Sylfaen" w:hAnsi="Sylfaen" w:cs="Sylfaen"/>
          <w:sz w:val="24"/>
          <w:lang w:val="hy-AM"/>
        </w:rPr>
        <w:t>տրամաբանությանուսուցմանլավագույնեղանակընրատարրերըմաթեմատիկայիհետզուգորդելնէ։</w:t>
      </w: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4A0C71" w:rsidRDefault="004A0C71" w:rsidP="004E5A3A">
      <w:pPr>
        <w:spacing w:after="0"/>
        <w:ind w:left="426" w:right="283" w:firstLine="708"/>
        <w:jc w:val="both"/>
        <w:rPr>
          <w:rFonts w:ascii="Sylfaen" w:hAnsi="Sylfaen" w:cs="Sylfaen"/>
          <w:lang w:val="hy-AM"/>
        </w:rPr>
      </w:pPr>
    </w:p>
    <w:p w:rsidR="00FB35F7" w:rsidRPr="001E37E9" w:rsidRDefault="00FB35F7" w:rsidP="004E5A3A">
      <w:pPr>
        <w:spacing w:after="0"/>
        <w:ind w:left="426" w:right="283" w:firstLine="708"/>
        <w:jc w:val="both"/>
        <w:rPr>
          <w:rFonts w:ascii="Arial" w:hAnsi="Arial" w:cs="Arial"/>
          <w:lang w:val="hy-AM"/>
        </w:rPr>
      </w:pPr>
      <w:r w:rsidRPr="001E37E9">
        <w:rPr>
          <w:rFonts w:ascii="Sylfaen" w:hAnsi="Sylfaen" w:cs="Sylfaen"/>
          <w:lang w:val="hy-AM"/>
        </w:rPr>
        <w:lastRenderedPageBreak/>
        <w:t>ԳՐԱԿԱՆՈՒԹՅՈՒՆ</w:t>
      </w:r>
    </w:p>
    <w:p w:rsidR="00FB35F7" w:rsidRPr="00FB35F7" w:rsidRDefault="00FB35F7" w:rsidP="004E5A3A">
      <w:pPr>
        <w:spacing w:after="0"/>
        <w:ind w:left="426" w:right="283" w:firstLine="708"/>
        <w:jc w:val="both"/>
        <w:rPr>
          <w:rFonts w:ascii="GHEA Grapalat" w:hAnsi="GHEA Grapalat"/>
          <w:lang w:val="hy-AM"/>
        </w:rPr>
      </w:pPr>
    </w:p>
    <w:p w:rsidR="00FB35F7" w:rsidRPr="00CF6A7A" w:rsidRDefault="00FB35F7" w:rsidP="004E5A3A">
      <w:pPr>
        <w:spacing w:after="0"/>
        <w:ind w:left="426" w:right="283" w:firstLine="708"/>
        <w:jc w:val="both"/>
        <w:rPr>
          <w:rFonts w:ascii="Arial LatArm" w:hAnsi="Arial LatArm"/>
          <w:lang w:val="hy-AM"/>
        </w:rPr>
      </w:pPr>
      <w:r w:rsidRPr="00CF6A7A">
        <w:rPr>
          <w:rFonts w:ascii="Arial LatArm" w:hAnsi="Arial LatArm"/>
          <w:lang w:val="hy-AM"/>
        </w:rPr>
        <w:t xml:space="preserve">1. </w:t>
      </w:r>
      <w:r w:rsidRPr="00CF6A7A">
        <w:rPr>
          <w:rFonts w:ascii="Sylfaen" w:hAnsi="Sylfaen" w:cs="Sylfaen"/>
          <w:color w:val="5B9BD5" w:themeColor="accent5"/>
          <w:lang w:val="hy-AM"/>
        </w:rPr>
        <w:t>Հարութիւնեանց</w:t>
      </w:r>
      <w:r w:rsidRPr="00CF6A7A">
        <w:rPr>
          <w:rFonts w:ascii="Sylfaen" w:hAnsi="Sylfaen" w:cs="Sylfaen"/>
          <w:lang w:val="hy-AM"/>
        </w:rPr>
        <w:t>Ի</w:t>
      </w:r>
      <w:r w:rsidRPr="00CF6A7A">
        <w:rPr>
          <w:rFonts w:ascii="Arial LatArm" w:hAnsi="Arial LatArm"/>
          <w:lang w:val="hy-AM"/>
        </w:rPr>
        <w:t xml:space="preserve">,, </w:t>
      </w:r>
      <w:r w:rsidRPr="00CF6A7A">
        <w:rPr>
          <w:rFonts w:ascii="Sylfaen" w:hAnsi="Sylfaen" w:cs="Sylfaen"/>
          <w:lang w:val="hy-AM"/>
        </w:rPr>
        <w:t>Համառոտտրամաբանություն</w:t>
      </w:r>
      <w:r w:rsidR="00CF6A7A">
        <w:rPr>
          <w:rFonts w:ascii="Sylfaen" w:hAnsi="Sylfaen"/>
          <w:lang w:val="hy-AM"/>
        </w:rPr>
        <w:t>&lt;&lt;</w:t>
      </w:r>
      <w:r w:rsidRPr="00CF6A7A">
        <w:rPr>
          <w:rFonts w:ascii="Sylfaen" w:hAnsi="Sylfaen" w:cs="Sylfaen"/>
          <w:lang w:val="hy-AM"/>
        </w:rPr>
        <w:t>Մաթեմատիկանդպրոցում</w:t>
      </w:r>
      <w:r w:rsidR="00CF6A7A">
        <w:rPr>
          <w:rFonts w:ascii="Sylfaen" w:hAnsi="Sylfaen"/>
          <w:lang w:val="hy-AM"/>
        </w:rPr>
        <w:t>&gt;&gt;</w:t>
      </w:r>
      <w:r w:rsidRPr="00CF6A7A">
        <w:rPr>
          <w:rFonts w:ascii="Arial LatArm" w:hAnsi="Arial LatArm"/>
          <w:lang w:val="hy-AM"/>
        </w:rPr>
        <w:t xml:space="preserve">, N1(10), </w:t>
      </w:r>
      <w:r w:rsidRPr="00CF6A7A">
        <w:rPr>
          <w:rFonts w:ascii="Sylfaen" w:hAnsi="Sylfaen" w:cs="Sylfaen"/>
          <w:lang w:val="hy-AM"/>
        </w:rPr>
        <w:t>Եր</w:t>
      </w:r>
      <w:r w:rsidRPr="00CF6A7A">
        <w:rPr>
          <w:rFonts w:ascii="Arial LatArm" w:hAnsi="Arial LatArm"/>
          <w:lang w:val="hy-AM"/>
        </w:rPr>
        <w:t>., 2000:</w:t>
      </w:r>
    </w:p>
    <w:p w:rsidR="00FB35F7" w:rsidRPr="00FB35F7" w:rsidRDefault="00FB35F7" w:rsidP="004E5A3A">
      <w:pPr>
        <w:spacing w:after="0"/>
        <w:ind w:left="426" w:right="283" w:firstLine="708"/>
        <w:jc w:val="both"/>
        <w:rPr>
          <w:rFonts w:ascii="GHEA Grapalat" w:hAnsi="GHEA Grapalat"/>
          <w:lang w:val="hy-AM"/>
        </w:rPr>
      </w:pPr>
    </w:p>
    <w:p w:rsidR="00657100" w:rsidRPr="00CF6A7A" w:rsidRDefault="00FB35F7" w:rsidP="004E5A3A">
      <w:pPr>
        <w:spacing w:after="0"/>
        <w:ind w:left="426" w:right="283" w:firstLine="708"/>
        <w:jc w:val="both"/>
        <w:rPr>
          <w:rFonts w:ascii="GHEA Grapalat" w:hAnsi="GHEA Grapalat"/>
          <w:lang w:val="hy-AM"/>
        </w:rPr>
      </w:pPr>
      <w:r w:rsidRPr="00FB35F7">
        <w:rPr>
          <w:rFonts w:ascii="GHEA Grapalat" w:hAnsi="GHEA Grapalat"/>
          <w:lang w:val="hy-AM"/>
        </w:rPr>
        <w:t>2.Гуревич К</w:t>
      </w:r>
      <w:r w:rsidRPr="00657100">
        <w:rPr>
          <w:rFonts w:ascii="GHEA Grapalat" w:hAnsi="GHEA Grapalat"/>
          <w:lang w:val="hy-AM"/>
        </w:rPr>
        <w:t>.</w:t>
      </w:r>
      <w:r w:rsidRPr="00FB35F7">
        <w:rPr>
          <w:rFonts w:ascii="GHEA Grapalat" w:hAnsi="GHEA Grapalat"/>
          <w:lang w:val="hy-AM"/>
        </w:rPr>
        <w:t>М</w:t>
      </w:r>
      <w:r w:rsidRPr="00657100">
        <w:rPr>
          <w:rFonts w:ascii="GHEA Grapalat" w:hAnsi="GHEA Grapalat"/>
          <w:lang w:val="hy-AM"/>
        </w:rPr>
        <w:t>.</w:t>
      </w:r>
      <w:r w:rsidR="00657100" w:rsidRPr="00657100">
        <w:rPr>
          <w:rFonts w:ascii="GHEA Grapalat" w:hAnsi="GHEA Grapalat"/>
          <w:lang w:val="hy-AM"/>
        </w:rPr>
        <w:t>и Борисов Е.М. Психологическая диагностика</w:t>
      </w:r>
      <w:r w:rsidR="00657100" w:rsidRPr="00CF6A7A">
        <w:rPr>
          <w:rFonts w:ascii="GHEA Grapalat" w:hAnsi="GHEA Grapalat"/>
          <w:lang w:val="hy-AM"/>
        </w:rPr>
        <w:t>. Учебное пособие, М., 1997</w:t>
      </w:r>
    </w:p>
    <w:p w:rsidR="00CF6A7A" w:rsidRDefault="00CF6A7A" w:rsidP="004E5A3A">
      <w:pPr>
        <w:spacing w:after="0"/>
        <w:ind w:left="426" w:right="283" w:firstLine="708"/>
        <w:jc w:val="both"/>
        <w:rPr>
          <w:rFonts w:ascii="Sylfaen" w:hAnsi="Sylfaen"/>
          <w:lang w:val="hy-AM"/>
        </w:rPr>
      </w:pPr>
    </w:p>
    <w:p w:rsidR="00657100" w:rsidRDefault="00FB35F7" w:rsidP="004E5A3A">
      <w:pPr>
        <w:spacing w:after="0"/>
        <w:ind w:left="426" w:right="283" w:firstLine="708"/>
        <w:jc w:val="both"/>
        <w:rPr>
          <w:rFonts w:ascii="Sylfaen" w:hAnsi="Sylfaen"/>
          <w:lang w:val="hy-AM"/>
        </w:rPr>
      </w:pPr>
      <w:r w:rsidRPr="00FB35F7">
        <w:rPr>
          <w:rFonts w:ascii="GHEA Grapalat" w:hAnsi="GHEA Grapalat"/>
          <w:lang w:val="hy-AM"/>
        </w:rPr>
        <w:t xml:space="preserve">3. </w:t>
      </w:r>
      <w:r w:rsidR="00A37B79">
        <w:rPr>
          <w:rFonts w:ascii="GHEA Grapalat" w:hAnsi="GHEA Grapalat"/>
          <w:lang w:val="hy-AM"/>
        </w:rPr>
        <w:fldChar w:fldCharType="begin"/>
      </w:r>
      <w:r w:rsidR="00657100">
        <w:rPr>
          <w:rFonts w:ascii="GHEA Grapalat" w:hAnsi="GHEA Grapalat"/>
          <w:lang w:val="hy-AM"/>
        </w:rPr>
        <w:instrText xml:space="preserve"> HYPERLINK "http://</w:instrText>
      </w:r>
      <w:r w:rsidR="00657100" w:rsidRPr="00FB35F7">
        <w:rPr>
          <w:rFonts w:ascii="GHEA Grapalat" w:hAnsi="GHEA Grapalat"/>
          <w:lang w:val="hy-AM"/>
        </w:rPr>
        <w:instrText>www.etd.asj-oa.am</w:instrText>
      </w:r>
      <w:r w:rsidR="00657100">
        <w:rPr>
          <w:rFonts w:ascii="GHEA Grapalat" w:hAnsi="GHEA Grapalat"/>
          <w:lang w:val="hy-AM"/>
        </w:rPr>
        <w:instrText xml:space="preserve">" </w:instrText>
      </w:r>
      <w:r w:rsidR="00A37B79">
        <w:rPr>
          <w:rFonts w:ascii="GHEA Grapalat" w:hAnsi="GHEA Grapalat"/>
          <w:lang w:val="hy-AM"/>
        </w:rPr>
        <w:fldChar w:fldCharType="separate"/>
      </w:r>
      <w:r w:rsidR="00657100" w:rsidRPr="00A51C98">
        <w:rPr>
          <w:rStyle w:val="Hyperlink"/>
          <w:rFonts w:ascii="GHEA Grapalat" w:hAnsi="GHEA Grapalat"/>
          <w:lang w:val="hy-AM"/>
        </w:rPr>
        <w:t>www.etd.asj-oa.am</w:t>
      </w:r>
      <w:r w:rsidR="00A37B79">
        <w:rPr>
          <w:rFonts w:ascii="GHEA Grapalat" w:hAnsi="GHEA Grapalat"/>
          <w:lang w:val="hy-AM"/>
        </w:rPr>
        <w:fldChar w:fldCharType="end"/>
      </w:r>
    </w:p>
    <w:p w:rsidR="00CF6A7A" w:rsidRPr="00CF6A7A" w:rsidRDefault="00CF6A7A" w:rsidP="004E5A3A">
      <w:pPr>
        <w:spacing w:after="0"/>
        <w:ind w:left="426" w:right="283" w:firstLine="708"/>
        <w:jc w:val="both"/>
        <w:rPr>
          <w:rFonts w:ascii="Sylfaen" w:hAnsi="Sylfaen"/>
          <w:lang w:val="hy-AM"/>
        </w:rPr>
      </w:pPr>
    </w:p>
    <w:p w:rsidR="00FB35F7" w:rsidRDefault="00FB35F7" w:rsidP="004E5A3A">
      <w:pPr>
        <w:spacing w:after="0"/>
        <w:ind w:left="426" w:right="283" w:firstLine="708"/>
        <w:jc w:val="both"/>
        <w:rPr>
          <w:rFonts w:ascii="GHEA Grapalat" w:hAnsi="GHEA Grapalat"/>
          <w:lang w:val="hy-AM"/>
        </w:rPr>
      </w:pPr>
      <w:r w:rsidRPr="00FB35F7">
        <w:rPr>
          <w:rFonts w:ascii="GHEA Grapalat" w:hAnsi="GHEA Grapalat"/>
          <w:lang w:val="hy-AM"/>
        </w:rPr>
        <w:t xml:space="preserve">4. </w:t>
      </w:r>
      <w:r w:rsidR="00A37B79">
        <w:rPr>
          <w:rFonts w:ascii="GHEA Grapalat" w:hAnsi="GHEA Grapalat"/>
          <w:lang w:val="hy-AM"/>
        </w:rPr>
        <w:fldChar w:fldCharType="begin"/>
      </w:r>
      <w:r w:rsidR="00657100">
        <w:rPr>
          <w:rFonts w:ascii="GHEA Grapalat" w:hAnsi="GHEA Grapalat"/>
          <w:lang w:val="hy-AM"/>
        </w:rPr>
        <w:instrText xml:space="preserve"> HYPERLINK "http://</w:instrText>
      </w:r>
      <w:r w:rsidR="00657100" w:rsidRPr="00657100">
        <w:rPr>
          <w:rFonts w:ascii="GHEA Grapalat" w:hAnsi="GHEA Grapalat"/>
          <w:lang w:val="hy-AM"/>
        </w:rPr>
        <w:instrText>www.tmndetsady.ru/metodicheskiy-babinet/</w:instrText>
      </w:r>
      <w:r w:rsidR="00657100" w:rsidRPr="00FB35F7">
        <w:rPr>
          <w:rFonts w:ascii="GHEA Grapalat" w:hAnsi="GHEA Grapalat"/>
          <w:lang w:val="hy-AM"/>
        </w:rPr>
        <w:instrText>pedagogicheskiy-opyit/news5328.html</w:instrText>
      </w:r>
      <w:r w:rsidR="00657100">
        <w:rPr>
          <w:rFonts w:ascii="GHEA Grapalat" w:hAnsi="GHEA Grapalat"/>
          <w:lang w:val="hy-AM"/>
        </w:rPr>
        <w:instrText xml:space="preserve">" </w:instrText>
      </w:r>
      <w:r w:rsidR="00A37B79">
        <w:rPr>
          <w:rFonts w:ascii="GHEA Grapalat" w:hAnsi="GHEA Grapalat"/>
          <w:lang w:val="hy-AM"/>
        </w:rPr>
        <w:fldChar w:fldCharType="separate"/>
      </w:r>
      <w:r w:rsidR="00657100" w:rsidRPr="00A51C98">
        <w:rPr>
          <w:rStyle w:val="Hyperlink"/>
          <w:rFonts w:ascii="GHEA Grapalat" w:hAnsi="GHEA Grapalat"/>
          <w:lang w:val="hy-AM"/>
        </w:rPr>
        <w:t>www.tmndetsady.ru/metodicheskiy-babinet/pedagogicheskiy-opyit/news5328.html</w:t>
      </w:r>
      <w:r w:rsidR="00A37B79">
        <w:rPr>
          <w:rFonts w:ascii="GHEA Grapalat" w:hAnsi="GHEA Grapalat"/>
          <w:lang w:val="hy-AM"/>
        </w:rPr>
        <w:fldChar w:fldCharType="end"/>
      </w:r>
    </w:p>
    <w:p w:rsidR="00657100" w:rsidRDefault="00657100" w:rsidP="004E5A3A">
      <w:pPr>
        <w:spacing w:after="0"/>
        <w:ind w:left="426" w:right="283" w:firstLine="708"/>
        <w:jc w:val="both"/>
        <w:rPr>
          <w:rFonts w:ascii="GHEA Grapalat" w:hAnsi="GHEA Grapalat"/>
          <w:lang w:val="hy-AM"/>
        </w:rPr>
      </w:pPr>
    </w:p>
    <w:p w:rsidR="00657100" w:rsidRDefault="00657100" w:rsidP="004E5A3A">
      <w:pPr>
        <w:spacing w:after="0"/>
        <w:ind w:left="426" w:right="283" w:firstLine="708"/>
        <w:jc w:val="both"/>
        <w:rPr>
          <w:rFonts w:ascii="Sylfaen" w:hAnsi="Sylfaen"/>
          <w:lang w:val="hy-AM"/>
        </w:rPr>
      </w:pPr>
    </w:p>
    <w:p w:rsidR="00217403" w:rsidRDefault="0021740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 w:type="page"/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Arial LatArm" w:hAnsi="Arial LatArm"/>
          <w:sz w:val="24"/>
          <w:lang w:val="hy-AM"/>
        </w:rPr>
      </w:pPr>
      <w:r w:rsidRPr="00CF6A7A">
        <w:rPr>
          <w:rFonts w:ascii="Sylfaen" w:hAnsi="Sylfaen" w:cs="Sylfaen"/>
          <w:sz w:val="24"/>
          <w:lang w:val="hy-AM"/>
        </w:rPr>
        <w:lastRenderedPageBreak/>
        <w:t>ՏՐԱՄԱԲԱՆՈՒԹՅԱՆԴԵՐԸԴՊՐՈՑԱԿԱՆԻՄՏԱՎՈՐԶԱՐԳԱՑՄԱՆԳՈՐԾՈՒՄ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Arial LatArm" w:hAnsi="Arial LatArm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Arial LatArm" w:hAnsi="Arial LatArm"/>
          <w:sz w:val="24"/>
          <w:lang w:val="hy-AM"/>
        </w:rPr>
      </w:pPr>
      <w:r w:rsidRPr="00CF6A7A">
        <w:rPr>
          <w:rFonts w:ascii="Sylfaen" w:hAnsi="Sylfaen" w:cs="Sylfaen"/>
          <w:sz w:val="24"/>
          <w:lang w:val="hy-AM"/>
        </w:rPr>
        <w:t>ԱնահիտԽաչատրյանՎանաձորիհ</w:t>
      </w:r>
      <w:r w:rsidRPr="00CF6A7A">
        <w:rPr>
          <w:rFonts w:ascii="Arial LatArm" w:hAnsi="Arial LatArm"/>
          <w:sz w:val="24"/>
          <w:lang w:val="hy-AM"/>
        </w:rPr>
        <w:t xml:space="preserve">. 27 </w:t>
      </w:r>
      <w:r w:rsidRPr="00CF6A7A">
        <w:rPr>
          <w:rFonts w:ascii="Sylfaen" w:hAnsi="Sylfaen" w:cs="Sylfaen"/>
          <w:sz w:val="24"/>
          <w:lang w:val="hy-AM"/>
        </w:rPr>
        <w:t>դպրոցիմաթեմատիկայիուսուցչուհի</w:t>
      </w:r>
      <w:r w:rsidRPr="00CF6A7A">
        <w:rPr>
          <w:rFonts w:ascii="Arial LatArm" w:hAnsi="Arial LatArm"/>
          <w:sz w:val="24"/>
          <w:lang w:val="hy-AM"/>
        </w:rPr>
        <w:t>: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Arial LatArm" w:hAnsi="Arial LatArm"/>
          <w:sz w:val="24"/>
          <w:lang w:val="hy-AM"/>
        </w:rPr>
      </w:pPr>
    </w:p>
    <w:p w:rsidR="00CF6A7A" w:rsidRPr="00CF6A7A" w:rsidRDefault="00CF6A7A" w:rsidP="00CF6A7A">
      <w:pPr>
        <w:spacing w:after="0" w:line="360" w:lineRule="auto"/>
        <w:ind w:left="426" w:right="283" w:firstLine="708"/>
        <w:jc w:val="center"/>
        <w:rPr>
          <w:rFonts w:ascii="Arial LatArm" w:hAnsi="Arial LatArm"/>
          <w:sz w:val="24"/>
          <w:lang w:val="hy-AM"/>
        </w:rPr>
      </w:pPr>
    </w:p>
    <w:p w:rsidR="00CF6A7A" w:rsidRPr="00CF6A7A" w:rsidRDefault="00CF6A7A" w:rsidP="00CF6A7A">
      <w:pPr>
        <w:spacing w:after="0" w:line="360" w:lineRule="auto"/>
        <w:ind w:left="426" w:right="283" w:firstLine="708"/>
        <w:jc w:val="center"/>
        <w:rPr>
          <w:rFonts w:ascii="Arial LatArm" w:hAnsi="Arial LatArm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Arial LatArm" w:hAnsi="Arial LatArm"/>
          <w:sz w:val="24"/>
          <w:lang w:val="hy-AM"/>
        </w:rPr>
      </w:pPr>
      <w:r w:rsidRPr="00CF6A7A">
        <w:rPr>
          <w:rFonts w:ascii="Sylfaen" w:hAnsi="Sylfaen" w:cs="Sylfaen"/>
          <w:sz w:val="24"/>
          <w:lang w:val="hy-AM"/>
        </w:rPr>
        <w:t>Ամփոփում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Arial LatArm" w:hAnsi="Arial LatArm"/>
          <w:sz w:val="24"/>
          <w:lang w:val="hy-AM"/>
        </w:rPr>
      </w:pPr>
    </w:p>
    <w:p w:rsidR="0088529F" w:rsidRDefault="00657100" w:rsidP="00CF6A7A">
      <w:pPr>
        <w:spacing w:after="0" w:line="360" w:lineRule="auto"/>
        <w:ind w:left="426" w:right="283" w:firstLine="708"/>
        <w:jc w:val="both"/>
        <w:rPr>
          <w:rFonts w:ascii="Sylfaen" w:hAnsi="Sylfaen"/>
          <w:sz w:val="24"/>
          <w:lang w:val="hy-AM"/>
        </w:rPr>
      </w:pPr>
      <w:r w:rsidRPr="00CF6A7A">
        <w:rPr>
          <w:rFonts w:ascii="Sylfaen" w:hAnsi="Sylfaen" w:cs="Sylfaen"/>
          <w:sz w:val="24"/>
          <w:lang w:val="hy-AM"/>
        </w:rPr>
        <w:t>Հոդվածումնկարագրվումէտրամաբանությանևմաթեմատիկայիմիջևկապը։Տրամաբանությանզարգացումըօգտակարէյուրաքանչյուրին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այնօգնումէկատարելճիշտհետևություններևընդունելճիշտորոշումներ</w:t>
      </w:r>
      <w:r w:rsidRPr="00CF6A7A">
        <w:rPr>
          <w:rFonts w:ascii="Arial LatArm" w:hAnsi="Arial LatArm"/>
          <w:sz w:val="24"/>
          <w:lang w:val="hy-AM"/>
        </w:rPr>
        <w:t xml:space="preserve">: </w:t>
      </w:r>
      <w:r w:rsidRPr="00CF6A7A">
        <w:rPr>
          <w:rFonts w:ascii="Sylfaen" w:hAnsi="Sylfaen" w:cs="Sylfaen"/>
          <w:sz w:val="24"/>
          <w:lang w:val="hy-AM"/>
        </w:rPr>
        <w:t>Իսկմաթեմատիկանսրումէերեխաների՝միտքը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զարգացնումէմտածողությանձկունությունը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սովորեցնումէտրամաբանել</w:t>
      </w:r>
      <w:r w:rsidRPr="00CF6A7A">
        <w:rPr>
          <w:rFonts w:ascii="Arial LatArm" w:hAnsi="Arial LatArm"/>
          <w:sz w:val="24"/>
          <w:lang w:val="hy-AM"/>
        </w:rPr>
        <w:t xml:space="preserve">: </w:t>
      </w:r>
      <w:r w:rsidRPr="00CF6A7A">
        <w:rPr>
          <w:rFonts w:ascii="Sylfaen" w:hAnsi="Sylfaen" w:cs="Sylfaen"/>
          <w:sz w:val="24"/>
          <w:lang w:val="hy-AM"/>
        </w:rPr>
        <w:t>Եվ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վերջապես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տրամաբանություննումաթեմատիկաննպաստումենմարդումտավորզարգացմանը</w:t>
      </w:r>
      <w:r w:rsidRPr="00CF6A7A">
        <w:rPr>
          <w:rFonts w:ascii="Arial LatArm" w:hAnsi="Arial LatArm"/>
          <w:sz w:val="24"/>
          <w:lang w:val="hy-AM"/>
        </w:rPr>
        <w:t xml:space="preserve">: </w:t>
      </w:r>
    </w:p>
    <w:p w:rsidR="0088529F" w:rsidRDefault="0088529F" w:rsidP="00CF6A7A">
      <w:pPr>
        <w:spacing w:after="0" w:line="360" w:lineRule="auto"/>
        <w:ind w:left="426" w:right="283" w:firstLine="708"/>
        <w:jc w:val="both"/>
        <w:rPr>
          <w:rFonts w:ascii="Sylfaen" w:hAnsi="Sylfaen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Arial LatArm" w:hAnsi="Arial LatArm"/>
          <w:sz w:val="24"/>
          <w:lang w:val="hy-AM"/>
        </w:rPr>
      </w:pPr>
      <w:r w:rsidRPr="0088529F">
        <w:rPr>
          <w:rFonts w:ascii="Sylfaen" w:hAnsi="Sylfaen" w:cs="Sylfaen"/>
          <w:b/>
          <w:i/>
          <w:sz w:val="24"/>
          <w:u w:val="single"/>
          <w:lang w:val="hy-AM"/>
        </w:rPr>
        <w:t>Բանալիբառեր</w:t>
      </w:r>
      <w:r w:rsidR="0088529F">
        <w:rPr>
          <w:rFonts w:ascii="Sylfaen" w:hAnsi="Sylfaen" w:cs="Sylfaen"/>
          <w:sz w:val="24"/>
          <w:u w:val="single"/>
          <w:lang w:val="hy-AM"/>
        </w:rPr>
        <w:t>.</w:t>
      </w:r>
      <w:r w:rsidRPr="00CF6A7A">
        <w:rPr>
          <w:rFonts w:ascii="Sylfaen" w:hAnsi="Sylfaen" w:cs="Sylfaen"/>
          <w:sz w:val="24"/>
          <w:lang w:val="hy-AM"/>
        </w:rPr>
        <w:t>տրամաբանություն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մաթեմատիկա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մտավորզարգացում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տրամաբանականմտածողություն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ինտելեկտիզարգացում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տրամաբանությանտարրեր</w:t>
      </w:r>
      <w:r w:rsidRPr="00CF6A7A">
        <w:rPr>
          <w:rFonts w:ascii="Arial LatArm" w:hAnsi="Arial LatArm"/>
          <w:sz w:val="24"/>
          <w:lang w:val="hy-AM"/>
        </w:rPr>
        <w:t xml:space="preserve">, </w:t>
      </w:r>
      <w:r w:rsidRPr="00CF6A7A">
        <w:rPr>
          <w:rFonts w:ascii="Sylfaen" w:hAnsi="Sylfaen" w:cs="Sylfaen"/>
          <w:sz w:val="24"/>
          <w:lang w:val="hy-AM"/>
        </w:rPr>
        <w:t>մտածողությանոճ</w:t>
      </w:r>
      <w:r w:rsidRPr="00CF6A7A">
        <w:rPr>
          <w:rFonts w:ascii="Arial LatArm" w:hAnsi="Arial LatArm"/>
          <w:sz w:val="24"/>
          <w:lang w:val="hy-AM"/>
        </w:rPr>
        <w:t>:</w:t>
      </w:r>
    </w:p>
    <w:p w:rsidR="0088529F" w:rsidRPr="0088529F" w:rsidRDefault="0088529F" w:rsidP="008852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Sylfaen" w:eastAsia="Times New Roman" w:hAnsi="Sylfaen" w:cs="Sylfaen"/>
          <w:color w:val="4472C4" w:themeColor="accent1"/>
          <w:sz w:val="36"/>
          <w:szCs w:val="42"/>
          <w:lang w:val="hy-AM"/>
        </w:rPr>
      </w:pPr>
      <w:r w:rsidRPr="0088529F">
        <w:rPr>
          <w:rFonts w:ascii="Sylfaen" w:eastAsia="Times New Roman" w:hAnsi="Sylfaen" w:cs="Sylfaen"/>
          <w:noProof/>
          <w:color w:val="4472C4" w:themeColor="accent1"/>
          <w:sz w:val="36"/>
          <w:szCs w:val="42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90872</wp:posOffset>
            </wp:positionH>
            <wp:positionV relativeFrom="paragraph">
              <wp:posOffset>434</wp:posOffset>
            </wp:positionV>
            <wp:extent cx="1797685" cy="2366645"/>
            <wp:effectExtent l="0" t="0" r="0" b="0"/>
            <wp:wrapTight wrapText="bothSides">
              <wp:wrapPolygon edited="0">
                <wp:start x="0" y="0"/>
                <wp:lineTo x="0" y="21386"/>
                <wp:lineTo x="21287" y="21386"/>
                <wp:lineTo x="212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lyar_A.A.-P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29F">
        <w:rPr>
          <w:rFonts w:ascii="Sylfaen" w:eastAsia="Times New Roman" w:hAnsi="Sylfaen" w:cs="Sylfaen"/>
          <w:color w:val="4472C4" w:themeColor="accent1"/>
          <w:sz w:val="36"/>
          <w:szCs w:val="42"/>
          <w:lang w:val="hy-AM"/>
        </w:rPr>
        <w:t>ԱբրամԱրոնովիչՍտոլյար</w:t>
      </w:r>
    </w:p>
    <w:p w:rsidR="0088529F" w:rsidRPr="0088529F" w:rsidRDefault="0088529F" w:rsidP="0088529F">
      <w:pPr>
        <w:spacing w:after="75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88529F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(20.02.1919 - 06.05.1993)</w:t>
      </w:r>
    </w:p>
    <w:p w:rsidR="0088529F" w:rsidRDefault="0088529F" w:rsidP="008852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Sylfaen" w:eastAsia="Times New Roman" w:hAnsi="Sylfaen" w:cs="Sylfaen"/>
          <w:color w:val="202124"/>
          <w:sz w:val="36"/>
          <w:szCs w:val="42"/>
          <w:lang w:val="hy-AM"/>
        </w:rPr>
      </w:pPr>
    </w:p>
    <w:p w:rsidR="0088529F" w:rsidRPr="0088529F" w:rsidRDefault="0088529F" w:rsidP="008852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color w:val="202124"/>
          <w:sz w:val="24"/>
          <w:szCs w:val="24"/>
          <w:lang w:val="hy-AM"/>
        </w:rPr>
      </w:pP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>(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բելառուսԱբրամԱրոնովիչՍտոլյար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,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փետրվարի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 20, 1919,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Տարուտինո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,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Բեսարաբիա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,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այժմՈւկրաինայիՕդեսայիմարզ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 -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մայիսի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 6, 1993,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Մոսկվա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)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բելառուսսովետական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 ​​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ուսուցիչ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>-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մեթոդոլոգէ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,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lastRenderedPageBreak/>
        <w:t>որըհայտնիէիրաշխատությամբ</w:t>
      </w:r>
      <w:r w:rsidR="0096679F" w:rsidRPr="000007E8">
        <w:rPr>
          <w:rFonts w:ascii="Sylfaen" w:eastAsia="Times New Roman" w:hAnsi="Sylfaen" w:cs="Courier New"/>
          <w:color w:val="202124"/>
          <w:sz w:val="24"/>
          <w:szCs w:val="24"/>
          <w:lang w:val="hy-AM"/>
        </w:rPr>
        <w:t>&lt;&lt;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Դպրոցականներիտրամաբանականմտածողությունը</w:t>
      </w:r>
      <w:r w:rsidR="0096679F"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&gt;&gt;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. </w:t>
      </w:r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Մանկավարժականգիտություններիդո</w:t>
      </w:r>
      <w:bookmarkStart w:id="1" w:name="_GoBack"/>
      <w:bookmarkEnd w:id="1"/>
      <w:r w:rsidRPr="000007E8">
        <w:rPr>
          <w:rFonts w:ascii="Sylfaen" w:eastAsia="Times New Roman" w:hAnsi="Sylfaen" w:cs="Sylfaen"/>
          <w:color w:val="202124"/>
          <w:sz w:val="24"/>
          <w:szCs w:val="24"/>
          <w:lang w:val="hy-AM"/>
        </w:rPr>
        <w:t>կտոր</w:t>
      </w:r>
      <w:r w:rsidRPr="000007E8">
        <w:rPr>
          <w:rFonts w:ascii="inherit" w:eastAsia="Times New Roman" w:hAnsi="inherit" w:cs="Courier New"/>
          <w:color w:val="202124"/>
          <w:sz w:val="24"/>
          <w:szCs w:val="24"/>
          <w:lang w:val="hy-AM"/>
        </w:rPr>
        <w:t xml:space="preserve"> (1970)...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hy-AM"/>
        </w:rPr>
      </w:pPr>
      <w:r w:rsidRPr="00CF6A7A">
        <w:rPr>
          <w:rFonts w:ascii="GHEA Grapalat" w:hAnsi="GHEA Grapalat"/>
          <w:sz w:val="24"/>
          <w:lang w:val="hy-AM"/>
        </w:rPr>
        <w:t>РОЛЬ ЛОГИКИ В ДЕЛЕ УМСТВЕННОЙ РАЗВИтии школьника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hy-AM"/>
        </w:rPr>
      </w:pPr>
      <w:r w:rsidRPr="00CF6A7A">
        <w:rPr>
          <w:rFonts w:ascii="GHEA Grapalat" w:hAnsi="GHEA Grapalat"/>
          <w:sz w:val="24"/>
          <w:lang w:val="hy-AM"/>
        </w:rPr>
        <w:t>Анаит Хачатян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hy-AM"/>
        </w:rPr>
      </w:pPr>
      <w:r w:rsidRPr="00CF6A7A">
        <w:rPr>
          <w:rFonts w:ascii="GHEA Grapalat" w:hAnsi="GHEA Grapalat"/>
          <w:sz w:val="24"/>
          <w:lang w:val="hy-AM"/>
        </w:rPr>
        <w:t>Учительница математики школы №27 г. Ванадзора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</w:rPr>
      </w:pPr>
      <w:r w:rsidRPr="00CF6A7A">
        <w:rPr>
          <w:rFonts w:ascii="GHEA Grapalat" w:hAnsi="GHEA Grapalat"/>
          <w:sz w:val="24"/>
          <w:lang w:val="hy-AM"/>
        </w:rPr>
        <w:t>Рез</w:t>
      </w:r>
      <w:r w:rsidRPr="00CF6A7A">
        <w:rPr>
          <w:rFonts w:ascii="GHEA Grapalat" w:hAnsi="GHEA Grapalat"/>
          <w:sz w:val="24"/>
        </w:rPr>
        <w:t>ю</w:t>
      </w:r>
      <w:r w:rsidRPr="00CF6A7A">
        <w:rPr>
          <w:rFonts w:ascii="GHEA Grapalat" w:hAnsi="GHEA Grapalat"/>
          <w:sz w:val="24"/>
          <w:lang w:val="hy-AM"/>
        </w:rPr>
        <w:t>м</w:t>
      </w:r>
      <w:r w:rsidRPr="00CF6A7A">
        <w:rPr>
          <w:rFonts w:ascii="GHEA Grapalat" w:hAnsi="GHEA Grapalat"/>
          <w:sz w:val="24"/>
        </w:rPr>
        <w:t>э</w:t>
      </w: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  <w:lang w:val="hy-AM"/>
        </w:rPr>
      </w:pPr>
    </w:p>
    <w:p w:rsidR="00657100" w:rsidRPr="00CF6A7A" w:rsidRDefault="0065710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</w:rPr>
      </w:pPr>
      <w:r w:rsidRPr="00CF6A7A">
        <w:rPr>
          <w:rFonts w:ascii="GHEA Grapalat" w:hAnsi="GHEA Grapalat"/>
          <w:sz w:val="24"/>
          <w:lang w:val="hy-AM"/>
        </w:rPr>
        <w:t xml:space="preserve">В статье описывается связь между логикой и математикой. Развитие логики полезно каждому, оно помогает сделать верные выводы и принимать правильные решения. А математика развиват детскую логику, а также развиваем гипкость мышления и учит логично рассуждать. И, наконец, логика иматематика способствуют умственному </w:t>
      </w:r>
      <w:r w:rsidRPr="00CF6A7A">
        <w:rPr>
          <w:rFonts w:ascii="GHEA Grapalat" w:hAnsi="GHEA Grapalat"/>
          <w:sz w:val="24"/>
        </w:rPr>
        <w:t>развитию человека.</w:t>
      </w:r>
    </w:p>
    <w:p w:rsidR="00657100" w:rsidRDefault="0065710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</w:rPr>
      </w:pPr>
      <w:r w:rsidRPr="00CF6A7A">
        <w:rPr>
          <w:rFonts w:ascii="GHEA Grapalat" w:hAnsi="GHEA Grapalat"/>
          <w:sz w:val="24"/>
          <w:lang w:val="hy-AM"/>
        </w:rPr>
        <w:t>Ключевые слова: логика, математика, умственное развитие, логическое мышление, развитие интелекта, элементы логики, стиль м</w:t>
      </w:r>
      <w:r w:rsidRPr="00CF6A7A">
        <w:rPr>
          <w:rFonts w:ascii="GHEA Grapalat" w:hAnsi="GHEA Grapalat"/>
          <w:sz w:val="24"/>
        </w:rPr>
        <w:t>ы</w:t>
      </w:r>
      <w:r w:rsidR="00D25620" w:rsidRPr="00CF6A7A">
        <w:rPr>
          <w:rFonts w:ascii="GHEA Grapalat" w:hAnsi="GHEA Grapalat"/>
          <w:sz w:val="24"/>
        </w:rPr>
        <w:t>шл</w:t>
      </w:r>
      <w:r w:rsidRPr="00CF6A7A">
        <w:rPr>
          <w:rFonts w:ascii="GHEA Grapalat" w:hAnsi="GHEA Grapalat"/>
          <w:sz w:val="24"/>
          <w:lang w:val="hy-AM"/>
        </w:rPr>
        <w:t>ен</w:t>
      </w:r>
      <w:r w:rsidR="00D25620" w:rsidRPr="00CF6A7A">
        <w:rPr>
          <w:rFonts w:ascii="GHEA Grapalat" w:hAnsi="GHEA Grapalat"/>
          <w:sz w:val="24"/>
        </w:rPr>
        <w:t>ия.</w:t>
      </w:r>
    </w:p>
    <w:p w:rsidR="00CF6A7A" w:rsidRDefault="00CF6A7A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</w:rPr>
      </w:pPr>
    </w:p>
    <w:p w:rsidR="0096679F" w:rsidRDefault="0096679F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br w:type="page"/>
      </w:r>
    </w:p>
    <w:p w:rsidR="00D25620" w:rsidRPr="00CF6A7A" w:rsidRDefault="00D2562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en-US"/>
        </w:rPr>
      </w:pPr>
      <w:r w:rsidRPr="00CF6A7A">
        <w:rPr>
          <w:rFonts w:ascii="GHEA Grapalat" w:hAnsi="GHEA Grapalat"/>
          <w:sz w:val="24"/>
          <w:lang w:val="en-US"/>
        </w:rPr>
        <w:lastRenderedPageBreak/>
        <w:t>THE ROLE OF LOGIC IN MENTAL DEVELOPMENT</w:t>
      </w:r>
    </w:p>
    <w:p w:rsidR="00D25620" w:rsidRPr="00CF6A7A" w:rsidRDefault="00D2562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en-US"/>
        </w:rPr>
      </w:pPr>
    </w:p>
    <w:p w:rsidR="00D25620" w:rsidRPr="00CF6A7A" w:rsidRDefault="00D2562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en-US"/>
        </w:rPr>
      </w:pPr>
      <w:r w:rsidRPr="00CF6A7A">
        <w:rPr>
          <w:rFonts w:ascii="GHEA Grapalat" w:hAnsi="GHEA Grapalat"/>
          <w:sz w:val="24"/>
          <w:lang w:val="en-US"/>
        </w:rPr>
        <w:t>Anahit Khachatryan</w:t>
      </w:r>
    </w:p>
    <w:p w:rsidR="00D25620" w:rsidRPr="00CF6A7A" w:rsidRDefault="00D2562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en-US"/>
        </w:rPr>
      </w:pPr>
      <w:r w:rsidRPr="00CF6A7A">
        <w:rPr>
          <w:rFonts w:ascii="GHEA Grapalat" w:hAnsi="GHEA Grapalat"/>
          <w:sz w:val="24"/>
          <w:lang w:val="en-US"/>
        </w:rPr>
        <w:t>Form master in mathematics of Vanadzor N27 secondary school</w:t>
      </w:r>
    </w:p>
    <w:p w:rsidR="00D25620" w:rsidRPr="00CF6A7A" w:rsidRDefault="00D2562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en-US"/>
        </w:rPr>
      </w:pPr>
    </w:p>
    <w:p w:rsidR="00D25620" w:rsidRPr="00CF6A7A" w:rsidRDefault="00D25620" w:rsidP="00CF6A7A">
      <w:pPr>
        <w:spacing w:after="0" w:line="360" w:lineRule="auto"/>
        <w:ind w:left="426" w:right="283" w:firstLine="708"/>
        <w:jc w:val="center"/>
        <w:rPr>
          <w:rFonts w:ascii="GHEA Grapalat" w:hAnsi="GHEA Grapalat"/>
          <w:sz w:val="24"/>
          <w:lang w:val="en-US"/>
        </w:rPr>
      </w:pPr>
      <w:r w:rsidRPr="00CF6A7A">
        <w:rPr>
          <w:rFonts w:ascii="GHEA Grapalat" w:hAnsi="GHEA Grapalat"/>
          <w:sz w:val="24"/>
          <w:lang w:val="en-US"/>
        </w:rPr>
        <w:t>Summary</w:t>
      </w:r>
    </w:p>
    <w:p w:rsidR="00D25620" w:rsidRPr="00CF6A7A" w:rsidRDefault="00D2562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  <w:lang w:val="en-US"/>
        </w:rPr>
      </w:pPr>
    </w:p>
    <w:p w:rsidR="00D25620" w:rsidRPr="00CF6A7A" w:rsidRDefault="00D2562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  <w:lang w:val="en-US"/>
        </w:rPr>
      </w:pPr>
      <w:r w:rsidRPr="00CF6A7A">
        <w:rPr>
          <w:rFonts w:ascii="GHEA Grapalat" w:hAnsi="GHEA Grapalat"/>
          <w:sz w:val="24"/>
          <w:lang w:val="en-US"/>
        </w:rPr>
        <w:t xml:space="preserve">This article describes the connection between Logics and Mathematics. The development of logical abilities is useful for everybody. It helps to make right decisions and to draw a right conclusion. Mathematics sharpens pupils mind, helps to develop the flexibility of thinking and teaches to </w:t>
      </w:r>
      <w:proofErr w:type="spellStart"/>
      <w:r w:rsidRPr="00CF6A7A">
        <w:rPr>
          <w:rFonts w:ascii="GHEA Grapalat" w:hAnsi="GHEA Grapalat"/>
          <w:sz w:val="24"/>
          <w:lang w:val="en-US"/>
        </w:rPr>
        <w:t>argre</w:t>
      </w:r>
      <w:proofErr w:type="spellEnd"/>
      <w:r w:rsidRPr="00CF6A7A">
        <w:rPr>
          <w:rFonts w:ascii="GHEA Grapalat" w:hAnsi="GHEA Grapalat"/>
          <w:sz w:val="24"/>
          <w:lang w:val="en-US"/>
        </w:rPr>
        <w:t xml:space="preserve"> with logic. And finally Mathematics and Logics promote to the development of people's mental abilities.</w:t>
      </w:r>
    </w:p>
    <w:p w:rsidR="00D25620" w:rsidRPr="00CF6A7A" w:rsidRDefault="00D25620" w:rsidP="00CF6A7A">
      <w:pPr>
        <w:spacing w:after="0" w:line="360" w:lineRule="auto"/>
        <w:ind w:left="426" w:right="283" w:firstLine="708"/>
        <w:jc w:val="both"/>
        <w:rPr>
          <w:rFonts w:ascii="GHEA Grapalat" w:hAnsi="GHEA Grapalat"/>
          <w:sz w:val="24"/>
          <w:lang w:val="en-US"/>
        </w:rPr>
      </w:pPr>
      <w:r w:rsidRPr="00CF6A7A">
        <w:rPr>
          <w:rFonts w:ascii="GHEA Grapalat" w:hAnsi="GHEA Grapalat"/>
          <w:sz w:val="24"/>
          <w:lang w:val="en-US"/>
        </w:rPr>
        <w:t xml:space="preserve">Keywords: Logics, Mathematics, development of mental abilities, </w:t>
      </w:r>
      <w:proofErr w:type="spellStart"/>
      <w:r w:rsidRPr="00CF6A7A">
        <w:rPr>
          <w:rFonts w:ascii="GHEA Grapalat" w:hAnsi="GHEA Grapalat"/>
          <w:sz w:val="24"/>
          <w:lang w:val="en-US"/>
        </w:rPr>
        <w:t>logocal</w:t>
      </w:r>
      <w:proofErr w:type="spellEnd"/>
      <w:r w:rsidRPr="00CF6A7A">
        <w:rPr>
          <w:rFonts w:ascii="GHEA Grapalat" w:hAnsi="GHEA Grapalat"/>
          <w:sz w:val="24"/>
          <w:lang w:val="en-US"/>
        </w:rPr>
        <w:t xml:space="preserve"> thinking, Intellectual development, log </w:t>
      </w:r>
      <w:proofErr w:type="spellStart"/>
      <w:r w:rsidRPr="00CF6A7A">
        <w:rPr>
          <w:rFonts w:ascii="GHEA Grapalat" w:hAnsi="GHEA Grapalat"/>
          <w:sz w:val="24"/>
          <w:lang w:val="en-US"/>
        </w:rPr>
        <w:t>ical</w:t>
      </w:r>
      <w:proofErr w:type="spellEnd"/>
      <w:r w:rsidRPr="00CF6A7A">
        <w:rPr>
          <w:rFonts w:ascii="GHEA Grapalat" w:hAnsi="GHEA Grapalat"/>
          <w:sz w:val="24"/>
          <w:lang w:val="en-US"/>
        </w:rPr>
        <w:t xml:space="preserve"> elements, way of thinking.</w:t>
      </w:r>
    </w:p>
    <w:p w:rsidR="00D25620" w:rsidRPr="00D25620" w:rsidRDefault="00D25620" w:rsidP="004E5A3A">
      <w:pPr>
        <w:spacing w:after="0"/>
        <w:ind w:left="426" w:right="283" w:firstLine="708"/>
        <w:jc w:val="both"/>
        <w:rPr>
          <w:rFonts w:ascii="GHEA Grapalat" w:hAnsi="GHEA Grapalat"/>
          <w:lang w:val="en-US"/>
        </w:rPr>
      </w:pPr>
    </w:p>
    <w:p w:rsidR="00657100" w:rsidRPr="00FB35F7" w:rsidRDefault="00657100" w:rsidP="004E5A3A">
      <w:pPr>
        <w:spacing w:after="0"/>
        <w:ind w:left="426" w:right="283" w:firstLine="708"/>
        <w:jc w:val="both"/>
        <w:rPr>
          <w:rFonts w:ascii="GHEA Grapalat" w:hAnsi="GHEA Grapalat"/>
          <w:lang w:val="hy-AM"/>
        </w:rPr>
      </w:pPr>
    </w:p>
    <w:sectPr w:rsidR="00657100" w:rsidRPr="00FB35F7" w:rsidSect="004A0C71">
      <w:footerReference w:type="default" r:id="rId10"/>
      <w:pgSz w:w="11906" w:h="16838" w:code="9"/>
      <w:pgMar w:top="1134" w:right="1133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CF" w:rsidRDefault="009D10CF" w:rsidP="001E37E9">
      <w:pPr>
        <w:spacing w:after="0" w:line="240" w:lineRule="auto"/>
      </w:pPr>
      <w:r>
        <w:separator/>
      </w:r>
    </w:p>
  </w:endnote>
  <w:endnote w:type="continuationSeparator" w:id="1">
    <w:p w:rsidR="009D10CF" w:rsidRDefault="009D10CF" w:rsidP="001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8621"/>
      <w:docPartObj>
        <w:docPartGallery w:val="Page Numbers (Bottom of Page)"/>
        <w:docPartUnique/>
      </w:docPartObj>
    </w:sdtPr>
    <w:sdtContent>
      <w:p w:rsidR="00CF6A7A" w:rsidRDefault="00A37B79">
        <w:pPr>
          <w:pStyle w:val="Footer"/>
          <w:jc w:val="center"/>
        </w:pPr>
        <w:r>
          <w:fldChar w:fldCharType="begin"/>
        </w:r>
        <w:r w:rsidR="00CF6A7A">
          <w:instrText>PAGE   \* MERGEFORMAT</w:instrText>
        </w:r>
        <w:r>
          <w:fldChar w:fldCharType="separate"/>
        </w:r>
        <w:r w:rsidR="00147E00">
          <w:rPr>
            <w:noProof/>
          </w:rPr>
          <w:t>3</w:t>
        </w:r>
        <w:r>
          <w:fldChar w:fldCharType="end"/>
        </w:r>
      </w:p>
    </w:sdtContent>
  </w:sdt>
  <w:p w:rsidR="00CF6A7A" w:rsidRDefault="00CF6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CF" w:rsidRDefault="009D10CF" w:rsidP="001E37E9">
      <w:pPr>
        <w:spacing w:after="0" w:line="240" w:lineRule="auto"/>
      </w:pPr>
      <w:r>
        <w:separator/>
      </w:r>
    </w:p>
  </w:footnote>
  <w:footnote w:type="continuationSeparator" w:id="1">
    <w:p w:rsidR="009D10CF" w:rsidRDefault="009D10CF" w:rsidP="001E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C16"/>
    <w:multiLevelType w:val="hybridMultilevel"/>
    <w:tmpl w:val="0EE4C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7D18"/>
    <w:multiLevelType w:val="hybridMultilevel"/>
    <w:tmpl w:val="9FA40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A209C"/>
    <w:rsid w:val="000007E8"/>
    <w:rsid w:val="000A40EB"/>
    <w:rsid w:val="00147E00"/>
    <w:rsid w:val="001E37E9"/>
    <w:rsid w:val="00217403"/>
    <w:rsid w:val="00295E70"/>
    <w:rsid w:val="004A0C71"/>
    <w:rsid w:val="004A7FCA"/>
    <w:rsid w:val="004E5A3A"/>
    <w:rsid w:val="00657100"/>
    <w:rsid w:val="006A209C"/>
    <w:rsid w:val="006B73EB"/>
    <w:rsid w:val="007E2804"/>
    <w:rsid w:val="0088529F"/>
    <w:rsid w:val="008C385F"/>
    <w:rsid w:val="0096679F"/>
    <w:rsid w:val="009C3D67"/>
    <w:rsid w:val="009D10CF"/>
    <w:rsid w:val="00A37B79"/>
    <w:rsid w:val="00A56F4C"/>
    <w:rsid w:val="00CF6A7A"/>
    <w:rsid w:val="00D25620"/>
    <w:rsid w:val="00EC4B5B"/>
    <w:rsid w:val="00F817DE"/>
    <w:rsid w:val="00FB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5B"/>
  </w:style>
  <w:style w:type="paragraph" w:styleId="Heading4">
    <w:name w:val="heading 4"/>
    <w:basedOn w:val="Normal"/>
    <w:link w:val="Heading4Char"/>
    <w:uiPriority w:val="9"/>
    <w:qFormat/>
    <w:rsid w:val="00885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E9"/>
  </w:style>
  <w:style w:type="paragraph" w:styleId="Footer">
    <w:name w:val="footer"/>
    <w:basedOn w:val="Normal"/>
    <w:link w:val="FooterChar"/>
    <w:uiPriority w:val="99"/>
    <w:unhideWhenUsed/>
    <w:rsid w:val="001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E9"/>
  </w:style>
  <w:style w:type="character" w:styleId="LineNumber">
    <w:name w:val="line number"/>
    <w:basedOn w:val="DefaultParagraphFont"/>
    <w:uiPriority w:val="99"/>
    <w:semiHidden/>
    <w:unhideWhenUsed/>
    <w:rsid w:val="001E37E9"/>
  </w:style>
  <w:style w:type="paragraph" w:styleId="NoSpacing">
    <w:name w:val="No Spacing"/>
    <w:link w:val="NoSpacingChar"/>
    <w:uiPriority w:val="1"/>
    <w:qFormat/>
    <w:rsid w:val="004E5A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5A3A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8529F"/>
  </w:style>
  <w:style w:type="character" w:customStyle="1" w:styleId="Heading4Char">
    <w:name w:val="Heading 4 Char"/>
    <w:basedOn w:val="DefaultParagraphFont"/>
    <w:link w:val="Heading4"/>
    <w:uiPriority w:val="9"/>
    <w:rsid w:val="008852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A90CB-3D49-4695-BDED-CF41C24C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ԱՏԵՍՏԱՎՈՐՄԱՆ ԵՆԹԱԿԱ ՈՒՍՈՒՑԻՉՆԵՐԻ             ՎԵՐԱՊԱՏՐԱՍՏՄԱՆ ԴԱՍԸՆԹԱՑ</vt:lpstr>
      <vt:lpstr>ԱՏԵՍՏԱՎՈՐՄԱՆ ԵՆԹԱԿԱ ՈՒՍՈՒՑԻՉՆԵՐԻ             ՎԵՐԱՊԱՏՐԱՍՏՄԱՆ ԴԱՍԸՆԹԱՑ</vt:lpstr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ԱՏԵՍՏԱՎՈՐՄԱՆ ԵՆԹԱԿԱ ՈՒՍՈՒՑԻՉՆԵՐԻ             ՎԵՐԱՊԱՏՐԱՍՏՄԱՆ ԴԱՍԸՆԹԱՑ</dc:title>
  <dc:subject>ԱՎԱՐՏԱԿԱՆ  ՀԵՏԱԶՈՏԱԿԱՆ ԱՇԽԱՏԱՆՔ</dc:subject>
  <dc:creator/>
  <cp:keywords/>
  <dc:description/>
  <cp:lastModifiedBy>Windows User</cp:lastModifiedBy>
  <cp:revision>9</cp:revision>
  <dcterms:created xsi:type="dcterms:W3CDTF">2022-09-06T08:02:00Z</dcterms:created>
  <dcterms:modified xsi:type="dcterms:W3CDTF">2022-10-09T18:05:00Z</dcterms:modified>
</cp:coreProperties>
</file>