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D7" w:rsidRPr="00ED3784" w:rsidRDefault="000C64BB" w:rsidP="000C64BB">
      <w:pPr>
        <w:spacing w:after="0" w:line="360" w:lineRule="auto"/>
        <w:jc w:val="center"/>
        <w:rPr>
          <w:rFonts w:ascii="Sylfaen" w:hAnsi="Sylfaen"/>
          <w:sz w:val="28"/>
          <w:lang w:val="hy-AM"/>
        </w:rPr>
      </w:pPr>
      <w:r w:rsidRPr="00ED3784">
        <w:rPr>
          <w:rFonts w:ascii="Sylfaen" w:hAnsi="Sylfaen" w:cstheme="minorHAnsi"/>
          <w:sz w:val="28"/>
          <w:lang w:val="hy-AM"/>
        </w:rPr>
        <w:t>«</w:t>
      </w:r>
      <w:r w:rsidRPr="00ED3784">
        <w:rPr>
          <w:rFonts w:ascii="Sylfaen" w:hAnsi="Sylfaen"/>
          <w:sz w:val="28"/>
          <w:lang w:val="hy-AM"/>
        </w:rPr>
        <w:t>Շիրակի պետական համալսարան</w:t>
      </w:r>
      <w:r w:rsidRPr="00ED3784">
        <w:rPr>
          <w:rFonts w:ascii="Sylfaen" w:hAnsi="Sylfaen" w:cstheme="minorHAnsi"/>
          <w:sz w:val="28"/>
          <w:lang w:val="hy-AM"/>
        </w:rPr>
        <w:t>»</w:t>
      </w:r>
      <w:r w:rsidRPr="00ED3784">
        <w:rPr>
          <w:rFonts w:ascii="Sylfaen" w:hAnsi="Sylfaen"/>
          <w:sz w:val="28"/>
          <w:lang w:val="hy-AM"/>
        </w:rPr>
        <w:t xml:space="preserve"> հիմնադրամ</w:t>
      </w:r>
    </w:p>
    <w:p w:rsidR="000C64BB" w:rsidRPr="00ED3784" w:rsidRDefault="000C64BB" w:rsidP="000C64BB">
      <w:pPr>
        <w:spacing w:after="0" w:line="360" w:lineRule="auto"/>
        <w:jc w:val="center"/>
        <w:rPr>
          <w:rFonts w:ascii="Sylfaen" w:hAnsi="Sylfaen"/>
          <w:sz w:val="28"/>
          <w:lang w:val="hy-AM"/>
        </w:rPr>
      </w:pPr>
      <w:r w:rsidRPr="00ED3784">
        <w:rPr>
          <w:rFonts w:ascii="Sylfaen" w:hAnsi="Sylfaen"/>
          <w:sz w:val="28"/>
          <w:lang w:val="hy-AM"/>
        </w:rPr>
        <w:t>Ռազմական ամբիոն</w:t>
      </w:r>
    </w:p>
    <w:p w:rsidR="000C64BB" w:rsidRPr="00ED3784" w:rsidRDefault="000C64BB" w:rsidP="000C64BB">
      <w:pPr>
        <w:spacing w:after="0" w:line="360" w:lineRule="auto"/>
        <w:jc w:val="center"/>
        <w:rPr>
          <w:rFonts w:ascii="Sylfaen" w:hAnsi="Sylfaen"/>
          <w:sz w:val="24"/>
          <w:lang w:val="hy-AM"/>
        </w:rPr>
      </w:pPr>
    </w:p>
    <w:p w:rsidR="000C64BB" w:rsidRPr="00ED3784" w:rsidRDefault="000C64BB" w:rsidP="000C64BB">
      <w:pPr>
        <w:spacing w:after="0" w:line="360" w:lineRule="auto"/>
        <w:jc w:val="center"/>
        <w:rPr>
          <w:rFonts w:ascii="Sylfaen" w:hAnsi="Sylfaen"/>
          <w:sz w:val="48"/>
          <w:lang w:val="hy-AM"/>
        </w:rPr>
      </w:pPr>
    </w:p>
    <w:p w:rsidR="000C64BB" w:rsidRPr="00ED3784" w:rsidRDefault="000C64BB" w:rsidP="000C64BB">
      <w:pPr>
        <w:spacing w:after="0" w:line="360" w:lineRule="auto"/>
        <w:jc w:val="center"/>
        <w:rPr>
          <w:rFonts w:ascii="Sylfaen" w:hAnsi="Sylfaen"/>
          <w:b/>
          <w:sz w:val="48"/>
          <w:lang w:val="hy-AM"/>
        </w:rPr>
      </w:pPr>
      <w:r w:rsidRPr="00ED3784">
        <w:rPr>
          <w:rFonts w:ascii="Sylfaen" w:hAnsi="Sylfaen"/>
          <w:b/>
          <w:sz w:val="48"/>
          <w:lang w:val="hy-AM"/>
        </w:rPr>
        <w:t>ՆԱԽՆԱԿԱՆ ԶԻՆՎՈՐԱԿԱՆ ՊԱՏՐԱՍՏՈՒԹՅՈՒՆ</w:t>
      </w:r>
    </w:p>
    <w:p w:rsidR="000C64BB" w:rsidRPr="00ED3784" w:rsidRDefault="000C64BB" w:rsidP="000C64BB">
      <w:pPr>
        <w:spacing w:after="0" w:line="360" w:lineRule="auto"/>
        <w:jc w:val="center"/>
        <w:rPr>
          <w:rFonts w:ascii="Sylfaen" w:hAnsi="Sylfaen"/>
          <w:b/>
          <w:sz w:val="32"/>
          <w:lang w:val="hy-AM"/>
        </w:rPr>
      </w:pPr>
    </w:p>
    <w:p w:rsidR="000C64BB" w:rsidRPr="00ED3784" w:rsidRDefault="000C64BB" w:rsidP="000C64BB">
      <w:pPr>
        <w:spacing w:after="0" w:line="360" w:lineRule="auto"/>
        <w:jc w:val="center"/>
        <w:rPr>
          <w:rFonts w:ascii="Sylfaen" w:hAnsi="Sylfaen"/>
          <w:b/>
          <w:sz w:val="32"/>
          <w:lang w:val="hy-AM"/>
        </w:rPr>
      </w:pPr>
      <w:r w:rsidRPr="00ED3784">
        <w:rPr>
          <w:rFonts w:ascii="Sylfaen" w:hAnsi="Sylfaen"/>
          <w:b/>
          <w:sz w:val="32"/>
          <w:lang w:val="hy-AM"/>
        </w:rPr>
        <w:t>ՀԵՏԱԶՈՏԱԿԱՆ ԱՇԽԱՏԱՆՔ</w:t>
      </w:r>
    </w:p>
    <w:p w:rsidR="000C64BB" w:rsidRPr="00ED3784" w:rsidRDefault="000C64BB" w:rsidP="000C64BB">
      <w:pPr>
        <w:spacing w:after="0" w:line="360" w:lineRule="auto"/>
        <w:jc w:val="center"/>
        <w:rPr>
          <w:rFonts w:ascii="Sylfaen" w:hAnsi="Sylfaen"/>
          <w:sz w:val="32"/>
          <w:lang w:val="hy-AM"/>
        </w:rPr>
      </w:pPr>
    </w:p>
    <w:p w:rsidR="000C64BB" w:rsidRPr="00ED3784" w:rsidRDefault="000C64BB" w:rsidP="000C64BB">
      <w:pPr>
        <w:spacing w:after="0" w:line="360" w:lineRule="auto"/>
        <w:ind w:left="1410" w:hanging="1410"/>
        <w:rPr>
          <w:rFonts w:ascii="Sylfaen" w:hAnsi="Sylfaen"/>
          <w:sz w:val="24"/>
          <w:lang w:val="hy-AM"/>
        </w:rPr>
      </w:pPr>
      <w:r w:rsidRPr="00ED3784">
        <w:rPr>
          <w:rFonts w:ascii="Sylfaen" w:hAnsi="Sylfaen"/>
          <w:sz w:val="24"/>
          <w:lang w:val="hy-AM"/>
        </w:rPr>
        <w:t xml:space="preserve">Թեմա՝ </w:t>
      </w:r>
      <w:r w:rsidRPr="00ED3784">
        <w:rPr>
          <w:rFonts w:ascii="Sylfaen" w:hAnsi="Sylfaen"/>
          <w:sz w:val="24"/>
          <w:lang w:val="hy-AM"/>
        </w:rPr>
        <w:tab/>
      </w:r>
      <w:r w:rsidRPr="00ED3784">
        <w:rPr>
          <w:rFonts w:ascii="Sylfaen" w:hAnsi="Sylfaen" w:cstheme="minorHAnsi"/>
          <w:sz w:val="24"/>
          <w:lang w:val="hy-AM"/>
        </w:rPr>
        <w:t>«</w:t>
      </w:r>
      <w:r w:rsidRPr="00ED3784">
        <w:rPr>
          <w:rFonts w:ascii="Sylfaen" w:hAnsi="Sylfaen"/>
          <w:sz w:val="24"/>
          <w:lang w:val="hy-AM"/>
        </w:rPr>
        <w:t>Դաշտային</w:t>
      </w:r>
      <w:r w:rsidR="00ED3784" w:rsidRPr="00ED3784">
        <w:rPr>
          <w:rFonts w:ascii="Sylfaen" w:hAnsi="Sylfaen"/>
          <w:sz w:val="24"/>
          <w:lang w:val="hy-AM"/>
        </w:rPr>
        <w:t>,</w:t>
      </w:r>
      <w:r w:rsidRPr="00ED3784">
        <w:rPr>
          <w:rFonts w:ascii="Sylfaen" w:hAnsi="Sylfaen"/>
          <w:sz w:val="24"/>
          <w:lang w:val="hy-AM"/>
        </w:rPr>
        <w:t xml:space="preserve"> գործնական պարապմունքների անդրադարձը ուսուցման արդյունավետության բարձրացման գործում</w:t>
      </w:r>
      <w:r w:rsidRPr="00ED3784">
        <w:rPr>
          <w:rFonts w:ascii="Sylfaen" w:hAnsi="Sylfaen" w:cstheme="minorHAnsi"/>
          <w:sz w:val="24"/>
          <w:lang w:val="hy-AM"/>
        </w:rPr>
        <w:t>»</w:t>
      </w:r>
    </w:p>
    <w:p w:rsidR="000C64BB" w:rsidRPr="00ED3784" w:rsidRDefault="000C64BB" w:rsidP="000C64BB">
      <w:pPr>
        <w:spacing w:after="0" w:line="360" w:lineRule="auto"/>
        <w:ind w:left="1410" w:hanging="1410"/>
        <w:rPr>
          <w:rFonts w:ascii="Sylfaen" w:hAnsi="Sylfaen"/>
          <w:sz w:val="24"/>
          <w:lang w:val="hy-AM"/>
        </w:rPr>
      </w:pPr>
      <w:r w:rsidRPr="00ED3784">
        <w:rPr>
          <w:rFonts w:ascii="Sylfaen" w:hAnsi="Sylfaen"/>
          <w:sz w:val="24"/>
          <w:lang w:val="hy-AM"/>
        </w:rPr>
        <w:t>Կատարող՝</w:t>
      </w:r>
      <w:r w:rsidRPr="00ED3784">
        <w:rPr>
          <w:rFonts w:ascii="Sylfaen" w:hAnsi="Sylfaen"/>
          <w:sz w:val="24"/>
          <w:lang w:val="hy-AM"/>
        </w:rPr>
        <w:tab/>
        <w:t xml:space="preserve"> Նորայր Կարապետյան Երեմի</w:t>
      </w:r>
    </w:p>
    <w:p w:rsidR="000C64BB" w:rsidRPr="00ED3784" w:rsidRDefault="000C64BB" w:rsidP="000C64BB">
      <w:pPr>
        <w:spacing w:after="0" w:line="360" w:lineRule="auto"/>
        <w:ind w:left="705" w:hanging="705"/>
        <w:rPr>
          <w:rFonts w:ascii="Sylfaen" w:hAnsi="Sylfaen"/>
          <w:sz w:val="24"/>
          <w:lang w:val="hy-AM"/>
        </w:rPr>
      </w:pPr>
      <w:r w:rsidRPr="00ED3784">
        <w:rPr>
          <w:rFonts w:ascii="Sylfaen" w:hAnsi="Sylfaen"/>
          <w:sz w:val="24"/>
          <w:lang w:val="hy-AM"/>
        </w:rPr>
        <w:t xml:space="preserve">Ղեկավար՝ </w:t>
      </w:r>
      <w:r w:rsidRPr="00ED3784">
        <w:rPr>
          <w:rFonts w:ascii="Sylfaen" w:hAnsi="Sylfaen"/>
          <w:sz w:val="24"/>
          <w:lang w:val="hy-AM"/>
        </w:rPr>
        <w:tab/>
        <w:t>Ե</w:t>
      </w:r>
      <w:r w:rsidRPr="00ED3784">
        <w:rPr>
          <w:rFonts w:ascii="MS Mincho" w:eastAsia="MS Mincho" w:hAnsi="MS Mincho" w:cs="MS Mincho" w:hint="eastAsia"/>
          <w:sz w:val="24"/>
          <w:lang w:val="hy-AM"/>
        </w:rPr>
        <w:t>․</w:t>
      </w:r>
      <w:r w:rsidRPr="00ED3784">
        <w:rPr>
          <w:rFonts w:ascii="Sylfaen" w:hAnsi="Sylfaen"/>
          <w:sz w:val="24"/>
          <w:lang w:val="hy-AM"/>
        </w:rPr>
        <w:t xml:space="preserve"> Պ</w:t>
      </w:r>
      <w:r w:rsidRPr="00ED3784">
        <w:rPr>
          <w:rFonts w:ascii="MS Mincho" w:eastAsia="MS Mincho" w:hAnsi="MS Mincho" w:cs="MS Mincho" w:hint="eastAsia"/>
          <w:sz w:val="24"/>
          <w:lang w:val="hy-AM"/>
        </w:rPr>
        <w:t>․</w:t>
      </w:r>
      <w:r w:rsidRPr="00ED3784">
        <w:rPr>
          <w:rFonts w:ascii="Sylfaen" w:hAnsi="Sylfaen"/>
          <w:sz w:val="24"/>
          <w:lang w:val="hy-AM"/>
        </w:rPr>
        <w:t xml:space="preserve"> Տոնոյան</w:t>
      </w: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rPr>
          <w:rFonts w:ascii="Sylfaen" w:hAnsi="Sylfaen"/>
          <w:sz w:val="24"/>
          <w:lang w:val="hy-AM"/>
        </w:rPr>
      </w:pPr>
    </w:p>
    <w:p w:rsidR="000C64BB" w:rsidRPr="00ED3784" w:rsidRDefault="000C64BB" w:rsidP="000C64BB">
      <w:pPr>
        <w:spacing w:after="0" w:line="360" w:lineRule="auto"/>
        <w:ind w:left="705" w:hanging="705"/>
        <w:jc w:val="center"/>
        <w:rPr>
          <w:rFonts w:ascii="Sylfaen" w:hAnsi="Sylfaen"/>
          <w:sz w:val="24"/>
          <w:lang w:val="hy-AM"/>
        </w:rPr>
      </w:pPr>
      <w:r w:rsidRPr="00ED3784">
        <w:rPr>
          <w:rFonts w:ascii="Sylfaen" w:hAnsi="Sylfaen"/>
          <w:sz w:val="24"/>
          <w:lang w:val="hy-AM"/>
        </w:rPr>
        <w:t>Գյումրի 2022</w:t>
      </w:r>
    </w:p>
    <w:p w:rsidR="000C64BB" w:rsidRPr="00ED3784" w:rsidRDefault="000C64BB" w:rsidP="000C64BB">
      <w:pPr>
        <w:spacing w:after="0" w:line="360" w:lineRule="auto"/>
        <w:ind w:left="705" w:hanging="705"/>
        <w:jc w:val="center"/>
        <w:rPr>
          <w:rFonts w:ascii="Sylfaen" w:hAnsi="Sylfaen"/>
          <w:sz w:val="28"/>
          <w:lang w:val="hy-AM"/>
        </w:rPr>
      </w:pPr>
      <w:r w:rsidRPr="00ED3784">
        <w:rPr>
          <w:rFonts w:ascii="Sylfaen" w:hAnsi="Sylfaen"/>
          <w:sz w:val="28"/>
          <w:lang w:val="hy-AM"/>
        </w:rPr>
        <w:lastRenderedPageBreak/>
        <w:t>Բովանդակություն</w:t>
      </w:r>
    </w:p>
    <w:p w:rsidR="000C64BB" w:rsidRPr="00ED3784" w:rsidRDefault="000C64BB" w:rsidP="000C64BB">
      <w:pPr>
        <w:spacing w:after="0" w:line="360" w:lineRule="auto"/>
        <w:ind w:left="705" w:hanging="705"/>
        <w:jc w:val="both"/>
        <w:rPr>
          <w:rFonts w:ascii="Sylfaen" w:hAnsi="Sylfaen"/>
          <w:sz w:val="24"/>
          <w:lang w:val="hy-AM"/>
        </w:rPr>
      </w:pPr>
    </w:p>
    <w:p w:rsidR="000C64BB" w:rsidRPr="00ED3784" w:rsidRDefault="000C64BB" w:rsidP="000C64BB">
      <w:pPr>
        <w:pStyle w:val="a3"/>
        <w:numPr>
          <w:ilvl w:val="0"/>
          <w:numId w:val="1"/>
        </w:numPr>
        <w:spacing w:after="0" w:line="360" w:lineRule="auto"/>
        <w:jc w:val="both"/>
        <w:rPr>
          <w:rFonts w:ascii="Sylfaen" w:hAnsi="Sylfaen"/>
          <w:sz w:val="24"/>
          <w:lang w:val="hy-AM"/>
        </w:rPr>
      </w:pPr>
      <w:r w:rsidRPr="00ED3784">
        <w:rPr>
          <w:rFonts w:ascii="Sylfaen" w:hAnsi="Sylfaen"/>
          <w:sz w:val="24"/>
          <w:lang w:val="hy-AM"/>
        </w:rPr>
        <w:t>Ներածություն</w:t>
      </w:r>
      <w:r w:rsidR="00873B11" w:rsidRPr="00ED3784">
        <w:rPr>
          <w:rFonts w:ascii="Sylfaen" w:hAnsi="Sylfaen"/>
          <w:sz w:val="24"/>
          <w:lang w:val="hy-AM"/>
        </w:rPr>
        <w:t xml:space="preserve"> ……………………………………………………………………</w:t>
      </w:r>
      <w:r w:rsidR="00873B11" w:rsidRPr="00ED3784">
        <w:rPr>
          <w:rFonts w:ascii="Sylfaen" w:hAnsi="Sylfaen"/>
          <w:sz w:val="24"/>
        </w:rPr>
        <w:t xml:space="preserve">… </w:t>
      </w:r>
      <w:r w:rsidR="00873B11" w:rsidRPr="00ED3784">
        <w:rPr>
          <w:rFonts w:ascii="Sylfaen" w:hAnsi="Sylfaen"/>
          <w:sz w:val="24"/>
          <w:lang w:val="hy-AM"/>
        </w:rPr>
        <w:t>3</w:t>
      </w:r>
    </w:p>
    <w:p w:rsidR="000C64BB" w:rsidRPr="00ED3784" w:rsidRDefault="005219A9" w:rsidP="000C64BB">
      <w:pPr>
        <w:pStyle w:val="a3"/>
        <w:numPr>
          <w:ilvl w:val="0"/>
          <w:numId w:val="1"/>
        </w:numPr>
        <w:spacing w:after="0" w:line="360" w:lineRule="auto"/>
        <w:jc w:val="both"/>
        <w:rPr>
          <w:rFonts w:ascii="Sylfaen" w:hAnsi="Sylfaen"/>
          <w:sz w:val="24"/>
          <w:lang w:val="hy-AM"/>
        </w:rPr>
      </w:pPr>
      <w:r w:rsidRPr="00ED3784">
        <w:rPr>
          <w:rFonts w:ascii="Sylfaen" w:hAnsi="Sylfaen"/>
          <w:sz w:val="24"/>
          <w:lang w:val="hy-AM"/>
        </w:rPr>
        <w:t>Գրականության ակնարկ</w:t>
      </w:r>
      <w:r w:rsidR="00873B11" w:rsidRPr="00ED3784">
        <w:rPr>
          <w:rFonts w:ascii="Sylfaen" w:hAnsi="Sylfaen"/>
          <w:sz w:val="24"/>
          <w:lang w:val="hy-AM"/>
        </w:rPr>
        <w:t xml:space="preserve"> ……………</w:t>
      </w:r>
      <w:r w:rsidR="00ED3784">
        <w:rPr>
          <w:rFonts w:ascii="Sylfaen" w:hAnsi="Sylfaen"/>
          <w:sz w:val="24"/>
          <w:lang w:val="en-US"/>
        </w:rPr>
        <w:t>..</w:t>
      </w:r>
      <w:r w:rsidR="00873B11" w:rsidRPr="00ED3784">
        <w:rPr>
          <w:rFonts w:ascii="Sylfaen" w:hAnsi="Sylfaen"/>
          <w:sz w:val="24"/>
          <w:lang w:val="hy-AM"/>
        </w:rPr>
        <w:t>………………………………………….. 4</w:t>
      </w:r>
    </w:p>
    <w:p w:rsidR="00F37D6F" w:rsidRPr="00ED3784" w:rsidRDefault="00F37D6F" w:rsidP="00F37D6F">
      <w:pPr>
        <w:pStyle w:val="a3"/>
        <w:numPr>
          <w:ilvl w:val="0"/>
          <w:numId w:val="1"/>
        </w:numPr>
        <w:spacing w:after="0" w:line="360" w:lineRule="auto"/>
        <w:jc w:val="both"/>
        <w:rPr>
          <w:rFonts w:ascii="Sylfaen" w:hAnsi="Sylfaen"/>
          <w:sz w:val="24"/>
          <w:lang w:val="hy-AM"/>
        </w:rPr>
      </w:pPr>
      <w:r w:rsidRPr="00ED3784">
        <w:rPr>
          <w:rFonts w:ascii="Sylfaen" w:hAnsi="Sylfaen"/>
          <w:sz w:val="24"/>
          <w:lang w:val="hy-AM"/>
        </w:rPr>
        <w:t>Գործնական համատեքստ</w:t>
      </w:r>
      <w:r w:rsidR="00873B11" w:rsidRPr="00ED3784">
        <w:rPr>
          <w:rFonts w:ascii="Sylfaen" w:hAnsi="Sylfaen"/>
          <w:sz w:val="24"/>
          <w:lang w:val="hy-AM"/>
        </w:rPr>
        <w:t>………</w:t>
      </w:r>
      <w:r w:rsidR="00ED3784" w:rsidRPr="00ED3784">
        <w:rPr>
          <w:rFonts w:ascii="Sylfaen" w:hAnsi="Sylfaen"/>
          <w:sz w:val="24"/>
          <w:lang w:val="hy-AM"/>
        </w:rPr>
        <w:t>..</w:t>
      </w:r>
      <w:r w:rsidR="00873B11" w:rsidRPr="00ED3784">
        <w:rPr>
          <w:rFonts w:ascii="Sylfaen" w:hAnsi="Sylfaen"/>
          <w:sz w:val="24"/>
          <w:lang w:val="hy-AM"/>
        </w:rPr>
        <w:t>……………………………………………… 6</w:t>
      </w:r>
    </w:p>
    <w:p w:rsidR="000C64BB" w:rsidRPr="00ED3784" w:rsidRDefault="000C64BB" w:rsidP="000C64BB">
      <w:pPr>
        <w:pStyle w:val="a3"/>
        <w:numPr>
          <w:ilvl w:val="0"/>
          <w:numId w:val="1"/>
        </w:numPr>
        <w:spacing w:after="0" w:line="360" w:lineRule="auto"/>
        <w:jc w:val="both"/>
        <w:rPr>
          <w:rFonts w:ascii="Sylfaen" w:hAnsi="Sylfaen"/>
          <w:sz w:val="24"/>
          <w:lang w:val="hy-AM"/>
        </w:rPr>
      </w:pPr>
      <w:r w:rsidRPr="00ED3784">
        <w:rPr>
          <w:rFonts w:ascii="Sylfaen" w:hAnsi="Sylfaen"/>
          <w:sz w:val="24"/>
          <w:lang w:val="hy-AM"/>
        </w:rPr>
        <w:t>Եզրակացություն</w:t>
      </w:r>
      <w:r w:rsidR="00873B11" w:rsidRPr="00ED3784">
        <w:rPr>
          <w:rFonts w:ascii="Sylfaen" w:hAnsi="Sylfaen"/>
          <w:sz w:val="24"/>
          <w:lang w:val="hy-AM"/>
        </w:rPr>
        <w:t xml:space="preserve"> </w:t>
      </w:r>
      <w:r w:rsidR="00ED3784">
        <w:rPr>
          <w:rFonts w:ascii="Sylfaen" w:hAnsi="Sylfaen"/>
          <w:sz w:val="24"/>
          <w:lang w:val="en-US"/>
        </w:rPr>
        <w:t>…</w:t>
      </w:r>
      <w:r w:rsidR="00873B11" w:rsidRPr="00ED3784">
        <w:rPr>
          <w:rFonts w:ascii="Sylfaen" w:hAnsi="Sylfaen"/>
          <w:sz w:val="24"/>
          <w:lang w:val="hy-AM"/>
        </w:rPr>
        <w:t>……………………………………………………………….. 15</w:t>
      </w:r>
    </w:p>
    <w:p w:rsidR="000C64BB" w:rsidRPr="00ED3784" w:rsidRDefault="000C64BB" w:rsidP="000C64BB">
      <w:pPr>
        <w:pStyle w:val="a3"/>
        <w:numPr>
          <w:ilvl w:val="0"/>
          <w:numId w:val="1"/>
        </w:numPr>
        <w:spacing w:after="0" w:line="360" w:lineRule="auto"/>
        <w:jc w:val="both"/>
        <w:rPr>
          <w:rFonts w:ascii="Sylfaen" w:hAnsi="Sylfaen"/>
          <w:sz w:val="24"/>
          <w:lang w:val="hy-AM"/>
        </w:rPr>
      </w:pPr>
      <w:r w:rsidRPr="00ED3784">
        <w:rPr>
          <w:rFonts w:ascii="Sylfaen" w:hAnsi="Sylfaen"/>
          <w:sz w:val="24"/>
          <w:lang w:val="hy-AM"/>
        </w:rPr>
        <w:t>Գրականության ցանկ</w:t>
      </w:r>
      <w:r w:rsidR="00873B11" w:rsidRPr="00ED3784">
        <w:rPr>
          <w:rFonts w:ascii="Sylfaen" w:hAnsi="Sylfaen"/>
          <w:sz w:val="24"/>
          <w:lang w:val="hy-AM"/>
        </w:rPr>
        <w:t xml:space="preserve"> ………………………</w:t>
      </w:r>
      <w:r w:rsidR="00ED3784">
        <w:rPr>
          <w:rFonts w:ascii="Sylfaen" w:hAnsi="Sylfaen"/>
          <w:sz w:val="24"/>
          <w:lang w:val="hy-AM"/>
        </w:rPr>
        <w:t>…</w:t>
      </w:r>
      <w:r w:rsidR="00ED3784" w:rsidRPr="00ED3784">
        <w:rPr>
          <w:rFonts w:ascii="Sylfaen" w:hAnsi="Sylfaen"/>
          <w:sz w:val="24"/>
          <w:lang w:val="hy-AM"/>
        </w:rPr>
        <w:t>.</w:t>
      </w:r>
      <w:r w:rsidR="00873B11" w:rsidRPr="00ED3784">
        <w:rPr>
          <w:rFonts w:ascii="Sylfaen" w:hAnsi="Sylfaen"/>
          <w:sz w:val="24"/>
          <w:lang w:val="hy-AM"/>
        </w:rPr>
        <w:t>………………………………… 17</w:t>
      </w:r>
    </w:p>
    <w:p w:rsidR="000C64BB" w:rsidRPr="00ED3784" w:rsidRDefault="000C64BB">
      <w:pPr>
        <w:rPr>
          <w:rFonts w:ascii="Sylfaen" w:hAnsi="Sylfaen"/>
          <w:sz w:val="24"/>
          <w:lang w:val="hy-AM"/>
        </w:rPr>
      </w:pPr>
      <w:r w:rsidRPr="00ED3784">
        <w:rPr>
          <w:rFonts w:ascii="Sylfaen" w:hAnsi="Sylfaen"/>
          <w:sz w:val="24"/>
          <w:lang w:val="hy-AM"/>
        </w:rPr>
        <w:br w:type="page"/>
      </w:r>
    </w:p>
    <w:p w:rsidR="000C64BB" w:rsidRPr="00ED3784" w:rsidRDefault="000C64BB" w:rsidP="000C64BB">
      <w:pPr>
        <w:pStyle w:val="a3"/>
        <w:spacing w:after="0" w:line="360" w:lineRule="auto"/>
        <w:ind w:left="0"/>
        <w:jc w:val="center"/>
        <w:rPr>
          <w:rFonts w:ascii="Sylfaen" w:hAnsi="Sylfaen"/>
          <w:sz w:val="28"/>
          <w:lang w:val="hy-AM"/>
        </w:rPr>
      </w:pPr>
      <w:r w:rsidRPr="00ED3784">
        <w:rPr>
          <w:rFonts w:ascii="Sylfaen" w:hAnsi="Sylfaen"/>
          <w:sz w:val="28"/>
          <w:lang w:val="hy-AM"/>
        </w:rPr>
        <w:lastRenderedPageBreak/>
        <w:t>Ներածություն</w:t>
      </w:r>
    </w:p>
    <w:p w:rsidR="000C64BB" w:rsidRPr="00ED3784" w:rsidRDefault="000C64BB" w:rsidP="000C64BB">
      <w:pPr>
        <w:pStyle w:val="a3"/>
        <w:spacing w:after="0" w:line="360" w:lineRule="auto"/>
        <w:jc w:val="center"/>
        <w:rPr>
          <w:rFonts w:ascii="Sylfaen" w:hAnsi="Sylfaen"/>
          <w:sz w:val="24"/>
          <w:lang w:val="hy-AM"/>
        </w:rPr>
      </w:pPr>
    </w:p>
    <w:p w:rsidR="000C64BB" w:rsidRPr="00ED3784" w:rsidRDefault="000C64BB" w:rsidP="000C64BB">
      <w:pPr>
        <w:pStyle w:val="a3"/>
        <w:spacing w:after="0" w:line="360" w:lineRule="auto"/>
        <w:ind w:left="0"/>
        <w:jc w:val="right"/>
        <w:rPr>
          <w:rFonts w:ascii="Sylfaen" w:hAnsi="Sylfaen"/>
          <w:i/>
          <w:sz w:val="24"/>
          <w:lang w:val="hy-AM"/>
        </w:rPr>
      </w:pPr>
      <w:r w:rsidRPr="00ED3784">
        <w:rPr>
          <w:rFonts w:ascii="Sylfaen" w:hAnsi="Sylfaen"/>
          <w:i/>
          <w:sz w:val="24"/>
          <w:lang w:val="hy-AM"/>
        </w:rPr>
        <w:t xml:space="preserve">Կրթությունը գիտելիքների քանակը չէ, </w:t>
      </w:r>
    </w:p>
    <w:p w:rsidR="000C64BB" w:rsidRPr="00ED3784" w:rsidRDefault="000C64BB" w:rsidP="000C64BB">
      <w:pPr>
        <w:pStyle w:val="a3"/>
        <w:spacing w:after="0" w:line="360" w:lineRule="auto"/>
        <w:ind w:left="0"/>
        <w:jc w:val="right"/>
        <w:rPr>
          <w:rFonts w:ascii="Sylfaen" w:hAnsi="Sylfaen"/>
          <w:i/>
          <w:sz w:val="24"/>
          <w:lang w:val="hy-AM"/>
        </w:rPr>
      </w:pPr>
      <w:r w:rsidRPr="00ED3784">
        <w:rPr>
          <w:rFonts w:ascii="Sylfaen" w:hAnsi="Sylfaen"/>
          <w:i/>
          <w:sz w:val="24"/>
          <w:lang w:val="hy-AM"/>
        </w:rPr>
        <w:t>այլ լիակատար ըմբռնումն ու հմուտ</w:t>
      </w:r>
    </w:p>
    <w:p w:rsidR="000C64BB" w:rsidRPr="00ED3784" w:rsidRDefault="000C64BB" w:rsidP="000C64BB">
      <w:pPr>
        <w:pStyle w:val="a3"/>
        <w:spacing w:after="0" w:line="360" w:lineRule="auto"/>
        <w:ind w:left="0"/>
        <w:jc w:val="right"/>
        <w:rPr>
          <w:rFonts w:ascii="Sylfaen" w:hAnsi="Sylfaen"/>
          <w:i/>
          <w:sz w:val="24"/>
          <w:lang w:val="hy-AM"/>
        </w:rPr>
      </w:pPr>
      <w:r w:rsidRPr="00ED3784">
        <w:rPr>
          <w:rFonts w:ascii="Sylfaen" w:hAnsi="Sylfaen"/>
          <w:i/>
          <w:sz w:val="24"/>
          <w:lang w:val="hy-AM"/>
        </w:rPr>
        <w:t xml:space="preserve"> կիրառումն այն ամենի, ինչ գիտես: </w:t>
      </w:r>
    </w:p>
    <w:p w:rsidR="000C64BB" w:rsidRPr="00ED3784" w:rsidRDefault="000C64BB" w:rsidP="000C64BB">
      <w:pPr>
        <w:pStyle w:val="a3"/>
        <w:spacing w:after="0" w:line="360" w:lineRule="auto"/>
        <w:ind w:left="0"/>
        <w:jc w:val="right"/>
        <w:rPr>
          <w:rFonts w:ascii="Sylfaen" w:hAnsi="Sylfaen"/>
          <w:sz w:val="24"/>
          <w:lang w:val="hy-AM"/>
        </w:rPr>
      </w:pPr>
      <w:r w:rsidRPr="00ED3784">
        <w:rPr>
          <w:rFonts w:ascii="Sylfaen" w:hAnsi="Sylfaen"/>
          <w:sz w:val="24"/>
          <w:lang w:val="hy-AM"/>
        </w:rPr>
        <w:t>ԱԴՈԼՖ ԴԻՍՏԵՐՎԻԳ</w:t>
      </w:r>
    </w:p>
    <w:p w:rsidR="000C64BB" w:rsidRPr="00ED3784" w:rsidRDefault="000C64BB" w:rsidP="000C64BB">
      <w:pPr>
        <w:pStyle w:val="a3"/>
        <w:spacing w:after="0" w:line="360" w:lineRule="auto"/>
        <w:ind w:left="0"/>
        <w:jc w:val="right"/>
        <w:rPr>
          <w:rFonts w:ascii="Sylfaen" w:hAnsi="Sylfaen"/>
          <w:sz w:val="24"/>
          <w:lang w:val="hy-AM"/>
        </w:rPr>
      </w:pPr>
    </w:p>
    <w:p w:rsidR="005219A9" w:rsidRPr="00ED3784" w:rsidRDefault="000C64BB" w:rsidP="000C64BB">
      <w:pPr>
        <w:pStyle w:val="a3"/>
        <w:spacing w:after="0" w:line="360" w:lineRule="auto"/>
        <w:ind w:left="0" w:firstLine="708"/>
        <w:jc w:val="both"/>
        <w:rPr>
          <w:rFonts w:ascii="Sylfaen" w:hAnsi="Sylfaen"/>
          <w:sz w:val="24"/>
          <w:lang w:val="hy-AM"/>
        </w:rPr>
      </w:pPr>
      <w:r w:rsidRPr="00ED3784">
        <w:rPr>
          <w:rFonts w:ascii="Sylfaen" w:hAnsi="Sylfaen"/>
          <w:sz w:val="24"/>
          <w:lang w:val="hy-AM"/>
        </w:rPr>
        <w:t>Ռազմական մանկավարժությունը ապահովվում է սովորողի՝ որպես ապագա զինվորի դաստիարակման, զինվորական կոլեկտիվին ինտեգրվելու ռազմամանկավարժական գործընթացը: Ոչ միշտ է հնարավոր լինում հետաքրքրություն և ուշադրություն ձևավորել</w:t>
      </w:r>
      <w:r w:rsidR="00ED3784" w:rsidRPr="00ED3784">
        <w:rPr>
          <w:rFonts w:ascii="Sylfaen" w:hAnsi="Sylfaen"/>
          <w:sz w:val="24"/>
          <w:lang w:val="hy-AM"/>
        </w:rPr>
        <w:t xml:space="preserve"> </w:t>
      </w:r>
      <w:r w:rsidRPr="00ED3784">
        <w:rPr>
          <w:rFonts w:ascii="Sylfaen" w:hAnsi="Sylfaen"/>
          <w:sz w:val="24"/>
          <w:lang w:val="hy-AM"/>
        </w:rPr>
        <w:t>առարկայի կամ դաս</w:t>
      </w:r>
      <w:r w:rsidR="00ED3784" w:rsidRPr="00ED3784">
        <w:rPr>
          <w:rFonts w:ascii="Sylfaen" w:hAnsi="Sylfaen"/>
          <w:sz w:val="24"/>
          <w:lang w:val="hy-AM"/>
        </w:rPr>
        <w:t>ա</w:t>
      </w:r>
      <w:r w:rsidRPr="00ED3784">
        <w:rPr>
          <w:rFonts w:ascii="Sylfaen" w:hAnsi="Sylfaen"/>
          <w:sz w:val="24"/>
          <w:lang w:val="hy-AM"/>
        </w:rPr>
        <w:t>պրոցեսի մեջ։ Տեսական նյութը ձանձրացնում է սովորողներին և ոչ բոլորն են հետաքրքրվում թեմայով։ 8-րդ դասրանում ուսումնասիրում ենք «Ռազմ</w:t>
      </w:r>
      <w:r w:rsidR="00ED3784" w:rsidRPr="00ED3784">
        <w:rPr>
          <w:rFonts w:ascii="Sylfaen" w:hAnsi="Sylfaen"/>
          <w:sz w:val="24"/>
          <w:lang w:val="hy-AM"/>
        </w:rPr>
        <w:t>ա</w:t>
      </w:r>
      <w:r w:rsidRPr="00ED3784">
        <w:rPr>
          <w:rFonts w:ascii="Sylfaen" w:hAnsi="Sylfaen"/>
          <w:sz w:val="24"/>
          <w:lang w:val="hy-AM"/>
        </w:rPr>
        <w:t xml:space="preserve">կան տեղագրության հիմունքներ» </w:t>
      </w:r>
      <w:r w:rsidR="00ED3784" w:rsidRPr="00ED3784">
        <w:rPr>
          <w:rFonts w:ascii="Sylfaen" w:hAnsi="Sylfaen"/>
          <w:sz w:val="24"/>
          <w:lang w:val="hy-AM"/>
        </w:rPr>
        <w:t>բաժինը</w:t>
      </w:r>
      <w:r w:rsidRPr="00ED3784">
        <w:rPr>
          <w:rFonts w:ascii="Sylfaen" w:hAnsi="Sylfaen"/>
          <w:sz w:val="24"/>
          <w:lang w:val="hy-AM"/>
        </w:rPr>
        <w:t>։ Թեման որքան էլ հետաքրքիր է, այնուամենայնիվ սովորողների մեծ մասը միայն տեսական նյութը լսելուց կամ դասը կարդալուց հետո դժվարանում են հիշել ու վերարտադրել։ եվ բացի այդ ռազմագիտության մեջ տեսական նյութը կիրառել է պետք, ինչպես ասել է Ադոլֆ Դիստերվիգը</w:t>
      </w:r>
      <w:r w:rsidRPr="00ED3784">
        <w:rPr>
          <w:rFonts w:ascii="MS Mincho" w:eastAsia="MS Mincho" w:hAnsi="MS Mincho" w:cs="MS Mincho" w:hint="eastAsia"/>
          <w:sz w:val="24"/>
          <w:lang w:val="hy-AM"/>
        </w:rPr>
        <w:t>․</w:t>
      </w:r>
      <w:r w:rsidRPr="00ED3784">
        <w:rPr>
          <w:rFonts w:ascii="Sylfaen" w:hAnsi="Sylfaen"/>
          <w:sz w:val="24"/>
          <w:lang w:val="hy-AM"/>
        </w:rPr>
        <w:t xml:space="preserve"> «Կրթությունը գիտելիքների քանակը չէ, այլ լիակատար ըմբռնումն ու հմուտ կիրառումն այն ամենի, ինչ գիտես: Այդ իսկ պատճառով որոշեցի կազմակերպել դաշտային պարապմունքներ և ստուգել, թե ինչպես տեսական նյութից հետո գործնական հմտությունների զագացումը կանդրադառնա սովորողների գիտելիքների ու հետաքրքրությունների բարձրացման վրա։ Ըստ Արիստոտելի</w:t>
      </w:r>
      <w:r w:rsidR="005219A9" w:rsidRPr="00ED3784">
        <w:rPr>
          <w:rFonts w:ascii="Sylfaen" w:hAnsi="Sylfaen"/>
          <w:sz w:val="24"/>
          <w:lang w:val="hy-AM"/>
        </w:rPr>
        <w:t xml:space="preserve"> «</w:t>
      </w:r>
      <w:r w:rsidRPr="00ED3784">
        <w:rPr>
          <w:rFonts w:ascii="Sylfaen" w:hAnsi="Sylfaen"/>
          <w:sz w:val="24"/>
          <w:lang w:val="hy-AM"/>
        </w:rPr>
        <w:t>Կրթության մեջ հմտությունների զարգացումը պետք է նախորդի մտքի զարգացմանը»։ Եվ ինչպես Արքիմեդն է ասել</w:t>
      </w:r>
      <w:r w:rsidR="00F37D6F" w:rsidRPr="00ED3784">
        <w:rPr>
          <w:rFonts w:ascii="Sylfaen" w:hAnsi="Sylfaen"/>
          <w:sz w:val="24"/>
          <w:lang w:val="hy-AM"/>
        </w:rPr>
        <w:t xml:space="preserve"> </w:t>
      </w:r>
      <w:r w:rsidR="00F37D6F" w:rsidRPr="00ED3784">
        <w:rPr>
          <w:rFonts w:ascii="MS Mincho" w:eastAsia="MS Mincho" w:hAnsi="MS Mincho" w:cs="MS Mincho" w:hint="eastAsia"/>
          <w:sz w:val="24"/>
          <w:lang w:val="hy-AM"/>
        </w:rPr>
        <w:t>․</w:t>
      </w:r>
      <w:r w:rsidR="00F37D6F" w:rsidRPr="00ED3784">
        <w:rPr>
          <w:rFonts w:ascii="Sylfaen" w:hAnsi="Sylfaen"/>
          <w:sz w:val="24"/>
          <w:lang w:val="hy-AM"/>
        </w:rPr>
        <w:t xml:space="preserve"> </w:t>
      </w:r>
      <w:r w:rsidR="00F37D6F" w:rsidRPr="00ED3784">
        <w:rPr>
          <w:rFonts w:ascii="Sylfaen" w:hAnsi="Sylfaen" w:cs="Sylfaen"/>
          <w:sz w:val="24"/>
          <w:lang w:val="hy-AM"/>
        </w:rPr>
        <w:t>«</w:t>
      </w:r>
      <w:r w:rsidRPr="00ED3784">
        <w:rPr>
          <w:rFonts w:ascii="Sylfaen" w:hAnsi="Sylfaen"/>
          <w:sz w:val="24"/>
          <w:lang w:val="hy-AM"/>
        </w:rPr>
        <w:t xml:space="preserve">Գիտելիքը ոչինչ չարժի, եթե դու այն չես կարողանում կիրառել»։ Իմ նպատակն է ստուգել դաշտային գործնական պարապմունքների անդրադարձը ուսուցման արդյունավետության բարձրացման գործի անդրադարձը ՆԶՊ առարկայի </w:t>
      </w:r>
      <w:r w:rsidR="00ED3784" w:rsidRPr="00ED3784">
        <w:rPr>
          <w:rFonts w:ascii="Sylfaen" w:hAnsi="Sylfaen"/>
          <w:sz w:val="24"/>
          <w:lang w:val="hy-AM"/>
        </w:rPr>
        <w:t xml:space="preserve"> արդյունավետ </w:t>
      </w:r>
      <w:r w:rsidRPr="00ED3784">
        <w:rPr>
          <w:rFonts w:ascii="Sylfaen" w:hAnsi="Sylfaen"/>
          <w:sz w:val="24"/>
          <w:lang w:val="hy-AM"/>
        </w:rPr>
        <w:t>ուսուցման վրա։</w:t>
      </w:r>
    </w:p>
    <w:p w:rsidR="005219A9" w:rsidRPr="00ED3784" w:rsidRDefault="005219A9">
      <w:pPr>
        <w:rPr>
          <w:rFonts w:ascii="Sylfaen" w:hAnsi="Sylfaen"/>
          <w:sz w:val="24"/>
          <w:lang w:val="hy-AM"/>
        </w:rPr>
      </w:pPr>
      <w:r w:rsidRPr="00ED3784">
        <w:rPr>
          <w:rFonts w:ascii="Sylfaen" w:hAnsi="Sylfaen"/>
          <w:sz w:val="24"/>
          <w:lang w:val="hy-AM"/>
        </w:rPr>
        <w:br w:type="page"/>
      </w:r>
    </w:p>
    <w:p w:rsidR="000C64BB" w:rsidRPr="00ED3784" w:rsidRDefault="005219A9" w:rsidP="005219A9">
      <w:pPr>
        <w:pStyle w:val="a3"/>
        <w:spacing w:after="0" w:line="360" w:lineRule="auto"/>
        <w:ind w:left="0" w:firstLine="708"/>
        <w:jc w:val="center"/>
        <w:rPr>
          <w:rFonts w:ascii="Sylfaen" w:hAnsi="Sylfaen"/>
          <w:sz w:val="28"/>
          <w:lang w:val="hy-AM"/>
        </w:rPr>
      </w:pPr>
      <w:r w:rsidRPr="00ED3784">
        <w:rPr>
          <w:rFonts w:ascii="Sylfaen" w:hAnsi="Sylfaen"/>
          <w:sz w:val="28"/>
          <w:lang w:val="hy-AM"/>
        </w:rPr>
        <w:lastRenderedPageBreak/>
        <w:t>Գրականության ակնարկ</w:t>
      </w:r>
    </w:p>
    <w:p w:rsidR="005219A9" w:rsidRPr="00ED3784" w:rsidRDefault="005219A9" w:rsidP="000C64BB">
      <w:pPr>
        <w:pStyle w:val="a3"/>
        <w:spacing w:after="0" w:line="360" w:lineRule="auto"/>
        <w:ind w:left="0" w:firstLine="708"/>
        <w:jc w:val="both"/>
        <w:rPr>
          <w:rFonts w:ascii="Sylfaen" w:hAnsi="Sylfaen"/>
          <w:lang w:val="hy-AM"/>
        </w:rPr>
      </w:pPr>
    </w:p>
    <w:p w:rsidR="00F37D6F" w:rsidRPr="00ED3784" w:rsidRDefault="005219A9" w:rsidP="000C64BB">
      <w:pPr>
        <w:pStyle w:val="a3"/>
        <w:spacing w:after="0" w:line="360" w:lineRule="auto"/>
        <w:ind w:left="0" w:firstLine="708"/>
        <w:jc w:val="both"/>
        <w:rPr>
          <w:rFonts w:ascii="Sylfaen" w:hAnsi="Sylfaen"/>
          <w:sz w:val="24"/>
          <w:lang w:val="hy-AM"/>
        </w:rPr>
      </w:pPr>
      <w:r w:rsidRPr="00ED3784">
        <w:rPr>
          <w:rFonts w:ascii="Sylfaen" w:hAnsi="Sylfaen"/>
          <w:sz w:val="24"/>
          <w:lang w:val="hy-AM"/>
        </w:rPr>
        <w:t>Վերջին շրջանում մանկավարժական մոտեցումների</w:t>
      </w:r>
      <w:r w:rsidR="00ED3784" w:rsidRPr="00ED3784">
        <w:rPr>
          <w:rFonts w:ascii="Sylfaen" w:hAnsi="Sylfaen"/>
          <w:sz w:val="24"/>
          <w:lang w:val="hy-AM"/>
        </w:rPr>
        <w:t xml:space="preserve"> </w:t>
      </w:r>
      <w:r w:rsidR="00ED3784" w:rsidRPr="00ED3784">
        <w:rPr>
          <w:rFonts w:ascii="Sylfaen" w:hAnsi="Sylfaen"/>
          <w:sz w:val="24"/>
          <w:lang w:val="hy-AM"/>
        </w:rPr>
        <w:t>արդյունավետ</w:t>
      </w:r>
      <w:r w:rsidRPr="00ED3784">
        <w:rPr>
          <w:rFonts w:ascii="Sylfaen" w:hAnsi="Sylfaen"/>
          <w:sz w:val="24"/>
          <w:lang w:val="hy-AM"/>
        </w:rPr>
        <w:t xml:space="preserve"> մեթոդների միջոցով ուսուցման բարելավման խնդրով շատերն են մտահոգված։ Այդ իսկ պատճառով այս հարցը հետազոտությունների ուշադրության կենտրոնում է։ Ինչպես նշում է </w:t>
      </w:r>
      <w:r w:rsidRPr="00ED3784">
        <w:rPr>
          <w:rFonts w:ascii="Sylfaen" w:hAnsi="Sylfaen"/>
          <w:color w:val="1F497D" w:themeColor="text2"/>
          <w:sz w:val="24"/>
          <w:lang w:val="hy-AM"/>
        </w:rPr>
        <w:t>Լ.</w:t>
      </w:r>
      <w:r w:rsidR="00F37D6F" w:rsidRPr="00ED3784">
        <w:rPr>
          <w:rFonts w:ascii="Sylfaen" w:hAnsi="Sylfaen"/>
          <w:color w:val="1F497D" w:themeColor="text2"/>
          <w:sz w:val="24"/>
          <w:lang w:val="hy-AM"/>
        </w:rPr>
        <w:t xml:space="preserve"> </w:t>
      </w:r>
      <w:r w:rsidRPr="00ED3784">
        <w:rPr>
          <w:rFonts w:ascii="Sylfaen" w:hAnsi="Sylfaen"/>
          <w:color w:val="1F497D" w:themeColor="text2"/>
          <w:sz w:val="24"/>
          <w:lang w:val="hy-AM"/>
        </w:rPr>
        <w:t>Գևորգյանը իր «Մանկավարժական հետազոտությունների մեթոդաբանություն»</w:t>
      </w:r>
      <w:r w:rsidRPr="00ED3784">
        <w:rPr>
          <w:rFonts w:ascii="Sylfaen" w:hAnsi="Sylfaen"/>
          <w:sz w:val="24"/>
          <w:lang w:val="hy-AM"/>
        </w:rPr>
        <w:t xml:space="preserve"> հոդվածում նեղ իմաստով մանկավարժական մեթոդաբանությունը ուսմունք է գիտական հետազոտության մեթոդների մասին, լայն իմաստով մեկնաբանվում է որպես տեսական ու պրակտիկ գործունեության իրականացման սկզբունքների ու եղանակների համակարգ, ինչպես նաև որպես ուսմունք այդ համակարգի մասին: </w:t>
      </w:r>
    </w:p>
    <w:p w:rsidR="00F37D6F" w:rsidRPr="00ED3784" w:rsidRDefault="005219A9" w:rsidP="000C64BB">
      <w:pPr>
        <w:pStyle w:val="a3"/>
        <w:spacing w:after="0" w:line="360" w:lineRule="auto"/>
        <w:ind w:left="0" w:firstLine="708"/>
        <w:jc w:val="both"/>
        <w:rPr>
          <w:rFonts w:ascii="Sylfaen" w:hAnsi="Sylfaen"/>
          <w:sz w:val="24"/>
          <w:lang w:val="hy-AM"/>
        </w:rPr>
      </w:pPr>
      <w:r w:rsidRPr="00ED3784">
        <w:rPr>
          <w:rFonts w:ascii="Sylfaen" w:hAnsi="Sylfaen"/>
          <w:color w:val="1F497D" w:themeColor="text2"/>
          <w:sz w:val="24"/>
          <w:lang w:val="hy-AM"/>
        </w:rPr>
        <w:t>Բելառուսի Հանրապետության բարձրագույն ռազմական կրթության և պետական գաղափարախոսության բարելավման պաշտպանության նախարարի ներկայիս պահանջների համատեքստում նշվում է</w:t>
      </w:r>
      <w:r w:rsidRPr="00ED3784">
        <w:rPr>
          <w:rFonts w:ascii="MS Mincho" w:eastAsia="MS Mincho" w:hAnsi="MS Mincho" w:cs="MS Mincho" w:hint="eastAsia"/>
          <w:color w:val="1F497D" w:themeColor="text2"/>
          <w:sz w:val="24"/>
          <w:lang w:val="hy-AM"/>
        </w:rPr>
        <w:t>․</w:t>
      </w:r>
      <w:r w:rsidR="00ED3784" w:rsidRPr="00ED3784">
        <w:rPr>
          <w:rFonts w:ascii="Sylfaen" w:hAnsi="Sylfaen"/>
          <w:sz w:val="24"/>
          <w:lang w:val="hy-AM"/>
        </w:rPr>
        <w:t>«</w:t>
      </w:r>
      <w:r w:rsidRPr="00ED3784">
        <w:rPr>
          <w:rFonts w:ascii="Sylfaen" w:hAnsi="Sylfaen"/>
          <w:sz w:val="24"/>
          <w:lang w:val="hy-AM"/>
        </w:rPr>
        <w:t xml:space="preserve">Ռազմական մանկավարժական գործընթացում գործում է դիալեկտիկական հակասության օրենքը։ Դրա դրսևորումը մանկավարժական հակասություններն են և դրանք լուծելու անհրաժեշտությունը, օրինակ, ռազմական մանկավարժական գործընթացի իրականացման ավանդական մոտեցման և դրա կազմակերպման նոր պահանջների միջև։ Ռազմական մանկավարժական հետազոտությունը գիտական և ճանաչողական գործունեության բարդ գործընթաց է, որն ուղղված է ռազմական կրթության որակի բարելավմանը, դրա կառուցվածքի, բովանդակության և տեխնոլոգիաների արդիականացմանը, ակադեմիայի շրջանավարտների մասնագիտական կարողությունների ձևավորմանը, մանկավարժական նորամուծությունների և գիտական կանխատեսումների կիրառմանը ռազմական </w:t>
      </w:r>
      <w:r w:rsidRPr="00F905BA">
        <w:rPr>
          <w:rFonts w:ascii="Sylfaen" w:hAnsi="Sylfaen"/>
          <w:sz w:val="24"/>
          <w:lang w:val="hy-AM"/>
        </w:rPr>
        <w:t>մանկավարժական գործընթացում</w:t>
      </w:r>
      <w:r w:rsidR="00ED3784" w:rsidRPr="00F905BA">
        <w:rPr>
          <w:rFonts w:ascii="Sylfaen" w:hAnsi="Sylfaen"/>
          <w:sz w:val="24"/>
          <w:lang w:val="hy-AM"/>
        </w:rPr>
        <w:t>»</w:t>
      </w:r>
      <w:r w:rsidRPr="00F905BA">
        <w:rPr>
          <w:rFonts w:ascii="Sylfaen" w:hAnsi="Sylfaen"/>
          <w:sz w:val="24"/>
          <w:lang w:val="hy-AM"/>
        </w:rPr>
        <w:t xml:space="preserve">: </w:t>
      </w:r>
      <w:r w:rsidR="00F905BA" w:rsidRPr="00F905BA">
        <w:rPr>
          <w:rStyle w:val="ae"/>
          <w:rFonts w:ascii="Sylfaen" w:hAnsi="Sylfaen"/>
          <w:sz w:val="24"/>
          <w:lang w:val="hy-AM"/>
        </w:rPr>
        <w:footnoteReference w:id="1"/>
      </w:r>
    </w:p>
    <w:p w:rsidR="005219A9" w:rsidRPr="00ED3784" w:rsidRDefault="005219A9" w:rsidP="000C64BB">
      <w:pPr>
        <w:pStyle w:val="a3"/>
        <w:spacing w:after="0" w:line="360" w:lineRule="auto"/>
        <w:ind w:left="0" w:firstLine="708"/>
        <w:jc w:val="both"/>
        <w:rPr>
          <w:rFonts w:ascii="Sylfaen" w:hAnsi="Sylfaen"/>
          <w:sz w:val="24"/>
          <w:lang w:val="hy-AM"/>
        </w:rPr>
      </w:pPr>
      <w:r w:rsidRPr="00ED3784">
        <w:rPr>
          <w:rFonts w:ascii="Sylfaen" w:hAnsi="Sylfaen"/>
          <w:color w:val="1F497D" w:themeColor="text2"/>
          <w:sz w:val="24"/>
          <w:lang w:val="hy-AM"/>
        </w:rPr>
        <w:t xml:space="preserve">ՀՀ կրթության, գիտության, մշակույթի և սպորտի նախարարությունը հանրային քննարկման է ներկայացրել «Նախնական զինվորական պատրաստություն» առարկայի 8-12-րդ դասարանների չափորոշչի նախագիծը։ </w:t>
      </w:r>
      <w:r w:rsidRPr="00ED3784">
        <w:rPr>
          <w:rFonts w:ascii="Sylfaen" w:hAnsi="Sylfaen"/>
          <w:sz w:val="24"/>
          <w:lang w:val="hy-AM"/>
        </w:rPr>
        <w:lastRenderedPageBreak/>
        <w:t>Որում ասվում է</w:t>
      </w:r>
      <w:r w:rsidRPr="00ED3784">
        <w:rPr>
          <w:rFonts w:ascii="MS Mincho" w:eastAsia="MS Mincho" w:hAnsi="MS Mincho" w:cs="MS Mincho" w:hint="eastAsia"/>
          <w:sz w:val="24"/>
          <w:lang w:val="hy-AM"/>
        </w:rPr>
        <w:t>․</w:t>
      </w:r>
      <w:r w:rsidRPr="00ED3784">
        <w:rPr>
          <w:rFonts w:ascii="Sylfaen" w:hAnsi="Sylfaen"/>
          <w:sz w:val="24"/>
          <w:lang w:val="hy-AM"/>
        </w:rPr>
        <w:t>Դաշտային (ճամբարային) պարապմունքները հնարավորություն են տալիս իրականին մոտ պայմաններում մատուցել նյութը, ցուցադրել պահանջվող գործողությունները, իսկ սովորողներին` գործնական վարժանքներով յուրացնել թեման: Բացի երկարաժամկետ ճամբարային փորձաշրջանից, նպատակահարմար է կազմակերպել դաշտային պարապմունքներ շաբաթ կամ կիրակի օրերին՝ աշակերտների և ծնողների համաձայնությամբ, դպրոցի ղեկավարության գիտությամբ: Ճամբարային պայմանները առավել մեծ հնարավորություններ են ստեղծում պարապմունքներն անցկացնել ինչպես ցերեկային, այնպես էլ երեկոյան ժամերին, ուսուցանել առանձին թեմաներ («Կողմնորոշում աստղերով», «Տեղաշարժ մթության մեջ», «Պահակային ծառայության անցկացում», «Քողարկված կրակատեղի պատրաստում» և այլն): Ճամբարային պատրաստության և ռազմամարզական խաղերի ընթացքում կարող են լուծվել հետևյալ խնդիրները՝ բնական միջավայրում տեսական գիտելիքների փորձնական ստուգում և ամրապնդում, հմտությունների և կարողությունների զարգացում անհատական և խմբային վարժանքներով, իրավիճակների մոդելավորում և իրական պայմաններում սովորողների խմբային համագործակցության զարգացում, հոգեբանական կայունության ապահովում, սեփական ունակությունները ճանաչելու և ինքնադրսևորվելու հնարավորություն։ Հաշվի առնելով վերը նշված չափորոշչային նախագիծը, ես որոշեցի անցկացնել «</w:t>
      </w:r>
      <w:r w:rsidR="007A0289" w:rsidRPr="00ED3784">
        <w:rPr>
          <w:rFonts w:ascii="Sylfaen" w:hAnsi="Sylfaen"/>
          <w:sz w:val="24"/>
          <w:lang w:val="hy-AM"/>
        </w:rPr>
        <w:t>Դ</w:t>
      </w:r>
      <w:r w:rsidRPr="00ED3784">
        <w:rPr>
          <w:rFonts w:ascii="Sylfaen" w:hAnsi="Sylfaen"/>
          <w:sz w:val="24"/>
          <w:lang w:val="hy-AM"/>
        </w:rPr>
        <w:t>աշտային</w:t>
      </w:r>
      <w:r w:rsidR="007A0289" w:rsidRPr="00ED3784">
        <w:rPr>
          <w:rFonts w:ascii="Sylfaen" w:hAnsi="Sylfaen"/>
          <w:sz w:val="24"/>
          <w:lang w:val="hy-AM"/>
        </w:rPr>
        <w:t xml:space="preserve"> գործնական </w:t>
      </w:r>
      <w:r w:rsidRPr="00ED3784">
        <w:rPr>
          <w:rFonts w:ascii="Sylfaen" w:hAnsi="Sylfaen"/>
          <w:sz w:val="24"/>
          <w:lang w:val="hy-AM"/>
        </w:rPr>
        <w:t>պարապմունք» և միաժամանակ կատարել հետազոտություն։</w:t>
      </w:r>
    </w:p>
    <w:p w:rsidR="005219A9" w:rsidRPr="00ED3784" w:rsidRDefault="005219A9">
      <w:pPr>
        <w:rPr>
          <w:rFonts w:ascii="Sylfaen" w:hAnsi="Sylfaen"/>
          <w:lang w:val="hy-AM"/>
        </w:rPr>
      </w:pPr>
      <w:r w:rsidRPr="00ED3784">
        <w:rPr>
          <w:rFonts w:ascii="Sylfaen" w:hAnsi="Sylfaen"/>
          <w:lang w:val="hy-AM"/>
        </w:rPr>
        <w:br w:type="page"/>
      </w:r>
    </w:p>
    <w:p w:rsidR="005219A9" w:rsidRPr="00ED3784" w:rsidRDefault="005219A9" w:rsidP="007A0289">
      <w:pPr>
        <w:pStyle w:val="a3"/>
        <w:spacing w:after="0" w:line="360" w:lineRule="auto"/>
        <w:ind w:left="0" w:firstLine="708"/>
        <w:jc w:val="center"/>
        <w:rPr>
          <w:rFonts w:ascii="Sylfaen" w:hAnsi="Sylfaen"/>
          <w:sz w:val="28"/>
          <w:lang w:val="hy-AM"/>
        </w:rPr>
      </w:pPr>
      <w:r w:rsidRPr="00ED3784">
        <w:rPr>
          <w:rFonts w:ascii="Sylfaen" w:hAnsi="Sylfaen"/>
          <w:sz w:val="28"/>
          <w:lang w:val="hy-AM"/>
        </w:rPr>
        <w:lastRenderedPageBreak/>
        <w:t>Գործնական համատեքստ</w:t>
      </w:r>
    </w:p>
    <w:p w:rsidR="005219A9" w:rsidRPr="00ED3784" w:rsidRDefault="005219A9" w:rsidP="000C64BB">
      <w:pPr>
        <w:pStyle w:val="a3"/>
        <w:spacing w:after="0" w:line="360" w:lineRule="auto"/>
        <w:ind w:left="0" w:firstLine="708"/>
        <w:jc w:val="both"/>
        <w:rPr>
          <w:rFonts w:ascii="Sylfaen" w:hAnsi="Sylfaen"/>
          <w:lang w:val="hy-AM"/>
        </w:rPr>
      </w:pPr>
    </w:p>
    <w:p w:rsidR="00F37D6F" w:rsidRPr="00ED3784" w:rsidRDefault="005219A9" w:rsidP="000C64BB">
      <w:pPr>
        <w:pStyle w:val="a3"/>
        <w:spacing w:after="0" w:line="360" w:lineRule="auto"/>
        <w:ind w:left="0" w:firstLine="708"/>
        <w:jc w:val="both"/>
        <w:rPr>
          <w:rFonts w:ascii="Sylfaen" w:hAnsi="Sylfaen"/>
          <w:sz w:val="24"/>
          <w:lang w:val="hy-AM"/>
        </w:rPr>
      </w:pPr>
      <w:r w:rsidRPr="00ED3784">
        <w:rPr>
          <w:rFonts w:ascii="Sylfaen" w:hAnsi="Sylfaen"/>
          <w:sz w:val="24"/>
          <w:lang w:val="hy-AM"/>
        </w:rPr>
        <w:t xml:space="preserve">Հետազոտությունը կատարել եմ </w:t>
      </w:r>
      <w:r w:rsidR="001E658F" w:rsidRPr="00ED3784">
        <w:rPr>
          <w:rFonts w:ascii="Sylfaen" w:hAnsi="Sylfaen"/>
          <w:sz w:val="24"/>
          <w:lang w:val="hy-AM"/>
        </w:rPr>
        <w:t>Շիրակի մարզի Ողջիի</w:t>
      </w:r>
      <w:r w:rsidRPr="00ED3784">
        <w:rPr>
          <w:rFonts w:ascii="Sylfaen" w:hAnsi="Sylfaen"/>
          <w:sz w:val="24"/>
          <w:lang w:val="hy-AM"/>
        </w:rPr>
        <w:t xml:space="preserve"> միջնակարգ դպրոցի 8-րդ դասարանում, որտեղ սովորում են 20 աշակերտ։ «Ռազմ</w:t>
      </w:r>
      <w:r w:rsidR="00ED3784" w:rsidRPr="00ED3784">
        <w:rPr>
          <w:rFonts w:ascii="Sylfaen" w:hAnsi="Sylfaen"/>
          <w:sz w:val="24"/>
          <w:lang w:val="hy-AM"/>
        </w:rPr>
        <w:t>ա</w:t>
      </w:r>
      <w:r w:rsidRPr="00ED3784">
        <w:rPr>
          <w:rFonts w:ascii="Sylfaen" w:hAnsi="Sylfaen"/>
          <w:sz w:val="24"/>
          <w:lang w:val="hy-AM"/>
        </w:rPr>
        <w:t>կան տեղագրության հիմունքներ» թեման անցնելուց հետո, սովորողներին թեստ տրվեց, որի արդյունքները այնքան էլ գոհացուցիչ չէին։ Կազմեցի աղյուսակ դասին վերաբերվող հարցադրումներով։ Թեստը պարունակում էր այսպիսի հարցեր։ Թեստ «Ռազմագիտության հիմունքները</w:t>
      </w:r>
      <w:r w:rsidR="001E658F" w:rsidRPr="00ED3784">
        <w:rPr>
          <w:rFonts w:ascii="Sylfaen" w:hAnsi="Sylfaen"/>
          <w:sz w:val="24"/>
          <w:lang w:val="hy-AM"/>
        </w:rPr>
        <w:t>»։</w:t>
      </w:r>
    </w:p>
    <w:p w:rsidR="005219A9" w:rsidRPr="00ED3784" w:rsidRDefault="005219A9" w:rsidP="00F37D6F">
      <w:pPr>
        <w:pStyle w:val="a3"/>
        <w:numPr>
          <w:ilvl w:val="0"/>
          <w:numId w:val="2"/>
        </w:numPr>
        <w:spacing w:after="0" w:line="360" w:lineRule="auto"/>
        <w:rPr>
          <w:rFonts w:ascii="Sylfaen" w:hAnsi="Sylfaen"/>
          <w:sz w:val="24"/>
          <w:szCs w:val="24"/>
          <w:lang w:val="hy-AM"/>
        </w:rPr>
      </w:pPr>
      <w:r w:rsidRPr="00ED3784">
        <w:rPr>
          <w:rFonts w:ascii="Sylfaen" w:hAnsi="Sylfaen"/>
          <w:sz w:val="24"/>
          <w:szCs w:val="24"/>
          <w:lang w:val="hy-AM"/>
        </w:rPr>
        <w:t>Ի՞նչ է տեղանքը։ Ո՞րոնք են տեղանքի մարտավարական հատկանիշները։</w:t>
      </w:r>
      <w:r w:rsidR="007A0289" w:rsidRPr="00ED3784">
        <w:rPr>
          <w:rFonts w:ascii="Sylfaen" w:hAnsi="Sylfaen"/>
          <w:sz w:val="24"/>
          <w:szCs w:val="24"/>
          <w:lang w:val="hy-AM"/>
        </w:rPr>
        <w:t xml:space="preserve"> </w:t>
      </w:r>
    </w:p>
    <w:p w:rsidR="00F37D6F" w:rsidRPr="00ED3784" w:rsidRDefault="00F37D6F" w:rsidP="00F37D6F">
      <w:pPr>
        <w:pStyle w:val="a3"/>
        <w:numPr>
          <w:ilvl w:val="0"/>
          <w:numId w:val="2"/>
        </w:numPr>
        <w:spacing w:after="0" w:line="360" w:lineRule="auto"/>
        <w:rPr>
          <w:rFonts w:ascii="Sylfaen" w:hAnsi="Sylfaen"/>
          <w:sz w:val="24"/>
          <w:szCs w:val="24"/>
          <w:lang w:val="hy-AM"/>
        </w:rPr>
      </w:pPr>
      <w:r w:rsidRPr="00ED3784">
        <w:rPr>
          <w:rFonts w:ascii="Sylfaen" w:hAnsi="Sylfaen"/>
          <w:sz w:val="24"/>
          <w:szCs w:val="24"/>
          <w:lang w:val="hy-AM"/>
        </w:rPr>
        <w:t>Գործնական համատեքստ</w:t>
      </w:r>
    </w:p>
    <w:p w:rsidR="00F37D6F" w:rsidRPr="00ED3784" w:rsidRDefault="00F37D6F" w:rsidP="00F37D6F">
      <w:pPr>
        <w:pStyle w:val="a3"/>
        <w:numPr>
          <w:ilvl w:val="0"/>
          <w:numId w:val="2"/>
        </w:numPr>
        <w:spacing w:after="0" w:line="360" w:lineRule="auto"/>
        <w:jc w:val="both"/>
        <w:rPr>
          <w:rFonts w:ascii="Sylfaen" w:hAnsi="Sylfaen"/>
          <w:sz w:val="24"/>
          <w:szCs w:val="24"/>
          <w:lang w:val="hy-AM"/>
        </w:rPr>
      </w:pPr>
      <w:r w:rsidRPr="00ED3784">
        <w:rPr>
          <w:rFonts w:ascii="Sylfaen" w:hAnsi="Sylfaen"/>
          <w:sz w:val="24"/>
          <w:szCs w:val="24"/>
          <w:lang w:val="hy-AM"/>
        </w:rPr>
        <w:t>Ինչպե՞ս որոշել հորիզոնի կողմերը Արեգակի և ժամացույցի օգնությամբ։</w:t>
      </w:r>
    </w:p>
    <w:p w:rsidR="00F37D6F" w:rsidRPr="00ED3784" w:rsidRDefault="00F37D6F" w:rsidP="00F37D6F">
      <w:pPr>
        <w:pStyle w:val="a3"/>
        <w:numPr>
          <w:ilvl w:val="0"/>
          <w:numId w:val="2"/>
        </w:numPr>
        <w:spacing w:after="0" w:line="360" w:lineRule="auto"/>
        <w:jc w:val="both"/>
        <w:rPr>
          <w:rFonts w:ascii="Sylfaen" w:hAnsi="Sylfaen"/>
          <w:sz w:val="24"/>
          <w:szCs w:val="24"/>
          <w:lang w:val="hy-AM"/>
        </w:rPr>
      </w:pPr>
      <w:r w:rsidRPr="00ED3784">
        <w:rPr>
          <w:rFonts w:ascii="Sylfaen" w:hAnsi="Sylfaen"/>
          <w:sz w:val="24"/>
          <w:szCs w:val="24"/>
          <w:lang w:val="hy-AM"/>
        </w:rPr>
        <w:t>Գիշերը երկնակամարում ինչպե՞ս կգտ</w:t>
      </w:r>
      <w:r w:rsidR="00ED3784" w:rsidRPr="00ED3784">
        <w:rPr>
          <w:rFonts w:ascii="Sylfaen" w:hAnsi="Sylfaen"/>
          <w:sz w:val="24"/>
          <w:szCs w:val="24"/>
          <w:lang w:val="hy-AM"/>
        </w:rPr>
        <w:t>ն</w:t>
      </w:r>
      <w:r w:rsidRPr="00ED3784">
        <w:rPr>
          <w:rFonts w:ascii="Sylfaen" w:hAnsi="Sylfaen"/>
          <w:sz w:val="24"/>
          <w:szCs w:val="24"/>
          <w:lang w:val="hy-AM"/>
        </w:rPr>
        <w:t>եք «Մեծ արջ» և « Փոքր արջ» համաստեղությունները և ինչպե՞ս կճանաչեք Բևեռային աստղը։</w:t>
      </w:r>
    </w:p>
    <w:p w:rsidR="00F37D6F" w:rsidRPr="00ED3784" w:rsidRDefault="00F37D6F" w:rsidP="00F37D6F">
      <w:pPr>
        <w:pStyle w:val="a3"/>
        <w:numPr>
          <w:ilvl w:val="0"/>
          <w:numId w:val="2"/>
        </w:numPr>
        <w:spacing w:after="0" w:line="360" w:lineRule="auto"/>
        <w:jc w:val="both"/>
        <w:rPr>
          <w:rFonts w:ascii="Sylfaen" w:hAnsi="Sylfaen"/>
          <w:sz w:val="24"/>
          <w:szCs w:val="24"/>
          <w:lang w:val="hy-AM"/>
        </w:rPr>
      </w:pPr>
      <w:r w:rsidRPr="00ED3784">
        <w:rPr>
          <w:rFonts w:ascii="Sylfaen" w:hAnsi="Sylfaen"/>
          <w:sz w:val="24"/>
          <w:szCs w:val="24"/>
          <w:lang w:val="hy-AM"/>
        </w:rPr>
        <w:t xml:space="preserve">Ինչպես կորոշեք հորիզոնի կողմերը տեղի առարկաների միջոցով։ </w:t>
      </w:r>
    </w:p>
    <w:p w:rsidR="00F37D6F" w:rsidRPr="00ED3784" w:rsidRDefault="00F37D6F" w:rsidP="00F37D6F">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Թեստը ստուգելուց հետո</w:t>
      </w:r>
      <w:r w:rsidR="00ED3784" w:rsidRPr="00ED3784">
        <w:rPr>
          <w:rFonts w:ascii="Sylfaen" w:hAnsi="Sylfaen"/>
          <w:sz w:val="24"/>
          <w:szCs w:val="24"/>
          <w:lang w:val="hy-AM"/>
        </w:rPr>
        <w:t xml:space="preserve"> աշակերտները</w:t>
      </w:r>
      <w:r w:rsidRPr="00ED3784">
        <w:rPr>
          <w:rFonts w:ascii="Sylfaen" w:hAnsi="Sylfaen"/>
          <w:sz w:val="24"/>
          <w:szCs w:val="24"/>
          <w:lang w:val="hy-AM"/>
        </w:rPr>
        <w:t xml:space="preserve"> ստացած միավորների ցուցանիշը այսպիսին էր</w:t>
      </w:r>
      <w:r w:rsidRPr="00ED3784">
        <w:rPr>
          <w:rFonts w:ascii="MS Mincho" w:eastAsia="MS Mincho" w:hAnsi="MS Mincho" w:cs="MS Mincho" w:hint="eastAsia"/>
          <w:sz w:val="24"/>
          <w:szCs w:val="24"/>
          <w:lang w:val="hy-AM"/>
        </w:rPr>
        <w:t>․</w:t>
      </w:r>
      <w:r w:rsidRPr="00ED3784">
        <w:rPr>
          <w:rFonts w:ascii="Sylfaen" w:hAnsi="Sylfaen"/>
          <w:sz w:val="24"/>
          <w:szCs w:val="24"/>
          <w:lang w:val="hy-AM"/>
        </w:rPr>
        <w:t xml:space="preserve"> </w:t>
      </w:r>
    </w:p>
    <w:p w:rsidR="00F37D6F" w:rsidRPr="00ED3784" w:rsidRDefault="00F37D6F" w:rsidP="00F37D6F">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 xml:space="preserve">«4» միավոր ստացել էին 3 աշակերտ, </w:t>
      </w:r>
    </w:p>
    <w:p w:rsidR="00F37D6F" w:rsidRPr="00ED3784" w:rsidRDefault="00F37D6F" w:rsidP="00F37D6F">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«5» միավոր ստացել էին 4 աշակերտ,</w:t>
      </w:r>
    </w:p>
    <w:p w:rsidR="00F37D6F" w:rsidRPr="00ED3784" w:rsidRDefault="00F37D6F" w:rsidP="00F37D6F">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 xml:space="preserve">«6» միավոր ստացել էին 7 աշակերտ, </w:t>
      </w:r>
    </w:p>
    <w:p w:rsidR="00F37D6F" w:rsidRPr="00ED3784" w:rsidRDefault="00F37D6F" w:rsidP="00F37D6F">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 xml:space="preserve">«7» միավոր ստացել էին 3 աշակերտ, </w:t>
      </w:r>
    </w:p>
    <w:p w:rsidR="00F37D6F" w:rsidRPr="00ED3784" w:rsidRDefault="00F37D6F" w:rsidP="00F37D6F">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«8» միավոր ստացել էին 2 աշակերտ,</w:t>
      </w:r>
    </w:p>
    <w:p w:rsidR="00F37D6F" w:rsidRPr="00ED3784" w:rsidRDefault="00F37D6F" w:rsidP="00F37D6F">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«9» միավոր ստացել էին 1 աշակերտ։</w:t>
      </w:r>
    </w:p>
    <w:p w:rsidR="00F37D6F" w:rsidRPr="00ED3784" w:rsidRDefault="00F37D6F" w:rsidP="00F37D6F">
      <w:pPr>
        <w:pStyle w:val="a3"/>
        <w:spacing w:after="0" w:line="360" w:lineRule="auto"/>
        <w:ind w:left="0"/>
        <w:jc w:val="both"/>
        <w:rPr>
          <w:rFonts w:ascii="Sylfaen" w:hAnsi="Sylfaen"/>
          <w:sz w:val="24"/>
          <w:szCs w:val="24"/>
          <w:lang w:val="hy-AM"/>
        </w:rPr>
      </w:pPr>
    </w:p>
    <w:p w:rsidR="00F37D6F" w:rsidRPr="00ED3784" w:rsidRDefault="00F37D6F" w:rsidP="00F37D6F">
      <w:pPr>
        <w:pStyle w:val="a3"/>
        <w:spacing w:after="0" w:line="360" w:lineRule="auto"/>
        <w:ind w:left="0"/>
        <w:jc w:val="center"/>
        <w:rPr>
          <w:rFonts w:ascii="Sylfaen" w:hAnsi="Sylfaen"/>
          <w:lang w:val="hy-AM"/>
        </w:rPr>
      </w:pPr>
      <w:r w:rsidRPr="00ED3784">
        <w:rPr>
          <w:rFonts w:ascii="Sylfaen" w:hAnsi="Sylfaen"/>
          <w:sz w:val="24"/>
          <w:szCs w:val="24"/>
          <w:lang w:val="hy-AM"/>
        </w:rPr>
        <w:lastRenderedPageBreak/>
        <w:t>Փաստորեն աշխատանքի որակը 30% էր, առաջադիմությունը 100%։</w:t>
      </w:r>
      <w:r w:rsidR="00ED3784" w:rsidRPr="00ED3784">
        <w:rPr>
          <w:rFonts w:ascii="Sylfaen" w:hAnsi="Sylfaen"/>
          <w:lang w:val="hy-A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5pt;height:181.9pt">
            <v:imagedata r:id="rId9" o:title="Screenshot_64"/>
          </v:shape>
        </w:pict>
      </w:r>
    </w:p>
    <w:p w:rsidR="00F37D6F" w:rsidRPr="00ED3784" w:rsidRDefault="00F37D6F" w:rsidP="00F37D6F">
      <w:pPr>
        <w:pStyle w:val="a3"/>
        <w:spacing w:after="0" w:line="360" w:lineRule="auto"/>
        <w:ind w:left="0"/>
        <w:jc w:val="center"/>
        <w:rPr>
          <w:rFonts w:ascii="Sylfaen" w:hAnsi="Sylfaen"/>
          <w:lang w:val="hy-AM"/>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F37D6F" w:rsidRPr="00ED3784" w:rsidTr="00F37D6F">
        <w:tc>
          <w:tcPr>
            <w:tcW w:w="4715" w:type="dxa"/>
            <w:shd w:val="clear" w:color="auto" w:fill="C6D9F1" w:themeFill="text2" w:themeFillTint="33"/>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lang w:val="hy-AM"/>
              </w:rPr>
              <w:br w:type="page"/>
            </w:r>
            <w:r w:rsidRPr="00ED3784">
              <w:rPr>
                <w:rFonts w:ascii="Sylfaen" w:hAnsi="Sylfaen"/>
                <w:sz w:val="48"/>
                <w:lang w:val="hy-AM"/>
              </w:rPr>
              <w:t>«9» միավոր</w:t>
            </w:r>
          </w:p>
        </w:tc>
        <w:tc>
          <w:tcPr>
            <w:tcW w:w="4715" w:type="dxa"/>
            <w:shd w:val="clear" w:color="auto" w:fill="C6D9F1" w:themeFill="text2" w:themeFillTint="33"/>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1 աշակերտ</w:t>
            </w:r>
          </w:p>
        </w:tc>
      </w:tr>
      <w:tr w:rsidR="00F37D6F" w:rsidRPr="00ED3784" w:rsidTr="00F37D6F">
        <w:tc>
          <w:tcPr>
            <w:tcW w:w="4715" w:type="dxa"/>
            <w:shd w:val="clear" w:color="auto" w:fill="17365D" w:themeFill="text2" w:themeFillShade="BF"/>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«8» միավոր</w:t>
            </w:r>
          </w:p>
        </w:tc>
        <w:tc>
          <w:tcPr>
            <w:tcW w:w="4715" w:type="dxa"/>
            <w:shd w:val="clear" w:color="auto" w:fill="17365D" w:themeFill="text2" w:themeFillShade="BF"/>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2 աշակերտ</w:t>
            </w:r>
          </w:p>
        </w:tc>
      </w:tr>
      <w:tr w:rsidR="00F37D6F" w:rsidRPr="00ED3784" w:rsidTr="00F37D6F">
        <w:tc>
          <w:tcPr>
            <w:tcW w:w="4715" w:type="dxa"/>
            <w:shd w:val="clear" w:color="auto" w:fill="C6D9F1" w:themeFill="text2" w:themeFillTint="33"/>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«7» միավոր</w:t>
            </w:r>
          </w:p>
        </w:tc>
        <w:tc>
          <w:tcPr>
            <w:tcW w:w="4715" w:type="dxa"/>
            <w:shd w:val="clear" w:color="auto" w:fill="C6D9F1" w:themeFill="text2" w:themeFillTint="33"/>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3 աշակերտ</w:t>
            </w:r>
          </w:p>
        </w:tc>
      </w:tr>
      <w:tr w:rsidR="00F37D6F" w:rsidRPr="00ED3784" w:rsidTr="00F37D6F">
        <w:tc>
          <w:tcPr>
            <w:tcW w:w="4715" w:type="dxa"/>
            <w:shd w:val="clear" w:color="auto" w:fill="17365D" w:themeFill="text2" w:themeFillShade="BF"/>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«6» միավոր</w:t>
            </w:r>
          </w:p>
        </w:tc>
        <w:tc>
          <w:tcPr>
            <w:tcW w:w="4715" w:type="dxa"/>
            <w:shd w:val="clear" w:color="auto" w:fill="17365D" w:themeFill="text2" w:themeFillShade="BF"/>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7 աշակերտ</w:t>
            </w:r>
          </w:p>
        </w:tc>
      </w:tr>
      <w:tr w:rsidR="00F37D6F" w:rsidRPr="00ED3784" w:rsidTr="00F37D6F">
        <w:tc>
          <w:tcPr>
            <w:tcW w:w="4715" w:type="dxa"/>
            <w:shd w:val="clear" w:color="auto" w:fill="C6D9F1" w:themeFill="text2" w:themeFillTint="33"/>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«5» միավոր</w:t>
            </w:r>
          </w:p>
        </w:tc>
        <w:tc>
          <w:tcPr>
            <w:tcW w:w="4715" w:type="dxa"/>
            <w:shd w:val="clear" w:color="auto" w:fill="C6D9F1" w:themeFill="text2" w:themeFillTint="33"/>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4 աշակերտ</w:t>
            </w:r>
          </w:p>
        </w:tc>
      </w:tr>
      <w:tr w:rsidR="00F37D6F" w:rsidRPr="00ED3784" w:rsidTr="00F37D6F">
        <w:tc>
          <w:tcPr>
            <w:tcW w:w="4715" w:type="dxa"/>
            <w:shd w:val="clear" w:color="auto" w:fill="17365D" w:themeFill="text2" w:themeFillShade="BF"/>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«4» միավոր</w:t>
            </w:r>
          </w:p>
        </w:tc>
        <w:tc>
          <w:tcPr>
            <w:tcW w:w="4715" w:type="dxa"/>
            <w:shd w:val="clear" w:color="auto" w:fill="17365D" w:themeFill="text2" w:themeFillShade="BF"/>
            <w:vAlign w:val="bottom"/>
          </w:tcPr>
          <w:p w:rsidR="00F37D6F" w:rsidRPr="00ED3784" w:rsidRDefault="00F37D6F" w:rsidP="00F37D6F">
            <w:pPr>
              <w:pStyle w:val="a3"/>
              <w:spacing w:line="360" w:lineRule="auto"/>
              <w:ind w:left="0"/>
              <w:jc w:val="center"/>
              <w:rPr>
                <w:rFonts w:ascii="Sylfaen" w:hAnsi="Sylfaen"/>
                <w:sz w:val="48"/>
                <w:lang w:val="hy-AM"/>
              </w:rPr>
            </w:pPr>
            <w:r w:rsidRPr="00ED3784">
              <w:rPr>
                <w:rFonts w:ascii="Sylfaen" w:hAnsi="Sylfaen"/>
                <w:sz w:val="48"/>
                <w:lang w:val="hy-AM"/>
              </w:rPr>
              <w:t>3 աշակերտ</w:t>
            </w:r>
          </w:p>
        </w:tc>
      </w:tr>
    </w:tbl>
    <w:p w:rsidR="00F37D6F" w:rsidRPr="00ED3784" w:rsidRDefault="00F37D6F" w:rsidP="00F37D6F">
      <w:pPr>
        <w:pStyle w:val="a3"/>
        <w:spacing w:after="0" w:line="360" w:lineRule="auto"/>
        <w:ind w:left="0"/>
        <w:jc w:val="center"/>
        <w:rPr>
          <w:rFonts w:ascii="Sylfaen" w:hAnsi="Sylfaen"/>
          <w:sz w:val="28"/>
          <w:lang w:val="hy-AM"/>
        </w:rPr>
      </w:pPr>
    </w:p>
    <w:p w:rsidR="00F37D6F" w:rsidRPr="00ED3784" w:rsidRDefault="00F37D6F" w:rsidP="002E1AF0">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t xml:space="preserve">Այնուհետև 8-րդ դասարանի ծնողների և դպրոցի տնօրենի թույլտվությամբ անցկացրեցի դաշտային պարապմունք։ Սովորողներին նախ ծանոթացրեցի հորիզոնի գծին։ Մեջբերվեց՝ «Երբ նայում ենք հեռուն, մեզ թվում է, թե մի տեղ երկինքն ու երկիրը միանում են: Այդ երևակայական սահմանը, ուր երկինքն ասես միանում է երկրին, կոչվում է ՝ հորիզոնի գիծ, իսկ մինչև հորիզոնի գիծն ընկած տարածությունը, որ ընդգրկում է մեր հայացքը, կոչվում է հորիզոն: Հյուսիսը, հարավը, արևելքն ու արևմուտքը հորիզոնի կողմերն են»: Բնականաբար մեր հետ </w:t>
      </w:r>
      <w:r w:rsidRPr="00ED3784">
        <w:rPr>
          <w:rFonts w:ascii="Sylfaen" w:hAnsi="Sylfaen"/>
          <w:sz w:val="24"/>
          <w:szCs w:val="24"/>
          <w:lang w:val="hy-AM"/>
        </w:rPr>
        <w:lastRenderedPageBreak/>
        <w:t>ունեինք կողմնացույց։ Սովորողներից յուրաքանչյուրը սովորեց և ցուցադրեց, թե ինչպես է կողմնացույցով կողմնորոշվում տեղանքում, գտնում հյուսիսը, հարավը, արևմուտքն ու արևելքը։ Այնուհետև սովորեցին կողմնորոշվել լճի ափին գտնվող մամուռների և քարաքոսերի միջոցով: Սովորողներին բացատրվեց, որ մամուռներն ու քարաքոսերը գերադասում են խոնավություն և ստվեր` խուսափելով արևի ճառագայթներից, այդ պատճառով դրանք աճում են միայն քարերի ու ծառերի հյուսիսային կողմերում։Սովորողները հետևություն արեցին, որ ուրեմն այնտեղ, որտեղ կան ջրիմուռներ ու քարաքոսեր, ապա դա հյուսիսն է։ Կողմնորոշման լավագույն միջոցներ են նաև հատապտուղներն մրգերը և ծաղիկները։ Քանի որ բնության մեջ արևն իր բարերար ազդեցությունն է թողնում դրանց վրա, և նրանք գունավորվում են հարավային կողմից, հետևաբար գույնը ինքը կատարում է կողմնացույցի դեր: Այստեղ սովորողները կատարում</w:t>
      </w:r>
      <w:r w:rsidR="00ED3784" w:rsidRPr="00ED3784">
        <w:rPr>
          <w:rFonts w:ascii="Sylfaen" w:hAnsi="Sylfaen"/>
          <w:sz w:val="24"/>
          <w:szCs w:val="24"/>
          <w:lang w:val="hy-AM"/>
        </w:rPr>
        <w:t xml:space="preserve"> </w:t>
      </w:r>
      <w:r w:rsidRPr="00ED3784">
        <w:rPr>
          <w:rFonts w:ascii="Sylfaen" w:hAnsi="Sylfaen"/>
          <w:sz w:val="24"/>
          <w:szCs w:val="24"/>
          <w:lang w:val="hy-AM"/>
        </w:rPr>
        <w:t>են տրամաբանական եզրակացություն</w:t>
      </w:r>
      <w:r w:rsidRPr="00ED3784">
        <w:rPr>
          <w:rFonts w:ascii="MS Mincho" w:eastAsia="MS Mincho" w:hAnsi="MS Mincho" w:cs="MS Mincho" w:hint="eastAsia"/>
          <w:sz w:val="24"/>
          <w:szCs w:val="24"/>
          <w:lang w:val="hy-AM"/>
        </w:rPr>
        <w:t>․</w:t>
      </w:r>
      <w:r w:rsidRPr="00ED3784">
        <w:rPr>
          <w:rFonts w:ascii="Sylfaen" w:hAnsi="Sylfaen"/>
          <w:sz w:val="24"/>
          <w:szCs w:val="24"/>
          <w:lang w:val="hy-AM"/>
        </w:rPr>
        <w:t xml:space="preserve"> «Եթե պարզ է հարավը, ապա հակառակ կողմը կլինի հյուսիսը և այլն»: Լճի ափին կար նաև ճահճամոշ, արևածաղկի և կատվալեզվիկի ծաղիկներ։ Ես ցույց տվեցի, որ դրանք միշտ ուղղված են լինում դեպի արևը (անգամ մառախլապատ եղանակին): Հակառակ այս ամենին պատատուկի ծաղիկը խուսափում է արևից: Եվ սովորողները բացատրեցին, թե օգտվելով այդ</w:t>
      </w:r>
      <w:r w:rsidR="00ED3784" w:rsidRPr="00ED3784">
        <w:rPr>
          <w:rFonts w:ascii="Sylfaen" w:hAnsi="Sylfaen"/>
          <w:sz w:val="24"/>
          <w:szCs w:val="24"/>
          <w:lang w:val="hy-AM"/>
        </w:rPr>
        <w:t xml:space="preserve"> </w:t>
      </w:r>
      <w:r w:rsidR="002E1AF0" w:rsidRPr="00ED3784">
        <w:rPr>
          <w:rFonts w:ascii="Sylfaen" w:hAnsi="Sylfaen"/>
          <w:sz w:val="24"/>
          <w:szCs w:val="24"/>
          <w:lang w:val="hy-AM"/>
        </w:rPr>
        <w:t>փաստից, ինչպես կկողմնորոշվեն տեղանքում։ Տեղանքում գտանք մրջնաբույն։ Հիշեցինք դաս</w:t>
      </w:r>
      <w:r w:rsidR="00ED3784" w:rsidRPr="00ED3784">
        <w:rPr>
          <w:rFonts w:ascii="Sylfaen" w:hAnsi="Sylfaen"/>
          <w:sz w:val="24"/>
          <w:szCs w:val="24"/>
          <w:lang w:val="hy-AM"/>
        </w:rPr>
        <w:t>ա</w:t>
      </w:r>
      <w:r w:rsidR="002E1AF0" w:rsidRPr="00ED3784">
        <w:rPr>
          <w:rFonts w:ascii="Sylfaen" w:hAnsi="Sylfaen"/>
          <w:sz w:val="24"/>
          <w:szCs w:val="24"/>
          <w:lang w:val="hy-AM"/>
        </w:rPr>
        <w:t>գրքում մրջնանոցների միջոցով կողմնորոշումը։ Սովորողները միմյանց լրացնելով բացատրեցին, որ մրջնանոցները սովորաբար կառուցված են լինում ծառերի բների հարավային կողմերին, որը հնարավոր է դարձնում ավելի շատ օգտվել արևի ճառագայթներից: Թմբի կլոր մասն ուղղված է լինում դեպի հարավային կողմը, իսկ համեմատաբար թեք մասը` հյուսիս: Այս ամենը սովորողներին և զարմացնում էր, և ոգևորում էր։ Նրանք գրառումներ էին կատարում իրենց տետրերում։ Սովորողները վերհիշում էին իրեն պապիկների, ծնողների պատմածներից, թե էլ ինչպես կարելի է օգտվել տեղանքում կողմնորոշվելու համար։ Նրանցից մեկը պատմեց, որ երբ պապիկի հետ անտառ էին գնացել, պապը սովորեցրել է, որ անտառում ճանապարհը կորցնելիս հարկավոր է անընդհատ շարժվել մի ուղղությամբ, քանի որ անտառուղին ձգվում է հյուսիսից դեպի հարավ և արևելքից դեպի արևմուտք</w:t>
      </w:r>
      <w:r w:rsidR="00ED3784" w:rsidRPr="00ED3784">
        <w:rPr>
          <w:rFonts w:ascii="Sylfaen" w:hAnsi="Sylfaen"/>
          <w:sz w:val="24"/>
          <w:szCs w:val="24"/>
          <w:lang w:val="hy-AM"/>
        </w:rPr>
        <w:t xml:space="preserve"> </w:t>
      </w:r>
      <w:r w:rsidR="002E1AF0" w:rsidRPr="00ED3784">
        <w:rPr>
          <w:rFonts w:ascii="Sylfaen" w:hAnsi="Sylfaen"/>
          <w:sz w:val="24"/>
          <w:szCs w:val="24"/>
          <w:lang w:val="hy-AM"/>
        </w:rPr>
        <w:t xml:space="preserve">և եթե շարժվես մի ուղղությամբ, ապա </w:t>
      </w:r>
      <w:r w:rsidR="002E1AF0" w:rsidRPr="00ED3784">
        <w:rPr>
          <w:rFonts w:ascii="Sylfaen" w:hAnsi="Sylfaen"/>
          <w:sz w:val="24"/>
          <w:szCs w:val="24"/>
          <w:lang w:val="hy-AM"/>
        </w:rPr>
        <w:lastRenderedPageBreak/>
        <w:t>հնարավոր կլինի գտնել անտառուղու որևէ խաչմերուկ: Մեկ ուրիշ աշակերտ ասաց, որ ինքն էլ գիտի, որ կարելի է եկեղեցու գմբեթով կողմնորոշվել տեղանքում, քան</w:t>
      </w:r>
      <w:r w:rsidR="00ED3784" w:rsidRPr="00ED3784">
        <w:rPr>
          <w:rFonts w:ascii="Sylfaen" w:hAnsi="Sylfaen"/>
          <w:sz w:val="24"/>
          <w:szCs w:val="24"/>
          <w:lang w:val="hy-AM"/>
        </w:rPr>
        <w:t xml:space="preserve">ի </w:t>
      </w:r>
      <w:r w:rsidR="002E1AF0" w:rsidRPr="00ED3784">
        <w:rPr>
          <w:rFonts w:ascii="Sylfaen" w:hAnsi="Sylfaen"/>
          <w:sz w:val="24"/>
          <w:szCs w:val="24"/>
          <w:lang w:val="hy-AM"/>
        </w:rPr>
        <w:t>որ եկեղեցիների խորանը կառուցված է լինում արևելյան մասում, իսկ մուտքը` արևմտյան, արևի ժամացույցը գտնվում է հարավային պատին, իսկ գմբեթի խաչերի թևերը ուղղված են արևելք-արևմուտք ուղղությամբ: Հիշեցինք, որ տեղանքում կարելի է կողմնորոշվել նաև ծառի կոճղով։ Նշվեց, որ հարավահայաց կողմում տարեկան աճի օղակներն իրարից ավելի մեծ հեռավորության վրա են գտնվում, իսկ հյուսիսահայաց կողմում՝ շատ մոտ: Սովորողները հիշեցին,որ այս եղանակը քիչ հուսալի է և դրանից պետք է օգտվել այլ հնարավորություն չունենալու դեպքում։ Հարցադրումներով վերհիշեցինք, թե Արեգակի և ժամացույցի օգնությամբ ինչպես կարելի է որոշել հորիզոնի կողմերը: Լավ առաջադիմություն ունեցող սովորողներից մեկը բացատրեց, որ անհրաժեշտ է միայն ժամացույցը պահել հորիզոնական դիրքով և պտտեցնել այնքան, մինչ ժամային սլաքն ուղղված լինի դեպի արևը, որից հետո պետք է տանել երևակայական գիծ ժամ-սլաքի և «1» թվի միջև: Նայելով տվյալ անկյանը հատող գծին, մենք կգտնենք հարավային կողմը: Այն սովորողները, որոնք ունեին ժամացույց, օգտվելով բացատրությունից փորձարկեցին և տիրապետեցին այս հմտությանը։</w:t>
      </w:r>
    </w:p>
    <w:p w:rsidR="002E1AF0" w:rsidRPr="00ED3784" w:rsidRDefault="002E1AF0" w:rsidP="002E1AF0">
      <w:pPr>
        <w:pStyle w:val="a3"/>
        <w:spacing w:after="0" w:line="360" w:lineRule="auto"/>
        <w:ind w:left="0"/>
        <w:jc w:val="both"/>
        <w:rPr>
          <w:rFonts w:ascii="Sylfaen" w:hAnsi="Sylfaen"/>
          <w:sz w:val="24"/>
          <w:szCs w:val="24"/>
          <w:lang w:val="hy-AM"/>
        </w:rPr>
      </w:pPr>
    </w:p>
    <w:p w:rsidR="002E1AF0" w:rsidRPr="00ED3784" w:rsidRDefault="002E1AF0">
      <w:pPr>
        <w:rPr>
          <w:rFonts w:ascii="Sylfaen" w:hAnsi="Sylfaen"/>
          <w:lang w:val="hy-AM"/>
        </w:rPr>
      </w:pPr>
      <w:r w:rsidRPr="00ED3784">
        <w:rPr>
          <w:rFonts w:ascii="Sylfaen" w:hAnsi="Sylfaen"/>
          <w:lang w:val="hy-AM"/>
        </w:rPr>
        <w:br w:type="page"/>
      </w:r>
    </w:p>
    <w:p w:rsidR="002E1AF0" w:rsidRPr="00ED3784" w:rsidRDefault="00ED3784" w:rsidP="002E1AF0">
      <w:pPr>
        <w:pStyle w:val="a3"/>
        <w:spacing w:after="0" w:line="360" w:lineRule="auto"/>
        <w:ind w:left="0"/>
        <w:jc w:val="both"/>
        <w:rPr>
          <w:rFonts w:ascii="Sylfaen" w:hAnsi="Sylfaen"/>
          <w:sz w:val="24"/>
          <w:szCs w:val="24"/>
          <w:lang w:val="hy-AM"/>
        </w:rPr>
      </w:pPr>
      <w:r w:rsidRPr="00ED3784">
        <w:rPr>
          <w:rFonts w:ascii="Sylfaen" w:hAnsi="Sylfaen"/>
          <w:sz w:val="24"/>
          <w:szCs w:val="24"/>
          <w:lang w:val="hy-AM"/>
        </w:rPr>
        <w:lastRenderedPageBreak/>
        <w:pict>
          <v:shape id="_x0000_i1026" type="#_x0000_t75" style="width:462.3pt;height:195.15pt">
            <v:imagedata r:id="rId10" o:title="Screenshot_65"/>
          </v:shape>
        </w:pict>
      </w:r>
    </w:p>
    <w:p w:rsidR="002E1AF0" w:rsidRPr="00ED3784" w:rsidRDefault="002E1AF0" w:rsidP="002E1AF0">
      <w:pPr>
        <w:pStyle w:val="a3"/>
        <w:spacing w:after="0" w:line="360" w:lineRule="auto"/>
        <w:ind w:left="0" w:firstLine="708"/>
        <w:jc w:val="both"/>
        <w:rPr>
          <w:rFonts w:ascii="Sylfaen" w:hAnsi="Sylfaen"/>
          <w:sz w:val="24"/>
          <w:lang w:val="hy-AM"/>
        </w:rPr>
      </w:pPr>
      <w:r w:rsidRPr="00ED3784">
        <w:rPr>
          <w:rFonts w:ascii="Sylfaen" w:hAnsi="Sylfaen"/>
          <w:sz w:val="24"/>
          <w:lang w:val="hy-AM"/>
        </w:rPr>
        <w:t>Սովորողների հանգստանալու ընթացքում՝ ճաշի ժամին, հեռախոսով դիտեցինք 2 մուլ</w:t>
      </w:r>
      <w:r w:rsidR="00ED3784" w:rsidRPr="00ED3784">
        <w:rPr>
          <w:rFonts w:ascii="Sylfaen" w:hAnsi="Sylfaen"/>
          <w:sz w:val="24"/>
          <w:lang w:val="hy-AM"/>
        </w:rPr>
        <w:t>տ</w:t>
      </w:r>
      <w:r w:rsidRPr="00ED3784">
        <w:rPr>
          <w:rFonts w:ascii="Sylfaen" w:hAnsi="Sylfaen"/>
          <w:sz w:val="24"/>
          <w:lang w:val="hy-AM"/>
        </w:rPr>
        <w:t>ֆիլմ կողմնացույցի մասին</w:t>
      </w:r>
      <w:r w:rsidRPr="00ED3784">
        <w:rPr>
          <w:rFonts w:ascii="MS Mincho" w:eastAsia="MS Mincho" w:hAnsi="MS Mincho" w:cs="MS Mincho" w:hint="eastAsia"/>
          <w:sz w:val="24"/>
          <w:lang w:val="hy-AM"/>
        </w:rPr>
        <w:t>․</w:t>
      </w:r>
    </w:p>
    <w:p w:rsidR="002E1AF0" w:rsidRPr="00ED3784" w:rsidRDefault="002E1AF0" w:rsidP="002E1AF0">
      <w:pPr>
        <w:pStyle w:val="a3"/>
        <w:numPr>
          <w:ilvl w:val="0"/>
          <w:numId w:val="3"/>
        </w:numPr>
        <w:spacing w:after="0" w:line="360" w:lineRule="auto"/>
        <w:jc w:val="both"/>
        <w:rPr>
          <w:rFonts w:ascii="Sylfaen" w:hAnsi="Sylfaen"/>
          <w:sz w:val="28"/>
          <w:szCs w:val="24"/>
          <w:lang w:val="hy-AM"/>
        </w:rPr>
      </w:pPr>
      <w:r w:rsidRPr="00ED3784">
        <w:rPr>
          <w:rFonts w:ascii="Sylfaen" w:hAnsi="Sylfaen"/>
        </w:rPr>
        <w:t xml:space="preserve">Почему компас показывает на север? (умные мультфильмы для детей "Формула Ума!") </w:t>
      </w:r>
      <w:r w:rsidRPr="00ED3784">
        <w:rPr>
          <w:rFonts w:ascii="Sylfaen" w:hAnsi="Sylfaen"/>
          <w:lang w:val="hy-AM"/>
        </w:rPr>
        <w:t xml:space="preserve"> </w:t>
      </w:r>
      <w:hyperlink r:id="rId11" w:history="1">
        <w:r w:rsidRPr="00ED3784">
          <w:rPr>
            <w:rStyle w:val="a9"/>
            <w:rFonts w:ascii="Sylfaen" w:hAnsi="Sylfaen"/>
            <w:lang w:val="hy-AM"/>
          </w:rPr>
          <w:t>https://www.youtube.com/watch?v=Qhu4j0u-hNk</w:t>
        </w:r>
      </w:hyperlink>
    </w:p>
    <w:p w:rsidR="002E1AF0" w:rsidRPr="00ED3784" w:rsidRDefault="002E1AF0" w:rsidP="002E1AF0">
      <w:pPr>
        <w:pStyle w:val="a3"/>
        <w:numPr>
          <w:ilvl w:val="0"/>
          <w:numId w:val="3"/>
        </w:numPr>
        <w:spacing w:after="0" w:line="360" w:lineRule="auto"/>
        <w:jc w:val="both"/>
        <w:rPr>
          <w:rFonts w:ascii="Sylfaen" w:hAnsi="Sylfaen"/>
          <w:sz w:val="28"/>
          <w:szCs w:val="24"/>
          <w:lang w:val="hy-AM"/>
        </w:rPr>
      </w:pPr>
      <w:r w:rsidRPr="00ED3784">
        <w:rPr>
          <w:rFonts w:ascii="Sylfaen" w:hAnsi="Sylfaen"/>
        </w:rPr>
        <w:t>Фиксики – Компас</w:t>
      </w:r>
      <w:r w:rsidRPr="00ED3784">
        <w:rPr>
          <w:rFonts w:ascii="Sylfaen" w:hAnsi="Sylfaen"/>
          <w:lang w:val="hy-AM"/>
        </w:rPr>
        <w:t xml:space="preserve"> </w:t>
      </w:r>
      <w:hyperlink r:id="rId12" w:history="1">
        <w:r w:rsidRPr="00ED3784">
          <w:rPr>
            <w:rStyle w:val="a9"/>
            <w:rFonts w:ascii="Sylfaen" w:hAnsi="Sylfaen"/>
            <w:lang w:val="hy-AM"/>
          </w:rPr>
          <w:t>https://www.youtube.com/watch?v=04vM9OvCnAo&amp;t=2s</w:t>
        </w:r>
      </w:hyperlink>
    </w:p>
    <w:p w:rsidR="002E1AF0" w:rsidRPr="00ED3784" w:rsidRDefault="002E1AF0" w:rsidP="002E1AF0">
      <w:pPr>
        <w:pStyle w:val="a3"/>
        <w:spacing w:after="0" w:line="360" w:lineRule="auto"/>
        <w:ind w:left="0"/>
        <w:jc w:val="both"/>
        <w:rPr>
          <w:rFonts w:ascii="Sylfaen" w:hAnsi="Sylfaen"/>
          <w:sz w:val="28"/>
          <w:szCs w:val="24"/>
          <w:lang w:val="hy-AM"/>
        </w:rPr>
      </w:pPr>
    </w:p>
    <w:p w:rsidR="002E1AF0" w:rsidRPr="00ED3784" w:rsidRDefault="002E1AF0" w:rsidP="002E1AF0">
      <w:pPr>
        <w:pStyle w:val="a3"/>
        <w:spacing w:after="0" w:line="360" w:lineRule="auto"/>
        <w:ind w:left="0" w:firstLine="708"/>
        <w:jc w:val="both"/>
        <w:rPr>
          <w:rFonts w:ascii="Sylfaen" w:hAnsi="Sylfaen"/>
          <w:sz w:val="24"/>
          <w:szCs w:val="24"/>
          <w:lang w:val="hy-AM"/>
        </w:rPr>
      </w:pPr>
      <w:r w:rsidRPr="00ED3784">
        <w:rPr>
          <w:rFonts w:ascii="Sylfaen" w:hAnsi="Sylfaen"/>
          <w:sz w:val="24"/>
          <w:szCs w:val="24"/>
          <w:lang w:val="hy-AM"/>
        </w:rPr>
        <w:t>Ճաշկերույթի շուրջ քննարկեցին մուլտֆիլմերը և կողմնացույցի դերը։ Երեկոյան խարույկի շուրջ անցկացրեցինք հետաքրքիր զրույցներ բանակի, հայրենիքի, հայրենասիրության մասին։ Մեր շնորհալի երեխաները արտասանեցին ու երգեցին հայրենասիրական երգեր։ Նորից անդրադարձանք «Տեղանք»-ի սահմանմանը, լավ սովորողները թվեցին, որ նրա տարատեսակներին ըստ ռելեֆի բնույթի լինում են՝</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rPr>
        <w:t>հարթավայրային,</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rPr>
        <w:t>բլրային</w:t>
      </w:r>
      <w:r w:rsidRPr="00ED3784">
        <w:rPr>
          <w:rFonts w:ascii="Sylfaen" w:hAnsi="Sylfaen"/>
          <w:sz w:val="24"/>
          <w:szCs w:val="24"/>
          <w:lang w:val="hy-AM"/>
        </w:rPr>
        <w:t>,</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rPr>
        <w:t>լեռնային:</w:t>
      </w:r>
    </w:p>
    <w:p w:rsidR="002E1AF0" w:rsidRPr="00ED3784" w:rsidRDefault="002E1AF0" w:rsidP="002E1AF0">
      <w:pPr>
        <w:spacing w:after="0" w:line="360" w:lineRule="auto"/>
        <w:jc w:val="both"/>
        <w:rPr>
          <w:rFonts w:ascii="Sylfaen" w:hAnsi="Sylfaen"/>
          <w:sz w:val="24"/>
          <w:szCs w:val="24"/>
          <w:lang w:val="hy-AM"/>
        </w:rPr>
      </w:pPr>
      <w:r w:rsidRPr="00ED3784">
        <w:rPr>
          <w:rFonts w:ascii="Sylfaen" w:hAnsi="Sylfaen"/>
          <w:sz w:val="24"/>
          <w:szCs w:val="24"/>
        </w:rPr>
        <w:t>Ըստ կտրտվածության աստիճանի՝</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թույլ</w:t>
      </w:r>
      <w:r w:rsidRPr="00ED3784">
        <w:rPr>
          <w:rFonts w:ascii="Sylfaen" w:hAnsi="Sylfaen"/>
          <w:sz w:val="24"/>
          <w:szCs w:val="24"/>
        </w:rPr>
        <w:t>,</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միջ</w:t>
      </w:r>
      <w:r w:rsidRPr="00ED3784">
        <w:rPr>
          <w:rFonts w:ascii="Sylfaen" w:hAnsi="Sylfaen"/>
          <w:sz w:val="24"/>
          <w:szCs w:val="24"/>
        </w:rPr>
        <w:t>ին</w:t>
      </w:r>
      <w:r w:rsidRPr="00ED3784">
        <w:rPr>
          <w:rFonts w:ascii="Sylfaen" w:hAnsi="Sylfaen"/>
          <w:sz w:val="24"/>
          <w:szCs w:val="24"/>
          <w:lang w:val="hy-AM"/>
        </w:rPr>
        <w:t>,</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խիստ կտրտված</w:t>
      </w:r>
      <w:r w:rsidRPr="00ED3784">
        <w:rPr>
          <w:rFonts w:ascii="Sylfaen" w:hAnsi="Sylfaen"/>
          <w:sz w:val="24"/>
          <w:szCs w:val="24"/>
        </w:rPr>
        <w:t>:</w:t>
      </w:r>
    </w:p>
    <w:p w:rsidR="002E1AF0" w:rsidRPr="00ED3784" w:rsidRDefault="002E1AF0" w:rsidP="002E1AF0">
      <w:pPr>
        <w:spacing w:after="0" w:line="360" w:lineRule="auto"/>
        <w:jc w:val="both"/>
        <w:rPr>
          <w:rFonts w:ascii="Sylfaen" w:hAnsi="Sylfaen"/>
          <w:sz w:val="24"/>
          <w:szCs w:val="24"/>
          <w:lang w:val="hy-AM"/>
        </w:rPr>
      </w:pPr>
      <w:r w:rsidRPr="00ED3784">
        <w:rPr>
          <w:rFonts w:ascii="Sylfaen" w:hAnsi="Sylfaen"/>
          <w:sz w:val="24"/>
          <w:szCs w:val="24"/>
          <w:lang w:val="hy-AM"/>
        </w:rPr>
        <w:t>Ըստ քողարկման և դիտարկման պայմանների՝</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բաց</w:t>
      </w:r>
      <w:r w:rsidRPr="00ED3784">
        <w:rPr>
          <w:rFonts w:ascii="Sylfaen" w:hAnsi="Sylfaen"/>
          <w:sz w:val="24"/>
          <w:szCs w:val="24"/>
        </w:rPr>
        <w:t>,</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կիսափակ,</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lastRenderedPageBreak/>
        <w:t>փակ</w:t>
      </w:r>
      <w:r w:rsidRPr="00ED3784">
        <w:rPr>
          <w:rFonts w:ascii="Sylfaen" w:hAnsi="Sylfaen"/>
          <w:sz w:val="24"/>
          <w:szCs w:val="24"/>
        </w:rPr>
        <w:t>:</w:t>
      </w:r>
    </w:p>
    <w:p w:rsidR="002E1AF0" w:rsidRPr="00ED3784" w:rsidRDefault="002E1AF0" w:rsidP="002E1AF0">
      <w:pPr>
        <w:spacing w:after="0" w:line="360" w:lineRule="auto"/>
        <w:jc w:val="both"/>
        <w:rPr>
          <w:rFonts w:ascii="Sylfaen" w:hAnsi="Sylfaen"/>
          <w:sz w:val="24"/>
          <w:szCs w:val="24"/>
          <w:lang w:val="hy-AM"/>
        </w:rPr>
      </w:pPr>
    </w:p>
    <w:p w:rsidR="002E1AF0" w:rsidRPr="00ED3784" w:rsidRDefault="002E1AF0" w:rsidP="002E1AF0">
      <w:pPr>
        <w:spacing w:after="0" w:line="360" w:lineRule="auto"/>
        <w:jc w:val="both"/>
        <w:rPr>
          <w:rFonts w:ascii="Sylfaen" w:hAnsi="Sylfaen"/>
          <w:sz w:val="24"/>
          <w:szCs w:val="24"/>
          <w:lang w:val="hy-AM"/>
        </w:rPr>
      </w:pPr>
      <w:r w:rsidRPr="00ED3784">
        <w:rPr>
          <w:rFonts w:ascii="Sylfaen" w:hAnsi="Sylfaen"/>
          <w:sz w:val="24"/>
          <w:szCs w:val="24"/>
        </w:rPr>
        <w:t>Ըստ բուսածածկույթի՝</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անտառային</w:t>
      </w:r>
      <w:r w:rsidRPr="00ED3784">
        <w:rPr>
          <w:rFonts w:ascii="Sylfaen" w:hAnsi="Sylfaen"/>
          <w:sz w:val="24"/>
          <w:szCs w:val="24"/>
        </w:rPr>
        <w:t>,</w:t>
      </w:r>
    </w:p>
    <w:p w:rsidR="002E1AF0" w:rsidRPr="00ED3784" w:rsidRDefault="002E1AF0"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ճահճային,</w:t>
      </w:r>
    </w:p>
    <w:p w:rsidR="002E1AF0" w:rsidRPr="00ED3784" w:rsidRDefault="00BC26BA"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անապատային,</w:t>
      </w:r>
    </w:p>
    <w:p w:rsidR="00BC26BA" w:rsidRPr="00ED3784" w:rsidRDefault="00BC26BA"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տափաստանային,</w:t>
      </w:r>
    </w:p>
    <w:p w:rsidR="00BC26BA" w:rsidRPr="00ED3784" w:rsidRDefault="00BC26BA"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տունդրային,</w:t>
      </w:r>
      <w:bookmarkStart w:id="0" w:name="_GoBack"/>
      <w:bookmarkEnd w:id="0"/>
    </w:p>
    <w:p w:rsidR="00BC26BA" w:rsidRPr="00ED3784" w:rsidRDefault="00BC26BA" w:rsidP="002E1AF0">
      <w:pPr>
        <w:pStyle w:val="a3"/>
        <w:numPr>
          <w:ilvl w:val="0"/>
          <w:numId w:val="4"/>
        </w:numPr>
        <w:spacing w:after="0" w:line="360" w:lineRule="auto"/>
        <w:jc w:val="both"/>
        <w:rPr>
          <w:rFonts w:ascii="Sylfaen" w:hAnsi="Sylfaen"/>
          <w:sz w:val="24"/>
          <w:szCs w:val="24"/>
          <w:lang w:val="hy-AM"/>
        </w:rPr>
      </w:pPr>
      <w:r w:rsidRPr="00ED3784">
        <w:rPr>
          <w:rFonts w:ascii="Sylfaen" w:hAnsi="Sylfaen"/>
          <w:sz w:val="24"/>
          <w:szCs w:val="24"/>
          <w:lang w:val="hy-AM"/>
        </w:rPr>
        <w:t>գյուղատնտեսական նշանակության։</w:t>
      </w:r>
    </w:p>
    <w:p w:rsidR="00BC26BA" w:rsidRPr="00ED3784" w:rsidRDefault="00BC26BA" w:rsidP="00BC26BA">
      <w:pPr>
        <w:spacing w:after="0" w:line="360" w:lineRule="auto"/>
        <w:ind w:firstLine="708"/>
        <w:jc w:val="both"/>
        <w:rPr>
          <w:rFonts w:ascii="Sylfaen" w:hAnsi="Sylfaen"/>
          <w:sz w:val="24"/>
          <w:lang w:val="hy-AM"/>
        </w:rPr>
      </w:pPr>
      <w:r w:rsidRPr="00ED3784">
        <w:rPr>
          <w:rFonts w:ascii="Sylfaen" w:hAnsi="Sylfaen"/>
          <w:sz w:val="24"/>
          <w:lang w:val="hy-AM"/>
        </w:rPr>
        <w:t>Ավելի թույլ առաջադիմություն ունեցող սովորողները կրկնում էին, մտապահումև պարզ երևում էր, որ արդեն սիրով էին սովորում, իրենք էլէին ուզում իմանալ ամեն ինչ և քանի որ դա իրենց ցանկությամբ էին անում, ավելի շուտ էին սովորում։ Նշեցին, որ այս տեղանքը, որտեղ մենք գտնվում ենք հարթավայրային է։ Կրկնեցինք նաև «Տեղանքի մարտավարական հատկանիշները» և նշեցինք, թե ինչպե՞ս է ազդում տեղանքի ռելիեֆը մարտական գործողությունների վրա: Վերհիշեցինք նաև նախորդ դասերը։</w:t>
      </w:r>
    </w:p>
    <w:p w:rsidR="00BC26BA" w:rsidRPr="00ED3784" w:rsidRDefault="00BC26BA" w:rsidP="00BC26BA">
      <w:pPr>
        <w:pStyle w:val="a3"/>
        <w:numPr>
          <w:ilvl w:val="0"/>
          <w:numId w:val="6"/>
        </w:numPr>
        <w:spacing w:after="0" w:line="360" w:lineRule="auto"/>
        <w:jc w:val="both"/>
        <w:rPr>
          <w:rFonts w:ascii="Sylfaen" w:hAnsi="Sylfaen"/>
          <w:sz w:val="24"/>
          <w:szCs w:val="24"/>
          <w:lang w:val="hy-AM"/>
        </w:rPr>
      </w:pPr>
      <w:r w:rsidRPr="00ED3784">
        <w:rPr>
          <w:rFonts w:ascii="Sylfaen" w:hAnsi="Sylfaen"/>
          <w:sz w:val="24"/>
          <w:szCs w:val="24"/>
          <w:lang w:val="hy-AM"/>
        </w:rPr>
        <w:t>Ի՞նչ է շարային քայլը, ինչո՞վ է տարբերվում երթայինից:</w:t>
      </w:r>
    </w:p>
    <w:p w:rsidR="00BC26BA" w:rsidRPr="00ED3784" w:rsidRDefault="00BC26BA" w:rsidP="00BC26BA">
      <w:pPr>
        <w:pStyle w:val="a3"/>
        <w:numPr>
          <w:ilvl w:val="0"/>
          <w:numId w:val="6"/>
        </w:numPr>
        <w:spacing w:after="0" w:line="360" w:lineRule="auto"/>
        <w:jc w:val="both"/>
        <w:rPr>
          <w:rFonts w:ascii="Sylfaen" w:hAnsi="Sylfaen"/>
          <w:sz w:val="24"/>
          <w:szCs w:val="24"/>
          <w:lang w:val="hy-AM"/>
        </w:rPr>
      </w:pPr>
      <w:r w:rsidRPr="00ED3784">
        <w:rPr>
          <w:rFonts w:ascii="Sylfaen" w:hAnsi="Sylfaen"/>
          <w:sz w:val="24"/>
          <w:szCs w:val="24"/>
          <w:lang w:val="hy-AM"/>
        </w:rPr>
        <w:t>Ինչպե՞ս անցնել շարային քայլից երթայինի և ընդհակառակն:</w:t>
      </w:r>
    </w:p>
    <w:p w:rsidR="00BC26BA" w:rsidRPr="00ED3784" w:rsidRDefault="00BC26BA" w:rsidP="00BC26BA">
      <w:pPr>
        <w:pStyle w:val="a3"/>
        <w:numPr>
          <w:ilvl w:val="0"/>
          <w:numId w:val="6"/>
        </w:numPr>
        <w:spacing w:after="0" w:line="360" w:lineRule="auto"/>
        <w:jc w:val="both"/>
        <w:rPr>
          <w:rFonts w:ascii="Sylfaen" w:hAnsi="Sylfaen"/>
          <w:sz w:val="24"/>
          <w:szCs w:val="24"/>
          <w:lang w:val="hy-AM"/>
        </w:rPr>
      </w:pPr>
      <w:r w:rsidRPr="00ED3784">
        <w:rPr>
          <w:rFonts w:ascii="Sylfaen" w:hAnsi="Sylfaen"/>
          <w:sz w:val="24"/>
          <w:szCs w:val="24"/>
          <w:lang w:val="hy-AM"/>
        </w:rPr>
        <w:t>Ինչպե՞ս է կատարվում տեղում քայլով մարշը:</w:t>
      </w:r>
    </w:p>
    <w:p w:rsidR="00BC26BA" w:rsidRPr="00ED3784" w:rsidRDefault="00BC26BA" w:rsidP="00BC26BA">
      <w:pPr>
        <w:pStyle w:val="a3"/>
        <w:numPr>
          <w:ilvl w:val="0"/>
          <w:numId w:val="6"/>
        </w:numPr>
        <w:spacing w:after="0" w:line="360" w:lineRule="auto"/>
        <w:jc w:val="both"/>
        <w:rPr>
          <w:rFonts w:ascii="Sylfaen" w:hAnsi="Sylfaen"/>
          <w:sz w:val="24"/>
          <w:szCs w:val="24"/>
          <w:lang w:val="hy-AM"/>
        </w:rPr>
      </w:pPr>
      <w:r w:rsidRPr="00ED3784">
        <w:rPr>
          <w:rFonts w:ascii="Sylfaen" w:hAnsi="Sylfaen"/>
          <w:sz w:val="24"/>
          <w:szCs w:val="24"/>
          <w:lang w:val="hy-AM"/>
        </w:rPr>
        <w:t>Ինչպե՞ս են կատարվում դարձումները տեղում, քանի՞ հաշվով։</w:t>
      </w:r>
    </w:p>
    <w:p w:rsidR="00BC26BA" w:rsidRPr="00ED3784" w:rsidRDefault="00BC26BA" w:rsidP="00BC26BA">
      <w:pPr>
        <w:pStyle w:val="a3"/>
        <w:numPr>
          <w:ilvl w:val="0"/>
          <w:numId w:val="6"/>
        </w:numPr>
        <w:spacing w:after="0" w:line="360" w:lineRule="auto"/>
        <w:jc w:val="both"/>
        <w:rPr>
          <w:rFonts w:ascii="Sylfaen" w:hAnsi="Sylfaen"/>
          <w:sz w:val="24"/>
          <w:szCs w:val="24"/>
          <w:lang w:val="hy-AM"/>
        </w:rPr>
      </w:pPr>
      <w:r w:rsidRPr="00ED3784">
        <w:rPr>
          <w:rFonts w:ascii="Sylfaen" w:hAnsi="Sylfaen"/>
          <w:sz w:val="24"/>
          <w:szCs w:val="24"/>
          <w:lang w:val="hy-AM"/>
        </w:rPr>
        <w:t>Ինչպե՞ս են կատարվում դարձումները շարժման ժամանակ, քանի՞ հաշվով:</w:t>
      </w:r>
    </w:p>
    <w:p w:rsidR="00BC26BA" w:rsidRPr="00ED3784" w:rsidRDefault="00BC26BA" w:rsidP="00BC26BA">
      <w:pPr>
        <w:pStyle w:val="a3"/>
        <w:numPr>
          <w:ilvl w:val="0"/>
          <w:numId w:val="6"/>
        </w:numPr>
        <w:spacing w:after="0" w:line="360" w:lineRule="auto"/>
        <w:jc w:val="both"/>
        <w:rPr>
          <w:rFonts w:ascii="Sylfaen" w:hAnsi="Sylfaen"/>
          <w:sz w:val="24"/>
          <w:szCs w:val="24"/>
          <w:lang w:val="hy-AM"/>
        </w:rPr>
      </w:pPr>
      <w:r w:rsidRPr="00ED3784">
        <w:rPr>
          <w:rFonts w:ascii="Sylfaen" w:hAnsi="Sylfaen"/>
          <w:sz w:val="24"/>
          <w:szCs w:val="24"/>
          <w:lang w:val="hy-AM"/>
        </w:rPr>
        <w:t>Սովորողները սկզբում առանձին, այնուհետև բոլորով միասին ցուուցադրեցին այդ բոլորը։</w:t>
      </w:r>
    </w:p>
    <w:p w:rsidR="002E1AF0" w:rsidRPr="00ED3784" w:rsidRDefault="00BC26BA" w:rsidP="00BC26BA">
      <w:pPr>
        <w:spacing w:after="0" w:line="360" w:lineRule="auto"/>
        <w:ind w:firstLine="708"/>
        <w:jc w:val="both"/>
        <w:rPr>
          <w:rFonts w:ascii="Sylfaen" w:hAnsi="Sylfaen"/>
          <w:sz w:val="28"/>
          <w:szCs w:val="24"/>
          <w:lang w:val="hy-AM"/>
        </w:rPr>
      </w:pPr>
      <w:r w:rsidRPr="00ED3784">
        <w:rPr>
          <w:rFonts w:ascii="Sylfaen" w:hAnsi="Sylfaen"/>
          <w:sz w:val="24"/>
          <w:lang w:val="hy-AM"/>
        </w:rPr>
        <w:t xml:space="preserve">Մենք դաշտում անցկացրեցինք մինչև գիշերը ընկավ։ Քանի որ շատ պարզկա գիշեր էր, ապա մենք հեշտությամբ գտանք Բևեռային աստղը, « Մեծ արջ», « Փոքր արջ» համաստեղությունները։ Սովորողները բջջային հեռախոսների միջոցով գտնում էին համաստեղության նկարները, համեմատում և արագ գտնում դրանք երկնքում։ </w:t>
      </w:r>
      <w:r w:rsidRPr="00ED3784">
        <w:rPr>
          <w:rFonts w:ascii="Sylfaen" w:hAnsi="Sylfaen"/>
          <w:sz w:val="24"/>
        </w:rPr>
        <w:t>Վերհիշելով դասագրքում եղած բացատրությունը դրանց միջոցով գտանք հորիզոննի կողմերը։</w:t>
      </w:r>
    </w:p>
    <w:p w:rsidR="002E1AF0" w:rsidRPr="00ED3784" w:rsidRDefault="00BC26BA" w:rsidP="00BC26BA">
      <w:pPr>
        <w:spacing w:after="0" w:line="360" w:lineRule="auto"/>
        <w:jc w:val="center"/>
        <w:rPr>
          <w:rFonts w:ascii="Sylfaen" w:hAnsi="Sylfaen"/>
          <w:sz w:val="24"/>
          <w:szCs w:val="24"/>
          <w:lang w:val="hy-AM"/>
        </w:rPr>
      </w:pPr>
      <w:r w:rsidRPr="00ED3784">
        <w:rPr>
          <w:rFonts w:ascii="Sylfaen" w:hAnsi="Sylfaen"/>
          <w:noProof/>
          <w:sz w:val="32"/>
          <w:szCs w:val="24"/>
          <w:lang w:eastAsia="ru-RU"/>
        </w:rPr>
        <w:lastRenderedPageBreak/>
        <w:drawing>
          <wp:inline distT="0" distB="0" distL="0" distR="0" wp14:anchorId="1C4C81A3" wp14:editId="3E160BC7">
            <wp:extent cx="2442949" cy="1512395"/>
            <wp:effectExtent l="0" t="0" r="0" b="0"/>
            <wp:docPr id="1" name="Рисунок 1" descr="C:\Users\DELL\AppData\Local\Microsoft\Windows\INetCache\Content.Word\Screenshot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Screenshot_6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949" cy="1512395"/>
                    </a:xfrm>
                    <a:prstGeom prst="rect">
                      <a:avLst/>
                    </a:prstGeom>
                    <a:noFill/>
                    <a:ln>
                      <a:noFill/>
                    </a:ln>
                  </pic:spPr>
                </pic:pic>
              </a:graphicData>
            </a:graphic>
          </wp:inline>
        </w:drawing>
      </w:r>
    </w:p>
    <w:p w:rsidR="002E1AF0" w:rsidRPr="00ED3784" w:rsidRDefault="00ED3784" w:rsidP="002E1AF0">
      <w:pPr>
        <w:spacing w:after="0" w:line="360" w:lineRule="auto"/>
        <w:jc w:val="both"/>
        <w:rPr>
          <w:rFonts w:ascii="Sylfaen" w:hAnsi="Sylfaen"/>
          <w:sz w:val="32"/>
          <w:szCs w:val="24"/>
          <w:lang w:val="hy-AM"/>
        </w:rPr>
      </w:pPr>
      <w:r w:rsidRPr="00ED3784">
        <w:rPr>
          <w:rFonts w:ascii="Sylfaen" w:hAnsi="Sylfaen"/>
          <w:sz w:val="32"/>
          <w:szCs w:val="24"/>
          <w:lang w:val="hy-AM"/>
        </w:rPr>
        <w:pict>
          <v:shape id="_x0000_i1027" type="#_x0000_t75" style="width:460.4pt;height:159.15pt">
            <v:imagedata r:id="rId14" o:title="Screenshot_67"/>
          </v:shape>
        </w:pict>
      </w:r>
    </w:p>
    <w:p w:rsidR="00BC26BA" w:rsidRPr="00ED3784" w:rsidRDefault="00BC26BA" w:rsidP="00BC26BA">
      <w:pPr>
        <w:spacing w:after="0" w:line="360" w:lineRule="auto"/>
        <w:jc w:val="center"/>
        <w:rPr>
          <w:rFonts w:ascii="Sylfaen" w:hAnsi="Sylfaen"/>
          <w:sz w:val="24"/>
          <w:lang w:val="hy-AM"/>
        </w:rPr>
      </w:pPr>
      <w:r w:rsidRPr="00ED3784">
        <w:rPr>
          <w:rFonts w:ascii="Sylfaen" w:hAnsi="Sylfaen"/>
          <w:sz w:val="24"/>
        </w:rPr>
        <w:t>Բևեռային աստղ</w:t>
      </w:r>
    </w:p>
    <w:p w:rsidR="00BC26BA" w:rsidRPr="00ED3784" w:rsidRDefault="00BC26BA" w:rsidP="00BC26BA">
      <w:pPr>
        <w:spacing w:after="0" w:line="360" w:lineRule="auto"/>
        <w:jc w:val="center"/>
        <w:rPr>
          <w:rFonts w:ascii="Sylfaen" w:hAnsi="Sylfaen"/>
          <w:sz w:val="24"/>
          <w:lang w:val="hy-AM"/>
        </w:rPr>
      </w:pPr>
    </w:p>
    <w:p w:rsidR="00BC26BA" w:rsidRPr="00ED3784" w:rsidRDefault="00BC26BA" w:rsidP="00BC26BA">
      <w:pPr>
        <w:spacing w:after="0" w:line="360" w:lineRule="auto"/>
        <w:jc w:val="center"/>
        <w:rPr>
          <w:rFonts w:ascii="Sylfaen" w:hAnsi="Sylfaen"/>
          <w:sz w:val="36"/>
          <w:szCs w:val="24"/>
          <w:lang w:val="hy-AM"/>
        </w:rPr>
      </w:pPr>
      <w:r w:rsidRPr="00ED3784">
        <w:rPr>
          <w:rFonts w:ascii="Sylfaen" w:hAnsi="Sylfaen"/>
          <w:noProof/>
          <w:sz w:val="24"/>
          <w:lang w:eastAsia="ru-RU"/>
        </w:rPr>
        <w:drawing>
          <wp:inline distT="0" distB="0" distL="0" distR="0" wp14:anchorId="6ECEA8A8" wp14:editId="09292D4B">
            <wp:extent cx="4981575" cy="2974975"/>
            <wp:effectExtent l="0" t="0" r="9525" b="0"/>
            <wp:docPr id="2" name="Рисунок 2" descr="C:\Users\DELL\AppData\Local\Microsoft\Windows\INetCache\Content.Word\Screenshot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Screenshot_68.png"/>
                    <pic:cNvPicPr>
                      <a:picLocks noChangeAspect="1" noChangeArrowheads="1"/>
                    </pic:cNvPicPr>
                  </pic:nvPicPr>
                  <pic:blipFill>
                    <a:blip r:embed="rId15">
                      <a:extLst>
                        <a:ext uri="{28A0092B-C50C-407E-A947-70E740481C1C}">
                          <a14:useLocalDpi xmlns:a14="http://schemas.microsoft.com/office/drawing/2010/main" val="0"/>
                        </a:ext>
                      </a:extLst>
                    </a:blip>
                    <a:srcRect b="10641"/>
                    <a:stretch>
                      <a:fillRect/>
                    </a:stretch>
                  </pic:blipFill>
                  <pic:spPr bwMode="auto">
                    <a:xfrm>
                      <a:off x="0" y="0"/>
                      <a:ext cx="4981575" cy="2974975"/>
                    </a:xfrm>
                    <a:prstGeom prst="rect">
                      <a:avLst/>
                    </a:prstGeom>
                    <a:noFill/>
                    <a:ln>
                      <a:noFill/>
                    </a:ln>
                  </pic:spPr>
                </pic:pic>
              </a:graphicData>
            </a:graphic>
          </wp:inline>
        </w:drawing>
      </w:r>
    </w:p>
    <w:p w:rsidR="00BC26BA" w:rsidRPr="00ED3784" w:rsidRDefault="00BC26BA" w:rsidP="00BC26BA">
      <w:pPr>
        <w:spacing w:after="0" w:line="360" w:lineRule="auto"/>
        <w:jc w:val="center"/>
        <w:rPr>
          <w:rFonts w:ascii="Sylfaen" w:hAnsi="Sylfaen"/>
          <w:sz w:val="24"/>
          <w:lang w:val="hy-AM"/>
        </w:rPr>
      </w:pPr>
      <w:r w:rsidRPr="00ED3784">
        <w:rPr>
          <w:rFonts w:ascii="Sylfaen" w:hAnsi="Sylfaen"/>
          <w:sz w:val="24"/>
          <w:lang w:val="hy-AM"/>
        </w:rPr>
        <w:t>Իհարկե սովորողները չսահմանափակվեցին դրանով, օգտվելով նկարներից փորձեցին և գտան նաև այլ համաստեղություններ։</w:t>
      </w:r>
    </w:p>
    <w:p w:rsidR="00BC26BA" w:rsidRPr="00ED3784" w:rsidRDefault="00ED3784" w:rsidP="00BC26BA">
      <w:pPr>
        <w:spacing w:after="0" w:line="360" w:lineRule="auto"/>
        <w:jc w:val="center"/>
        <w:rPr>
          <w:rFonts w:ascii="Sylfaen" w:hAnsi="Sylfaen"/>
          <w:sz w:val="24"/>
          <w:lang w:val="hy-AM"/>
        </w:rPr>
      </w:pPr>
      <w:r w:rsidRPr="00ED3784">
        <w:rPr>
          <w:rFonts w:ascii="Sylfaen" w:hAnsi="Sylfaen"/>
          <w:sz w:val="24"/>
          <w:lang w:val="hy-AM"/>
        </w:rPr>
        <w:lastRenderedPageBreak/>
        <w:pict>
          <v:shape id="_x0000_i1028" type="#_x0000_t75" style="width:460.4pt;height:358.1pt">
            <v:imagedata r:id="rId16" o:title="Screenshot_69"/>
          </v:shape>
        </w:pict>
      </w:r>
    </w:p>
    <w:p w:rsidR="00BC26BA" w:rsidRPr="00ED3784" w:rsidRDefault="00BC26BA" w:rsidP="00BC26BA">
      <w:pPr>
        <w:spacing w:after="0" w:line="360" w:lineRule="auto"/>
        <w:ind w:firstLine="708"/>
        <w:jc w:val="both"/>
        <w:rPr>
          <w:rFonts w:ascii="Sylfaen" w:hAnsi="Sylfaen"/>
          <w:lang w:val="hy-AM"/>
        </w:rPr>
      </w:pPr>
      <w:r w:rsidRPr="00ED3784">
        <w:rPr>
          <w:rFonts w:ascii="Sylfaen" w:hAnsi="Sylfaen"/>
          <w:lang w:val="hy-AM"/>
        </w:rPr>
        <w:t>Մենք ունեցանք հագեցած օր։ Իմ «Դաշտային գործնական պարապմունք»-ը սովորողների կարծիքով անցավ շատ հետաքրքիր, նրանք մեծ տպավորություններով վերադարձան և խնդրեցին հաճախակի կրկնել այսպիս պարապմունքներ։ Ես էլ որպես ուսուցիչ գոհ էի և իմ որոշումից և աշակերտների արձագանքից և իհարկե արդյունքից, որն առանց նույնիսկ չափելու ակնառու էր սովորողների մասնակցություից, պատասխաններից։։ Հաջորդ ռազմագիտության դասին, ստուգելու համար «Դաշտային պարապմունքի» ազդեցությունը ինտենսիվ ուսուցման վրա, ես նորից բաժանեցի նույն հարցադրումներով թեստը։ Որի արդյունքը այսպիսին էր</w:t>
      </w:r>
      <w:r w:rsidRPr="00ED3784">
        <w:rPr>
          <w:rFonts w:ascii="MS Mincho" w:eastAsia="MS Mincho" w:hAnsi="MS Mincho" w:cs="MS Mincho" w:hint="eastAsia"/>
          <w:lang w:val="hy-AM"/>
        </w:rPr>
        <w:t>․</w:t>
      </w:r>
      <w:r w:rsidRPr="00ED3784">
        <w:rPr>
          <w:rFonts w:ascii="Sylfaen" w:hAnsi="Sylfaen"/>
          <w:lang w:val="hy-AM"/>
        </w:rPr>
        <w:t xml:space="preserve"> </w:t>
      </w:r>
    </w:p>
    <w:p w:rsidR="00BC26BA" w:rsidRPr="00ED3784" w:rsidRDefault="00BC26BA" w:rsidP="00BC26BA">
      <w:pPr>
        <w:spacing w:after="0" w:line="360" w:lineRule="auto"/>
        <w:ind w:firstLine="708"/>
        <w:jc w:val="both"/>
        <w:rPr>
          <w:rFonts w:ascii="Sylfaen" w:hAnsi="Sylfaen"/>
          <w:lang w:val="hy-AM"/>
        </w:rPr>
      </w:pPr>
      <w:r w:rsidRPr="00ED3784">
        <w:rPr>
          <w:rFonts w:ascii="Sylfaen" w:hAnsi="Sylfaen"/>
          <w:lang w:val="hy-AM"/>
        </w:rPr>
        <w:t xml:space="preserve">«4» միավոր ստացել էին 0 աշակերտ, </w:t>
      </w:r>
    </w:p>
    <w:p w:rsidR="00BC26BA" w:rsidRPr="00ED3784" w:rsidRDefault="00BC26BA" w:rsidP="00BC26BA">
      <w:pPr>
        <w:spacing w:after="0" w:line="360" w:lineRule="auto"/>
        <w:ind w:firstLine="708"/>
        <w:jc w:val="both"/>
        <w:rPr>
          <w:rFonts w:ascii="Sylfaen" w:hAnsi="Sylfaen"/>
          <w:lang w:val="hy-AM"/>
        </w:rPr>
      </w:pPr>
      <w:r w:rsidRPr="00ED3784">
        <w:rPr>
          <w:rFonts w:ascii="Sylfaen" w:hAnsi="Sylfaen"/>
          <w:lang w:val="hy-AM"/>
        </w:rPr>
        <w:t>«5» միավոր ստացել էին 0 աշակերտ,</w:t>
      </w:r>
    </w:p>
    <w:p w:rsidR="00BC26BA" w:rsidRPr="00ED3784" w:rsidRDefault="00BC26BA" w:rsidP="00BC26BA">
      <w:pPr>
        <w:spacing w:after="0" w:line="360" w:lineRule="auto"/>
        <w:ind w:firstLine="708"/>
        <w:jc w:val="both"/>
        <w:rPr>
          <w:rFonts w:ascii="Sylfaen" w:hAnsi="Sylfaen"/>
          <w:lang w:val="hy-AM"/>
        </w:rPr>
      </w:pPr>
      <w:r w:rsidRPr="00ED3784">
        <w:rPr>
          <w:rFonts w:ascii="Sylfaen" w:hAnsi="Sylfaen"/>
          <w:lang w:val="hy-AM"/>
        </w:rPr>
        <w:t xml:space="preserve">«6» միավոր ստացել էին 0 աշակերտ, </w:t>
      </w:r>
    </w:p>
    <w:p w:rsidR="00BC26BA" w:rsidRPr="00ED3784" w:rsidRDefault="00BC26BA" w:rsidP="00BC26BA">
      <w:pPr>
        <w:spacing w:after="0" w:line="360" w:lineRule="auto"/>
        <w:ind w:firstLine="708"/>
        <w:jc w:val="both"/>
        <w:rPr>
          <w:rFonts w:ascii="Sylfaen" w:hAnsi="Sylfaen"/>
          <w:lang w:val="hy-AM"/>
        </w:rPr>
      </w:pPr>
      <w:r w:rsidRPr="00ED3784">
        <w:rPr>
          <w:rFonts w:ascii="Sylfaen" w:hAnsi="Sylfaen"/>
          <w:lang w:val="hy-AM"/>
        </w:rPr>
        <w:t>«7» միավոր ստացել էին 13 աշակերտ,</w:t>
      </w:r>
    </w:p>
    <w:p w:rsidR="00BC26BA" w:rsidRPr="00ED3784" w:rsidRDefault="00BC26BA" w:rsidP="00BC26BA">
      <w:pPr>
        <w:spacing w:after="0" w:line="360" w:lineRule="auto"/>
        <w:ind w:firstLine="708"/>
        <w:jc w:val="both"/>
        <w:rPr>
          <w:rFonts w:ascii="Sylfaen" w:hAnsi="Sylfaen"/>
          <w:lang w:val="hy-AM"/>
        </w:rPr>
      </w:pPr>
      <w:r w:rsidRPr="00ED3784">
        <w:rPr>
          <w:rFonts w:ascii="Sylfaen" w:hAnsi="Sylfaen"/>
          <w:lang w:val="hy-AM"/>
        </w:rPr>
        <w:t xml:space="preserve">«8» միավոր ստացել էին 2 աշակերտ, </w:t>
      </w:r>
    </w:p>
    <w:p w:rsidR="00BC26BA" w:rsidRPr="00ED3784" w:rsidRDefault="00BC26BA" w:rsidP="00BC26BA">
      <w:pPr>
        <w:spacing w:after="0" w:line="360" w:lineRule="auto"/>
        <w:ind w:firstLine="708"/>
        <w:jc w:val="both"/>
        <w:rPr>
          <w:rFonts w:ascii="Sylfaen" w:hAnsi="Sylfaen"/>
          <w:lang w:val="hy-AM"/>
        </w:rPr>
      </w:pPr>
      <w:r w:rsidRPr="00ED3784">
        <w:rPr>
          <w:rFonts w:ascii="Sylfaen" w:hAnsi="Sylfaen"/>
          <w:lang w:val="hy-AM"/>
        </w:rPr>
        <w:t>«9» միավոր ստացել էին 5 աշակերտ։</w:t>
      </w:r>
    </w:p>
    <w:p w:rsidR="00BC26BA" w:rsidRPr="00ED3784" w:rsidRDefault="00BC26BA">
      <w:pPr>
        <w:rPr>
          <w:rFonts w:ascii="Sylfaen" w:hAnsi="Sylfaen"/>
          <w:lang w:val="hy-AM"/>
        </w:rPr>
      </w:pPr>
      <w:r w:rsidRPr="00ED3784">
        <w:rPr>
          <w:rFonts w:ascii="Sylfaen" w:hAnsi="Sylfaen"/>
          <w:lang w:val="hy-AM"/>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BC26BA" w:rsidRPr="00ED3784" w:rsidTr="004938D3">
        <w:tc>
          <w:tcPr>
            <w:tcW w:w="4715" w:type="dxa"/>
            <w:shd w:val="clear" w:color="auto" w:fill="C6D9F1" w:themeFill="text2" w:themeFillTint="33"/>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lang w:val="hy-AM"/>
              </w:rPr>
              <w:lastRenderedPageBreak/>
              <w:br w:type="page"/>
            </w:r>
            <w:r w:rsidRPr="00ED3784">
              <w:rPr>
                <w:rFonts w:ascii="Sylfaen" w:hAnsi="Sylfaen"/>
                <w:sz w:val="48"/>
                <w:lang w:val="hy-AM"/>
              </w:rPr>
              <w:t>«9» միավոր</w:t>
            </w:r>
          </w:p>
        </w:tc>
        <w:tc>
          <w:tcPr>
            <w:tcW w:w="4715" w:type="dxa"/>
            <w:shd w:val="clear" w:color="auto" w:fill="C6D9F1" w:themeFill="text2" w:themeFillTint="33"/>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5 աշակերտ</w:t>
            </w:r>
          </w:p>
        </w:tc>
      </w:tr>
      <w:tr w:rsidR="00BC26BA" w:rsidRPr="00ED3784" w:rsidTr="004938D3">
        <w:tc>
          <w:tcPr>
            <w:tcW w:w="4715" w:type="dxa"/>
            <w:shd w:val="clear" w:color="auto" w:fill="17365D" w:themeFill="text2" w:themeFillShade="BF"/>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«8» միավոր</w:t>
            </w:r>
          </w:p>
        </w:tc>
        <w:tc>
          <w:tcPr>
            <w:tcW w:w="4715" w:type="dxa"/>
            <w:shd w:val="clear" w:color="auto" w:fill="17365D" w:themeFill="text2" w:themeFillShade="BF"/>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2 աշակերտ</w:t>
            </w:r>
          </w:p>
        </w:tc>
      </w:tr>
      <w:tr w:rsidR="00BC26BA" w:rsidRPr="00ED3784" w:rsidTr="004938D3">
        <w:tc>
          <w:tcPr>
            <w:tcW w:w="4715" w:type="dxa"/>
            <w:shd w:val="clear" w:color="auto" w:fill="C6D9F1" w:themeFill="text2" w:themeFillTint="33"/>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«7» միավոր</w:t>
            </w:r>
          </w:p>
        </w:tc>
        <w:tc>
          <w:tcPr>
            <w:tcW w:w="4715" w:type="dxa"/>
            <w:shd w:val="clear" w:color="auto" w:fill="C6D9F1" w:themeFill="text2" w:themeFillTint="33"/>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13 աշակերտ</w:t>
            </w:r>
          </w:p>
        </w:tc>
      </w:tr>
      <w:tr w:rsidR="00BC26BA" w:rsidRPr="00ED3784" w:rsidTr="004938D3">
        <w:tc>
          <w:tcPr>
            <w:tcW w:w="4715" w:type="dxa"/>
            <w:shd w:val="clear" w:color="auto" w:fill="17365D" w:themeFill="text2" w:themeFillShade="BF"/>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«6» միավոր</w:t>
            </w:r>
          </w:p>
        </w:tc>
        <w:tc>
          <w:tcPr>
            <w:tcW w:w="4715" w:type="dxa"/>
            <w:shd w:val="clear" w:color="auto" w:fill="17365D" w:themeFill="text2" w:themeFillShade="BF"/>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0 աշակերտ</w:t>
            </w:r>
          </w:p>
        </w:tc>
      </w:tr>
      <w:tr w:rsidR="00BC26BA" w:rsidRPr="00ED3784" w:rsidTr="004938D3">
        <w:tc>
          <w:tcPr>
            <w:tcW w:w="4715" w:type="dxa"/>
            <w:shd w:val="clear" w:color="auto" w:fill="C6D9F1" w:themeFill="text2" w:themeFillTint="33"/>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«5» միավոր</w:t>
            </w:r>
          </w:p>
        </w:tc>
        <w:tc>
          <w:tcPr>
            <w:tcW w:w="4715" w:type="dxa"/>
            <w:shd w:val="clear" w:color="auto" w:fill="C6D9F1" w:themeFill="text2" w:themeFillTint="33"/>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0 աշակերտ</w:t>
            </w:r>
          </w:p>
        </w:tc>
      </w:tr>
      <w:tr w:rsidR="00BC26BA" w:rsidRPr="00ED3784" w:rsidTr="004938D3">
        <w:tc>
          <w:tcPr>
            <w:tcW w:w="4715" w:type="dxa"/>
            <w:shd w:val="clear" w:color="auto" w:fill="17365D" w:themeFill="text2" w:themeFillShade="BF"/>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«4» միավոր</w:t>
            </w:r>
          </w:p>
        </w:tc>
        <w:tc>
          <w:tcPr>
            <w:tcW w:w="4715" w:type="dxa"/>
            <w:shd w:val="clear" w:color="auto" w:fill="17365D" w:themeFill="text2" w:themeFillShade="BF"/>
            <w:vAlign w:val="bottom"/>
          </w:tcPr>
          <w:p w:rsidR="00BC26BA" w:rsidRPr="00ED3784" w:rsidRDefault="00BC26BA" w:rsidP="004938D3">
            <w:pPr>
              <w:pStyle w:val="a3"/>
              <w:spacing w:line="360" w:lineRule="auto"/>
              <w:ind w:left="0"/>
              <w:jc w:val="center"/>
              <w:rPr>
                <w:rFonts w:ascii="Sylfaen" w:hAnsi="Sylfaen"/>
                <w:sz w:val="48"/>
                <w:lang w:val="hy-AM"/>
              </w:rPr>
            </w:pPr>
            <w:r w:rsidRPr="00ED3784">
              <w:rPr>
                <w:rFonts w:ascii="Sylfaen" w:hAnsi="Sylfaen"/>
                <w:sz w:val="48"/>
                <w:lang w:val="hy-AM"/>
              </w:rPr>
              <w:t>0 աշակերտ</w:t>
            </w:r>
          </w:p>
        </w:tc>
      </w:tr>
    </w:tbl>
    <w:p w:rsidR="00BC26BA" w:rsidRPr="00ED3784" w:rsidRDefault="00BC26BA" w:rsidP="00BC26BA">
      <w:pPr>
        <w:spacing w:after="0" w:line="360" w:lineRule="auto"/>
        <w:ind w:firstLine="708"/>
        <w:jc w:val="both"/>
        <w:rPr>
          <w:rFonts w:ascii="Sylfaen" w:hAnsi="Sylfaen"/>
          <w:sz w:val="28"/>
          <w:szCs w:val="24"/>
          <w:lang w:val="hy-AM"/>
        </w:rPr>
      </w:pPr>
    </w:p>
    <w:p w:rsidR="00BC26BA" w:rsidRPr="00ED3784" w:rsidRDefault="00BC26BA" w:rsidP="00BC26BA">
      <w:pPr>
        <w:spacing w:after="0" w:line="360" w:lineRule="auto"/>
        <w:ind w:firstLine="708"/>
        <w:jc w:val="both"/>
        <w:rPr>
          <w:rFonts w:ascii="Sylfaen" w:hAnsi="Sylfaen"/>
          <w:sz w:val="24"/>
          <w:lang w:val="hy-AM"/>
        </w:rPr>
      </w:pPr>
      <w:r w:rsidRPr="00ED3784">
        <w:rPr>
          <w:rFonts w:ascii="Sylfaen" w:hAnsi="Sylfaen"/>
          <w:sz w:val="24"/>
        </w:rPr>
        <w:t>Արդյունքները տոկոսով</w:t>
      </w:r>
      <w:r w:rsidRPr="00ED3784">
        <w:rPr>
          <w:rFonts w:ascii="MS Mincho" w:eastAsia="MS Mincho" w:hAnsi="MS Mincho" w:cs="MS Mincho" w:hint="eastAsia"/>
          <w:sz w:val="24"/>
        </w:rPr>
        <w:t>․</w:t>
      </w:r>
    </w:p>
    <w:p w:rsidR="00BC26BA" w:rsidRPr="00ED3784" w:rsidRDefault="00BC26BA" w:rsidP="00BC26BA">
      <w:pPr>
        <w:spacing w:after="0" w:line="360" w:lineRule="auto"/>
        <w:ind w:firstLine="708"/>
        <w:jc w:val="both"/>
        <w:rPr>
          <w:rFonts w:ascii="Sylfaen" w:hAnsi="Sylfaen"/>
          <w:sz w:val="24"/>
          <w:lang w:val="hy-AM"/>
        </w:rPr>
      </w:pPr>
      <w:r w:rsidRPr="00ED3784">
        <w:rPr>
          <w:rFonts w:ascii="Sylfaen" w:hAnsi="Sylfaen"/>
          <w:sz w:val="24"/>
        </w:rPr>
        <w:t xml:space="preserve">Առաջադիմությունը 100% </w:t>
      </w:r>
    </w:p>
    <w:p w:rsidR="00BC26BA" w:rsidRPr="00ED3784" w:rsidRDefault="00BC26BA" w:rsidP="00BC26BA">
      <w:pPr>
        <w:spacing w:after="0" w:line="360" w:lineRule="auto"/>
        <w:ind w:firstLine="708"/>
        <w:jc w:val="both"/>
        <w:rPr>
          <w:rFonts w:ascii="Sylfaen" w:hAnsi="Sylfaen"/>
          <w:sz w:val="24"/>
          <w:lang w:val="hy-AM"/>
        </w:rPr>
      </w:pPr>
      <w:r w:rsidRPr="00ED3784">
        <w:rPr>
          <w:rFonts w:ascii="Sylfaen" w:hAnsi="Sylfaen"/>
          <w:sz w:val="24"/>
        </w:rPr>
        <w:t>Որակը 100%</w:t>
      </w:r>
    </w:p>
    <w:p w:rsidR="00BC26BA" w:rsidRPr="00ED3784" w:rsidRDefault="00ED3784" w:rsidP="00BC26BA">
      <w:pPr>
        <w:spacing w:after="0" w:line="360" w:lineRule="auto"/>
        <w:rPr>
          <w:rFonts w:ascii="Sylfaen" w:hAnsi="Sylfaen"/>
          <w:sz w:val="24"/>
          <w:lang w:val="hy-AM"/>
        </w:rPr>
      </w:pPr>
      <w:r w:rsidRPr="00ED3784">
        <w:rPr>
          <w:rFonts w:ascii="Sylfaen" w:hAnsi="Sylfaen"/>
          <w:sz w:val="24"/>
          <w:lang w:val="hy-AM"/>
        </w:rPr>
        <w:pict>
          <v:shape id="_x0000_i1029" type="#_x0000_t75" style="width:460.4pt;height:269.05pt">
            <v:imagedata r:id="rId17" o:title="Screenshot_70"/>
          </v:shape>
        </w:pict>
      </w:r>
    </w:p>
    <w:p w:rsidR="00BC26BA" w:rsidRPr="00ED3784" w:rsidRDefault="00BC26BA" w:rsidP="00BC26BA">
      <w:pPr>
        <w:spacing w:after="0" w:line="360" w:lineRule="auto"/>
        <w:rPr>
          <w:rFonts w:ascii="Sylfaen" w:hAnsi="Sylfaen"/>
          <w:sz w:val="24"/>
          <w:lang w:val="hy-AM"/>
        </w:rPr>
      </w:pPr>
      <w:r w:rsidRPr="00ED3784">
        <w:rPr>
          <w:rFonts w:ascii="Sylfaen" w:hAnsi="Sylfaen"/>
          <w:sz w:val="24"/>
          <w:lang w:val="hy-AM"/>
        </w:rPr>
        <w:t>Երկու թեստերի արդյունքների համեմատման դիագրաման</w:t>
      </w:r>
      <w:r w:rsidRPr="00ED3784">
        <w:rPr>
          <w:rFonts w:ascii="MS Mincho" w:eastAsia="MS Mincho" w:hAnsi="MS Mincho" w:cs="MS Mincho" w:hint="eastAsia"/>
          <w:sz w:val="24"/>
          <w:lang w:val="hy-AM"/>
        </w:rPr>
        <w:t>․</w:t>
      </w:r>
    </w:p>
    <w:p w:rsidR="00BC26BA" w:rsidRPr="00ED3784" w:rsidRDefault="00BC26BA">
      <w:pPr>
        <w:rPr>
          <w:rFonts w:ascii="Sylfaen" w:hAnsi="Sylfaen"/>
          <w:sz w:val="24"/>
          <w:lang w:val="hy-AM"/>
        </w:rPr>
      </w:pPr>
      <w:r w:rsidRPr="00ED3784">
        <w:rPr>
          <w:rFonts w:ascii="Sylfaen" w:hAnsi="Sylfaen"/>
          <w:sz w:val="24"/>
          <w:lang w:val="hy-AM"/>
        </w:rPr>
        <w:br w:type="page"/>
      </w:r>
    </w:p>
    <w:p w:rsidR="006C5283" w:rsidRPr="00ED3784" w:rsidRDefault="00ED3784" w:rsidP="006C5283">
      <w:pPr>
        <w:spacing w:after="0" w:line="360" w:lineRule="auto"/>
        <w:jc w:val="both"/>
        <w:rPr>
          <w:rFonts w:ascii="Sylfaen" w:hAnsi="Sylfaen"/>
          <w:sz w:val="24"/>
          <w:lang w:val="hy-AM"/>
        </w:rPr>
      </w:pPr>
      <w:r w:rsidRPr="00ED3784">
        <w:rPr>
          <w:rFonts w:ascii="Sylfaen" w:hAnsi="Sylfaen"/>
          <w:sz w:val="36"/>
          <w:szCs w:val="24"/>
          <w:lang w:val="hy-AM"/>
        </w:rPr>
        <w:lastRenderedPageBreak/>
        <w:pict>
          <v:shape id="_x0000_i1030" type="#_x0000_t75" style="width:460.4pt;height:238.75pt">
            <v:imagedata r:id="rId18" o:title="Screenshot_71"/>
          </v:shape>
        </w:pict>
      </w:r>
      <w:r w:rsidR="006C5283" w:rsidRPr="00ED3784">
        <w:rPr>
          <w:rFonts w:ascii="Sylfaen" w:hAnsi="Sylfaen"/>
          <w:sz w:val="36"/>
          <w:szCs w:val="24"/>
          <w:lang w:val="hy-AM"/>
        </w:rPr>
        <w:br/>
      </w:r>
    </w:p>
    <w:p w:rsidR="00BC26BA" w:rsidRPr="00ED3784" w:rsidRDefault="006C5283" w:rsidP="006C5283">
      <w:pPr>
        <w:spacing w:after="0" w:line="360" w:lineRule="auto"/>
        <w:ind w:firstLine="708"/>
        <w:jc w:val="both"/>
        <w:rPr>
          <w:rFonts w:ascii="Sylfaen" w:hAnsi="Sylfaen"/>
          <w:sz w:val="24"/>
          <w:lang w:val="hy-AM"/>
        </w:rPr>
      </w:pPr>
      <w:r w:rsidRPr="00ED3784">
        <w:rPr>
          <w:rFonts w:ascii="Sylfaen" w:hAnsi="Sylfaen"/>
          <w:sz w:val="24"/>
          <w:lang w:val="hy-AM"/>
        </w:rPr>
        <w:t xml:space="preserve">Սովորողները ոչ միայն թեստը լավ գրեցին, այլ այն ավարտեցին 15-20 րոպեի ընթացքում։ Թեստային աշխատանքից հետո նորից ամփոփեցինք տեղանքի կողմնորոշումը բնության մեջ հանդիպող առարկաներով։ </w:t>
      </w:r>
      <w:r w:rsidRPr="00ED3784">
        <w:rPr>
          <w:rFonts w:ascii="Sylfaen" w:hAnsi="Sylfaen"/>
          <w:sz w:val="24"/>
        </w:rPr>
        <w:t>Դրանք են՝</w:t>
      </w:r>
    </w:p>
    <w:p w:rsidR="006C5283" w:rsidRPr="00ED3784" w:rsidRDefault="006C5283" w:rsidP="006C5283">
      <w:pPr>
        <w:pStyle w:val="a3"/>
        <w:numPr>
          <w:ilvl w:val="0"/>
          <w:numId w:val="7"/>
        </w:numPr>
        <w:spacing w:after="0" w:line="360" w:lineRule="auto"/>
        <w:ind w:left="851" w:hanging="567"/>
        <w:jc w:val="both"/>
        <w:rPr>
          <w:rFonts w:ascii="Sylfaen" w:hAnsi="Sylfaen"/>
          <w:color w:val="1F497D" w:themeColor="text2"/>
          <w:sz w:val="23"/>
          <w:szCs w:val="23"/>
          <w:lang w:val="hy-AM"/>
        </w:rPr>
      </w:pPr>
      <w:r w:rsidRPr="00ED3784">
        <w:rPr>
          <w:rFonts w:ascii="Sylfaen" w:hAnsi="Sylfaen"/>
          <w:color w:val="1F497D" w:themeColor="text2"/>
          <w:sz w:val="23"/>
          <w:szCs w:val="23"/>
          <w:lang w:val="hy-AM"/>
        </w:rPr>
        <w:t>միայնակ ծառի հարավային կողմի ճյուղերն ավելի փարթամ են, քան հյուսիսային կողմինը,</w:t>
      </w:r>
    </w:p>
    <w:p w:rsidR="006C5283" w:rsidRPr="00ED3784" w:rsidRDefault="006C5283" w:rsidP="006C5283">
      <w:pPr>
        <w:pStyle w:val="a3"/>
        <w:numPr>
          <w:ilvl w:val="0"/>
          <w:numId w:val="7"/>
        </w:numPr>
        <w:spacing w:after="0" w:line="360" w:lineRule="auto"/>
        <w:ind w:left="851" w:hanging="567"/>
        <w:jc w:val="both"/>
        <w:rPr>
          <w:rFonts w:ascii="Sylfaen" w:hAnsi="Sylfaen"/>
          <w:color w:val="1F497D" w:themeColor="text2"/>
          <w:sz w:val="23"/>
          <w:szCs w:val="23"/>
          <w:lang w:val="hy-AM"/>
        </w:rPr>
      </w:pPr>
      <w:r w:rsidRPr="00ED3784">
        <w:rPr>
          <w:rFonts w:ascii="Sylfaen" w:hAnsi="Sylfaen"/>
          <w:color w:val="1F497D" w:themeColor="text2"/>
          <w:sz w:val="23"/>
          <w:szCs w:val="23"/>
          <w:lang w:val="hy-AM"/>
        </w:rPr>
        <w:t xml:space="preserve">կտրված ծառի կոճղի վրա կարելի է որոշել հորիզոնի կողմերը. նրանց բների վրա երևացող տարեկան օղակները բնի հյուսիսային կողմում անպայման </w:t>
      </w:r>
      <w:r w:rsidR="00ED3784">
        <w:rPr>
          <w:rFonts w:ascii="Sylfaen" w:hAnsi="Sylfaen"/>
          <w:color w:val="1F497D" w:themeColor="text2"/>
          <w:sz w:val="23"/>
          <w:szCs w:val="23"/>
          <w:lang w:val="hy-AM"/>
        </w:rPr>
        <w:t>խի</w:t>
      </w:r>
      <w:r w:rsidRPr="00ED3784">
        <w:rPr>
          <w:rFonts w:ascii="Sylfaen" w:hAnsi="Sylfaen"/>
          <w:color w:val="1F497D" w:themeColor="text2"/>
          <w:sz w:val="23"/>
          <w:szCs w:val="23"/>
          <w:lang w:val="hy-AM"/>
        </w:rPr>
        <w:t>տ են լինում,</w:t>
      </w:r>
    </w:p>
    <w:p w:rsidR="006C5283" w:rsidRPr="00ED3784" w:rsidRDefault="006C5283" w:rsidP="006C5283">
      <w:pPr>
        <w:pStyle w:val="a3"/>
        <w:numPr>
          <w:ilvl w:val="0"/>
          <w:numId w:val="7"/>
        </w:numPr>
        <w:spacing w:after="0" w:line="360" w:lineRule="auto"/>
        <w:ind w:left="851" w:hanging="567"/>
        <w:jc w:val="both"/>
        <w:rPr>
          <w:rFonts w:ascii="Sylfaen" w:hAnsi="Sylfaen"/>
          <w:color w:val="1F497D" w:themeColor="text2"/>
          <w:sz w:val="23"/>
          <w:szCs w:val="23"/>
          <w:lang w:val="hy-AM"/>
        </w:rPr>
      </w:pPr>
      <w:r w:rsidRPr="00ED3784">
        <w:rPr>
          <w:rFonts w:ascii="Sylfaen" w:hAnsi="Sylfaen"/>
          <w:color w:val="1F497D" w:themeColor="text2"/>
          <w:sz w:val="23"/>
          <w:szCs w:val="23"/>
          <w:lang w:val="hy-AM"/>
        </w:rPr>
        <w:t>մամուռը և քարաքոսը աճում են ծառերի կեղևի ու քարերի հյուսիսային կողմերում՝ խուսափելով արևի ճառագայթներից,</w:t>
      </w:r>
    </w:p>
    <w:p w:rsidR="006C5283" w:rsidRPr="00ED3784" w:rsidRDefault="006C5283" w:rsidP="006C5283">
      <w:pPr>
        <w:pStyle w:val="a3"/>
        <w:numPr>
          <w:ilvl w:val="0"/>
          <w:numId w:val="7"/>
        </w:numPr>
        <w:spacing w:after="0" w:line="360" w:lineRule="auto"/>
        <w:ind w:left="851" w:hanging="567"/>
        <w:jc w:val="both"/>
        <w:rPr>
          <w:rFonts w:ascii="Sylfaen" w:hAnsi="Sylfaen"/>
          <w:color w:val="1F497D" w:themeColor="text2"/>
          <w:sz w:val="23"/>
          <w:szCs w:val="23"/>
          <w:lang w:val="hy-AM"/>
        </w:rPr>
      </w:pPr>
      <w:r w:rsidRPr="00ED3784">
        <w:rPr>
          <w:rFonts w:ascii="Sylfaen" w:hAnsi="Sylfaen"/>
          <w:color w:val="1F497D" w:themeColor="text2"/>
          <w:sz w:val="23"/>
          <w:szCs w:val="23"/>
          <w:lang w:val="hy-AM"/>
        </w:rPr>
        <w:t>գարնանը ձյան շերտը շատ շուտ հալվում է՝ հարավային կողմում և սարալանջին առաջացնելով շերտավոր մասեր,</w:t>
      </w:r>
    </w:p>
    <w:p w:rsidR="006C5283" w:rsidRPr="00ED3784" w:rsidRDefault="006C5283" w:rsidP="006C5283">
      <w:pPr>
        <w:pStyle w:val="a3"/>
        <w:numPr>
          <w:ilvl w:val="0"/>
          <w:numId w:val="7"/>
        </w:numPr>
        <w:spacing w:after="0" w:line="360" w:lineRule="auto"/>
        <w:ind w:left="851" w:hanging="567"/>
        <w:jc w:val="both"/>
        <w:rPr>
          <w:rFonts w:ascii="Sylfaen" w:hAnsi="Sylfaen"/>
          <w:color w:val="1F497D" w:themeColor="text2"/>
          <w:sz w:val="23"/>
          <w:szCs w:val="23"/>
          <w:lang w:val="hy-AM"/>
        </w:rPr>
      </w:pPr>
      <w:r w:rsidRPr="00ED3784">
        <w:rPr>
          <w:rFonts w:ascii="Sylfaen" w:hAnsi="Sylfaen"/>
          <w:color w:val="1F497D" w:themeColor="text2"/>
          <w:sz w:val="23"/>
          <w:szCs w:val="23"/>
          <w:lang w:val="hy-AM"/>
        </w:rPr>
        <w:t>հատապտուղները և մրգերը ավելի շատ հարավային կողմից են գունավորվում,</w:t>
      </w:r>
    </w:p>
    <w:p w:rsidR="006C5283" w:rsidRPr="00ED3784" w:rsidRDefault="006C5283" w:rsidP="006C5283">
      <w:pPr>
        <w:pStyle w:val="a3"/>
        <w:numPr>
          <w:ilvl w:val="0"/>
          <w:numId w:val="7"/>
        </w:numPr>
        <w:spacing w:after="0" w:line="360" w:lineRule="auto"/>
        <w:ind w:left="851" w:hanging="567"/>
        <w:jc w:val="both"/>
        <w:rPr>
          <w:rFonts w:ascii="Sylfaen" w:hAnsi="Sylfaen"/>
          <w:color w:val="1F497D" w:themeColor="text2"/>
          <w:sz w:val="23"/>
          <w:szCs w:val="23"/>
          <w:lang w:val="hy-AM"/>
        </w:rPr>
      </w:pPr>
      <w:r w:rsidRPr="00ED3784">
        <w:rPr>
          <w:rFonts w:ascii="Sylfaen" w:hAnsi="Sylfaen"/>
          <w:color w:val="1F497D" w:themeColor="text2"/>
          <w:sz w:val="23"/>
          <w:szCs w:val="23"/>
          <w:lang w:val="hy-AM"/>
        </w:rPr>
        <w:t>մրջնանոցների թմբի երկար լանջը նայում է դեպի հարավ,</w:t>
      </w:r>
    </w:p>
    <w:p w:rsidR="006C5283" w:rsidRPr="00ED3784" w:rsidRDefault="006C5283" w:rsidP="006C5283">
      <w:pPr>
        <w:pStyle w:val="a3"/>
        <w:numPr>
          <w:ilvl w:val="0"/>
          <w:numId w:val="7"/>
        </w:numPr>
        <w:spacing w:after="0" w:line="360" w:lineRule="auto"/>
        <w:ind w:left="851" w:hanging="567"/>
        <w:jc w:val="both"/>
        <w:rPr>
          <w:rFonts w:ascii="Sylfaen" w:hAnsi="Sylfaen"/>
          <w:color w:val="1F497D" w:themeColor="text2"/>
          <w:sz w:val="23"/>
          <w:szCs w:val="23"/>
          <w:lang w:val="hy-AM"/>
        </w:rPr>
      </w:pPr>
      <w:r w:rsidRPr="00ED3784">
        <w:rPr>
          <w:rFonts w:ascii="Sylfaen" w:hAnsi="Sylfaen"/>
          <w:color w:val="1F497D" w:themeColor="text2"/>
          <w:sz w:val="23"/>
          <w:szCs w:val="23"/>
          <w:lang w:val="hy-AM"/>
        </w:rPr>
        <w:t>եկեղեցիներով հեշտությամբ կարելի է կողմնորոշվել, իմանալով, որ խորանը կառուցված է լինում եկեղեցու արևելյան մասում, իսկ մուտքը՝ արևմտյան, որ արևի ժամացույցները սովորաբար գտնվում են եկեղեցու հարավային պատի վրա, իսկ եթե եկեղեցու գագաթին խաչ կա, ապա նրա թևերը ուղղված են արևելքից արևմուտք։</w:t>
      </w:r>
    </w:p>
    <w:p w:rsidR="006C5283" w:rsidRPr="00ED3784" w:rsidRDefault="006C5283" w:rsidP="00ED3784">
      <w:pPr>
        <w:jc w:val="center"/>
        <w:rPr>
          <w:rFonts w:ascii="Sylfaen" w:hAnsi="Sylfaen"/>
          <w:sz w:val="28"/>
          <w:szCs w:val="24"/>
          <w:lang w:val="hy-AM"/>
        </w:rPr>
      </w:pPr>
      <w:r w:rsidRPr="00ED3784">
        <w:rPr>
          <w:rFonts w:ascii="Sylfaen" w:hAnsi="Sylfaen"/>
          <w:sz w:val="23"/>
          <w:szCs w:val="23"/>
          <w:lang w:val="hy-AM"/>
        </w:rPr>
        <w:br w:type="page"/>
      </w:r>
      <w:r w:rsidRPr="00ED3784">
        <w:rPr>
          <w:rFonts w:ascii="Sylfaen" w:hAnsi="Sylfaen"/>
          <w:sz w:val="28"/>
          <w:szCs w:val="24"/>
          <w:lang w:val="hy-AM"/>
        </w:rPr>
        <w:lastRenderedPageBreak/>
        <w:t>Եզրակացություն</w:t>
      </w:r>
    </w:p>
    <w:p w:rsidR="006C5283" w:rsidRPr="00ED3784" w:rsidRDefault="006C5283" w:rsidP="006C5283">
      <w:pPr>
        <w:pStyle w:val="a3"/>
        <w:spacing w:after="0" w:line="360" w:lineRule="auto"/>
        <w:ind w:left="851"/>
        <w:jc w:val="both"/>
        <w:rPr>
          <w:rFonts w:ascii="Sylfaen" w:hAnsi="Sylfaen"/>
          <w:sz w:val="24"/>
          <w:szCs w:val="24"/>
          <w:lang w:val="hy-AM"/>
        </w:rPr>
      </w:pPr>
    </w:p>
    <w:p w:rsidR="006C5283" w:rsidRPr="00ED3784" w:rsidRDefault="006C5283" w:rsidP="006C5283">
      <w:pPr>
        <w:pStyle w:val="a3"/>
        <w:spacing w:after="0" w:line="360" w:lineRule="auto"/>
        <w:ind w:left="0" w:firstLine="851"/>
        <w:jc w:val="both"/>
        <w:rPr>
          <w:rFonts w:ascii="Sylfaen" w:hAnsi="Sylfaen"/>
          <w:sz w:val="24"/>
          <w:szCs w:val="24"/>
          <w:lang w:val="hy-AM"/>
        </w:rPr>
      </w:pPr>
      <w:r w:rsidRPr="00ED3784">
        <w:rPr>
          <w:rFonts w:ascii="Sylfaen" w:hAnsi="Sylfaen"/>
          <w:sz w:val="24"/>
          <w:szCs w:val="24"/>
          <w:lang w:val="hy-AM"/>
        </w:rPr>
        <w:t>Ինչպես ասել է Ադոլֆ Դիստերվիգը</w:t>
      </w:r>
      <w:r w:rsidRPr="00ED3784">
        <w:rPr>
          <w:rFonts w:ascii="MS Mincho" w:eastAsia="MS Mincho" w:hAnsi="MS Mincho" w:cs="MS Mincho" w:hint="eastAsia"/>
          <w:sz w:val="24"/>
          <w:szCs w:val="24"/>
          <w:lang w:val="hy-AM"/>
        </w:rPr>
        <w:t>․</w:t>
      </w:r>
      <w:r w:rsidRPr="00ED3784">
        <w:rPr>
          <w:rFonts w:ascii="Sylfaen" w:hAnsi="Sylfaen"/>
          <w:sz w:val="24"/>
          <w:szCs w:val="24"/>
          <w:lang w:val="hy-AM"/>
        </w:rPr>
        <w:t xml:space="preserve"> « Կրթությունը գիտելիքների քանակը չէ, այլ լիակատար ըմբռնումն ու հմուտ կիրառումն այն ամենի, ինչ գիտես»: Հետազոտությունը ցույց տվեց, որ սովորողները հմուտ կարողացան կիրառել և զարգացնել իրենց գիտելիքը՝ հմտությունների շնորհիվ, որոնք ձեռք բերեցին «Դաշտային գործնական պարապմունք</w:t>
      </w:r>
      <w:r w:rsidRPr="00ED3784">
        <w:rPr>
          <w:rFonts w:ascii="Sylfaen" w:hAnsi="Sylfaen" w:cstheme="minorHAnsi"/>
          <w:sz w:val="24"/>
          <w:szCs w:val="24"/>
          <w:lang w:val="hy-AM"/>
        </w:rPr>
        <w:t>»</w:t>
      </w:r>
      <w:r w:rsidRPr="00ED3784">
        <w:rPr>
          <w:rFonts w:ascii="Sylfaen" w:hAnsi="Sylfaen"/>
          <w:sz w:val="24"/>
          <w:szCs w:val="24"/>
          <w:lang w:val="hy-AM"/>
        </w:rPr>
        <w:t xml:space="preserve">-ի արդյունքում։ </w:t>
      </w:r>
      <w:r w:rsidRPr="00ED3784">
        <w:rPr>
          <w:rFonts w:ascii="Sylfaen" w:hAnsi="Sylfaen"/>
          <w:sz w:val="24"/>
          <w:szCs w:val="24"/>
        </w:rPr>
        <w:t>Հետազոտության ընթացքում ես համոզվեցի, որ՝</w:t>
      </w:r>
    </w:p>
    <w:p w:rsidR="00B63C6B" w:rsidRPr="00ED3784" w:rsidRDefault="00B63C6B" w:rsidP="00B63C6B">
      <w:pPr>
        <w:pStyle w:val="a3"/>
        <w:numPr>
          <w:ilvl w:val="0"/>
          <w:numId w:val="8"/>
        </w:numPr>
        <w:spacing w:after="0" w:line="360" w:lineRule="auto"/>
        <w:jc w:val="both"/>
        <w:rPr>
          <w:rFonts w:ascii="Sylfaen" w:hAnsi="Sylfaen"/>
          <w:sz w:val="28"/>
          <w:szCs w:val="24"/>
          <w:lang w:val="hy-AM"/>
        </w:rPr>
      </w:pPr>
      <w:r w:rsidRPr="00ED3784">
        <w:rPr>
          <w:rFonts w:ascii="Sylfaen" w:hAnsi="Sylfaen"/>
          <w:sz w:val="24"/>
          <w:lang w:val="hy-AM"/>
        </w:rPr>
        <w:t>ըստ Արիստոտելի կրթության մեջ հմտությունների զարգացումը պետք է նախորդի մտքի զարգացմանը,</w:t>
      </w:r>
    </w:p>
    <w:p w:rsidR="00B63C6B" w:rsidRPr="00ED3784" w:rsidRDefault="00B63C6B" w:rsidP="00B63C6B">
      <w:pPr>
        <w:pStyle w:val="a3"/>
        <w:numPr>
          <w:ilvl w:val="0"/>
          <w:numId w:val="8"/>
        </w:numPr>
        <w:spacing w:after="0" w:line="360" w:lineRule="auto"/>
        <w:jc w:val="both"/>
        <w:rPr>
          <w:rFonts w:ascii="Sylfaen" w:hAnsi="Sylfaen"/>
          <w:sz w:val="28"/>
          <w:szCs w:val="24"/>
          <w:lang w:val="hy-AM"/>
        </w:rPr>
      </w:pPr>
      <w:r w:rsidRPr="00ED3784">
        <w:rPr>
          <w:rFonts w:ascii="Sylfaen" w:hAnsi="Sylfaen"/>
          <w:sz w:val="24"/>
          <w:lang w:val="hy-AM"/>
        </w:rPr>
        <w:t>սովորողները ստանալով տեսական գիտելիքներ, սակայն դրանք գործնականում կիրառելու հնարավորություն չունենալու դեպքում դժվարանում են մտապահել և վերարտադրել,</w:t>
      </w:r>
    </w:p>
    <w:p w:rsidR="00B63C6B" w:rsidRPr="00ED3784" w:rsidRDefault="00B63C6B" w:rsidP="00B63C6B">
      <w:pPr>
        <w:pStyle w:val="a3"/>
        <w:numPr>
          <w:ilvl w:val="0"/>
          <w:numId w:val="8"/>
        </w:numPr>
        <w:spacing w:after="0" w:line="360" w:lineRule="auto"/>
        <w:jc w:val="both"/>
        <w:rPr>
          <w:rFonts w:ascii="Sylfaen" w:hAnsi="Sylfaen"/>
          <w:sz w:val="28"/>
          <w:szCs w:val="24"/>
          <w:lang w:val="hy-AM"/>
        </w:rPr>
      </w:pPr>
      <w:r w:rsidRPr="00ED3784">
        <w:rPr>
          <w:rFonts w:ascii="Sylfaen" w:hAnsi="Sylfaen"/>
          <w:sz w:val="24"/>
          <w:lang w:val="hy-AM"/>
        </w:rPr>
        <w:t>տեսողական ընկալումն առավել արդյունավետ է դարձնում առարկայի ուսումնասիրությունը,</w:t>
      </w:r>
    </w:p>
    <w:p w:rsidR="00B63C6B" w:rsidRPr="00ED3784" w:rsidRDefault="00B63C6B" w:rsidP="00B63C6B">
      <w:pPr>
        <w:pStyle w:val="a3"/>
        <w:numPr>
          <w:ilvl w:val="0"/>
          <w:numId w:val="8"/>
        </w:numPr>
        <w:spacing w:after="0" w:line="360" w:lineRule="auto"/>
        <w:jc w:val="both"/>
        <w:rPr>
          <w:rFonts w:ascii="Sylfaen" w:hAnsi="Sylfaen"/>
          <w:sz w:val="28"/>
          <w:szCs w:val="24"/>
          <w:lang w:val="hy-AM"/>
        </w:rPr>
      </w:pPr>
      <w:r w:rsidRPr="00ED3784">
        <w:rPr>
          <w:rFonts w:ascii="Sylfaen" w:hAnsi="Sylfaen"/>
          <w:sz w:val="24"/>
          <w:lang w:val="hy-AM"/>
        </w:rPr>
        <w:t>«Դաշտային գործնական պարապմունքներ»-ի ընթացքում լուծվում են հետևյալ խնդիրները՝</w:t>
      </w:r>
    </w:p>
    <w:p w:rsidR="00B63C6B" w:rsidRPr="00ED3784" w:rsidRDefault="00B63C6B" w:rsidP="00B63C6B">
      <w:pPr>
        <w:pStyle w:val="a3"/>
        <w:numPr>
          <w:ilvl w:val="0"/>
          <w:numId w:val="9"/>
        </w:numPr>
        <w:spacing w:after="0" w:line="360" w:lineRule="auto"/>
        <w:jc w:val="both"/>
        <w:rPr>
          <w:rFonts w:ascii="Sylfaen" w:hAnsi="Sylfaen"/>
          <w:sz w:val="28"/>
          <w:szCs w:val="24"/>
          <w:lang w:val="hy-AM"/>
        </w:rPr>
      </w:pPr>
      <w:r w:rsidRPr="00ED3784">
        <w:rPr>
          <w:rFonts w:ascii="Sylfaen" w:hAnsi="Sylfaen"/>
          <w:sz w:val="24"/>
          <w:lang w:val="hy-AM"/>
        </w:rPr>
        <w:t xml:space="preserve">բնական միջավայրում տեսական գիտելիքների փորձնական ստուգում և ամրապնդում, </w:t>
      </w:r>
    </w:p>
    <w:p w:rsidR="00B63C6B" w:rsidRPr="00ED3784" w:rsidRDefault="00B63C6B" w:rsidP="00B63C6B">
      <w:pPr>
        <w:pStyle w:val="a3"/>
        <w:numPr>
          <w:ilvl w:val="0"/>
          <w:numId w:val="9"/>
        </w:numPr>
        <w:spacing w:after="0" w:line="360" w:lineRule="auto"/>
        <w:jc w:val="both"/>
        <w:rPr>
          <w:rFonts w:ascii="Sylfaen" w:hAnsi="Sylfaen"/>
          <w:sz w:val="28"/>
          <w:szCs w:val="24"/>
          <w:lang w:val="hy-AM"/>
        </w:rPr>
      </w:pPr>
      <w:r w:rsidRPr="00ED3784">
        <w:rPr>
          <w:rFonts w:ascii="Sylfaen" w:hAnsi="Sylfaen"/>
          <w:sz w:val="24"/>
          <w:lang w:val="hy-AM"/>
        </w:rPr>
        <w:t xml:space="preserve">հմտությունների և կարողությունների զարգացում անհատական և խմբային վարժանքներով, </w:t>
      </w:r>
    </w:p>
    <w:p w:rsidR="00B63C6B" w:rsidRPr="00ED3784" w:rsidRDefault="00B63C6B" w:rsidP="00B63C6B">
      <w:pPr>
        <w:pStyle w:val="a3"/>
        <w:numPr>
          <w:ilvl w:val="0"/>
          <w:numId w:val="9"/>
        </w:numPr>
        <w:spacing w:after="0" w:line="360" w:lineRule="auto"/>
        <w:jc w:val="both"/>
        <w:rPr>
          <w:rFonts w:ascii="Sylfaen" w:hAnsi="Sylfaen"/>
          <w:sz w:val="28"/>
          <w:szCs w:val="24"/>
          <w:lang w:val="hy-AM"/>
        </w:rPr>
      </w:pPr>
      <w:r w:rsidRPr="00ED3784">
        <w:rPr>
          <w:rFonts w:ascii="Sylfaen" w:hAnsi="Sylfaen"/>
          <w:sz w:val="24"/>
          <w:lang w:val="hy-AM"/>
        </w:rPr>
        <w:t xml:space="preserve">իրավիճակների մոդելավորում </w:t>
      </w:r>
    </w:p>
    <w:p w:rsidR="00B63C6B" w:rsidRPr="00ED3784" w:rsidRDefault="00B63C6B" w:rsidP="00B63C6B">
      <w:pPr>
        <w:pStyle w:val="a3"/>
        <w:numPr>
          <w:ilvl w:val="0"/>
          <w:numId w:val="9"/>
        </w:numPr>
        <w:spacing w:after="0" w:line="360" w:lineRule="auto"/>
        <w:jc w:val="both"/>
        <w:rPr>
          <w:rFonts w:ascii="Sylfaen" w:hAnsi="Sylfaen"/>
          <w:sz w:val="28"/>
          <w:szCs w:val="24"/>
          <w:lang w:val="hy-AM"/>
        </w:rPr>
      </w:pPr>
      <w:r w:rsidRPr="00ED3784">
        <w:rPr>
          <w:rFonts w:ascii="Sylfaen" w:hAnsi="Sylfaen"/>
          <w:sz w:val="24"/>
          <w:lang w:val="hy-AM"/>
        </w:rPr>
        <w:t xml:space="preserve">իրական պայմաններում սովորողների խմբային համագործակցության զարգացում, </w:t>
      </w:r>
    </w:p>
    <w:p w:rsidR="00B63C6B" w:rsidRPr="00ED3784" w:rsidRDefault="00B63C6B" w:rsidP="00B63C6B">
      <w:pPr>
        <w:pStyle w:val="a3"/>
        <w:numPr>
          <w:ilvl w:val="0"/>
          <w:numId w:val="9"/>
        </w:numPr>
        <w:spacing w:after="0" w:line="360" w:lineRule="auto"/>
        <w:jc w:val="both"/>
        <w:rPr>
          <w:rFonts w:ascii="Sylfaen" w:hAnsi="Sylfaen"/>
          <w:sz w:val="28"/>
          <w:szCs w:val="24"/>
          <w:lang w:val="hy-AM"/>
        </w:rPr>
      </w:pPr>
      <w:r w:rsidRPr="00ED3784">
        <w:rPr>
          <w:rFonts w:ascii="Sylfaen" w:hAnsi="Sylfaen"/>
          <w:sz w:val="24"/>
          <w:lang w:val="hy-AM"/>
        </w:rPr>
        <w:t xml:space="preserve">հոգեբանական կայունության ապահովում, </w:t>
      </w:r>
    </w:p>
    <w:p w:rsidR="00B63C6B" w:rsidRPr="00ED3784" w:rsidRDefault="00B63C6B" w:rsidP="00B63C6B">
      <w:pPr>
        <w:pStyle w:val="a3"/>
        <w:numPr>
          <w:ilvl w:val="0"/>
          <w:numId w:val="9"/>
        </w:numPr>
        <w:spacing w:after="0" w:line="360" w:lineRule="auto"/>
        <w:jc w:val="both"/>
        <w:rPr>
          <w:rFonts w:ascii="Sylfaen" w:hAnsi="Sylfaen"/>
          <w:sz w:val="28"/>
          <w:szCs w:val="24"/>
          <w:lang w:val="hy-AM"/>
        </w:rPr>
      </w:pPr>
      <w:r w:rsidRPr="00ED3784">
        <w:rPr>
          <w:rFonts w:ascii="Sylfaen" w:hAnsi="Sylfaen"/>
          <w:sz w:val="24"/>
          <w:lang w:val="hy-AM"/>
        </w:rPr>
        <w:t>սեփական ունակությունները ճանաչելու և ինքնադրսևորվելու հնարավորություն։</w:t>
      </w:r>
    </w:p>
    <w:p w:rsidR="00873B11" w:rsidRPr="00ED3784" w:rsidRDefault="00873B11" w:rsidP="00B63C6B">
      <w:pPr>
        <w:pStyle w:val="a3"/>
        <w:numPr>
          <w:ilvl w:val="0"/>
          <w:numId w:val="9"/>
        </w:numPr>
        <w:spacing w:after="0" w:line="360" w:lineRule="auto"/>
        <w:jc w:val="both"/>
        <w:rPr>
          <w:rFonts w:ascii="Sylfaen" w:hAnsi="Sylfaen"/>
          <w:sz w:val="28"/>
          <w:szCs w:val="24"/>
          <w:lang w:val="hy-AM"/>
        </w:rPr>
      </w:pPr>
      <w:r w:rsidRPr="00ED3784">
        <w:rPr>
          <w:rFonts w:ascii="Sylfaen" w:hAnsi="Sylfaen"/>
          <w:sz w:val="24"/>
          <w:lang w:val="hy-AM"/>
        </w:rPr>
        <w:t>Հետևություն՝ ռազմագիտության դասերի մեջ «Դաշտային պարապմունքները» հնարավորություն են տալիս ապահովել։</w:t>
      </w:r>
    </w:p>
    <w:p w:rsidR="00873B11" w:rsidRPr="00ED3784" w:rsidRDefault="00873B11" w:rsidP="00873B11">
      <w:pPr>
        <w:spacing w:after="0" w:line="360" w:lineRule="auto"/>
        <w:jc w:val="both"/>
        <w:rPr>
          <w:rFonts w:ascii="Sylfaen" w:hAnsi="Sylfaen"/>
          <w:sz w:val="24"/>
          <w:lang w:val="hy-AM"/>
        </w:rPr>
      </w:pPr>
      <w:r w:rsidRPr="00ED3784">
        <w:rPr>
          <w:rFonts w:ascii="Sylfaen" w:hAnsi="Sylfaen"/>
          <w:sz w:val="24"/>
          <w:lang w:val="hy-AM"/>
        </w:rPr>
        <w:lastRenderedPageBreak/>
        <w:t>Հետևություն՝ ռազմագիտության դասերի մեջ «Դաշտային գործնական պարապմունքները» հնարավորություն են տալիս ապահովել՝</w:t>
      </w:r>
    </w:p>
    <w:p w:rsidR="00873B11" w:rsidRPr="00ED3784" w:rsidRDefault="00873B11" w:rsidP="00873B11">
      <w:pPr>
        <w:pStyle w:val="a3"/>
        <w:numPr>
          <w:ilvl w:val="0"/>
          <w:numId w:val="10"/>
        </w:numPr>
        <w:spacing w:after="0" w:line="360" w:lineRule="auto"/>
        <w:jc w:val="both"/>
        <w:rPr>
          <w:rFonts w:ascii="Sylfaen" w:hAnsi="Sylfaen"/>
          <w:sz w:val="28"/>
          <w:szCs w:val="24"/>
          <w:lang w:val="hy-AM"/>
        </w:rPr>
      </w:pPr>
      <w:r w:rsidRPr="00ED3784">
        <w:rPr>
          <w:rFonts w:ascii="Sylfaen" w:hAnsi="Sylfaen"/>
          <w:sz w:val="24"/>
          <w:lang w:val="hy-AM"/>
        </w:rPr>
        <w:t xml:space="preserve">ինտենսիվ ուսուցում, </w:t>
      </w:r>
    </w:p>
    <w:p w:rsidR="00873B11" w:rsidRPr="00ED3784" w:rsidRDefault="00873B11" w:rsidP="00873B11">
      <w:pPr>
        <w:pStyle w:val="a3"/>
        <w:numPr>
          <w:ilvl w:val="0"/>
          <w:numId w:val="10"/>
        </w:numPr>
        <w:spacing w:after="0" w:line="360" w:lineRule="auto"/>
        <w:jc w:val="both"/>
        <w:rPr>
          <w:rFonts w:ascii="Sylfaen" w:hAnsi="Sylfaen"/>
          <w:sz w:val="28"/>
          <w:szCs w:val="24"/>
          <w:lang w:val="hy-AM"/>
        </w:rPr>
      </w:pPr>
      <w:r w:rsidRPr="00ED3784">
        <w:rPr>
          <w:rFonts w:ascii="Sylfaen" w:hAnsi="Sylfaen"/>
          <w:sz w:val="24"/>
          <w:lang w:val="hy-AM"/>
        </w:rPr>
        <w:t>ավելի լուրջ վերաբերմունք առարկայի հանդեպ,</w:t>
      </w:r>
    </w:p>
    <w:p w:rsidR="00873B11" w:rsidRPr="00ED3784" w:rsidRDefault="00873B11" w:rsidP="00873B11">
      <w:pPr>
        <w:pStyle w:val="a3"/>
        <w:numPr>
          <w:ilvl w:val="0"/>
          <w:numId w:val="10"/>
        </w:numPr>
        <w:spacing w:after="0" w:line="360" w:lineRule="auto"/>
        <w:jc w:val="both"/>
        <w:rPr>
          <w:rFonts w:ascii="Sylfaen" w:hAnsi="Sylfaen"/>
          <w:sz w:val="28"/>
          <w:szCs w:val="24"/>
          <w:lang w:val="hy-AM"/>
        </w:rPr>
      </w:pPr>
      <w:r w:rsidRPr="00ED3784">
        <w:rPr>
          <w:rFonts w:ascii="Sylfaen" w:hAnsi="Sylfaen"/>
          <w:sz w:val="24"/>
          <w:lang w:val="hy-AM"/>
        </w:rPr>
        <w:t xml:space="preserve">սովորողի ինքնավստահություն </w:t>
      </w:r>
    </w:p>
    <w:p w:rsidR="00873B11" w:rsidRPr="00ED3784" w:rsidRDefault="00873B11" w:rsidP="00873B11">
      <w:pPr>
        <w:pStyle w:val="a3"/>
        <w:numPr>
          <w:ilvl w:val="0"/>
          <w:numId w:val="10"/>
        </w:numPr>
        <w:spacing w:after="0" w:line="360" w:lineRule="auto"/>
        <w:jc w:val="both"/>
        <w:rPr>
          <w:rFonts w:ascii="Sylfaen" w:hAnsi="Sylfaen"/>
          <w:sz w:val="28"/>
          <w:szCs w:val="24"/>
          <w:lang w:val="hy-AM"/>
        </w:rPr>
      </w:pPr>
      <w:r w:rsidRPr="00ED3784">
        <w:rPr>
          <w:rFonts w:ascii="Sylfaen" w:hAnsi="Sylfaen"/>
          <w:sz w:val="24"/>
          <w:lang w:val="hy-AM"/>
        </w:rPr>
        <w:t xml:space="preserve">սովորողի կարգապահություն </w:t>
      </w:r>
    </w:p>
    <w:p w:rsidR="00873B11" w:rsidRPr="00ED3784" w:rsidRDefault="00873B11" w:rsidP="00873B11">
      <w:pPr>
        <w:pStyle w:val="a3"/>
        <w:numPr>
          <w:ilvl w:val="0"/>
          <w:numId w:val="10"/>
        </w:numPr>
        <w:spacing w:after="0" w:line="360" w:lineRule="auto"/>
        <w:jc w:val="both"/>
        <w:rPr>
          <w:rFonts w:ascii="Sylfaen" w:hAnsi="Sylfaen"/>
          <w:vanish/>
          <w:sz w:val="28"/>
          <w:szCs w:val="24"/>
          <w:lang w:val="hy-AM"/>
          <w:specVanish/>
        </w:rPr>
      </w:pPr>
      <w:r w:rsidRPr="00ED3784">
        <w:rPr>
          <w:rFonts w:ascii="Sylfaen" w:hAnsi="Sylfaen"/>
          <w:sz w:val="24"/>
          <w:lang w:val="hy-AM"/>
        </w:rPr>
        <w:t xml:space="preserve"> Մի շարք հմտությունների ձևավորում և զարգացում։</w:t>
      </w:r>
    </w:p>
    <w:p w:rsidR="00873B11" w:rsidRPr="00ED3784" w:rsidRDefault="00873B11">
      <w:pPr>
        <w:pStyle w:val="a3"/>
        <w:spacing w:after="0" w:line="360" w:lineRule="auto"/>
        <w:ind w:left="851"/>
        <w:jc w:val="both"/>
        <w:rPr>
          <w:rFonts w:ascii="Sylfaen" w:hAnsi="Sylfaen"/>
          <w:sz w:val="28"/>
          <w:szCs w:val="24"/>
          <w:lang w:val="hy-AM"/>
        </w:rPr>
      </w:pPr>
      <w:r w:rsidRPr="00ED3784">
        <w:rPr>
          <w:rFonts w:ascii="Sylfaen" w:hAnsi="Sylfaen"/>
          <w:sz w:val="28"/>
          <w:szCs w:val="24"/>
          <w:lang w:val="hy-AM"/>
        </w:rPr>
        <w:t xml:space="preserve"> </w:t>
      </w:r>
    </w:p>
    <w:p w:rsidR="00873B11" w:rsidRPr="00ED3784" w:rsidRDefault="00873B11">
      <w:pPr>
        <w:rPr>
          <w:rFonts w:ascii="Sylfaen" w:hAnsi="Sylfaen"/>
          <w:sz w:val="28"/>
          <w:szCs w:val="24"/>
          <w:lang w:val="hy-AM"/>
        </w:rPr>
      </w:pPr>
      <w:r w:rsidRPr="00ED3784">
        <w:rPr>
          <w:rFonts w:ascii="Sylfaen" w:hAnsi="Sylfaen"/>
          <w:sz w:val="28"/>
          <w:szCs w:val="24"/>
          <w:lang w:val="hy-AM"/>
        </w:rPr>
        <w:br w:type="page"/>
      </w:r>
    </w:p>
    <w:p w:rsidR="006C5283" w:rsidRPr="00ED3784" w:rsidRDefault="00873B11" w:rsidP="00873B11">
      <w:pPr>
        <w:pStyle w:val="a3"/>
        <w:spacing w:after="0" w:line="360" w:lineRule="auto"/>
        <w:ind w:left="851"/>
        <w:jc w:val="center"/>
        <w:rPr>
          <w:rFonts w:ascii="Sylfaen" w:hAnsi="Sylfaen"/>
          <w:sz w:val="28"/>
          <w:lang w:val="hy-AM"/>
        </w:rPr>
      </w:pPr>
      <w:r w:rsidRPr="00ED3784">
        <w:rPr>
          <w:rFonts w:ascii="Sylfaen" w:hAnsi="Sylfaen"/>
          <w:sz w:val="28"/>
        </w:rPr>
        <w:lastRenderedPageBreak/>
        <w:t>Գրականության ցանկ</w:t>
      </w:r>
    </w:p>
    <w:p w:rsidR="00873B11" w:rsidRPr="00ED3784" w:rsidRDefault="00873B11" w:rsidP="00873B11">
      <w:pPr>
        <w:pStyle w:val="a3"/>
        <w:spacing w:after="0" w:line="360" w:lineRule="auto"/>
        <w:ind w:left="851"/>
        <w:jc w:val="both"/>
        <w:rPr>
          <w:rFonts w:ascii="Sylfaen" w:hAnsi="Sylfaen" w:cstheme="minorHAnsi"/>
          <w:sz w:val="24"/>
          <w:szCs w:val="24"/>
          <w:lang w:val="hy-AM"/>
        </w:rPr>
      </w:pPr>
    </w:p>
    <w:p w:rsidR="00873B11" w:rsidRPr="00ED3784" w:rsidRDefault="00873B11" w:rsidP="00873B11">
      <w:pPr>
        <w:pStyle w:val="a3"/>
        <w:numPr>
          <w:ilvl w:val="0"/>
          <w:numId w:val="11"/>
        </w:numPr>
        <w:spacing w:after="0" w:line="360" w:lineRule="auto"/>
        <w:jc w:val="both"/>
        <w:rPr>
          <w:rFonts w:ascii="Sylfaen" w:hAnsi="Sylfaen" w:cstheme="minorHAnsi"/>
          <w:sz w:val="24"/>
          <w:szCs w:val="24"/>
          <w:lang w:val="hy-AM"/>
        </w:rPr>
      </w:pPr>
      <w:r w:rsidRPr="00ED3784">
        <w:rPr>
          <w:rFonts w:ascii="Sylfaen" w:hAnsi="Sylfaen" w:cstheme="minorHAnsi"/>
          <w:sz w:val="24"/>
          <w:szCs w:val="24"/>
          <w:lang w:val="hy-AM"/>
        </w:rPr>
        <w:t>Լ.Գևորգյան «Մանկավարժական հետազոտությունների մեթոդաբանություն»</w:t>
      </w:r>
    </w:p>
    <w:p w:rsidR="00873B11" w:rsidRPr="00ED3784" w:rsidRDefault="00873B11" w:rsidP="00873B11">
      <w:pPr>
        <w:pStyle w:val="a3"/>
        <w:numPr>
          <w:ilvl w:val="0"/>
          <w:numId w:val="11"/>
        </w:numPr>
        <w:spacing w:after="0" w:line="360" w:lineRule="auto"/>
        <w:jc w:val="both"/>
        <w:rPr>
          <w:rFonts w:ascii="Sylfaen" w:hAnsi="Sylfaen" w:cstheme="minorHAnsi"/>
          <w:sz w:val="24"/>
          <w:szCs w:val="24"/>
          <w:lang w:val="hy-AM"/>
        </w:rPr>
      </w:pPr>
      <w:r w:rsidRPr="00ED3784">
        <w:rPr>
          <w:rFonts w:ascii="Sylfaen" w:hAnsi="Sylfaen" w:cstheme="minorHAnsi"/>
          <w:bCs/>
          <w:color w:val="000000"/>
          <w:sz w:val="24"/>
          <w:szCs w:val="24"/>
          <w:shd w:val="clear" w:color="auto" w:fill="FFFFFF"/>
          <w:lang w:val="hy-AM"/>
        </w:rPr>
        <w:t>ՀԱՅԱՍՏԱՆԻ ՀԱՆՐԱՊԵՏՈՒԹՅԱՆ ՊԱՇՏՊԱՆՈՒԹՅԱՆ ՆԱԽԱՐԱՐՈՒԹՅԱՆ «ՊԱՇՏՊԱՆԱԿԱՆ ԱԶԳԱՅԻՆ ՀԵՏԱԶՈՏԱԿԱՆ ՀԱՄԱԼՍԱՐԱՆ» ՊԵՏԱԿԱՆ ՀԻՄՆԱՐԿԻ ԿԱՆՈՆԱԴՐՈՒԹՅՈՒՆԸ ԵՎ ԿԱՌՈՒՑՎԱԾՔԸ ՀԱՍՏԱՏԵԼՈՒ ՄԱՍԻՆ</w:t>
      </w:r>
    </w:p>
    <w:p w:rsidR="00873B11" w:rsidRPr="00ED3784" w:rsidRDefault="00873B11" w:rsidP="00873B11">
      <w:pPr>
        <w:pStyle w:val="a3"/>
        <w:numPr>
          <w:ilvl w:val="0"/>
          <w:numId w:val="11"/>
        </w:numPr>
        <w:spacing w:after="0" w:line="360" w:lineRule="auto"/>
        <w:jc w:val="both"/>
        <w:rPr>
          <w:rFonts w:ascii="Sylfaen" w:hAnsi="Sylfaen" w:cstheme="minorHAnsi"/>
          <w:sz w:val="24"/>
          <w:szCs w:val="24"/>
          <w:lang w:val="hy-AM"/>
        </w:rPr>
      </w:pPr>
      <w:r w:rsidRPr="00ED3784">
        <w:rPr>
          <w:rFonts w:ascii="Sylfaen" w:hAnsi="Sylfaen"/>
          <w:sz w:val="24"/>
          <w:szCs w:val="24"/>
        </w:rPr>
        <w:t>ՆԶՊ առարկայի չափորոշիչը</w:t>
      </w:r>
    </w:p>
    <w:p w:rsidR="00873B11" w:rsidRPr="00ED3784" w:rsidRDefault="00873B11" w:rsidP="00873B11">
      <w:pPr>
        <w:pStyle w:val="a3"/>
        <w:numPr>
          <w:ilvl w:val="0"/>
          <w:numId w:val="11"/>
        </w:numPr>
        <w:spacing w:after="0" w:line="360" w:lineRule="auto"/>
        <w:jc w:val="both"/>
        <w:rPr>
          <w:rFonts w:ascii="Sylfaen" w:hAnsi="Sylfaen" w:cstheme="minorHAnsi"/>
          <w:sz w:val="24"/>
          <w:szCs w:val="24"/>
          <w:lang w:val="hy-AM"/>
        </w:rPr>
      </w:pPr>
      <w:r w:rsidRPr="00ED3784">
        <w:rPr>
          <w:rFonts w:ascii="Sylfaen" w:hAnsi="Sylfaen"/>
          <w:sz w:val="24"/>
          <w:szCs w:val="24"/>
          <w:lang w:val="hy-AM"/>
        </w:rPr>
        <w:t>Ռազմագիտության դասագիրք 8-րդ դասարան-Վ</w:t>
      </w:r>
      <w:r w:rsidRPr="00ED3784">
        <w:rPr>
          <w:rFonts w:ascii="MS Mincho" w:eastAsia="MS Mincho" w:hAnsi="MS Mincho" w:cs="MS Mincho" w:hint="eastAsia"/>
          <w:sz w:val="24"/>
          <w:szCs w:val="24"/>
          <w:lang w:val="hy-AM"/>
        </w:rPr>
        <w:t>․</w:t>
      </w:r>
      <w:r w:rsidRPr="00ED3784">
        <w:rPr>
          <w:rFonts w:ascii="Sylfaen" w:hAnsi="Sylfaen"/>
          <w:sz w:val="24"/>
          <w:szCs w:val="24"/>
          <w:lang w:val="hy-AM"/>
        </w:rPr>
        <w:t xml:space="preserve"> Օհանյան</w:t>
      </w:r>
    </w:p>
    <w:p w:rsidR="00873B11" w:rsidRPr="00ED3784" w:rsidRDefault="00873B11" w:rsidP="00873B11">
      <w:pPr>
        <w:pStyle w:val="a3"/>
        <w:numPr>
          <w:ilvl w:val="0"/>
          <w:numId w:val="11"/>
        </w:numPr>
        <w:spacing w:after="0" w:line="360" w:lineRule="auto"/>
        <w:jc w:val="both"/>
        <w:rPr>
          <w:rFonts w:ascii="Sylfaen" w:hAnsi="Sylfaen" w:cstheme="minorHAnsi"/>
          <w:sz w:val="24"/>
          <w:szCs w:val="24"/>
          <w:lang w:val="hy-AM"/>
        </w:rPr>
      </w:pPr>
      <w:r w:rsidRPr="00ED3784">
        <w:rPr>
          <w:rFonts w:ascii="Sylfaen" w:hAnsi="Sylfaen"/>
          <w:sz w:val="24"/>
          <w:szCs w:val="24"/>
        </w:rPr>
        <w:t>«Актуальные проблемы военно-педагогического исследования»-И. В. Андреев</w:t>
      </w:r>
    </w:p>
    <w:sectPr w:rsidR="00873B11" w:rsidRPr="00ED3784" w:rsidSect="00873B11">
      <w:footerReference w:type="default" r:id="rId19"/>
      <w:pgSz w:w="11906" w:h="16838"/>
      <w:pgMar w:top="1134" w:right="991"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4AB" w:rsidRDefault="00E854AB" w:rsidP="000C64BB">
      <w:pPr>
        <w:spacing w:after="0" w:line="240" w:lineRule="auto"/>
      </w:pPr>
      <w:r>
        <w:separator/>
      </w:r>
    </w:p>
  </w:endnote>
  <w:endnote w:type="continuationSeparator" w:id="0">
    <w:p w:rsidR="00E854AB" w:rsidRDefault="00E854AB" w:rsidP="000C6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880481"/>
      <w:docPartObj>
        <w:docPartGallery w:val="Page Numbers (Bottom of Page)"/>
        <w:docPartUnique/>
      </w:docPartObj>
    </w:sdtPr>
    <w:sdtEndPr/>
    <w:sdtContent>
      <w:p w:rsidR="00873B11" w:rsidRDefault="00873B11">
        <w:pPr>
          <w:pStyle w:val="a6"/>
          <w:jc w:val="center"/>
        </w:pPr>
        <w:r>
          <w:fldChar w:fldCharType="begin"/>
        </w:r>
        <w:r>
          <w:instrText>PAGE   \* MERGEFORMAT</w:instrText>
        </w:r>
        <w:r>
          <w:fldChar w:fldCharType="separate"/>
        </w:r>
        <w:r w:rsidR="005F0C5D">
          <w:rPr>
            <w:noProof/>
          </w:rPr>
          <w:t>18</w:t>
        </w:r>
        <w:r>
          <w:fldChar w:fldCharType="end"/>
        </w:r>
      </w:p>
    </w:sdtContent>
  </w:sdt>
  <w:p w:rsidR="00873B11" w:rsidRDefault="00873B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4AB" w:rsidRDefault="00E854AB" w:rsidP="000C64BB">
      <w:pPr>
        <w:spacing w:after="0" w:line="240" w:lineRule="auto"/>
      </w:pPr>
      <w:r>
        <w:separator/>
      </w:r>
    </w:p>
  </w:footnote>
  <w:footnote w:type="continuationSeparator" w:id="0">
    <w:p w:rsidR="00E854AB" w:rsidRDefault="00E854AB" w:rsidP="000C64BB">
      <w:pPr>
        <w:spacing w:after="0" w:line="240" w:lineRule="auto"/>
      </w:pPr>
      <w:r>
        <w:continuationSeparator/>
      </w:r>
    </w:p>
  </w:footnote>
  <w:footnote w:id="1">
    <w:p w:rsidR="00F905BA" w:rsidRPr="00ED3784" w:rsidRDefault="00F905BA" w:rsidP="00F905BA">
      <w:pPr>
        <w:pStyle w:val="a3"/>
        <w:numPr>
          <w:ilvl w:val="0"/>
          <w:numId w:val="11"/>
        </w:numPr>
        <w:spacing w:after="0" w:line="360" w:lineRule="auto"/>
        <w:jc w:val="both"/>
        <w:rPr>
          <w:rFonts w:ascii="Sylfaen" w:hAnsi="Sylfaen" w:cstheme="minorHAnsi"/>
          <w:sz w:val="24"/>
          <w:szCs w:val="24"/>
          <w:lang w:val="hy-AM"/>
        </w:rPr>
      </w:pPr>
      <w:r>
        <w:rPr>
          <w:rStyle w:val="ae"/>
        </w:rPr>
        <w:footnoteRef/>
      </w:r>
      <w:r>
        <w:t xml:space="preserve"> </w:t>
      </w:r>
      <w:r w:rsidRPr="00ED3784">
        <w:rPr>
          <w:rFonts w:ascii="Sylfaen" w:hAnsi="Sylfaen"/>
          <w:sz w:val="24"/>
          <w:szCs w:val="24"/>
        </w:rPr>
        <w:t>«Актуальные проблемы военно-педагогического исследования»-И. В. Андреев</w:t>
      </w:r>
    </w:p>
    <w:p w:rsidR="00F905BA" w:rsidRPr="00F905BA" w:rsidRDefault="00F905BA">
      <w:pPr>
        <w:pStyle w:val="ac"/>
        <w:rPr>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C4BB6"/>
    <w:multiLevelType w:val="hybridMultilevel"/>
    <w:tmpl w:val="9D78A7D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20133318"/>
    <w:multiLevelType w:val="hybridMultilevel"/>
    <w:tmpl w:val="BAD8A69C"/>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
    <w:nsid w:val="335A37C6"/>
    <w:multiLevelType w:val="hybridMultilevel"/>
    <w:tmpl w:val="D7684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FE5C6A"/>
    <w:multiLevelType w:val="hybridMultilevel"/>
    <w:tmpl w:val="215C1B1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D2015B2"/>
    <w:multiLevelType w:val="hybridMultilevel"/>
    <w:tmpl w:val="0242F88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4DA57F72"/>
    <w:multiLevelType w:val="hybridMultilevel"/>
    <w:tmpl w:val="2FB217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63EA4E52"/>
    <w:multiLevelType w:val="hybridMultilevel"/>
    <w:tmpl w:val="A78C130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EE761D4"/>
    <w:multiLevelType w:val="hybridMultilevel"/>
    <w:tmpl w:val="7BAE49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2ED2D69"/>
    <w:multiLevelType w:val="hybridMultilevel"/>
    <w:tmpl w:val="D176472C"/>
    <w:lvl w:ilvl="0" w:tplc="B3ECD48C">
      <w:start w:val="1"/>
      <w:numFmt w:val="decimal"/>
      <w:lvlText w:val="%1."/>
      <w:lvlJc w:val="left"/>
      <w:pPr>
        <w:ind w:left="1068" w:hanging="360"/>
      </w:pPr>
      <w:rPr>
        <w:rFonts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5DD6B07"/>
    <w:multiLevelType w:val="hybridMultilevel"/>
    <w:tmpl w:val="6F8606D6"/>
    <w:lvl w:ilvl="0" w:tplc="B3ECD48C">
      <w:start w:val="1"/>
      <w:numFmt w:val="decimal"/>
      <w:lvlText w:val="%1."/>
      <w:lvlJc w:val="left"/>
      <w:pPr>
        <w:ind w:left="1776" w:hanging="360"/>
      </w:pPr>
      <w:rPr>
        <w:rFonts w:hint="default"/>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79F50C2D"/>
    <w:multiLevelType w:val="hybridMultilevel"/>
    <w:tmpl w:val="782A58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0"/>
  </w:num>
  <w:num w:numId="5">
    <w:abstractNumId w:val="7"/>
  </w:num>
  <w:num w:numId="6">
    <w:abstractNumId w:val="3"/>
  </w:num>
  <w:num w:numId="7">
    <w:abstractNumId w:val="6"/>
  </w:num>
  <w:num w:numId="8">
    <w:abstractNumId w:val="4"/>
  </w:num>
  <w:num w:numId="9">
    <w:abstractNumId w:val="1"/>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DD6"/>
    <w:rsid w:val="000C64BB"/>
    <w:rsid w:val="001E658F"/>
    <w:rsid w:val="002A1DD6"/>
    <w:rsid w:val="002E1AF0"/>
    <w:rsid w:val="005219A9"/>
    <w:rsid w:val="005F0C5D"/>
    <w:rsid w:val="006B3239"/>
    <w:rsid w:val="006C5283"/>
    <w:rsid w:val="00790B36"/>
    <w:rsid w:val="007A0289"/>
    <w:rsid w:val="00873B11"/>
    <w:rsid w:val="009F3054"/>
    <w:rsid w:val="00B63C6B"/>
    <w:rsid w:val="00BC26BA"/>
    <w:rsid w:val="00BF73E6"/>
    <w:rsid w:val="00CE20D7"/>
    <w:rsid w:val="00E854AB"/>
    <w:rsid w:val="00EA3BA9"/>
    <w:rsid w:val="00ED3784"/>
    <w:rsid w:val="00F37D6F"/>
    <w:rsid w:val="00F90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64BB"/>
    <w:pPr>
      <w:ind w:left="720"/>
      <w:contextualSpacing/>
    </w:pPr>
  </w:style>
  <w:style w:type="paragraph" w:styleId="a4">
    <w:name w:val="header"/>
    <w:basedOn w:val="a"/>
    <w:link w:val="a5"/>
    <w:uiPriority w:val="99"/>
    <w:unhideWhenUsed/>
    <w:rsid w:val="000C64B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64BB"/>
  </w:style>
  <w:style w:type="paragraph" w:styleId="a6">
    <w:name w:val="footer"/>
    <w:basedOn w:val="a"/>
    <w:link w:val="a7"/>
    <w:uiPriority w:val="99"/>
    <w:unhideWhenUsed/>
    <w:rsid w:val="000C64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64BB"/>
  </w:style>
  <w:style w:type="table" w:styleId="a8">
    <w:name w:val="Table Grid"/>
    <w:basedOn w:val="a1"/>
    <w:uiPriority w:val="59"/>
    <w:rsid w:val="00F37D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E1AF0"/>
    <w:rPr>
      <w:color w:val="0000FF" w:themeColor="hyperlink"/>
      <w:u w:val="single"/>
    </w:rPr>
  </w:style>
  <w:style w:type="paragraph" w:styleId="aa">
    <w:name w:val="Balloon Text"/>
    <w:basedOn w:val="a"/>
    <w:link w:val="ab"/>
    <w:uiPriority w:val="99"/>
    <w:semiHidden/>
    <w:unhideWhenUsed/>
    <w:rsid w:val="00BC26B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C26BA"/>
    <w:rPr>
      <w:rFonts w:ascii="Tahoma" w:hAnsi="Tahoma" w:cs="Tahoma"/>
      <w:sz w:val="16"/>
      <w:szCs w:val="16"/>
    </w:rPr>
  </w:style>
  <w:style w:type="paragraph" w:styleId="ac">
    <w:name w:val="footnote text"/>
    <w:basedOn w:val="a"/>
    <w:link w:val="ad"/>
    <w:uiPriority w:val="99"/>
    <w:semiHidden/>
    <w:unhideWhenUsed/>
    <w:rsid w:val="00F905BA"/>
    <w:pPr>
      <w:spacing w:after="0" w:line="240" w:lineRule="auto"/>
    </w:pPr>
    <w:rPr>
      <w:sz w:val="20"/>
      <w:szCs w:val="20"/>
    </w:rPr>
  </w:style>
  <w:style w:type="character" w:customStyle="1" w:styleId="ad">
    <w:name w:val="Текст сноски Знак"/>
    <w:basedOn w:val="a0"/>
    <w:link w:val="ac"/>
    <w:uiPriority w:val="99"/>
    <w:semiHidden/>
    <w:rsid w:val="00F905BA"/>
    <w:rPr>
      <w:sz w:val="20"/>
      <w:szCs w:val="20"/>
    </w:rPr>
  </w:style>
  <w:style w:type="character" w:styleId="ae">
    <w:name w:val="footnote reference"/>
    <w:basedOn w:val="a0"/>
    <w:uiPriority w:val="99"/>
    <w:semiHidden/>
    <w:unhideWhenUsed/>
    <w:rsid w:val="00F905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64BB"/>
    <w:pPr>
      <w:ind w:left="720"/>
      <w:contextualSpacing/>
    </w:pPr>
  </w:style>
  <w:style w:type="paragraph" w:styleId="a4">
    <w:name w:val="header"/>
    <w:basedOn w:val="a"/>
    <w:link w:val="a5"/>
    <w:uiPriority w:val="99"/>
    <w:unhideWhenUsed/>
    <w:rsid w:val="000C64B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64BB"/>
  </w:style>
  <w:style w:type="paragraph" w:styleId="a6">
    <w:name w:val="footer"/>
    <w:basedOn w:val="a"/>
    <w:link w:val="a7"/>
    <w:uiPriority w:val="99"/>
    <w:unhideWhenUsed/>
    <w:rsid w:val="000C64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64BB"/>
  </w:style>
  <w:style w:type="table" w:styleId="a8">
    <w:name w:val="Table Grid"/>
    <w:basedOn w:val="a1"/>
    <w:uiPriority w:val="59"/>
    <w:rsid w:val="00F37D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E1AF0"/>
    <w:rPr>
      <w:color w:val="0000FF" w:themeColor="hyperlink"/>
      <w:u w:val="single"/>
    </w:rPr>
  </w:style>
  <w:style w:type="paragraph" w:styleId="aa">
    <w:name w:val="Balloon Text"/>
    <w:basedOn w:val="a"/>
    <w:link w:val="ab"/>
    <w:uiPriority w:val="99"/>
    <w:semiHidden/>
    <w:unhideWhenUsed/>
    <w:rsid w:val="00BC26B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C26BA"/>
    <w:rPr>
      <w:rFonts w:ascii="Tahoma" w:hAnsi="Tahoma" w:cs="Tahoma"/>
      <w:sz w:val="16"/>
      <w:szCs w:val="16"/>
    </w:rPr>
  </w:style>
  <w:style w:type="paragraph" w:styleId="ac">
    <w:name w:val="footnote text"/>
    <w:basedOn w:val="a"/>
    <w:link w:val="ad"/>
    <w:uiPriority w:val="99"/>
    <w:semiHidden/>
    <w:unhideWhenUsed/>
    <w:rsid w:val="00F905BA"/>
    <w:pPr>
      <w:spacing w:after="0" w:line="240" w:lineRule="auto"/>
    </w:pPr>
    <w:rPr>
      <w:sz w:val="20"/>
      <w:szCs w:val="20"/>
    </w:rPr>
  </w:style>
  <w:style w:type="character" w:customStyle="1" w:styleId="ad">
    <w:name w:val="Текст сноски Знак"/>
    <w:basedOn w:val="a0"/>
    <w:link w:val="ac"/>
    <w:uiPriority w:val="99"/>
    <w:semiHidden/>
    <w:rsid w:val="00F905BA"/>
    <w:rPr>
      <w:sz w:val="20"/>
      <w:szCs w:val="20"/>
    </w:rPr>
  </w:style>
  <w:style w:type="character" w:styleId="ae">
    <w:name w:val="footnote reference"/>
    <w:basedOn w:val="a0"/>
    <w:uiPriority w:val="99"/>
    <w:semiHidden/>
    <w:unhideWhenUsed/>
    <w:rsid w:val="00F905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youtube.com/watch?v=04vM9OvCnAo&amp;t=2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Qhu4j0u-hNk"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6F0CC-EC34-4F9C-8B94-F15AEC7B6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2375</Words>
  <Characters>13542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Grqeri Tun</cp:lastModifiedBy>
  <cp:revision>2</cp:revision>
  <cp:lastPrinted>2022-09-18T07:20:00Z</cp:lastPrinted>
  <dcterms:created xsi:type="dcterms:W3CDTF">2022-09-18T07:24:00Z</dcterms:created>
  <dcterms:modified xsi:type="dcterms:W3CDTF">2022-09-18T07:24:00Z</dcterms:modified>
</cp:coreProperties>
</file>