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  <w:r w:rsidRPr="003C56DF">
        <w:rPr>
          <w:rFonts w:ascii="Sylfaen" w:hAnsi="Sylfaen"/>
          <w:sz w:val="28"/>
          <w:szCs w:val="28"/>
        </w:rPr>
        <w:t>ՎԵՐԱՊԱՏՐԱՍՏՈՂ</w:t>
      </w:r>
      <w:r w:rsidRPr="003C56DF">
        <w:rPr>
          <w:rFonts w:ascii="Sylfaen" w:hAnsi="Sylfaen"/>
          <w:sz w:val="28"/>
          <w:szCs w:val="28"/>
          <w:lang w:val="en-GB"/>
        </w:rPr>
        <w:t xml:space="preserve"> </w:t>
      </w:r>
      <w:r w:rsidRPr="003C56DF">
        <w:rPr>
          <w:rFonts w:ascii="Sylfaen" w:hAnsi="Sylfaen"/>
          <w:sz w:val="28"/>
          <w:szCs w:val="28"/>
        </w:rPr>
        <w:t>ԿԱԶՄԱԿԵՐՊՈւԹՅՈւՆ</w:t>
      </w: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  <w:r w:rsidRPr="003C56DF">
        <w:rPr>
          <w:rFonts w:ascii="Sylfaen" w:hAnsi="Sylfaen"/>
          <w:sz w:val="28"/>
          <w:szCs w:val="28"/>
          <w:lang w:val="en-GB"/>
        </w:rPr>
        <w:t>«</w:t>
      </w:r>
      <w:r w:rsidRPr="003C56DF">
        <w:rPr>
          <w:rFonts w:ascii="Sylfaen" w:hAnsi="Sylfaen"/>
          <w:sz w:val="28"/>
          <w:szCs w:val="28"/>
        </w:rPr>
        <w:t>ՇԻՐԱԿԻ</w:t>
      </w:r>
      <w:r w:rsidRPr="003C56DF">
        <w:rPr>
          <w:rFonts w:ascii="Sylfaen" w:hAnsi="Sylfaen"/>
          <w:sz w:val="28"/>
          <w:szCs w:val="28"/>
          <w:lang w:val="en-GB"/>
        </w:rPr>
        <w:t xml:space="preserve"> </w:t>
      </w:r>
      <w:r w:rsidRPr="003C56DF">
        <w:rPr>
          <w:rFonts w:ascii="Sylfaen" w:hAnsi="Sylfaen"/>
          <w:sz w:val="28"/>
          <w:szCs w:val="28"/>
        </w:rPr>
        <w:t>Մ</w:t>
      </w:r>
      <w:r w:rsidRPr="003C56DF">
        <w:rPr>
          <w:rFonts w:ascii="Sylfaen" w:hAnsi="Sylfaen"/>
          <w:sz w:val="28"/>
          <w:szCs w:val="28"/>
          <w:lang w:val="en-GB"/>
        </w:rPr>
        <w:t xml:space="preserve">. </w:t>
      </w:r>
      <w:r w:rsidRPr="003C56DF">
        <w:rPr>
          <w:rFonts w:ascii="Sylfaen" w:hAnsi="Sylfaen"/>
          <w:sz w:val="28"/>
          <w:szCs w:val="28"/>
        </w:rPr>
        <w:t>ՆԱԼԲԱՆԴՅԱՆԻ</w:t>
      </w:r>
      <w:r w:rsidRPr="003C56DF">
        <w:rPr>
          <w:rFonts w:ascii="Sylfaen" w:hAnsi="Sylfaen"/>
          <w:sz w:val="28"/>
          <w:szCs w:val="28"/>
          <w:lang w:val="en-GB"/>
        </w:rPr>
        <w:t xml:space="preserve"> </w:t>
      </w:r>
      <w:r w:rsidRPr="003C56DF">
        <w:rPr>
          <w:rFonts w:ascii="Sylfaen" w:hAnsi="Sylfaen"/>
          <w:sz w:val="28"/>
          <w:szCs w:val="28"/>
        </w:rPr>
        <w:t>ԱՆՎԱՆ</w:t>
      </w:r>
      <w:r w:rsidRPr="003C56DF">
        <w:rPr>
          <w:rFonts w:ascii="Sylfaen" w:hAnsi="Sylfaen"/>
          <w:sz w:val="28"/>
          <w:szCs w:val="28"/>
          <w:lang w:val="en-GB"/>
        </w:rPr>
        <w:t xml:space="preserve"> </w:t>
      </w:r>
      <w:r w:rsidRPr="003C56DF">
        <w:rPr>
          <w:rFonts w:ascii="Sylfaen" w:hAnsi="Sylfaen"/>
          <w:sz w:val="28"/>
          <w:szCs w:val="28"/>
        </w:rPr>
        <w:t>ՊԵՏԱԿԱՆ</w:t>
      </w:r>
      <w:r w:rsidRPr="003C56DF">
        <w:rPr>
          <w:rFonts w:ascii="Sylfaen" w:hAnsi="Sylfaen"/>
          <w:sz w:val="28"/>
          <w:szCs w:val="28"/>
          <w:lang w:val="en-GB"/>
        </w:rPr>
        <w:t xml:space="preserve"> </w:t>
      </w:r>
      <w:r w:rsidRPr="003C56DF">
        <w:rPr>
          <w:rFonts w:ascii="Sylfaen" w:hAnsi="Sylfaen"/>
          <w:sz w:val="28"/>
          <w:szCs w:val="28"/>
        </w:rPr>
        <w:t>ՀԱՄԱԼՍԱՐԱՆ</w:t>
      </w:r>
      <w:r w:rsidRPr="003C56DF">
        <w:rPr>
          <w:rFonts w:ascii="Sylfaen" w:hAnsi="Sylfaen"/>
          <w:sz w:val="28"/>
          <w:szCs w:val="28"/>
          <w:lang w:val="en-GB"/>
        </w:rPr>
        <w:t xml:space="preserve">» </w:t>
      </w:r>
      <w:r w:rsidRPr="003C56DF">
        <w:rPr>
          <w:rFonts w:ascii="Sylfaen" w:hAnsi="Sylfaen"/>
          <w:sz w:val="28"/>
          <w:szCs w:val="28"/>
        </w:rPr>
        <w:t>ՀԻՄՆԱԴՐԱՄ</w:t>
      </w: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32"/>
          <w:szCs w:val="32"/>
          <w:lang w:val="en-GB"/>
        </w:rPr>
      </w:pPr>
      <w:r w:rsidRPr="003C56DF">
        <w:rPr>
          <w:rFonts w:ascii="Sylfaen" w:hAnsi="Sylfaen"/>
          <w:sz w:val="32"/>
          <w:szCs w:val="32"/>
        </w:rPr>
        <w:t>ՀԵՏԱԶՈՏԱԿԱՆ</w:t>
      </w:r>
      <w:r w:rsidRPr="003C56DF">
        <w:rPr>
          <w:rFonts w:ascii="Sylfaen" w:hAnsi="Sylfaen"/>
          <w:sz w:val="32"/>
          <w:szCs w:val="32"/>
          <w:lang w:val="en-GB"/>
        </w:rPr>
        <w:t xml:space="preserve"> </w:t>
      </w:r>
      <w:r w:rsidRPr="003C56DF">
        <w:rPr>
          <w:rFonts w:ascii="Sylfaen" w:hAnsi="Sylfaen"/>
          <w:sz w:val="32"/>
          <w:szCs w:val="32"/>
        </w:rPr>
        <w:t>ԱՇԽԱՏԱՆՔ</w:t>
      </w: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sz w:val="28"/>
          <w:szCs w:val="28"/>
          <w:lang w:val="en-GB"/>
        </w:rPr>
      </w:pPr>
    </w:p>
    <w:p w:rsidR="00CE5E16" w:rsidRPr="00633E6C" w:rsidRDefault="00CE5E16" w:rsidP="00633E6C">
      <w:pPr>
        <w:spacing w:after="0" w:line="360" w:lineRule="auto"/>
        <w:ind w:firstLine="567"/>
        <w:jc w:val="center"/>
        <w:rPr>
          <w:rFonts w:ascii="Sylfaen" w:hAnsi="Sylfaen" w:cs="Arial"/>
          <w:color w:val="FF0000"/>
          <w:sz w:val="28"/>
          <w:szCs w:val="28"/>
          <w:shd w:val="clear" w:color="auto" w:fill="FFFFFF"/>
          <w:lang w:val="en-GB"/>
        </w:rPr>
      </w:pPr>
      <w:r w:rsidRPr="00633E6C">
        <w:rPr>
          <w:rFonts w:ascii="Sylfaen" w:hAnsi="Sylfaen"/>
          <w:sz w:val="28"/>
          <w:szCs w:val="28"/>
        </w:rPr>
        <w:t>Թեմա՝</w:t>
      </w:r>
      <w:r w:rsidRPr="00633E6C">
        <w:rPr>
          <w:rFonts w:ascii="Sylfaen" w:hAnsi="Sylfaen"/>
          <w:sz w:val="28"/>
          <w:szCs w:val="28"/>
          <w:lang w:val="en-GB"/>
        </w:rPr>
        <w:t xml:space="preserve"> </w:t>
      </w:r>
      <w:r w:rsidR="00251B8E" w:rsidRPr="00633E6C">
        <w:rPr>
          <w:rFonts w:ascii="Sylfaen" w:hAnsi="Sylfaen"/>
          <w:color w:val="000000" w:themeColor="text1"/>
          <w:sz w:val="28"/>
          <w:szCs w:val="28"/>
        </w:rPr>
        <w:t>Ուղղագրություն</w:t>
      </w:r>
      <w:r w:rsidR="00251B8E" w:rsidRPr="00633E6C">
        <w:rPr>
          <w:rFonts w:ascii="Sylfaen" w:hAnsi="Sylfaen"/>
          <w:color w:val="000000" w:themeColor="text1"/>
          <w:sz w:val="28"/>
          <w:szCs w:val="28"/>
          <w:lang w:val="en-GB"/>
        </w:rPr>
        <w:t xml:space="preserve">. </w:t>
      </w:r>
      <w:r w:rsidR="00251B8E" w:rsidRPr="00633E6C">
        <w:rPr>
          <w:rFonts w:ascii="Sylfaen" w:hAnsi="Sylfaen"/>
          <w:color w:val="000000" w:themeColor="text1"/>
          <w:sz w:val="28"/>
          <w:szCs w:val="28"/>
        </w:rPr>
        <w:t>Ուղղագրության</w:t>
      </w:r>
      <w:r w:rsidR="00251B8E" w:rsidRPr="00633E6C">
        <w:rPr>
          <w:rFonts w:ascii="Sylfaen" w:hAnsi="Sylfaen"/>
          <w:color w:val="000000" w:themeColor="text1"/>
          <w:sz w:val="28"/>
          <w:szCs w:val="28"/>
          <w:lang w:val="en-GB"/>
        </w:rPr>
        <w:t xml:space="preserve"> </w:t>
      </w:r>
      <w:r w:rsidR="00251B8E" w:rsidRPr="00633E6C">
        <w:rPr>
          <w:rFonts w:ascii="Sylfaen" w:hAnsi="Sylfaen"/>
          <w:color w:val="000000" w:themeColor="text1"/>
          <w:sz w:val="28"/>
          <w:szCs w:val="28"/>
        </w:rPr>
        <w:t>ուսուցման</w:t>
      </w:r>
      <w:r w:rsidR="00251B8E" w:rsidRPr="00633E6C">
        <w:rPr>
          <w:rFonts w:ascii="Sylfaen" w:hAnsi="Sylfaen"/>
          <w:color w:val="000000" w:themeColor="text1"/>
          <w:sz w:val="28"/>
          <w:szCs w:val="28"/>
          <w:lang w:val="en-GB"/>
        </w:rPr>
        <w:t xml:space="preserve"> </w:t>
      </w:r>
      <w:r w:rsidR="00251B8E" w:rsidRPr="00633E6C">
        <w:rPr>
          <w:rFonts w:ascii="Sylfaen" w:hAnsi="Sylfaen"/>
          <w:color w:val="000000" w:themeColor="text1"/>
          <w:sz w:val="28"/>
          <w:szCs w:val="28"/>
        </w:rPr>
        <w:t>փորձ</w:t>
      </w:r>
      <w:r w:rsidR="00251B8E" w:rsidRPr="00633E6C">
        <w:rPr>
          <w:rFonts w:ascii="Sylfaen" w:hAnsi="Sylfaen"/>
          <w:color w:val="000000" w:themeColor="text1"/>
          <w:sz w:val="28"/>
          <w:szCs w:val="28"/>
          <w:lang w:val="en-GB"/>
        </w:rPr>
        <w:t xml:space="preserve"> </w:t>
      </w:r>
      <w:r w:rsidR="00251B8E" w:rsidRPr="00633E6C">
        <w:rPr>
          <w:rFonts w:ascii="Sylfaen" w:hAnsi="Sylfaen"/>
          <w:color w:val="000000" w:themeColor="text1"/>
          <w:sz w:val="28"/>
          <w:szCs w:val="28"/>
        </w:rPr>
        <w:t>մեթոդների</w:t>
      </w:r>
      <w:r w:rsidR="00251B8E" w:rsidRPr="00633E6C">
        <w:rPr>
          <w:rFonts w:ascii="Sylfaen" w:hAnsi="Sylfaen"/>
          <w:color w:val="000000" w:themeColor="text1"/>
          <w:sz w:val="28"/>
          <w:szCs w:val="28"/>
          <w:lang w:val="en-GB"/>
        </w:rPr>
        <w:t xml:space="preserve"> </w:t>
      </w:r>
      <w:r w:rsidR="00251B8E" w:rsidRPr="00633E6C">
        <w:rPr>
          <w:rFonts w:ascii="Sylfaen" w:hAnsi="Sylfaen"/>
          <w:color w:val="000000" w:themeColor="text1"/>
          <w:sz w:val="28"/>
          <w:szCs w:val="28"/>
        </w:rPr>
        <w:t>զուգորդմամբ</w:t>
      </w:r>
      <w:r w:rsidR="00251B8E" w:rsidRPr="00633E6C">
        <w:rPr>
          <w:rFonts w:ascii="Sylfaen" w:hAnsi="Sylfaen"/>
          <w:color w:val="000000" w:themeColor="text1"/>
          <w:sz w:val="28"/>
          <w:szCs w:val="28"/>
          <w:lang w:val="en-GB"/>
        </w:rPr>
        <w:t>:</w:t>
      </w: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  <w:r w:rsidRPr="003C56DF">
        <w:rPr>
          <w:rFonts w:ascii="Sylfaen" w:hAnsi="Sylfaen"/>
          <w:sz w:val="28"/>
          <w:szCs w:val="28"/>
        </w:rPr>
        <w:t>Կատարող՝</w:t>
      </w:r>
      <w:r w:rsidRPr="003C56DF">
        <w:rPr>
          <w:rFonts w:ascii="Sylfaen" w:hAnsi="Sylfaen"/>
          <w:sz w:val="28"/>
          <w:szCs w:val="28"/>
          <w:lang w:val="en-GB"/>
        </w:rPr>
        <w:t xml:space="preserve"> </w:t>
      </w:r>
      <w:bookmarkStart w:id="0" w:name="_GoBack"/>
      <w:r w:rsidRPr="003C56DF">
        <w:rPr>
          <w:rFonts w:ascii="Sylfaen" w:hAnsi="Sylfaen"/>
          <w:sz w:val="28"/>
          <w:szCs w:val="28"/>
        </w:rPr>
        <w:t>Նարինե</w:t>
      </w:r>
      <w:r w:rsidRPr="003C56DF">
        <w:rPr>
          <w:rFonts w:ascii="Sylfaen" w:hAnsi="Sylfaen"/>
          <w:sz w:val="28"/>
          <w:szCs w:val="28"/>
          <w:lang w:val="en-GB"/>
        </w:rPr>
        <w:t xml:space="preserve"> </w:t>
      </w:r>
      <w:r w:rsidRPr="003C56DF">
        <w:rPr>
          <w:rFonts w:ascii="Sylfaen" w:hAnsi="Sylfaen"/>
          <w:sz w:val="28"/>
          <w:szCs w:val="28"/>
        </w:rPr>
        <w:t>Աղվանի</w:t>
      </w:r>
      <w:r w:rsidRPr="003C56DF">
        <w:rPr>
          <w:rFonts w:ascii="Sylfaen" w:hAnsi="Sylfaen"/>
          <w:sz w:val="28"/>
          <w:szCs w:val="28"/>
          <w:lang w:val="en-GB"/>
        </w:rPr>
        <w:t xml:space="preserve"> </w:t>
      </w:r>
      <w:r w:rsidRPr="003C56DF">
        <w:rPr>
          <w:rFonts w:ascii="Sylfaen" w:hAnsi="Sylfaen"/>
          <w:sz w:val="28"/>
          <w:szCs w:val="28"/>
        </w:rPr>
        <w:t>Գրիգորյան</w:t>
      </w:r>
      <w:bookmarkEnd w:id="0"/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</w:p>
    <w:p w:rsidR="00CE5E16" w:rsidRPr="003C56DF" w:rsidRDefault="00A426BA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u w:val="single"/>
          <w:lang w:val="en-GB"/>
        </w:rPr>
      </w:pPr>
      <w:r>
        <w:rPr>
          <w:rFonts w:ascii="Sylfaen" w:hAnsi="Sylfaen"/>
          <w:sz w:val="28"/>
          <w:szCs w:val="28"/>
          <w:u w:val="single"/>
          <w:lang w:val="en-GB"/>
        </w:rPr>
        <w:t xml:space="preserve">_   </w:t>
      </w:r>
      <w:r w:rsidR="00CE5E16" w:rsidRPr="003C56DF">
        <w:rPr>
          <w:rFonts w:ascii="Sylfaen" w:hAnsi="Sylfaen"/>
          <w:sz w:val="28"/>
          <w:szCs w:val="28"/>
          <w:u w:val="single"/>
          <w:lang w:val="en-GB"/>
        </w:rPr>
        <w:t>_____</w:t>
      </w:r>
      <w:r>
        <w:rPr>
          <w:rFonts w:ascii="Sylfaen" w:hAnsi="Sylfaen"/>
          <w:sz w:val="28"/>
          <w:szCs w:val="28"/>
          <w:u w:val="single"/>
        </w:rPr>
        <w:t>Գյումրու թիվ 29 հիմնական դպրոց</w:t>
      </w:r>
      <w:r>
        <w:rPr>
          <w:rFonts w:ascii="Sylfaen" w:hAnsi="Sylfaen"/>
          <w:sz w:val="28"/>
          <w:szCs w:val="28"/>
          <w:u w:val="single"/>
          <w:lang w:val="en-GB"/>
        </w:rPr>
        <w:t>_______</w:t>
      </w:r>
      <w:r w:rsidR="00CE5E16" w:rsidRPr="003C56DF">
        <w:rPr>
          <w:rFonts w:ascii="Sylfaen" w:hAnsi="Sylfaen"/>
          <w:sz w:val="28"/>
          <w:szCs w:val="28"/>
          <w:u w:val="single"/>
          <w:lang w:val="en-GB"/>
        </w:rPr>
        <w:t>_</w:t>
      </w: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vertAlign w:val="superscript"/>
          <w:lang w:val="en-GB"/>
        </w:rPr>
      </w:pPr>
      <w:r w:rsidRPr="003C56DF">
        <w:rPr>
          <w:rFonts w:ascii="Sylfaen" w:hAnsi="Sylfaen"/>
          <w:sz w:val="28"/>
          <w:szCs w:val="28"/>
          <w:vertAlign w:val="superscript"/>
        </w:rPr>
        <w:t>դպրոց</w:t>
      </w: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lang w:val="en-GB"/>
        </w:rPr>
      </w:pPr>
    </w:p>
    <w:p w:rsidR="00633E6C" w:rsidRPr="007459D4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4"/>
          <w:szCs w:val="24"/>
          <w:u w:val="single"/>
          <w:lang w:val="en-GB"/>
        </w:rPr>
      </w:pPr>
      <w:r w:rsidRPr="003C56DF">
        <w:rPr>
          <w:rFonts w:ascii="Sylfaen" w:hAnsi="Sylfaen"/>
          <w:sz w:val="28"/>
          <w:szCs w:val="28"/>
          <w:u w:val="single"/>
          <w:lang w:val="en-GB"/>
        </w:rPr>
        <w:t>______</w:t>
      </w:r>
      <w:r w:rsidRPr="003C56DF">
        <w:rPr>
          <w:rFonts w:ascii="Sylfaen" w:hAnsi="Sylfaen"/>
          <w:sz w:val="28"/>
          <w:szCs w:val="28"/>
          <w:u w:val="single"/>
        </w:rPr>
        <w:t>Ղեկավար՝</w:t>
      </w:r>
      <w:r w:rsidRPr="003C56DF">
        <w:rPr>
          <w:rFonts w:ascii="Sylfaen" w:hAnsi="Sylfaen"/>
          <w:sz w:val="28"/>
          <w:szCs w:val="28"/>
          <w:u w:val="single"/>
          <w:lang w:val="en-GB"/>
        </w:rPr>
        <w:t xml:space="preserve"> </w:t>
      </w:r>
      <w:r w:rsidR="00633E6C">
        <w:rPr>
          <w:rFonts w:ascii="Sylfaen" w:hAnsi="Sylfaen"/>
          <w:sz w:val="24"/>
          <w:szCs w:val="24"/>
          <w:u w:val="single"/>
        </w:rPr>
        <w:t>բ</w:t>
      </w:r>
      <w:r w:rsidR="00633E6C" w:rsidRPr="007459D4">
        <w:rPr>
          <w:rFonts w:ascii="Sylfaen" w:hAnsi="Sylfaen"/>
          <w:sz w:val="24"/>
          <w:szCs w:val="24"/>
          <w:u w:val="single"/>
          <w:lang w:val="en-GB"/>
        </w:rPr>
        <w:t>.</w:t>
      </w:r>
      <w:r w:rsidR="00633E6C">
        <w:rPr>
          <w:rFonts w:ascii="Sylfaen" w:hAnsi="Sylfaen"/>
          <w:sz w:val="24"/>
          <w:szCs w:val="24"/>
          <w:u w:val="single"/>
        </w:rPr>
        <w:t>գ</w:t>
      </w:r>
      <w:r w:rsidR="00633E6C" w:rsidRPr="007459D4">
        <w:rPr>
          <w:rFonts w:ascii="Sylfaen" w:hAnsi="Sylfaen"/>
          <w:sz w:val="24"/>
          <w:szCs w:val="24"/>
          <w:u w:val="single"/>
          <w:lang w:val="en-GB"/>
        </w:rPr>
        <w:t>.</w:t>
      </w:r>
      <w:r w:rsidR="00633E6C">
        <w:rPr>
          <w:rFonts w:ascii="Sylfaen" w:hAnsi="Sylfaen"/>
          <w:sz w:val="24"/>
          <w:szCs w:val="24"/>
          <w:u w:val="single"/>
        </w:rPr>
        <w:t>թ</w:t>
      </w:r>
      <w:r w:rsidR="00633E6C" w:rsidRPr="007459D4">
        <w:rPr>
          <w:rFonts w:ascii="Sylfaen" w:hAnsi="Sylfaen"/>
          <w:sz w:val="24"/>
          <w:szCs w:val="24"/>
          <w:u w:val="single"/>
          <w:lang w:val="en-GB"/>
        </w:rPr>
        <w:t xml:space="preserve">., </w:t>
      </w:r>
      <w:r w:rsidR="00633E6C">
        <w:rPr>
          <w:rFonts w:ascii="Sylfaen" w:hAnsi="Sylfaen"/>
          <w:sz w:val="24"/>
          <w:szCs w:val="24"/>
          <w:u w:val="single"/>
        </w:rPr>
        <w:t>դոցենտ</w:t>
      </w:r>
      <w:r w:rsidR="00633E6C" w:rsidRPr="007459D4">
        <w:rPr>
          <w:rFonts w:ascii="Sylfaen" w:hAnsi="Sylfaen"/>
          <w:sz w:val="24"/>
          <w:szCs w:val="24"/>
          <w:u w:val="single"/>
          <w:lang w:val="en-GB"/>
        </w:rPr>
        <w:t xml:space="preserve"> </w:t>
      </w:r>
      <w:r w:rsidR="00633E6C">
        <w:rPr>
          <w:rFonts w:ascii="Sylfaen" w:hAnsi="Sylfaen"/>
          <w:sz w:val="24"/>
          <w:szCs w:val="24"/>
          <w:u w:val="single"/>
        </w:rPr>
        <w:t>Մ</w:t>
      </w:r>
      <w:r w:rsidR="00633E6C" w:rsidRPr="007459D4">
        <w:rPr>
          <w:rFonts w:ascii="Sylfaen" w:hAnsi="Sylfaen"/>
          <w:sz w:val="24"/>
          <w:szCs w:val="24"/>
          <w:u w:val="single"/>
          <w:lang w:val="en-GB"/>
        </w:rPr>
        <w:t xml:space="preserve">. </w:t>
      </w:r>
      <w:r w:rsidR="00633E6C">
        <w:rPr>
          <w:rFonts w:ascii="Sylfaen" w:hAnsi="Sylfaen"/>
          <w:sz w:val="24"/>
          <w:szCs w:val="24"/>
          <w:u w:val="single"/>
        </w:rPr>
        <w:t>Խաչատրյան</w:t>
      </w:r>
    </w:p>
    <w:p w:rsidR="00CE5E16" w:rsidRPr="00633E6C" w:rsidRDefault="00633E6C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u w:val="single"/>
          <w:lang w:val="en-GB"/>
        </w:rPr>
      </w:pPr>
      <w:r w:rsidRPr="00BD7D1D">
        <w:rPr>
          <w:rFonts w:ascii="Sylfaen" w:hAnsi="Sylfaen"/>
          <w:sz w:val="24"/>
          <w:szCs w:val="24"/>
          <w:u w:val="single"/>
          <w:lang w:val="en-GB"/>
        </w:rPr>
        <w:t>___</w:t>
      </w:r>
      <w:r w:rsidRPr="007459D4">
        <w:rPr>
          <w:rFonts w:ascii="Sylfaen" w:hAnsi="Sylfaen"/>
          <w:sz w:val="24"/>
          <w:szCs w:val="24"/>
          <w:u w:val="single"/>
          <w:lang w:val="en-GB"/>
        </w:rPr>
        <w:t xml:space="preserve"> </w:t>
      </w:r>
      <w:r>
        <w:rPr>
          <w:rFonts w:ascii="Sylfaen" w:hAnsi="Sylfaen"/>
          <w:sz w:val="24"/>
          <w:szCs w:val="24"/>
          <w:u w:val="single"/>
        </w:rPr>
        <w:t>բ</w:t>
      </w:r>
      <w:r w:rsidRPr="007459D4">
        <w:rPr>
          <w:rFonts w:ascii="Sylfaen" w:hAnsi="Sylfaen"/>
          <w:sz w:val="24"/>
          <w:szCs w:val="24"/>
          <w:u w:val="single"/>
          <w:lang w:val="en-GB"/>
        </w:rPr>
        <w:t>.</w:t>
      </w:r>
      <w:r>
        <w:rPr>
          <w:rFonts w:ascii="Sylfaen" w:hAnsi="Sylfaen"/>
          <w:sz w:val="24"/>
          <w:szCs w:val="24"/>
          <w:u w:val="single"/>
        </w:rPr>
        <w:t>գ</w:t>
      </w:r>
      <w:r w:rsidRPr="007459D4">
        <w:rPr>
          <w:rFonts w:ascii="Sylfaen" w:hAnsi="Sylfaen"/>
          <w:sz w:val="24"/>
          <w:szCs w:val="24"/>
          <w:u w:val="single"/>
          <w:lang w:val="en-GB"/>
        </w:rPr>
        <w:t>.</w:t>
      </w:r>
      <w:r>
        <w:rPr>
          <w:rFonts w:ascii="Sylfaen" w:hAnsi="Sylfaen"/>
          <w:sz w:val="24"/>
          <w:szCs w:val="24"/>
          <w:u w:val="single"/>
        </w:rPr>
        <w:t>թ</w:t>
      </w:r>
      <w:r w:rsidRPr="007459D4">
        <w:rPr>
          <w:rFonts w:ascii="Sylfaen" w:hAnsi="Sylfaen"/>
          <w:sz w:val="24"/>
          <w:szCs w:val="24"/>
          <w:u w:val="single"/>
          <w:lang w:val="en-GB"/>
        </w:rPr>
        <w:t xml:space="preserve">., </w:t>
      </w:r>
      <w:proofErr w:type="gramStart"/>
      <w:r>
        <w:rPr>
          <w:rFonts w:ascii="Sylfaen" w:hAnsi="Sylfaen"/>
          <w:sz w:val="24"/>
          <w:szCs w:val="24"/>
          <w:u w:val="single"/>
        </w:rPr>
        <w:t>դոցենտ</w:t>
      </w:r>
      <w:r w:rsidRPr="007459D4">
        <w:rPr>
          <w:rFonts w:ascii="Sylfaen" w:hAnsi="Sylfaen"/>
          <w:sz w:val="24"/>
          <w:szCs w:val="24"/>
          <w:u w:val="single"/>
          <w:lang w:val="en-GB"/>
        </w:rPr>
        <w:t xml:space="preserve">  </w:t>
      </w:r>
      <w:r>
        <w:rPr>
          <w:rFonts w:ascii="Sylfaen" w:hAnsi="Sylfaen"/>
          <w:sz w:val="24"/>
          <w:szCs w:val="24"/>
          <w:u w:val="single"/>
        </w:rPr>
        <w:t>Ա</w:t>
      </w:r>
      <w:proofErr w:type="gramEnd"/>
      <w:r w:rsidRPr="007459D4">
        <w:rPr>
          <w:rFonts w:ascii="Sylfaen" w:hAnsi="Sylfaen"/>
          <w:sz w:val="24"/>
          <w:szCs w:val="24"/>
          <w:u w:val="single"/>
          <w:lang w:val="en-GB"/>
        </w:rPr>
        <w:t xml:space="preserve">. </w:t>
      </w:r>
      <w:r>
        <w:rPr>
          <w:rFonts w:ascii="Sylfaen" w:hAnsi="Sylfaen"/>
          <w:sz w:val="24"/>
          <w:szCs w:val="24"/>
          <w:u w:val="single"/>
        </w:rPr>
        <w:t>Հայրապետյան</w:t>
      </w:r>
      <w:r w:rsidRPr="003C56DF">
        <w:rPr>
          <w:rFonts w:ascii="Sylfaen" w:hAnsi="Sylfaen"/>
          <w:sz w:val="28"/>
          <w:szCs w:val="28"/>
          <w:u w:val="single"/>
          <w:lang w:val="en-GB"/>
        </w:rPr>
        <w:t xml:space="preserve"> </w:t>
      </w:r>
      <w:r>
        <w:rPr>
          <w:rFonts w:ascii="Sylfaen" w:hAnsi="Sylfaen"/>
          <w:sz w:val="28"/>
          <w:szCs w:val="28"/>
          <w:u w:val="single"/>
          <w:lang w:val="en-GB"/>
        </w:rPr>
        <w:t>_</w:t>
      </w:r>
    </w:p>
    <w:p w:rsidR="00CE5E16" w:rsidRPr="00633E6C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8"/>
          <w:vertAlign w:val="superscript"/>
        </w:rPr>
      </w:pPr>
      <w:r w:rsidRPr="003C56DF">
        <w:rPr>
          <w:rFonts w:ascii="Sylfaen" w:hAnsi="Sylfaen"/>
          <w:sz w:val="28"/>
          <w:szCs w:val="28"/>
          <w:vertAlign w:val="superscript"/>
        </w:rPr>
        <w:t>անուն</w:t>
      </w:r>
      <w:r w:rsidRPr="003C56DF">
        <w:rPr>
          <w:rFonts w:ascii="Sylfaen" w:hAnsi="Sylfaen"/>
          <w:sz w:val="28"/>
          <w:szCs w:val="28"/>
          <w:vertAlign w:val="superscript"/>
          <w:lang w:val="en-GB"/>
        </w:rPr>
        <w:t xml:space="preserve">, </w:t>
      </w:r>
      <w:r w:rsidRPr="003C56DF">
        <w:rPr>
          <w:rFonts w:ascii="Sylfaen" w:hAnsi="Sylfaen"/>
          <w:sz w:val="28"/>
          <w:szCs w:val="28"/>
          <w:vertAlign w:val="superscript"/>
        </w:rPr>
        <w:t>ազգանուն</w:t>
      </w:r>
    </w:p>
    <w:p w:rsidR="00CE5E16" w:rsidRPr="003C56DF" w:rsidRDefault="00CE5E16" w:rsidP="00633E6C">
      <w:pPr>
        <w:tabs>
          <w:tab w:val="left" w:pos="6594"/>
        </w:tabs>
        <w:spacing w:after="0" w:line="360" w:lineRule="auto"/>
        <w:ind w:firstLine="567"/>
        <w:rPr>
          <w:rFonts w:ascii="Sylfaen" w:hAnsi="Sylfaen"/>
          <w:sz w:val="28"/>
          <w:szCs w:val="24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sz w:val="28"/>
          <w:szCs w:val="24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sz w:val="28"/>
          <w:szCs w:val="24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sz w:val="28"/>
          <w:szCs w:val="24"/>
          <w:lang w:val="en-GB"/>
        </w:rPr>
      </w:pPr>
      <w:r w:rsidRPr="003C56DF">
        <w:rPr>
          <w:rFonts w:ascii="Sylfaen" w:hAnsi="Sylfaen"/>
          <w:sz w:val="28"/>
          <w:szCs w:val="24"/>
        </w:rPr>
        <w:t>ԳՅՈւՄՐԻ</w:t>
      </w:r>
      <w:r w:rsidRPr="003C56DF">
        <w:rPr>
          <w:rFonts w:ascii="Sylfaen" w:hAnsi="Sylfaen"/>
          <w:sz w:val="28"/>
          <w:szCs w:val="24"/>
          <w:lang w:val="en-GB"/>
        </w:rPr>
        <w:t xml:space="preserve"> - 2022</w:t>
      </w:r>
    </w:p>
    <w:p w:rsidR="00CE5E16" w:rsidRPr="003C56DF" w:rsidRDefault="00CE5E16" w:rsidP="00633E6C">
      <w:pPr>
        <w:spacing w:after="0" w:line="360" w:lineRule="auto"/>
        <w:ind w:firstLine="567"/>
        <w:rPr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lang w:val="en-GB"/>
        </w:rPr>
      </w:pPr>
    </w:p>
    <w:p w:rsidR="00CE5E16" w:rsidRPr="003C56DF" w:rsidRDefault="00CE5E16" w:rsidP="00633E6C">
      <w:pPr>
        <w:pStyle w:val="a3"/>
        <w:spacing w:before="0" w:beforeAutospacing="0" w:after="0" w:afterAutospacing="0" w:line="360" w:lineRule="auto"/>
        <w:ind w:firstLine="567"/>
        <w:jc w:val="both"/>
        <w:rPr>
          <w:rFonts w:ascii="Sylfaen" w:hAnsi="Sylfaen" w:cs="Sylfaen"/>
          <w:b/>
          <w:color w:val="000000"/>
          <w:sz w:val="32"/>
          <w:szCs w:val="32"/>
          <w:lang w:val="en-GB"/>
        </w:rPr>
      </w:pPr>
      <w:r w:rsidRPr="003C56DF">
        <w:rPr>
          <w:rFonts w:ascii="Sylfaen" w:hAnsi="Sylfaen" w:cs="Sylfaen"/>
          <w:b/>
          <w:color w:val="000000"/>
          <w:sz w:val="32"/>
          <w:szCs w:val="32"/>
        </w:rPr>
        <w:t>ԲՈՎԱՆԴԱԿՈՒԹՅՈՒՆ</w:t>
      </w:r>
    </w:p>
    <w:p w:rsidR="00CE5E16" w:rsidRPr="003C56DF" w:rsidRDefault="00CE5E16" w:rsidP="00633E6C">
      <w:pPr>
        <w:pStyle w:val="a3"/>
        <w:spacing w:before="0" w:beforeAutospacing="0" w:after="0" w:afterAutospacing="0" w:line="360" w:lineRule="auto"/>
        <w:ind w:firstLine="567"/>
        <w:jc w:val="both"/>
        <w:rPr>
          <w:rFonts w:ascii="Sylfaen" w:hAnsi="Sylfaen"/>
          <w:b/>
          <w:color w:val="000000"/>
          <w:sz w:val="32"/>
          <w:szCs w:val="32"/>
          <w:lang w:val="en-GB"/>
        </w:rPr>
      </w:pPr>
    </w:p>
    <w:p w:rsidR="00CE5E16" w:rsidRPr="00A426BA" w:rsidRDefault="00CE5E16" w:rsidP="00633E6C">
      <w:pPr>
        <w:pStyle w:val="a3"/>
        <w:spacing w:before="0" w:beforeAutospacing="0" w:after="0" w:afterAutospacing="0" w:line="360" w:lineRule="auto"/>
        <w:ind w:firstLine="567"/>
        <w:jc w:val="both"/>
        <w:rPr>
          <w:rFonts w:ascii="Sylfaen" w:hAnsi="Sylfaen" w:cs="Sylfaen"/>
          <w:color w:val="000000"/>
          <w:lang w:val="en-GB"/>
        </w:rPr>
      </w:pPr>
      <w:r w:rsidRPr="00A426BA">
        <w:rPr>
          <w:rFonts w:ascii="Sylfaen" w:hAnsi="Sylfaen"/>
          <w:b/>
          <w:color w:val="000000"/>
          <w:lang w:val="en-GB"/>
        </w:rPr>
        <w:t xml:space="preserve"> </w:t>
      </w:r>
      <w:r w:rsidRPr="00A426BA">
        <w:rPr>
          <w:rFonts w:ascii="Sylfaen" w:hAnsi="Sylfaen"/>
          <w:b/>
          <w:color w:val="000000"/>
          <w:lang w:val="en-US"/>
        </w:rPr>
        <w:t>ՆԵՐԱԾՈՒԹՅՈՒՆ</w:t>
      </w:r>
      <w:r w:rsidRPr="00A426BA">
        <w:rPr>
          <w:rFonts w:ascii="Sylfaen" w:hAnsi="Sylfaen"/>
          <w:color w:val="000000"/>
          <w:lang w:val="en-GB"/>
        </w:rPr>
        <w:t>……………………………………………………………………….3</w:t>
      </w:r>
    </w:p>
    <w:p w:rsidR="00CE5E16" w:rsidRPr="00A426BA" w:rsidRDefault="002C64F6" w:rsidP="00633E6C">
      <w:pPr>
        <w:pStyle w:val="a6"/>
        <w:numPr>
          <w:ilvl w:val="0"/>
          <w:numId w:val="5"/>
        </w:num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/>
          <w:sz w:val="24"/>
          <w:szCs w:val="24"/>
          <w:lang w:val="en-GB"/>
        </w:rPr>
      </w:pPr>
      <w:r w:rsidRPr="00A426BA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Արդի</w:t>
      </w:r>
      <w:r w:rsidRPr="00A426BA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հայերենի</w:t>
      </w:r>
      <w:r w:rsidRPr="00A426BA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ուղղագրության</w:t>
      </w:r>
      <w:r w:rsidRPr="00A426BA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սկզբունքները</w:t>
      </w:r>
      <w:r w:rsidR="00633E6C" w:rsidRPr="00A426BA">
        <w:rPr>
          <w:rFonts w:ascii="Sylfaen" w:hAnsi="Sylfaen"/>
          <w:color w:val="000000"/>
          <w:sz w:val="24"/>
          <w:szCs w:val="24"/>
          <w:lang w:val="en-GB"/>
        </w:rPr>
        <w:t>…………………</w:t>
      </w:r>
      <w:r w:rsidR="00CE5E16" w:rsidRPr="00A426BA">
        <w:rPr>
          <w:rFonts w:ascii="Sylfaen" w:hAnsi="Sylfaen"/>
          <w:color w:val="000000"/>
          <w:sz w:val="24"/>
          <w:szCs w:val="24"/>
          <w:lang w:val="en-GB"/>
        </w:rPr>
        <w:t>…4</w:t>
      </w:r>
    </w:p>
    <w:p w:rsidR="00A855BE" w:rsidRPr="00A426BA" w:rsidRDefault="00A855BE" w:rsidP="00633E6C">
      <w:pPr>
        <w:pStyle w:val="a6"/>
        <w:numPr>
          <w:ilvl w:val="0"/>
          <w:numId w:val="5"/>
        </w:num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 w:cs="Sylfaen"/>
          <w:b/>
          <w:sz w:val="24"/>
          <w:szCs w:val="24"/>
          <w:lang w:val="en-GB" w:eastAsia="ru-RU"/>
        </w:rPr>
      </w:pPr>
      <w:r w:rsidRPr="00A426BA">
        <w:rPr>
          <w:rFonts w:ascii="Sylfaen" w:hAnsi="Sylfaen"/>
          <w:color w:val="000000"/>
          <w:sz w:val="24"/>
          <w:szCs w:val="24"/>
        </w:rPr>
        <w:t>Ձայնավորիների</w:t>
      </w:r>
      <w:r w:rsidRPr="00A426BA">
        <w:rPr>
          <w:rFonts w:ascii="Sylfaen" w:hAnsi="Sylfaen"/>
          <w:color w:val="000000"/>
          <w:sz w:val="24"/>
          <w:szCs w:val="24"/>
          <w:lang w:val="en-GB"/>
        </w:rPr>
        <w:t xml:space="preserve"> </w:t>
      </w:r>
      <w:r w:rsidRPr="00A426BA">
        <w:rPr>
          <w:rFonts w:ascii="Sylfaen" w:hAnsi="Sylfaen"/>
          <w:color w:val="000000"/>
          <w:sz w:val="24"/>
          <w:szCs w:val="24"/>
        </w:rPr>
        <w:t>և</w:t>
      </w:r>
      <w:r w:rsidRPr="00A426BA">
        <w:rPr>
          <w:rFonts w:ascii="Sylfaen" w:hAnsi="Sylfaen"/>
          <w:color w:val="000000"/>
          <w:sz w:val="24"/>
          <w:szCs w:val="24"/>
          <w:lang w:val="en-GB"/>
        </w:rPr>
        <w:t xml:space="preserve"> </w:t>
      </w:r>
      <w:r w:rsidRPr="00A426BA">
        <w:rPr>
          <w:rFonts w:ascii="Sylfaen" w:hAnsi="Sylfaen"/>
          <w:color w:val="000000"/>
          <w:sz w:val="24"/>
          <w:szCs w:val="24"/>
        </w:rPr>
        <w:t>երկհնչյունների</w:t>
      </w:r>
      <w:r w:rsidRPr="00A426BA">
        <w:rPr>
          <w:rFonts w:ascii="Sylfaen" w:hAnsi="Sylfaen"/>
          <w:color w:val="000000"/>
          <w:sz w:val="24"/>
          <w:szCs w:val="24"/>
          <w:lang w:val="en-GB"/>
        </w:rPr>
        <w:t xml:space="preserve"> </w:t>
      </w:r>
      <w:r w:rsidRPr="00A426BA">
        <w:rPr>
          <w:rFonts w:ascii="Sylfaen" w:hAnsi="Sylfaen"/>
          <w:color w:val="000000"/>
          <w:sz w:val="24"/>
          <w:szCs w:val="24"/>
        </w:rPr>
        <w:t>ուղղագրության</w:t>
      </w:r>
      <w:r w:rsidRPr="00A426BA">
        <w:rPr>
          <w:rFonts w:ascii="Sylfaen" w:hAnsi="Sylfaen"/>
          <w:color w:val="000000"/>
          <w:sz w:val="24"/>
          <w:szCs w:val="24"/>
          <w:lang w:val="en-GB"/>
        </w:rPr>
        <w:t xml:space="preserve"> </w:t>
      </w:r>
      <w:r w:rsidRPr="00A426BA">
        <w:rPr>
          <w:rFonts w:ascii="Sylfaen" w:hAnsi="Sylfaen"/>
          <w:color w:val="000000" w:themeColor="text1"/>
          <w:sz w:val="24"/>
          <w:szCs w:val="24"/>
        </w:rPr>
        <w:t>ուսուցումը</w:t>
      </w:r>
      <w:r w:rsidRPr="00A426BA">
        <w:rPr>
          <w:rFonts w:ascii="Sylfaen" w:hAnsi="Sylfaen"/>
          <w:color w:val="000000" w:themeColor="text1"/>
          <w:sz w:val="24"/>
          <w:szCs w:val="24"/>
          <w:lang w:val="en-GB"/>
        </w:rPr>
        <w:t xml:space="preserve"> </w:t>
      </w:r>
      <w:r w:rsidRPr="00A426BA">
        <w:rPr>
          <w:rFonts w:ascii="Sylfaen" w:hAnsi="Sylfaen"/>
          <w:color w:val="000000" w:themeColor="text1"/>
          <w:sz w:val="24"/>
          <w:szCs w:val="24"/>
        </w:rPr>
        <w:t>տարբեր</w:t>
      </w:r>
      <w:r w:rsidRPr="00A426BA">
        <w:rPr>
          <w:rFonts w:ascii="Sylfaen" w:hAnsi="Sylfaen"/>
          <w:color w:val="000000" w:themeColor="text1"/>
          <w:sz w:val="24"/>
          <w:szCs w:val="24"/>
          <w:lang w:val="en-GB"/>
        </w:rPr>
        <w:t xml:space="preserve"> </w:t>
      </w:r>
      <w:r w:rsidRPr="00A426BA">
        <w:rPr>
          <w:rFonts w:ascii="Sylfaen" w:hAnsi="Sylfaen"/>
          <w:color w:val="000000" w:themeColor="text1"/>
          <w:sz w:val="24"/>
          <w:szCs w:val="24"/>
        </w:rPr>
        <w:t>մեթոդների</w:t>
      </w:r>
      <w:r w:rsidRPr="00A426BA">
        <w:rPr>
          <w:rFonts w:ascii="Sylfaen" w:hAnsi="Sylfaen"/>
          <w:color w:val="000000" w:themeColor="text1"/>
          <w:sz w:val="24"/>
          <w:szCs w:val="24"/>
          <w:lang w:val="en-GB"/>
        </w:rPr>
        <w:t xml:space="preserve"> </w:t>
      </w:r>
      <w:r w:rsidRPr="00A426BA">
        <w:rPr>
          <w:rFonts w:ascii="Sylfaen" w:hAnsi="Sylfaen"/>
          <w:color w:val="000000" w:themeColor="text1"/>
          <w:sz w:val="24"/>
          <w:szCs w:val="24"/>
        </w:rPr>
        <w:t>զուգորդմամբ</w:t>
      </w:r>
      <w:r w:rsidR="00633E6C" w:rsidRPr="00A426BA">
        <w:rPr>
          <w:rFonts w:ascii="Sylfaen" w:hAnsi="Sylfaen"/>
          <w:color w:val="000000"/>
          <w:sz w:val="24"/>
          <w:szCs w:val="24"/>
          <w:lang w:val="en-GB"/>
        </w:rPr>
        <w:t>……………………</w:t>
      </w:r>
      <w:r w:rsidR="00633E6C" w:rsidRPr="00A426BA">
        <w:rPr>
          <w:rFonts w:ascii="Sylfaen" w:hAnsi="Sylfaen"/>
          <w:color w:val="000000"/>
          <w:sz w:val="24"/>
          <w:szCs w:val="24"/>
          <w:lang w:val="en-GB"/>
        </w:rPr>
        <w:t xml:space="preserve"> </w:t>
      </w:r>
      <w:r w:rsidR="00633E6C" w:rsidRPr="00A426BA">
        <w:rPr>
          <w:rFonts w:ascii="Sylfaen" w:hAnsi="Sylfaen"/>
          <w:color w:val="000000"/>
          <w:sz w:val="24"/>
          <w:szCs w:val="24"/>
          <w:lang w:val="en-GB"/>
        </w:rPr>
        <w:t>……………………</w:t>
      </w:r>
      <w:r w:rsidR="00A426BA">
        <w:rPr>
          <w:rFonts w:ascii="Sylfaen" w:hAnsi="Sylfaen"/>
          <w:color w:val="000000"/>
          <w:sz w:val="24"/>
          <w:szCs w:val="24"/>
          <w:lang w:val="en-GB"/>
        </w:rPr>
        <w:t>…</w:t>
      </w:r>
      <w:r w:rsidR="00A426BA" w:rsidRPr="00A426BA">
        <w:rPr>
          <w:rFonts w:ascii="Sylfaen" w:hAnsi="Sylfaen"/>
          <w:color w:val="000000"/>
          <w:sz w:val="24"/>
          <w:szCs w:val="24"/>
          <w:lang w:val="en-GB"/>
        </w:rPr>
        <w:t>…</w:t>
      </w:r>
      <w:r w:rsidR="00633E6C" w:rsidRPr="00A426BA">
        <w:rPr>
          <w:rFonts w:ascii="Sylfaen" w:hAnsi="Sylfaen"/>
          <w:color w:val="000000"/>
          <w:sz w:val="24"/>
          <w:szCs w:val="24"/>
          <w:lang w:val="en-GB"/>
        </w:rPr>
        <w:t>…</w:t>
      </w:r>
      <w:r w:rsidR="00633E6C" w:rsidRPr="00A426BA">
        <w:rPr>
          <w:rFonts w:ascii="Sylfaen" w:hAnsi="Sylfaen"/>
          <w:color w:val="000000"/>
          <w:sz w:val="24"/>
          <w:szCs w:val="24"/>
        </w:rPr>
        <w:t>6</w:t>
      </w:r>
    </w:p>
    <w:p w:rsidR="00A426BA" w:rsidRPr="00A426BA" w:rsidRDefault="00A855BE" w:rsidP="00A426BA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firstLine="567"/>
        <w:jc w:val="both"/>
        <w:rPr>
          <w:rFonts w:ascii="Sylfaen" w:hAnsi="Sylfaen"/>
          <w:color w:val="000000"/>
          <w:lang w:val="en-US"/>
        </w:rPr>
      </w:pPr>
      <w:r w:rsidRPr="00A426BA">
        <w:rPr>
          <w:rFonts w:ascii="Sylfaen" w:hAnsi="Sylfaen"/>
          <w:color w:val="000000"/>
        </w:rPr>
        <w:t>Բաղաձայնների</w:t>
      </w:r>
      <w:r w:rsidRPr="00A426BA">
        <w:rPr>
          <w:rFonts w:ascii="Sylfaen" w:hAnsi="Sylfaen"/>
          <w:color w:val="000000"/>
          <w:lang w:val="en-GB"/>
        </w:rPr>
        <w:t xml:space="preserve"> </w:t>
      </w:r>
      <w:r w:rsidRPr="00A426BA">
        <w:rPr>
          <w:rFonts w:ascii="Sylfaen" w:hAnsi="Sylfaen"/>
          <w:color w:val="000000"/>
        </w:rPr>
        <w:t>ուղղագրության</w:t>
      </w:r>
      <w:r w:rsidRPr="00A426BA">
        <w:rPr>
          <w:rFonts w:ascii="Sylfaen" w:hAnsi="Sylfaen"/>
          <w:color w:val="000000"/>
          <w:lang w:val="en-GB"/>
        </w:rPr>
        <w:t xml:space="preserve"> </w:t>
      </w:r>
      <w:r w:rsidRPr="00A426BA">
        <w:rPr>
          <w:rFonts w:ascii="Sylfaen" w:hAnsi="Sylfaen"/>
          <w:color w:val="000000"/>
        </w:rPr>
        <w:t>ուսուցում</w:t>
      </w:r>
      <w:r w:rsidRPr="00A426BA">
        <w:rPr>
          <w:rFonts w:ascii="Sylfaen" w:hAnsi="Sylfaen"/>
          <w:color w:val="000000"/>
          <w:lang w:val="en-GB"/>
        </w:rPr>
        <w:t xml:space="preserve"> </w:t>
      </w:r>
      <w:r w:rsidRPr="00A426BA">
        <w:rPr>
          <w:rFonts w:ascii="Sylfaen" w:hAnsi="Sylfaen"/>
          <w:color w:val="000000"/>
        </w:rPr>
        <w:t>ժամանակակից</w:t>
      </w:r>
      <w:r w:rsidRPr="00A426BA">
        <w:rPr>
          <w:rFonts w:ascii="Sylfaen" w:hAnsi="Sylfaen"/>
          <w:color w:val="000000"/>
          <w:lang w:val="en-GB"/>
        </w:rPr>
        <w:t xml:space="preserve"> </w:t>
      </w:r>
      <w:r w:rsidRPr="00A426BA">
        <w:rPr>
          <w:rFonts w:ascii="Sylfaen" w:hAnsi="Sylfaen"/>
          <w:color w:val="000000"/>
        </w:rPr>
        <w:t>և</w:t>
      </w:r>
      <w:r w:rsidRPr="00A426BA">
        <w:rPr>
          <w:rFonts w:ascii="Sylfaen" w:hAnsi="Sylfaen"/>
          <w:color w:val="000000"/>
          <w:lang w:val="en-GB"/>
        </w:rPr>
        <w:t xml:space="preserve"> </w:t>
      </w:r>
      <w:r w:rsidRPr="00A426BA">
        <w:rPr>
          <w:rFonts w:ascii="Sylfaen" w:hAnsi="Sylfaen"/>
          <w:color w:val="000000"/>
        </w:rPr>
        <w:t>ավանդական</w:t>
      </w:r>
      <w:r w:rsidRPr="00A426BA">
        <w:rPr>
          <w:rFonts w:ascii="Sylfaen" w:hAnsi="Sylfaen"/>
          <w:color w:val="000000"/>
          <w:lang w:val="en-GB"/>
        </w:rPr>
        <w:t xml:space="preserve"> </w:t>
      </w:r>
      <w:r w:rsidRPr="00A426BA">
        <w:rPr>
          <w:rFonts w:ascii="Sylfaen" w:hAnsi="Sylfaen"/>
          <w:color w:val="000000"/>
        </w:rPr>
        <w:t>մեթոդների</w:t>
      </w:r>
      <w:r w:rsidRPr="00A426BA">
        <w:rPr>
          <w:rFonts w:ascii="Sylfaen" w:hAnsi="Sylfaen"/>
          <w:color w:val="000000"/>
          <w:lang w:val="en-GB"/>
        </w:rPr>
        <w:t xml:space="preserve"> </w:t>
      </w:r>
      <w:r w:rsidRPr="00A426BA">
        <w:rPr>
          <w:rFonts w:ascii="Sylfaen" w:hAnsi="Sylfaen"/>
          <w:color w:val="000000"/>
        </w:rPr>
        <w:t>զուգորդմամբ</w:t>
      </w:r>
      <w:r w:rsidRPr="00A426BA">
        <w:rPr>
          <w:rFonts w:ascii="Sylfaen" w:hAnsi="Sylfaen"/>
          <w:color w:val="000000"/>
          <w:lang w:val="en-GB"/>
        </w:rPr>
        <w:t xml:space="preserve">  </w:t>
      </w:r>
      <w:r w:rsidR="004B4628" w:rsidRPr="00A426BA">
        <w:rPr>
          <w:rFonts w:ascii="Sylfaen" w:hAnsi="Sylfaen"/>
          <w:color w:val="000000"/>
          <w:lang w:val="en-GB"/>
        </w:rPr>
        <w:t>…………………</w:t>
      </w:r>
      <w:r w:rsidR="00633E6C" w:rsidRPr="00A426BA">
        <w:rPr>
          <w:rFonts w:ascii="Sylfaen" w:hAnsi="Sylfaen"/>
          <w:color w:val="000000"/>
          <w:lang w:val="en-GB"/>
        </w:rPr>
        <w:t>…………..</w:t>
      </w:r>
      <w:r w:rsidR="00CE5E16" w:rsidRPr="00A426BA">
        <w:rPr>
          <w:rFonts w:ascii="Sylfaen" w:hAnsi="Sylfaen"/>
          <w:color w:val="000000"/>
          <w:lang w:val="en-GB"/>
        </w:rPr>
        <w:t>………… 11</w:t>
      </w:r>
    </w:p>
    <w:p w:rsidR="002C64F6" w:rsidRPr="00A426BA" w:rsidRDefault="00633E6C" w:rsidP="00A426BA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firstLine="567"/>
        <w:jc w:val="both"/>
        <w:rPr>
          <w:rFonts w:ascii="Sylfaen" w:hAnsi="Sylfaen"/>
          <w:color w:val="000000"/>
          <w:lang w:val="en-US"/>
        </w:rPr>
      </w:pPr>
      <w:r w:rsidRPr="00A426BA">
        <w:rPr>
          <w:rFonts w:ascii="Sylfaen" w:hAnsi="Sylfaen" w:cs="Arial"/>
          <w:bCs/>
          <w:iCs/>
          <w:color w:val="000000"/>
          <w:lang w:val="hy-AM"/>
        </w:rPr>
        <w:t>Բաղադրյալ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lang w:val="hy-AM"/>
        </w:rPr>
        <w:t>հատուկ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lang w:val="hy-AM"/>
        </w:rPr>
        <w:t>անուններ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, </w:t>
      </w:r>
      <w:r w:rsidRPr="00A426BA">
        <w:rPr>
          <w:rFonts w:ascii="Sylfaen" w:hAnsi="Sylfaen" w:cs="Arial"/>
          <w:bCs/>
          <w:iCs/>
          <w:color w:val="000000"/>
          <w:lang w:val="hy-AM"/>
        </w:rPr>
        <w:t>օտար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lang w:val="hy-AM"/>
        </w:rPr>
        <w:t>բառերի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lang w:val="hy-AM"/>
        </w:rPr>
        <w:t>ուղղագրությունը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: </w:t>
      </w:r>
      <w:r w:rsidRPr="00A426BA">
        <w:rPr>
          <w:rFonts w:ascii="Sylfaen" w:hAnsi="Sylfaen" w:cs="Arial"/>
          <w:bCs/>
          <w:iCs/>
          <w:color w:val="000000"/>
          <w:lang w:val="hy-AM"/>
        </w:rPr>
        <w:t>Բառերի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lang w:val="hy-AM"/>
        </w:rPr>
        <w:t>գծիկով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lang w:val="hy-AM"/>
        </w:rPr>
        <w:t>և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lang w:val="hy-AM"/>
        </w:rPr>
        <w:t>անջատ</w:t>
      </w:r>
      <w:r w:rsidRPr="00A426BA">
        <w:rPr>
          <w:rFonts w:ascii="Sylfaen" w:hAnsi="Sylfaen"/>
          <w:bCs/>
          <w:iCs/>
          <w:color w:val="000000"/>
          <w:lang w:val="hy-AM"/>
        </w:rPr>
        <w:t xml:space="preserve"> </w:t>
      </w:r>
      <w:r w:rsidRPr="00A426BA">
        <w:rPr>
          <w:rFonts w:ascii="Sylfaen" w:hAnsi="Sylfaen" w:cs="Arial"/>
          <w:bCs/>
          <w:iCs/>
          <w:color w:val="000000"/>
          <w:lang w:val="hy-AM"/>
        </w:rPr>
        <w:t>գրությունը</w:t>
      </w:r>
      <w:r w:rsidR="00A426BA" w:rsidRPr="00A426BA">
        <w:rPr>
          <w:rFonts w:ascii="Sylfaen" w:hAnsi="Sylfaen" w:cs="Arial"/>
          <w:bCs/>
          <w:iCs/>
          <w:color w:val="000000"/>
          <w:lang w:val="en-US"/>
        </w:rPr>
        <w:t xml:space="preserve"> </w:t>
      </w:r>
      <w:r w:rsidR="00A426BA" w:rsidRPr="00A426BA">
        <w:rPr>
          <w:rFonts w:ascii="Sylfaen" w:hAnsi="Sylfaen"/>
          <w:color w:val="000000"/>
          <w:lang w:val="en-GB"/>
        </w:rPr>
        <w:t>……………………………………</w:t>
      </w:r>
      <w:r w:rsidR="00A426BA" w:rsidRPr="00A426BA">
        <w:rPr>
          <w:rFonts w:ascii="Sylfaen" w:hAnsi="Sylfaen"/>
          <w:color w:val="000000"/>
          <w:lang w:val="en-GB"/>
        </w:rPr>
        <w:t>………</w:t>
      </w:r>
      <w:r w:rsidR="00A426BA" w:rsidRPr="00A426BA">
        <w:rPr>
          <w:rFonts w:ascii="Sylfaen" w:hAnsi="Sylfaen" w:cs="Arial"/>
          <w:bCs/>
          <w:iCs/>
          <w:color w:val="000000"/>
          <w:lang w:val="en-US"/>
        </w:rPr>
        <w:t>15</w:t>
      </w:r>
    </w:p>
    <w:p w:rsidR="00CE5E16" w:rsidRPr="00A426BA" w:rsidRDefault="00CE5E16" w:rsidP="00633E6C">
      <w:pPr>
        <w:pStyle w:val="a3"/>
        <w:spacing w:before="0" w:beforeAutospacing="0" w:after="0" w:afterAutospacing="0" w:line="360" w:lineRule="auto"/>
        <w:ind w:firstLine="567"/>
        <w:jc w:val="both"/>
        <w:rPr>
          <w:rFonts w:ascii="Sylfaen" w:hAnsi="Sylfaen"/>
          <w:color w:val="000000"/>
        </w:rPr>
      </w:pPr>
      <w:r w:rsidRPr="00A426BA">
        <w:rPr>
          <w:rFonts w:ascii="Sylfaen" w:hAnsi="Sylfaen"/>
          <w:color w:val="000000"/>
          <w:lang w:val="en-US"/>
        </w:rPr>
        <w:t>ԵԶՐԱԿԱՑՈՒԹՅՈՒՆ</w:t>
      </w:r>
      <w:r w:rsidR="004B4628" w:rsidRPr="00A426BA">
        <w:rPr>
          <w:rFonts w:ascii="Sylfaen" w:hAnsi="Sylfaen"/>
          <w:color w:val="000000"/>
          <w:lang w:val="en-GB"/>
        </w:rPr>
        <w:t xml:space="preserve"> ………………………………………</w:t>
      </w:r>
      <w:r w:rsidR="00A426BA" w:rsidRPr="00A426BA">
        <w:rPr>
          <w:rFonts w:ascii="Sylfaen" w:hAnsi="Sylfaen"/>
          <w:color w:val="000000"/>
          <w:lang w:val="en-GB"/>
        </w:rPr>
        <w:t>…………………………</w:t>
      </w:r>
      <w:r w:rsidR="00A426BA" w:rsidRPr="00A426BA">
        <w:rPr>
          <w:rFonts w:ascii="Sylfaen" w:hAnsi="Sylfaen"/>
          <w:color w:val="000000"/>
        </w:rPr>
        <w:t>20</w:t>
      </w:r>
    </w:p>
    <w:p w:rsidR="00CE5E16" w:rsidRPr="00A426BA" w:rsidRDefault="00CE5E16" w:rsidP="00633E6C">
      <w:pPr>
        <w:pStyle w:val="a3"/>
        <w:spacing w:before="0" w:beforeAutospacing="0" w:after="0" w:afterAutospacing="0" w:line="360" w:lineRule="auto"/>
        <w:ind w:firstLine="567"/>
        <w:jc w:val="both"/>
        <w:rPr>
          <w:rFonts w:ascii="Sylfaen" w:hAnsi="Sylfaen"/>
          <w:color w:val="000000"/>
        </w:rPr>
      </w:pPr>
      <w:r w:rsidRPr="00A426BA">
        <w:rPr>
          <w:rFonts w:ascii="Sylfaen" w:hAnsi="Sylfaen"/>
          <w:color w:val="000000"/>
        </w:rPr>
        <w:t>ՕԳՏԱԳՈԾՎԱԾ</w:t>
      </w:r>
      <w:r w:rsidRPr="00A426BA">
        <w:rPr>
          <w:rFonts w:ascii="Sylfaen" w:hAnsi="Sylfaen"/>
          <w:color w:val="000000"/>
          <w:lang w:val="en-GB"/>
        </w:rPr>
        <w:t xml:space="preserve"> </w:t>
      </w:r>
      <w:r w:rsidRPr="00A426BA">
        <w:rPr>
          <w:rFonts w:ascii="Sylfaen" w:hAnsi="Sylfaen"/>
          <w:color w:val="000000"/>
          <w:lang w:val="en-US"/>
        </w:rPr>
        <w:t>ԳՐԱԿԱՆՈՒԹՅԱՆ</w:t>
      </w:r>
      <w:r w:rsidRPr="00A426BA">
        <w:rPr>
          <w:rFonts w:ascii="Sylfaen" w:hAnsi="Sylfaen"/>
          <w:color w:val="000000"/>
          <w:lang w:val="en-GB"/>
        </w:rPr>
        <w:t xml:space="preserve"> </w:t>
      </w:r>
      <w:r w:rsidRPr="00A426BA">
        <w:rPr>
          <w:rFonts w:ascii="Sylfaen" w:hAnsi="Sylfaen"/>
          <w:color w:val="000000"/>
          <w:lang w:val="en-US"/>
        </w:rPr>
        <w:t>ՑԱՆԿ</w:t>
      </w:r>
      <w:r w:rsidR="004B4628" w:rsidRPr="00A426BA">
        <w:rPr>
          <w:rFonts w:ascii="Sylfaen" w:hAnsi="Sylfaen"/>
          <w:color w:val="000000"/>
          <w:lang w:val="en-GB"/>
        </w:rPr>
        <w:t xml:space="preserve"> ………………………………</w:t>
      </w:r>
      <w:r w:rsidR="00A426BA" w:rsidRPr="00A426BA">
        <w:rPr>
          <w:rFonts w:ascii="Sylfaen" w:hAnsi="Sylfaen"/>
          <w:color w:val="000000"/>
          <w:lang w:val="en-GB"/>
        </w:rPr>
        <w:t>………..</w:t>
      </w:r>
      <w:r w:rsidR="00A426BA" w:rsidRPr="00A426BA">
        <w:rPr>
          <w:rFonts w:ascii="Sylfaen" w:hAnsi="Sylfaen"/>
          <w:color w:val="000000"/>
        </w:rPr>
        <w:t>2</w:t>
      </w:r>
      <w:r w:rsidR="00A426BA" w:rsidRPr="00A426BA">
        <w:rPr>
          <w:rFonts w:ascii="Sylfaen" w:hAnsi="Sylfaen"/>
          <w:color w:val="000000"/>
          <w:lang w:val="en-GB"/>
        </w:rPr>
        <w:t>1</w:t>
      </w:r>
    </w:p>
    <w:p w:rsidR="00CE5E16" w:rsidRPr="00A426BA" w:rsidRDefault="00CE5E16" w:rsidP="00633E6C">
      <w:pPr>
        <w:pStyle w:val="a3"/>
        <w:spacing w:before="0" w:beforeAutospacing="0" w:after="0" w:afterAutospacing="0" w:line="360" w:lineRule="auto"/>
        <w:ind w:firstLine="567"/>
        <w:jc w:val="both"/>
        <w:rPr>
          <w:rFonts w:ascii="Sylfaen" w:hAnsi="Sylfaen"/>
          <w:color w:val="000000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rFonts w:ascii="Sylfaen" w:hAnsi="Sylfaen"/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lang w:val="en-US"/>
        </w:rPr>
      </w:pPr>
    </w:p>
    <w:p w:rsidR="004B4628" w:rsidRPr="003C56DF" w:rsidRDefault="004B4628" w:rsidP="00633E6C">
      <w:pPr>
        <w:spacing w:after="0" w:line="360" w:lineRule="auto"/>
        <w:ind w:firstLine="567"/>
        <w:rPr>
          <w:lang w:val="en-US"/>
        </w:rPr>
      </w:pPr>
    </w:p>
    <w:p w:rsidR="004B4628" w:rsidRPr="003C56DF" w:rsidRDefault="004B4628" w:rsidP="00633E6C">
      <w:pPr>
        <w:spacing w:after="0" w:line="360" w:lineRule="auto"/>
        <w:ind w:firstLine="567"/>
        <w:rPr>
          <w:lang w:val="en-US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lang w:val="en-US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lang w:val="en-GB"/>
        </w:rPr>
      </w:pPr>
    </w:p>
    <w:p w:rsidR="00CE5E16" w:rsidRPr="003C56DF" w:rsidRDefault="00CE5E16" w:rsidP="00633E6C">
      <w:pPr>
        <w:spacing w:after="0" w:line="360" w:lineRule="auto"/>
        <w:ind w:firstLine="567"/>
        <w:rPr>
          <w:lang w:val="en-US"/>
        </w:rPr>
      </w:pPr>
    </w:p>
    <w:p w:rsidR="00CE5E16" w:rsidRPr="003C56DF" w:rsidRDefault="00CE5E16" w:rsidP="00633E6C">
      <w:pPr>
        <w:spacing w:after="0" w:line="360" w:lineRule="auto"/>
        <w:ind w:firstLine="567"/>
        <w:jc w:val="center"/>
        <w:rPr>
          <w:rFonts w:ascii="Sylfaen" w:hAnsi="Sylfaen"/>
          <w:b/>
          <w:sz w:val="32"/>
          <w:szCs w:val="32"/>
        </w:rPr>
      </w:pPr>
      <w:r w:rsidRPr="003C56DF">
        <w:rPr>
          <w:rFonts w:ascii="Sylfaen" w:hAnsi="Sylfaen"/>
          <w:b/>
          <w:sz w:val="32"/>
          <w:szCs w:val="32"/>
        </w:rPr>
        <w:t>ՆԵՐԱԾՈւԹՅՈւՆ</w:t>
      </w:r>
    </w:p>
    <w:p w:rsidR="00DE2404" w:rsidRPr="003C56DF" w:rsidRDefault="008C1C5A" w:rsidP="00633E6C">
      <w:pPr>
        <w:shd w:val="clear" w:color="auto" w:fill="FFFFFF"/>
        <w:spacing w:after="0" w:line="360" w:lineRule="auto"/>
        <w:ind w:firstLine="567"/>
        <w:jc w:val="both"/>
        <w:rPr>
          <w:rFonts w:ascii="Sylfaen" w:eastAsia="Times New Roman" w:hAnsi="Sylfaen" w:cs="Calibri"/>
          <w:sz w:val="24"/>
          <w:szCs w:val="24"/>
          <w:lang w:eastAsia="ru-RU"/>
        </w:rPr>
      </w:pPr>
      <w:r w:rsidRPr="003C56DF">
        <w:rPr>
          <w:rFonts w:ascii="Sylfaen" w:hAnsi="Sylfaen"/>
          <w:sz w:val="24"/>
          <w:szCs w:val="24"/>
        </w:rPr>
        <w:t xml:space="preserve">Ուղղագրության </w:t>
      </w:r>
      <w:r w:rsidR="00DE2404" w:rsidRPr="003C56DF">
        <w:rPr>
          <w:rFonts w:ascii="Sylfaen" w:hAnsi="Sylfaen"/>
          <w:sz w:val="24"/>
          <w:szCs w:val="24"/>
        </w:rPr>
        <w:t>ուսուցումն</w:t>
      </w:r>
      <w:r w:rsidRPr="003C56DF">
        <w:rPr>
          <w:rFonts w:ascii="Sylfaen" w:hAnsi="Sylfaen"/>
          <w:sz w:val="24"/>
          <w:szCs w:val="24"/>
        </w:rPr>
        <w:t xml:space="preserve"> արդի դպրոցի կարևորագույն նպատակներից կարելի է համարել</w:t>
      </w:r>
      <w:r w:rsidR="00DE2404" w:rsidRPr="003C56DF">
        <w:rPr>
          <w:rFonts w:ascii="Sylfaen" w:hAnsi="Sylfaen"/>
          <w:sz w:val="24"/>
          <w:szCs w:val="24"/>
        </w:rPr>
        <w:t xml:space="preserve">: </w:t>
      </w:r>
      <w:r w:rsidR="00DE2404"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Այս ամենի հիմքը դրվում է նախ տարրական դասարաններում: Այստեղ առավել, քան ուսուցման հաջորդ փուլերում  պահանջվում է միասնական մոտեցում, որն  անհնար է իրականացնել, եթե չկան ուսումնական աշխատանքն  արդյունավետ կազմակերպելու, դրա նպատակայնությու</w:t>
      </w:r>
      <w:r w:rsidR="001415F6"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 xml:space="preserve">նն ապահովելու անհրաժեշտ </w:t>
      </w:r>
      <w:r w:rsidR="001415F6" w:rsidRPr="003C56DF">
        <w:rPr>
          <w:rFonts w:ascii="Sylfaen" w:eastAsia="Times New Roman" w:hAnsi="Sylfaen" w:cs="Calibri"/>
          <w:sz w:val="24"/>
          <w:szCs w:val="24"/>
          <w:lang w:eastAsia="ru-RU"/>
        </w:rPr>
        <w:t>են ճիշտ ընտրված ուսուցման մեթոդներ</w:t>
      </w:r>
      <w:r w:rsidR="00DE2404"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:</w:t>
      </w:r>
    </w:p>
    <w:p w:rsidR="001415F6" w:rsidRPr="003C56DF" w:rsidRDefault="001415F6" w:rsidP="00633E6C">
      <w:pPr>
        <w:spacing w:after="0" w:line="360" w:lineRule="auto"/>
        <w:ind w:firstLine="567"/>
        <w:jc w:val="both"/>
        <w:rPr>
          <w:rFonts w:ascii="Sylfaen" w:hAnsi="Sylfaen"/>
          <w:bCs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 xml:space="preserve">Թեման հետաքրքրական է </w:t>
      </w:r>
      <w:r w:rsidRPr="003C56DF">
        <w:rPr>
          <w:rFonts w:ascii="Sylfaen" w:hAnsi="Sylfaen"/>
          <w:bCs/>
          <w:color w:val="000000" w:themeColor="text1"/>
          <w:sz w:val="24"/>
          <w:szCs w:val="24"/>
        </w:rPr>
        <w:t>և արդիական և՛</w:t>
      </w: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 xml:space="preserve"> ուղղագրության ուսուցման կարևորությամբ, ուսումնական գործընթացի կազմակերպման մատչելիության ապահովման, ուղղագրական-ուղղախոսական գիտելիքներն առավել խորացնելու և ամրապնդելու նպատակով անհրաժեշտ ուղիների որոնմամբ, </w:t>
      </w:r>
      <w:r w:rsidRPr="003C56DF">
        <w:rPr>
          <w:rFonts w:ascii="Sylfaen" w:hAnsi="Sylfaen"/>
          <w:bCs/>
          <w:color w:val="000000" w:themeColor="text1"/>
          <w:sz w:val="24"/>
          <w:szCs w:val="24"/>
        </w:rPr>
        <w:t>և՛</w:t>
      </w: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 xml:space="preserve"> մեթոդական հնարների </w:t>
      </w:r>
      <w:r w:rsidRPr="003C56DF">
        <w:rPr>
          <w:rFonts w:ascii="Sylfaen" w:hAnsi="Sylfaen"/>
          <w:bCs/>
          <w:color w:val="000000" w:themeColor="text1"/>
          <w:sz w:val="24"/>
          <w:szCs w:val="24"/>
        </w:rPr>
        <w:t>որոնմամբ և ընտրության անհրաժեշտությամբ</w:t>
      </w: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 xml:space="preserve">: </w:t>
      </w:r>
    </w:p>
    <w:p w:rsidR="001415F6" w:rsidRPr="003C56DF" w:rsidRDefault="001415F6" w:rsidP="00633E6C">
      <w:pPr>
        <w:spacing w:after="0" w:line="360" w:lineRule="auto"/>
        <w:ind w:firstLine="567"/>
        <w:jc w:val="both"/>
        <w:rPr>
          <w:rFonts w:ascii="Sylfaen" w:hAnsi="Sylfaen"/>
          <w:bCs/>
          <w:color w:val="000000" w:themeColor="text1"/>
          <w:sz w:val="24"/>
          <w:szCs w:val="24"/>
        </w:rPr>
      </w:pP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 xml:space="preserve">Մեր </w:t>
      </w: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>հետազոտ</w:t>
      </w: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 xml:space="preserve">ության նպատակն է ուսումնասիրել ուղղագրական </w:t>
      </w: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>կանոն</w:t>
      </w: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>ների ուսուցման մեթոդաբանությունը և առաջարկել վարժությունների համակարգեր, մեթոդական ցուցումներ</w:t>
      </w:r>
      <w:r w:rsidRPr="003C56D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, </w:t>
      </w:r>
      <w:r w:rsidRPr="003C56DF">
        <w:rPr>
          <w:rFonts w:ascii="Sylfaen" w:hAnsi="Sylfaen"/>
          <w:bCs/>
          <w:color w:val="000000" w:themeColor="text1"/>
          <w:sz w:val="24"/>
          <w:szCs w:val="24"/>
          <w:lang w:val="hy-AM"/>
        </w:rPr>
        <w:t>որոնք միտված են ուսումնական վերջնարդյունքի ապահովմանը:</w:t>
      </w:r>
    </w:p>
    <w:p w:rsidR="000F5C6A" w:rsidRPr="003C56DF" w:rsidRDefault="000F5C6A" w:rsidP="00633E6C">
      <w:pPr>
        <w:shd w:val="clear" w:color="auto" w:fill="FFFFFF"/>
        <w:spacing w:after="0" w:line="360" w:lineRule="auto"/>
        <w:ind w:firstLine="567"/>
        <w:jc w:val="both"/>
        <w:rPr>
          <w:rFonts w:ascii="Sylfaen" w:eastAsia="Times New Roman" w:hAnsi="Sylfaen" w:cs="Arial"/>
          <w:sz w:val="24"/>
          <w:szCs w:val="24"/>
          <w:lang w:val="hy-AM" w:eastAsia="ru-RU"/>
        </w:rPr>
      </w:pP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Առաջադիր նպատակին հասնելու համար անհրաժեշտ է լուծել հետևյալ </w:t>
      </w:r>
      <w:r w:rsidRPr="003C56DF">
        <w:rPr>
          <w:rFonts w:ascii="Sylfaen" w:eastAsia="Times New Roman" w:hAnsi="Sylfaen" w:cs="Calibri"/>
          <w:b/>
          <w:bCs/>
          <w:sz w:val="24"/>
          <w:szCs w:val="24"/>
          <w:lang w:val="hy-AM" w:eastAsia="ru-RU"/>
        </w:rPr>
        <w:t>խնդիրները.</w:t>
      </w:r>
    </w:p>
    <w:p w:rsidR="000F5C6A" w:rsidRPr="003C56DF" w:rsidRDefault="000F5C6A" w:rsidP="00633E6C">
      <w:pPr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Sylfaen" w:eastAsia="Times New Roman" w:hAnsi="Sylfaen" w:cs="Arial"/>
          <w:sz w:val="24"/>
          <w:szCs w:val="24"/>
          <w:lang w:val="hy-AM" w:eastAsia="ru-RU"/>
        </w:rPr>
      </w:pP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ուսումնասիրել, թե որ մեթոդն է ավե</w:t>
      </w: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լի արդյունավետ ուղղագրական կանոններն ուսուցանելիս</w:t>
      </w: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,</w:t>
      </w:r>
    </w:p>
    <w:p w:rsidR="000F5C6A" w:rsidRPr="003C56DF" w:rsidRDefault="000F5C6A" w:rsidP="00633E6C">
      <w:pPr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Sylfaen" w:eastAsia="Times New Roman" w:hAnsi="Sylfaen" w:cs="Arial"/>
          <w:sz w:val="24"/>
          <w:szCs w:val="24"/>
          <w:lang w:val="hy-AM" w:eastAsia="ru-RU"/>
        </w:rPr>
      </w:pP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դիտարկել</w:t>
      </w: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 xml:space="preserve"> ուղղագրության ուսուցման մեթոդիկան և վարժությունների համակարգը </w:t>
      </w: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տարբեր մեթոդների գործադրմամբ</w:t>
      </w: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,</w:t>
      </w:r>
    </w:p>
    <w:p w:rsidR="000F5C6A" w:rsidRPr="003C56DF" w:rsidRDefault="0099213C" w:rsidP="00633E6C">
      <w:pPr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Sylfaen" w:eastAsia="Times New Roman" w:hAnsi="Sylfaen" w:cs="Arial"/>
          <w:sz w:val="24"/>
          <w:szCs w:val="24"/>
          <w:lang w:val="hy-AM" w:eastAsia="ru-RU"/>
        </w:rPr>
      </w:pP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ուսումնասիրել և առանձնացնել</w:t>
      </w:r>
      <w:r w:rsidR="000F5C6A"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 xml:space="preserve"> արդյունավետ</w:t>
      </w: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 xml:space="preserve"> մեթոդներն</w:t>
      </w:r>
      <w:r w:rsidR="000F5C6A"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 xml:space="preserve"> ուղղագրութ</w:t>
      </w:r>
      <w:r w:rsidRPr="003C56DF">
        <w:rPr>
          <w:rFonts w:ascii="Sylfaen" w:eastAsia="Times New Roman" w:hAnsi="Sylfaen" w:cs="Calibri"/>
          <w:sz w:val="24"/>
          <w:szCs w:val="24"/>
          <w:lang w:val="hy-AM" w:eastAsia="ru-RU"/>
        </w:rPr>
        <w:t>յան ուսուցման ժամանակ:</w:t>
      </w:r>
    </w:p>
    <w:p w:rsidR="00A855BE" w:rsidRPr="003C56DF" w:rsidRDefault="00A855BE" w:rsidP="00633E6C">
      <w:pPr>
        <w:shd w:val="clear" w:color="auto" w:fill="FFFFFF"/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2C64F6" w:rsidRPr="003C56DF" w:rsidRDefault="002C64F6" w:rsidP="00633E6C">
      <w:pPr>
        <w:shd w:val="clear" w:color="auto" w:fill="FFFFFF"/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2C64F6" w:rsidRPr="003C56DF" w:rsidRDefault="002C64F6" w:rsidP="00633E6C">
      <w:pPr>
        <w:shd w:val="clear" w:color="auto" w:fill="FFFFFF"/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hd w:val="clear" w:color="auto" w:fill="FFFFFF"/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2C64F6" w:rsidRPr="003C56DF" w:rsidRDefault="002C64F6" w:rsidP="00633E6C">
      <w:pPr>
        <w:shd w:val="clear" w:color="auto" w:fill="FFFFFF"/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2C64F6" w:rsidRPr="003C56DF" w:rsidRDefault="002C64F6" w:rsidP="00633E6C">
      <w:pPr>
        <w:shd w:val="clear" w:color="auto" w:fill="FFFFFF"/>
        <w:spacing w:after="0" w:line="360" w:lineRule="auto"/>
        <w:ind w:firstLine="567"/>
        <w:jc w:val="both"/>
        <w:rPr>
          <w:rFonts w:ascii="Sylfaen" w:eastAsia="Times New Roman" w:hAnsi="Sylfaen" w:cs="Arial"/>
          <w:sz w:val="24"/>
          <w:szCs w:val="24"/>
          <w:lang w:eastAsia="ru-RU"/>
        </w:rPr>
      </w:pPr>
    </w:p>
    <w:p w:rsidR="002C64F6" w:rsidRPr="003C56DF" w:rsidRDefault="002C64F6" w:rsidP="00633E6C">
      <w:pPr>
        <w:spacing w:after="0" w:line="360" w:lineRule="auto"/>
        <w:ind w:firstLine="567"/>
        <w:jc w:val="center"/>
        <w:rPr>
          <w:rFonts w:ascii="Sylfaen" w:hAnsi="Sylfaen"/>
          <w:b/>
          <w:bCs/>
          <w:iCs/>
          <w:color w:val="000000"/>
          <w:sz w:val="28"/>
          <w:szCs w:val="28"/>
        </w:rPr>
      </w:pPr>
      <w:r w:rsidRPr="003C56DF">
        <w:rPr>
          <w:rFonts w:ascii="Sylfaen" w:hAnsi="Sylfaen" w:cs="Arial"/>
          <w:b/>
          <w:bCs/>
          <w:iCs/>
          <w:color w:val="000000"/>
          <w:sz w:val="28"/>
          <w:szCs w:val="28"/>
        </w:rPr>
        <w:t xml:space="preserve">1. </w:t>
      </w:r>
      <w:r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en-US"/>
        </w:rPr>
        <w:t>Արդի</w:t>
      </w:r>
      <w:r w:rsidRPr="003C56DF">
        <w:rPr>
          <w:rFonts w:ascii="Sylfaen" w:hAnsi="Sylfaen"/>
          <w:b/>
          <w:bCs/>
          <w:iCs/>
          <w:color w:val="000000"/>
          <w:sz w:val="28"/>
          <w:szCs w:val="28"/>
        </w:rPr>
        <w:t xml:space="preserve"> </w:t>
      </w:r>
      <w:r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en-US"/>
        </w:rPr>
        <w:t>հայերենի</w:t>
      </w:r>
      <w:r w:rsidRPr="003C56DF">
        <w:rPr>
          <w:rFonts w:ascii="Sylfaen" w:hAnsi="Sylfaen"/>
          <w:b/>
          <w:bCs/>
          <w:iCs/>
          <w:color w:val="000000"/>
          <w:sz w:val="28"/>
          <w:szCs w:val="28"/>
        </w:rPr>
        <w:t xml:space="preserve"> </w:t>
      </w:r>
      <w:r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en-US"/>
        </w:rPr>
        <w:t>ուղղագրության</w:t>
      </w:r>
      <w:r w:rsidRPr="003C56DF">
        <w:rPr>
          <w:rFonts w:ascii="Sylfaen" w:hAnsi="Sylfaen"/>
          <w:b/>
          <w:bCs/>
          <w:iCs/>
          <w:color w:val="000000"/>
          <w:sz w:val="28"/>
          <w:szCs w:val="28"/>
        </w:rPr>
        <w:t xml:space="preserve"> </w:t>
      </w:r>
      <w:r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en-US"/>
        </w:rPr>
        <w:t>սկզբունքները</w:t>
      </w:r>
      <w:r w:rsidRPr="003C56DF">
        <w:rPr>
          <w:rFonts w:ascii="Sylfaen" w:hAnsi="Sylfaen"/>
          <w:b/>
          <w:bCs/>
          <w:iCs/>
          <w:color w:val="000000"/>
          <w:sz w:val="28"/>
          <w:szCs w:val="28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 w:cs="Arial"/>
          <w:bCs/>
          <w:iCs/>
          <w:color w:val="000000"/>
        </w:rPr>
      </w:pP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hy-AM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Ուղղագրությունը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տվյալ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լեզվի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գրության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կանոնների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ամբողջությունն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: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Յուրաքանչյուր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լեզու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հետևում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ուղղա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գրության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որոշակի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սկզբունքի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.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առավել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հայտնի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հետևյալ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սկզբունքները՝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հնչյու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պատմական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կամ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ավանդական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ձևաբանական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բառակազմական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hy-AM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Հնչյունական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սկզբունքով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առաջնորդվելիս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գրությունը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համապատասխանում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արտասանությանը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այսինքն՝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ինչպես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լսվում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այնպես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գրվում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: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Մեսրոպյան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ուղղա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գրությունն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առավելաբար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առաջնորդվել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այս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սկզբունքով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hy-AM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Պատմական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կամ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ավանդական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գրությունն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այն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երբ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գրում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`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հետևելով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ավանդույ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թին՝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պահպանելով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ուղղագրության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կանոնները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hy-AM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Հայերենի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ուղղագրության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կանոնները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նախապես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մշակվել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5-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րդ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դարում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հայ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գրերի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ստեղծող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.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Մաշտոցի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կողմից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: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Մեսրոպյան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ուղղագրությունն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առաջնորդվել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հնչյունական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սկզբունքով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մասամբ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հաշվի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առնվել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բառի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կազմությունը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որով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ուղ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ղորդվել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մինչև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9-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րդ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դարը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: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Հետագայում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երբ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արտասանությունը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հեռացել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գրութ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յունից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ուղղագրության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համար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հիմանական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սկզբունք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դարձել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նախորդներին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հետևելը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այսինքն՝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առաջնորդվել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ուղղագրության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ավանդական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սկզբունքով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որը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մասնակի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փոփոխություններ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կրելով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հանդերձ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գործածվում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մինչև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20-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րդ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դարի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սկիզբը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hy-AM"/>
        </w:rPr>
        <w:t xml:space="preserve">:  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1922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թ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.-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ուղղագրության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հիմունքները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մշակվել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.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Աբեղյանի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կողմից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համար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հիմք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հանդիսացավ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հնչյունական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սկզբունքը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արդյունքում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այբուբենից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դուրս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հանվեցին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ւ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տառերը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յ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հնչյունների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ուղղագրությունը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միօրինականցվեց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բարյան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երկբարբառների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ուղղագրությունը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փոխվեց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որոշումը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ինչ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խոսք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միանշանակ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չընդունվեց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երկար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վիճաբանություններից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հե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տո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1940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թ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.-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կայացված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որոշման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համաձայն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տառերը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վերականգնվեցին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յ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ձայնակապը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գրվեց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միայն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ձայնավորներից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հետո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: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>Հայտնի է, որ «հայերենի ուղղագրության մեջ տարբերակվում են մի քանի բաժիններ»</w:t>
      </w:r>
      <w:r w:rsidRPr="003C56DF">
        <w:rPr>
          <w:rStyle w:val="a7"/>
          <w:rFonts w:ascii="Sylfaen" w:hAnsi="Sylfaen"/>
          <w:color w:val="000000" w:themeColor="text1"/>
          <w:sz w:val="24"/>
          <w:szCs w:val="24"/>
          <w:lang w:val="hy-AM"/>
        </w:rPr>
        <w:footnoteReference w:id="1"/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>: Ա. Տեր-Գրիգորյանը նշում է.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lastRenderedPageBreak/>
        <w:t xml:space="preserve">ա/ Ձայնավորների ուղղագրություն, որի մեջ մտնում են </w:t>
      </w:r>
      <w:r w:rsidRPr="003C56DF">
        <w:rPr>
          <w:rFonts w:ascii="Sylfaen" w:hAnsi="Sylfaen"/>
          <w:i/>
          <w:color w:val="000000" w:themeColor="text1"/>
          <w:sz w:val="24"/>
          <w:szCs w:val="24"/>
          <w:lang w:val="hy-AM"/>
        </w:rPr>
        <w:t>օ/ո, է/ե, ը</w:t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ձայնավորների ուղղագրությունը բառասկզբում և բառամիջում, </w:t>
      </w:r>
      <w:r w:rsidRPr="003C56DF">
        <w:rPr>
          <w:rFonts w:ascii="Sylfaen" w:hAnsi="Sylfaen"/>
          <w:i/>
          <w:color w:val="000000" w:themeColor="text1"/>
          <w:sz w:val="24"/>
          <w:szCs w:val="24"/>
          <w:lang w:val="hy-AM"/>
        </w:rPr>
        <w:t>ո.ե</w:t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երկհնչյունը, և եռահնչյուն և երկհնչյուն տառերի ուղղագրությունը բառասկզբում և բառամիջում, </w:t>
      </w:r>
      <w:r w:rsidRPr="003C56DF">
        <w:rPr>
          <w:rFonts w:ascii="Sylfaen" w:hAnsi="Sylfaen"/>
          <w:i/>
          <w:color w:val="000000" w:themeColor="text1"/>
          <w:sz w:val="24"/>
          <w:szCs w:val="24"/>
          <w:lang w:val="hy-AM"/>
        </w:rPr>
        <w:t>ը-ի</w:t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և </w:t>
      </w:r>
      <w:r w:rsidRPr="003C56DF">
        <w:rPr>
          <w:rFonts w:ascii="Sylfaen" w:hAnsi="Sylfaen"/>
          <w:i/>
          <w:color w:val="000000" w:themeColor="text1"/>
          <w:sz w:val="24"/>
          <w:szCs w:val="24"/>
          <w:lang w:val="hy-AM"/>
        </w:rPr>
        <w:t>ե-ի</w:t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ուղղագրությունը տողադարձի ժամանակ: 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բ/ Երկհնչյունների ուղղագրություն, որի մեջ մտնում են </w:t>
      </w:r>
      <w:r w:rsidRPr="003C56DF">
        <w:rPr>
          <w:rFonts w:ascii="Sylfaen" w:hAnsi="Sylfaen"/>
          <w:i/>
          <w:color w:val="000000" w:themeColor="text1"/>
          <w:sz w:val="24"/>
          <w:szCs w:val="24"/>
          <w:lang w:val="hy-AM"/>
        </w:rPr>
        <w:t>յա, յու, յո, յե, յի</w:t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և </w:t>
      </w:r>
      <w:r w:rsidRPr="003C56DF">
        <w:rPr>
          <w:rFonts w:ascii="Sylfaen" w:hAnsi="Sylfaen"/>
          <w:i/>
          <w:color w:val="000000" w:themeColor="text1"/>
          <w:sz w:val="24"/>
          <w:szCs w:val="24"/>
          <w:lang w:val="hy-AM"/>
        </w:rPr>
        <w:t>այ, ույ, ոյ, եյ</w:t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երկհնչյունների, այսինքն՝ յ կիսաձայնի և ա, օ, ու, ի, է ձայնավորների կապակցությունների ուղղագրությունը: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գ/ Բաղաձայնների ուղղագրություն, որի մեջ մտնում է երկաստիճան և եռաստիճան այն բաղաձայնների ուղղագրությունը, որոնք իրենց տեղերը փոխում են արտասանությամբ շատ նման իրենց համապատասխան զույգերի հետ /բ-փ, գ-ք, դ-թ, ձ-ց, ջ-չ, ղ-խ, հ/: 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դ/ Քերականական ուղղագրություն, որի մեջ մտնում են խոսքի ձևաբանական և շարահյուսական միավորների ուղղագրական օրինաչափությունները՝ մեծատառը բառասկզբում և նախադասության սկզբում, ուղղակի խոսքի գրությունը, գոյականի հոգնակիի կազմության առանձին դեպքերը, օժանդակ բայի գրությունը և շատ այլ դեպքեր, որոնք քերականական հիմնավորում ունեն: 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>Քերականական ուղղագրության մեջ է մտնում նաև տողադարձը:</w:t>
      </w: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1B25EC" w:rsidRPr="003C56DF" w:rsidRDefault="004B4628" w:rsidP="00633E6C">
      <w:pPr>
        <w:spacing w:after="0" w:line="360" w:lineRule="auto"/>
        <w:ind w:firstLine="567"/>
        <w:jc w:val="center"/>
        <w:rPr>
          <w:rFonts w:ascii="Sylfaen" w:hAnsi="Sylfaen"/>
          <w:b/>
          <w:color w:val="000000" w:themeColor="text1"/>
          <w:sz w:val="28"/>
          <w:szCs w:val="28"/>
        </w:rPr>
      </w:pPr>
      <w:r w:rsidRPr="003C56DF">
        <w:rPr>
          <w:rFonts w:ascii="Sylfaen" w:hAnsi="Sylfaen"/>
          <w:b/>
          <w:color w:val="000000"/>
          <w:sz w:val="28"/>
          <w:szCs w:val="28"/>
        </w:rPr>
        <w:lastRenderedPageBreak/>
        <w:t>2.</w:t>
      </w:r>
      <w:r w:rsidR="00CF41F5" w:rsidRPr="003C56DF">
        <w:rPr>
          <w:rFonts w:ascii="Sylfaen" w:hAnsi="Sylfaen"/>
          <w:b/>
          <w:color w:val="000000"/>
          <w:sz w:val="28"/>
          <w:szCs w:val="28"/>
        </w:rPr>
        <w:t xml:space="preserve">  </w:t>
      </w:r>
      <w:r w:rsidR="00CF41F5" w:rsidRPr="003C56DF">
        <w:rPr>
          <w:rFonts w:ascii="Sylfaen" w:hAnsi="Sylfaen"/>
          <w:b/>
          <w:color w:val="000000"/>
          <w:sz w:val="28"/>
          <w:szCs w:val="28"/>
        </w:rPr>
        <w:t xml:space="preserve">Ձայնավորիների և երկհնչյունների ուղղագրության </w:t>
      </w:r>
      <w:r w:rsidR="00CF41F5" w:rsidRPr="003C56DF">
        <w:rPr>
          <w:rFonts w:ascii="Sylfaen" w:hAnsi="Sylfaen"/>
          <w:b/>
          <w:color w:val="000000" w:themeColor="text1"/>
          <w:sz w:val="28"/>
          <w:szCs w:val="28"/>
        </w:rPr>
        <w:t>ուսուցումը տարբեր մեթոդների զուգորդմամբ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>Աշակերտների լեզվական մշակույթի բարձրացման համար շատ մեծ նշանակություն ունի ուղղագրության օրինաչափությունների ուսուցումը, որը նպաստում է ճիշտ գրելու և անսխալ կարդալու կարողության մշակմանը: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>«Ուղղագրության ուսուցման բազմազան մեթոդներ ու ձևեր կան, որոնց մեջ հիմնականում առանձնանում են երեքը</w:t>
      </w:r>
      <w:r w:rsidR="00CF41F5"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՝ </w:t>
      </w:r>
      <w:r w:rsidR="00CF41F5" w:rsidRPr="003C56DF">
        <w:rPr>
          <w:rFonts w:ascii="Sylfaen" w:hAnsi="Sylfaen"/>
          <w:b/>
          <w:color w:val="000000" w:themeColor="text1"/>
          <w:sz w:val="24"/>
          <w:szCs w:val="24"/>
          <w:lang w:val="hy-AM"/>
        </w:rPr>
        <w:t>ը</w:t>
      </w:r>
      <w:r w:rsidR="00CF41F5" w:rsidRPr="003C56DF">
        <w:rPr>
          <w:rFonts w:ascii="Sylfaen" w:hAnsi="Sylfaen"/>
          <w:b/>
          <w:color w:val="000000" w:themeColor="text1"/>
          <w:sz w:val="24"/>
          <w:szCs w:val="24"/>
          <w:lang w:val="hy-AM"/>
        </w:rPr>
        <w:t xml:space="preserve">նդօրինակման, </w:t>
      </w:r>
      <w:r w:rsidR="00CF41F5" w:rsidRPr="003C56DF">
        <w:rPr>
          <w:rFonts w:ascii="Sylfaen" w:hAnsi="Sylfaen"/>
          <w:b/>
          <w:color w:val="000000" w:themeColor="text1"/>
          <w:sz w:val="24"/>
          <w:szCs w:val="24"/>
          <w:lang w:val="hy-AM"/>
        </w:rPr>
        <w:t>հ</w:t>
      </w:r>
      <w:r w:rsidR="00CF41F5" w:rsidRPr="003C56DF">
        <w:rPr>
          <w:rFonts w:ascii="Sylfaen" w:hAnsi="Sylfaen"/>
          <w:b/>
          <w:color w:val="000000" w:themeColor="text1"/>
          <w:sz w:val="24"/>
          <w:szCs w:val="24"/>
          <w:lang w:val="hy-AM"/>
        </w:rPr>
        <w:t xml:space="preserve">նչյունային, </w:t>
      </w:r>
      <w:r w:rsidR="00CF41F5" w:rsidRPr="003C56DF">
        <w:rPr>
          <w:rFonts w:ascii="Sylfaen" w:hAnsi="Sylfaen"/>
          <w:b/>
          <w:color w:val="000000" w:themeColor="text1"/>
          <w:sz w:val="24"/>
          <w:szCs w:val="24"/>
          <w:lang w:val="hy-AM"/>
        </w:rPr>
        <w:t>կ</w:t>
      </w:r>
      <w:r w:rsidR="00CF41F5" w:rsidRPr="003C56DF">
        <w:rPr>
          <w:rFonts w:ascii="Sylfaen" w:hAnsi="Sylfaen"/>
          <w:b/>
          <w:color w:val="000000" w:themeColor="text1"/>
          <w:sz w:val="24"/>
          <w:szCs w:val="24"/>
          <w:lang w:val="hy-AM"/>
        </w:rPr>
        <w:t>անոնարկման մեթոդ</w:t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>, որոնք ուսումնական աշխատանքի կազմակերպման եղանակներով սկզբունքորեն տարբերվում են միմյանցից, սակայն պետք է համադրել այդ մեթոդները»</w:t>
      </w:r>
      <w:r w:rsidRPr="003C56DF">
        <w:rPr>
          <w:rStyle w:val="a7"/>
          <w:rFonts w:ascii="Sylfaen" w:hAnsi="Sylfaen"/>
          <w:color w:val="000000" w:themeColor="text1"/>
          <w:sz w:val="24"/>
          <w:szCs w:val="24"/>
          <w:lang w:val="hy-AM"/>
        </w:rPr>
        <w:footnoteReference w:id="2"/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: </w:t>
      </w:r>
    </w:p>
    <w:p w:rsidR="00B43FC1" w:rsidRPr="003C56DF" w:rsidRDefault="00CF41F5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lang w:val="hy-AM"/>
        </w:rPr>
      </w:pPr>
      <w:r w:rsidRPr="003C56DF">
        <w:rPr>
          <w:rFonts w:ascii="Sylfaen" w:hAnsi="Sylfaen"/>
          <w:bCs/>
          <w:iCs/>
          <w:color w:val="000000"/>
          <w:lang w:val="hy-AM"/>
        </w:rPr>
        <w:t xml:space="preserve">Այսպես, կարծում ենք՝ ուսուցման արդյունավետ տարբերակ է սահիկաշարով նյութի մատուցումը՝ հիշյալ մեթոդների համադրմամբ, ինչպես՝ </w:t>
      </w:r>
    </w:p>
    <w:p w:rsidR="00CF41F5" w:rsidRPr="003C56DF" w:rsidRDefault="00CF41F5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lang w:val="hy-AM"/>
        </w:rPr>
      </w:pPr>
      <w:r w:rsidRPr="003C56DF">
        <w:rPr>
          <w:rFonts w:ascii="Sylfaen" w:hAnsi="Sylfaen"/>
          <w:bCs/>
          <w:iCs/>
          <w:noProof/>
          <w:color w:val="000000"/>
          <w:lang w:eastAsia="ru-RU"/>
        </w:rPr>
        <w:lastRenderedPageBreak/>
        <w:drawing>
          <wp:inline distT="0" distB="0" distL="0" distR="0" wp14:anchorId="3F52ADFD" wp14:editId="61E9AB22">
            <wp:extent cx="3061253" cy="2703443"/>
            <wp:effectExtent l="0" t="0" r="6350" b="1905"/>
            <wp:docPr id="2" name="Рисунок 2" descr="C:\Users\VG\Downloads\IMG_3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\Downloads\IMG_37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62" cy="27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6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56DF">
        <w:rPr>
          <w:rFonts w:ascii="Sylfaen" w:hAnsi="Sylfaen"/>
          <w:bCs/>
          <w:iCs/>
          <w:noProof/>
          <w:color w:val="000000"/>
          <w:lang w:eastAsia="ru-RU"/>
        </w:rPr>
        <w:drawing>
          <wp:inline distT="0" distB="0" distL="0" distR="0" wp14:anchorId="5C572A97" wp14:editId="1709CAA2">
            <wp:extent cx="2703443" cy="2615978"/>
            <wp:effectExtent l="0" t="0" r="1905" b="0"/>
            <wp:docPr id="3" name="Рисунок 3" descr="C:\Users\VG\Downloads\IMG_3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\Downloads\IMG_37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17" cy="26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F5" w:rsidRPr="003C56DF" w:rsidRDefault="00CF41F5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EC00E4B" wp14:editId="28F140DE">
            <wp:extent cx="5941997" cy="2099145"/>
            <wp:effectExtent l="0" t="0" r="1905" b="0"/>
            <wp:docPr id="4" name="Рисунок 4" descr="C:\Users\VG\Downloads\IMG_3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\Downloads\IMG_373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63" cy="20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35" w:rsidRPr="003C56DF" w:rsidRDefault="00E21235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3844427" wp14:editId="14376C74">
            <wp:extent cx="2433099" cy="2838615"/>
            <wp:effectExtent l="0" t="0" r="5715" b="0"/>
            <wp:docPr id="6" name="Рисунок 6" descr="C:\Users\VG\Downloads\IMG_3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\Downloads\IMG_37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48" cy="28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1F5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 xml:space="preserve"> </w:t>
      </w:r>
      <w:r w:rsidRPr="003C56DF">
        <w:rPr>
          <w:rFonts w:ascii="Sylfaen" w:hAnsi="Sylfaen" w:cs="NotoSansArmenianRegular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D486147" wp14:editId="4CC8B10A">
            <wp:extent cx="2846567" cy="2735248"/>
            <wp:effectExtent l="0" t="0" r="0" b="8255"/>
            <wp:docPr id="7" name="Рисунок 7" descr="C:\Users\VG\Downloads\IMG_3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G\Downloads\IMG_37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73" cy="27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C1" w:rsidRPr="003C56DF" w:rsidRDefault="00E21235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Ներկայացված նյութը հիմնավորելու համար կարելի է առաջադրել ամրապննդող զանազան առաջադրանքներ: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Ուղղագրության գիտակցական յուրացման լավ միջոց է գրավորների հետևյալ ձևը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: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Ուսուցիչը սխալ գրված բառն ընդգծում է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իսկ լուսանցքում գրում է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թե որ կանոնի համաձայն է գրում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 xml:space="preserve">կամ չի ընդգծում 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այլ ուղղակի լուսանցքում նշում է կանոնը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իսկ աշակերտը տվյալ տողում պիտի գտնի իր թույլ տված սխալն այդ կանոնի համաձայն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: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 xml:space="preserve">Օրինակ՝ աշակերտը գրել է </w:t>
      </w:r>
      <w:r w:rsidR="00B43FC1" w:rsidRPr="003C56DF">
        <w:rPr>
          <w:rFonts w:ascii="Sylfaen" w:hAnsi="Sylfaen" w:cs="NotoSansArmenianRegular"/>
          <w:b/>
          <w:color w:val="000000" w:themeColor="text1"/>
          <w:sz w:val="24"/>
          <w:szCs w:val="24"/>
          <w:lang w:val="hy-AM"/>
        </w:rPr>
        <w:t>հանապազորյա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զուգահեռաբար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ուսուցիչը գրում է կամ նշում է՝</w:t>
      </w:r>
      <w:r w:rsidR="00B43FC1" w:rsidRPr="003C56DF">
        <w:rPr>
          <w:rFonts w:ascii="Sylfaen" w:hAnsi="Sylfaen" w:cs="NotoSansArmenianRegular"/>
          <w:b/>
          <w:color w:val="000000" w:themeColor="text1"/>
          <w:sz w:val="24"/>
          <w:szCs w:val="24"/>
          <w:lang w:val="hy-AM"/>
        </w:rPr>
        <w:t>օ</w:t>
      </w:r>
      <w:r w:rsidR="00B43FC1" w:rsidRPr="003C56DF">
        <w:rPr>
          <w:rFonts w:ascii="Sylfaen" w:hAnsi="Sylfaen" w:cs="OpenSansRegular"/>
          <w:b/>
          <w:color w:val="000000" w:themeColor="text1"/>
          <w:sz w:val="24"/>
          <w:szCs w:val="24"/>
          <w:lang w:val="hy-AM"/>
        </w:rPr>
        <w:t>-</w:t>
      </w:r>
      <w:r w:rsidR="00B43FC1" w:rsidRPr="003C56DF">
        <w:rPr>
          <w:rFonts w:ascii="Sylfaen" w:hAnsi="Sylfaen" w:cs="NotoSansArmenianRegular"/>
          <w:b/>
          <w:color w:val="000000" w:themeColor="text1"/>
          <w:sz w:val="24"/>
          <w:szCs w:val="24"/>
          <w:lang w:val="hy-AM"/>
        </w:rPr>
        <w:t>ն բառամիջում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՝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առանց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այդ բառն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 xml:space="preserve">ընդգծելու 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կամ երբեմն նշում է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դասագրքի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էջը:</w:t>
      </w:r>
    </w:p>
    <w:p w:rsidR="00E21235" w:rsidRPr="003C56DF" w:rsidRDefault="00E21235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Նույն սկզբունքն ու մոտեցումը կարելի է դրսևորել երկհնչյունների ուղղագրության դեպքում՝ սահիկաշարով ներկայացնել նյութը՝ ապա այն հիմնավորել համապատասխան առաջադրանքներով: </w:t>
      </w:r>
    </w:p>
    <w:p w:rsidR="00E21235" w:rsidRPr="003C56DF" w:rsidRDefault="00E21235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8202BBA" wp14:editId="253A4109">
            <wp:extent cx="5727032" cy="2719137"/>
            <wp:effectExtent l="0" t="0" r="7620" b="5080"/>
            <wp:docPr id="8" name="Рисунок 8" descr="C:\Users\VG\Downloads\IMG_3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G\Downloads\IMG_373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31" cy="27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35" w:rsidRPr="003C56DF" w:rsidRDefault="004B4628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16F6E6E" wp14:editId="6AEC3E63">
            <wp:extent cx="2751152" cy="2504660"/>
            <wp:effectExtent l="0" t="0" r="0" b="0"/>
            <wp:docPr id="9" name="Рисунок 9" descr="C:\Users\VG\Downloads\IMG_3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G\Downloads\IMG_37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93" cy="25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6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56DF">
        <w:rPr>
          <w:rFonts w:ascii="Sylfaen" w:hAnsi="Sylfaen" w:cs="NotoSansArmenianRegular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422404C" wp14:editId="31095F7A">
            <wp:extent cx="2870421" cy="2502653"/>
            <wp:effectExtent l="0" t="0" r="6350" b="0"/>
            <wp:docPr id="10" name="Рисунок 10" descr="C:\Users\VG\Downloads\IMG_3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G\Downloads\IMG_374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03" cy="2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28" w:rsidRPr="003C56DF" w:rsidRDefault="004B4628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1AD7EE6" wp14:editId="57EA35BD">
            <wp:extent cx="2608028" cy="2393342"/>
            <wp:effectExtent l="0" t="0" r="1905" b="6985"/>
            <wp:docPr id="11" name="Рисунок 11" descr="C:\Users\VG\Downloads\IMG_3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G\Downloads\IMG_374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12" cy="23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6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56DF">
        <w:rPr>
          <w:rFonts w:ascii="Sylfaen" w:hAnsi="Sylfaen" w:cs="NotoSansArmenianRegular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F1C7AFC" wp14:editId="12A701E5">
            <wp:extent cx="3124863" cy="2393341"/>
            <wp:effectExtent l="0" t="0" r="0" b="6985"/>
            <wp:docPr id="12" name="Рисунок 12" descr="C:\Users\VG\Downloads\IMG_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G\Downloads\IMG_37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84" cy="239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C1" w:rsidRPr="003C56DF" w:rsidRDefault="004B4628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>Նշենք, որ ո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ւղղագրության ուսուցման համար պիտի օգտագործել ուղղագրական բառարանները և բառատետրերը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: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 xml:space="preserve">Բառարանից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օգտվել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>ն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 xml:space="preserve"> աշակերտի համար պահանջ պետք է լինի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>:</w:t>
      </w:r>
      <w:r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 Կարծում ենք՝ ճիշտ կլինի, եթե բերված օրինակները աշակերտները գրեն իրենց բառատետրերի ուղղագրական հատվածում, իսկ եթե անծանոթ բառեր կան, նաև՝ բացատրական մասում: </w:t>
      </w:r>
    </w:p>
    <w:p w:rsidR="00B43FC1" w:rsidRPr="003C56DF" w:rsidRDefault="00B43FC1" w:rsidP="00633E6C">
      <w:p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tabs>
          <w:tab w:val="left" w:pos="900"/>
        </w:tabs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</w:p>
    <w:p w:rsidR="004B4628" w:rsidRPr="003C56DF" w:rsidRDefault="004B4628" w:rsidP="00633E6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Sylfaen" w:hAnsi="Sylfaen"/>
          <w:color w:val="000000"/>
          <w:sz w:val="28"/>
          <w:szCs w:val="28"/>
        </w:rPr>
      </w:pPr>
      <w:r w:rsidRPr="003C56DF">
        <w:rPr>
          <w:rFonts w:ascii="Sylfaen" w:hAnsi="Sylfaen"/>
          <w:color w:val="000000"/>
          <w:sz w:val="28"/>
          <w:szCs w:val="28"/>
        </w:rPr>
        <w:lastRenderedPageBreak/>
        <w:t xml:space="preserve">3. </w:t>
      </w:r>
      <w:r w:rsidRPr="003C56DF">
        <w:rPr>
          <w:rFonts w:ascii="Sylfaen" w:hAnsi="Sylfaen"/>
          <w:color w:val="000000"/>
          <w:sz w:val="28"/>
          <w:szCs w:val="28"/>
        </w:rPr>
        <w:t>Բաղաձայնների ուղղագրության ուսուցում ժամանակակից և ավանդական մեթոդների զուգորդմամբ</w:t>
      </w:r>
    </w:p>
    <w:p w:rsidR="00B43FC1" w:rsidRPr="003C56DF" w:rsidRDefault="004B4628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Նախքան ուղղագրության ուսուցումը՝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պետք է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>աշակերտներին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բացատրել, որ մեր լեզվի մեջ գոյություն ունի բաղաձայն հնչյունների եռաստիճանություն՝ ձայնեղ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խուլ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շնչեղ խուլ։ Ձայնեղներն արտասանությամբ նման են շնչեղ խուլերին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իսկ գրությամբ տարբեր են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օրինակ՝ սրբիչ 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-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սրփիչ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կարագ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>-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կարաք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: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Մեր բոլոր բաղաձայնները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բացի ժ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շ 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լ 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>-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ից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շատ դեպքերում տարբեր արտասանություն և գրություն ունեն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 xml:space="preserve">ուրեմն կարող են սխալ գրության տեղիք տալ։ Հենց սա էլ ուսուցման տեսակետից որոշակի բարդություն է ստեղծում։ Աշակերտների մեջ պետք է մշակել լսածն ըստ գրության ընդունված կարգի ճիշտ գրելու հմտություն 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>(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միրք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>-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միրգ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եխփայր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>-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եղբայր և այլն</w:t>
      </w:r>
      <w:r w:rsidR="00B43FC1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), </w:t>
      </w:r>
      <w:r w:rsidR="00B43FC1" w:rsidRPr="003C56DF">
        <w:rPr>
          <w:rFonts w:ascii="Sylfaen" w:hAnsi="Sylfaen" w:cs="NotoSansArmenianRegular"/>
          <w:color w:val="000000" w:themeColor="text1"/>
          <w:sz w:val="24"/>
          <w:szCs w:val="24"/>
        </w:rPr>
        <w:t>որը պայմանավորված պետք է լինի տեսողական և լսողական տպավորությունների միջև</w:t>
      </w:r>
    </w:p>
    <w:p w:rsidR="000069D3" w:rsidRPr="003C56DF" w:rsidRDefault="00B43FC1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OpenSansRegular"/>
          <w:color w:val="000000" w:themeColor="text1"/>
          <w:sz w:val="24"/>
          <w:szCs w:val="24"/>
        </w:rPr>
      </w:pP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>որոշակի ու կայուն կապերստեղծելով</w:t>
      </w:r>
      <w:r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,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>որպեսզի մի ձևով լսածը աշակերտը կարողանա համոզված կերպով մի այլ ձևով գրի առնել</w:t>
      </w:r>
      <w:r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`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>ըստ այդմ պահպանելով գրության արտասանության պայմանականորեն առաջացած անհամապա</w:t>
      </w:r>
      <w:r w:rsidR="000069D3" w:rsidRPr="003C56DF">
        <w:rPr>
          <w:rFonts w:ascii="Sylfaen" w:hAnsi="Sylfaen" w:cs="NotoSansArmenianRegular"/>
          <w:color w:val="000000" w:themeColor="text1"/>
          <w:sz w:val="24"/>
          <w:szCs w:val="24"/>
        </w:rPr>
        <w:softHyphen/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>տաս</w:t>
      </w:r>
      <w:r w:rsidR="000069D3" w:rsidRPr="003C56DF">
        <w:rPr>
          <w:rFonts w:ascii="Sylfaen" w:hAnsi="Sylfaen" w:cs="NotoSansArmenianRegular"/>
          <w:color w:val="000000" w:themeColor="text1"/>
          <w:sz w:val="24"/>
          <w:szCs w:val="24"/>
        </w:rPr>
        <w:softHyphen/>
      </w:r>
      <w:r w:rsidRPr="003C56DF">
        <w:rPr>
          <w:rFonts w:ascii="Sylfaen" w:hAnsi="Sylfaen" w:cs="NotoSansArmenianRegular"/>
          <w:color w:val="000000" w:themeColor="text1"/>
          <w:sz w:val="24"/>
          <w:szCs w:val="24"/>
        </w:rPr>
        <w:t>խանության օրինաչափությունները</w:t>
      </w:r>
      <w:r w:rsidRPr="003C56DF">
        <w:rPr>
          <w:rFonts w:ascii="Sylfaen" w:hAnsi="Sylfaen" w:cs="OpenSansRegular"/>
          <w:color w:val="000000" w:themeColor="text1"/>
          <w:sz w:val="24"/>
          <w:szCs w:val="24"/>
        </w:rPr>
        <w:t>:</w:t>
      </w:r>
    </w:p>
    <w:p w:rsidR="001B25EC" w:rsidRPr="003C56DF" w:rsidRDefault="001B25EC" w:rsidP="00633E6C">
      <w:pPr>
        <w:spacing w:after="0" w:line="360" w:lineRule="auto"/>
        <w:ind w:firstLine="567"/>
        <w:jc w:val="both"/>
        <w:rPr>
          <w:rFonts w:ascii="Sylfaen" w:hAnsi="Sylfaen" w:cs="OpenSansRegular"/>
          <w:color w:val="000000" w:themeColor="text1"/>
          <w:sz w:val="24"/>
          <w:szCs w:val="24"/>
        </w:rPr>
      </w:pP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>1)</w:t>
      </w:r>
      <w:r w:rsidR="000069D3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 </w:t>
      </w:r>
      <w:r w:rsidRPr="003C56DF">
        <w:rPr>
          <w:rFonts w:ascii="Sylfaen" w:hAnsi="Sylfaen" w:cs="NotoSansArmenianRegular"/>
          <w:b/>
          <w:color w:val="000000" w:themeColor="text1"/>
          <w:sz w:val="24"/>
          <w:szCs w:val="24"/>
          <w:lang w:val="hy-AM"/>
        </w:rPr>
        <w:t>Աշակերտներին բաժանում են քարտերն ու պահանջում արտագրել բառերը և լրացնել նրանցում թողած տառերը</w:t>
      </w:r>
      <w:r w:rsidRPr="003C56DF">
        <w:rPr>
          <w:rFonts w:ascii="Sylfaen" w:hAnsi="Sylfaen" w:cs="OpenSansRegular"/>
          <w:b/>
          <w:color w:val="000000" w:themeColor="text1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NotoSansArmenianRegular"/>
          <w:b/>
          <w:color w:val="000000" w:themeColor="text1"/>
          <w:sz w:val="24"/>
          <w:szCs w:val="24"/>
          <w:lang w:val="hy-AM"/>
        </w:rPr>
        <w:t>բառերով նախադասություններ կազմել</w:t>
      </w: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: </w:t>
      </w:r>
      <w:r w:rsidR="000069D3" w:rsidRPr="003C56DF">
        <w:rPr>
          <w:rFonts w:ascii="Sylfaen" w:hAnsi="Sylfaen" w:cs="OpenSansRegular"/>
          <w:color w:val="000000" w:themeColor="text1"/>
          <w:sz w:val="24"/>
          <w:szCs w:val="24"/>
        </w:rPr>
        <w:t xml:space="preserve">Օրինակ՝ </w:t>
      </w:r>
    </w:p>
    <w:p w:rsidR="000069D3" w:rsidRPr="003C56DF" w:rsidRDefault="000069D3" w:rsidP="00633E6C">
      <w:pPr>
        <w:spacing w:after="0" w:line="360" w:lineRule="auto"/>
        <w:ind w:left="-285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հա-շտակել, թ-րտալ, ճամ-րուկ, ընդհու-</w:t>
      </w:r>
    </w:p>
    <w:p w:rsidR="000069D3" w:rsidRPr="003C56DF" w:rsidRDefault="000069D3" w:rsidP="00633E6C">
      <w:pPr>
        <w:spacing w:after="0" w:line="360" w:lineRule="auto"/>
        <w:ind w:left="-993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Ծո-ք, թար-, պա-ակ, ճե-ընթաց</w:t>
      </w:r>
    </w:p>
    <w:p w:rsidR="000069D3" w:rsidRPr="003C56DF" w:rsidRDefault="000069D3" w:rsidP="00633E6C">
      <w:pPr>
        <w:spacing w:after="0" w:line="360" w:lineRule="auto"/>
        <w:ind w:left="-993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հ-անցիկ, ծո-ավոր, ճողո-րել, հա-շտապ</w:t>
      </w:r>
    </w:p>
    <w:p w:rsidR="000069D3" w:rsidRPr="003C56DF" w:rsidRDefault="000069D3" w:rsidP="00633E6C">
      <w:pPr>
        <w:spacing w:after="0" w:line="360" w:lineRule="auto"/>
        <w:ind w:left="-993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դար-աս, ամ-շող, թմ-լիկ, ըմ-անակ</w:t>
      </w:r>
    </w:p>
    <w:p w:rsidR="001B25EC" w:rsidRPr="003C56DF" w:rsidRDefault="001B25EC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</w:rPr>
      </w:pP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2) </w:t>
      </w:r>
      <w:r w:rsidRPr="003C56DF">
        <w:rPr>
          <w:rFonts w:ascii="Sylfaen" w:hAnsi="Sylfaen" w:cs="NotoSansArmenianRegular"/>
          <w:b/>
          <w:color w:val="000000" w:themeColor="text1"/>
          <w:sz w:val="24"/>
          <w:szCs w:val="24"/>
          <w:lang w:val="hy-AM"/>
        </w:rPr>
        <w:t xml:space="preserve">Թելադրում են </w:t>
      </w:r>
      <w:r w:rsidRPr="003C56DF">
        <w:rPr>
          <w:rFonts w:ascii="Sylfaen" w:hAnsi="Sylfaen" w:cs="OpenSansRegular"/>
          <w:b/>
          <w:color w:val="000000" w:themeColor="text1"/>
          <w:sz w:val="24"/>
          <w:szCs w:val="24"/>
          <w:lang w:val="hy-AM"/>
        </w:rPr>
        <w:t xml:space="preserve">10-15 </w:t>
      </w:r>
      <w:r w:rsidRPr="003C56DF">
        <w:rPr>
          <w:rFonts w:ascii="Sylfaen" w:hAnsi="Sylfaen" w:cs="NotoSansArmenianRegular"/>
          <w:b/>
          <w:color w:val="000000" w:themeColor="text1"/>
          <w:sz w:val="24"/>
          <w:szCs w:val="24"/>
          <w:lang w:val="hy-AM"/>
        </w:rPr>
        <w:t>բառ</w:t>
      </w:r>
      <w:r w:rsidRPr="003C56DF">
        <w:rPr>
          <w:rFonts w:ascii="Sylfaen" w:hAnsi="Sylfaen" w:cs="OpenSansRegular"/>
          <w:b/>
          <w:color w:val="000000" w:themeColor="text1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NotoSansArmenianRegular"/>
          <w:b/>
          <w:color w:val="000000" w:themeColor="text1"/>
          <w:sz w:val="24"/>
          <w:szCs w:val="24"/>
          <w:lang w:val="hy-AM"/>
        </w:rPr>
        <w:t>հետո փոխանակում տետրերը</w:t>
      </w:r>
      <w:r w:rsidRPr="003C56DF">
        <w:rPr>
          <w:rFonts w:ascii="Sylfaen" w:hAnsi="Sylfaen" w:cs="OpenSansRegular"/>
          <w:b/>
          <w:color w:val="000000" w:themeColor="text1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NotoSansArmenianRegular"/>
          <w:b/>
          <w:color w:val="000000" w:themeColor="text1"/>
          <w:sz w:val="24"/>
          <w:szCs w:val="24"/>
          <w:lang w:val="hy-AM"/>
        </w:rPr>
        <w:t>որ աշակերտները միմյանց սխալներն ուղղեն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։</w:t>
      </w:r>
    </w:p>
    <w:p w:rsidR="000069D3" w:rsidRPr="003C56DF" w:rsidRDefault="000069D3" w:rsidP="00633E6C">
      <w:pPr>
        <w:spacing w:after="0" w:line="360" w:lineRule="auto"/>
        <w:ind w:left="-285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Շ</w:t>
      </w:r>
      <w:r w:rsidRPr="003C56DF">
        <w:rPr>
          <w:rFonts w:ascii="Sylfaen" w:eastAsia="Times New Roman" w:hAnsi="Sylfaen" w:cs="Times New Roman"/>
          <w:sz w:val="24"/>
          <w:szCs w:val="24"/>
        </w:rPr>
        <w:t>ա-անակագույն, զի-զա-աձև, Վարդ-ես, վար-ել</w:t>
      </w:r>
      <w:r w:rsidRPr="003C56DF">
        <w:rPr>
          <w:rFonts w:ascii="Sylfaen" w:eastAsia="Times New Roman" w:hAnsi="Sylfaen" w:cs="Times New Roman"/>
          <w:sz w:val="24"/>
          <w:szCs w:val="24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</w:rPr>
        <w:t>ճա-ճ-ել, նորո-ել, հեղ-, դրասան-</w:t>
      </w:r>
      <w:r w:rsidRPr="003C56DF">
        <w:rPr>
          <w:rFonts w:ascii="Sylfaen" w:eastAsia="Times New Roman" w:hAnsi="Sylfaen" w:cs="Times New Roman"/>
          <w:sz w:val="24"/>
          <w:szCs w:val="24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</w:rPr>
        <w:t>ծե-, ս-ազգեստ, հա-ա-, ար-ունիք</w:t>
      </w:r>
      <w:r w:rsidRPr="003C56DF">
        <w:rPr>
          <w:rFonts w:ascii="Sylfaen" w:eastAsia="Times New Roman" w:hAnsi="Sylfaen" w:cs="Times New Roman"/>
          <w:sz w:val="24"/>
          <w:szCs w:val="24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</w:rPr>
        <w:t>ճրա-ալույց, ճ-նակյաց, օձի-, գո-ավոր</w:t>
      </w:r>
      <w:r w:rsidRPr="003C56DF">
        <w:rPr>
          <w:rFonts w:ascii="Sylfaen" w:eastAsia="Times New Roman" w:hAnsi="Sylfaen" w:cs="Times New Roman"/>
          <w:sz w:val="24"/>
          <w:szCs w:val="24"/>
        </w:rPr>
        <w:t>:</w:t>
      </w:r>
    </w:p>
    <w:p w:rsidR="001B25EC" w:rsidRPr="003C56DF" w:rsidRDefault="001B25EC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3)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Կազմակերպում են շարքերի մրցություն</w:t>
      </w: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գրատախտակին գրում են ուղղագրական դժվարություն ունեցող երեք</w:t>
      </w: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>-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չորս բառ և առաջարկում դրանցով կազմել նախադասություն</w:t>
      </w: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որ շարքը շուտ կազմեց</w:t>
      </w: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նա էլ կշահի։</w:t>
      </w:r>
    </w:p>
    <w:p w:rsidR="000069D3" w:rsidRPr="003C56DF" w:rsidRDefault="001B25EC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lastRenderedPageBreak/>
        <w:t xml:space="preserve">4)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 xml:space="preserve">Ուսուցիչը կազմում է ուղղագրական դժվարություն ունեցող բառերի ցանկ՝ ըստ ուղղագրական կանոնների և յուրաքանչյուր դասի սկզբում կամ վերջում </w:t>
      </w: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5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րոպեով թելադրում է որոշված քանակությամբ բառերը</w:t>
      </w: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ուղղում</w:t>
      </w: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, </w:t>
      </w:r>
      <w:r w:rsidRPr="003C56DF">
        <w:rPr>
          <w:rFonts w:ascii="Sylfaen" w:hAnsi="Sylfaen" w:cs="NotoSansArmenianRegular"/>
          <w:color w:val="000000" w:themeColor="text1"/>
          <w:sz w:val="24"/>
          <w:szCs w:val="24"/>
          <w:lang w:val="hy-AM"/>
        </w:rPr>
        <w:t>բացատրում գրությունը և անցնում իր հիմնական նյութին</w:t>
      </w: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 և այլն:</w:t>
      </w:r>
    </w:p>
    <w:p w:rsidR="000069D3" w:rsidRPr="003C56DF" w:rsidRDefault="000069D3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Տարբերակ 1: Վ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ա-սուն, անու-, փ-եցում, փու-կոտ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ար-մնի, կար-, ար-ուկ, զվար-ություն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զար-ուցիչ, ակնթար-, հայ-այթել, խայ-ալ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ակու-, ան-ացուպ, եր-ուղի, ըն-անալ</w:t>
      </w:r>
    </w:p>
    <w:p w:rsidR="000069D3" w:rsidRPr="003C56DF" w:rsidRDefault="000069D3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Տարբերակ 2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: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 Ա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տաղ-ագործ, ան-կություն, խուր-, մր-ույթ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հարցուփոր-, բար-իթողի, երկնաբեր-, խոտհուն-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պախուր-, վերամբար-, դեր-ակ, դեղ-անիկ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արվար-ան, ար-նապատ, առեղ-ված, անցուդար-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:</w:t>
      </w:r>
    </w:p>
    <w:p w:rsidR="000069D3" w:rsidRPr="003C56DF" w:rsidRDefault="000069D3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Տարբերակ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3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: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Ը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ն-իմադիր, ու-ակի, եր-ենցաղ, հո-եկ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ու-ալար, հակըն-եմ, մ-կաշունչ, հո-երգություն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տա-ական, վազքու-ի, ի-երորդ, անդո-ավետ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,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ք-ախույզ, վշտա-ուկ, խճու-ի, բե-իություն</w:t>
      </w:r>
    </w:p>
    <w:p w:rsidR="000069D3" w:rsidRPr="003C56DF" w:rsidRDefault="000069D3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Ամփոփման փուլում կարեելի է առաջադրել հետևյալ կարգի հանձնարարություններ, ինչպես՝ </w:t>
      </w:r>
    </w:p>
    <w:p w:rsidR="000069D3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Առաջադրանք 1: </w:t>
      </w:r>
      <w:r w:rsidR="000069D3" w:rsidRPr="003C56DF">
        <w:rPr>
          <w:rFonts w:ascii="Sylfaen" w:eastAsia="Times New Roman" w:hAnsi="Sylfaen" w:cs="Times New Roman"/>
          <w:sz w:val="24"/>
          <w:szCs w:val="24"/>
          <w:lang w:val="hy-AM"/>
        </w:rPr>
        <w:t>Ո՞ր շարքում են ճիշտ նշված բոլոր այն բառերի համարները, որոնցում ուղղագրական սխալ չկա:</w:t>
      </w:r>
    </w:p>
    <w:p w:rsidR="000069D3" w:rsidRPr="003C56DF" w:rsidRDefault="000069D3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Քիչ հեռվում(1)` ուղիղ(2) իմ դիմաց, Արարատն է` մեր պատմության մեծ որփն(3) ու տարրագիրը(4)՝ իր մեծ(5) ու փոքր մասիսներով(6): Ալեվարս(7) այս լեռը երևի աշխարհի ամենաբարձր սարն է. հայ մարդուն նա երևում է աշխարհի բոլոր ծագերից(8): Տարական(9) ճշմարտություն է կարոտում են հարազատին: Դեռ չեմ լսել, որ որևէ(10) թուրք կարոտի այս սարին: Իսկ ուղաբերձ(11) բարդիների կատարներին թևածող արագիլները սաստկացնում են հոգուդ(12) ցավը:</w:t>
      </w:r>
    </w:p>
    <w:p w:rsidR="000069D3" w:rsidRPr="003C56DF" w:rsidRDefault="000069D3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ա/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1, 4, 5, 7, 9, 11</w:t>
      </w:r>
    </w:p>
    <w:p w:rsidR="000069D3" w:rsidRPr="003C56DF" w:rsidRDefault="000069D3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բ/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2, 3, 5, 6, 9, 11</w:t>
      </w:r>
    </w:p>
    <w:p w:rsidR="000069D3" w:rsidRPr="003C56DF" w:rsidRDefault="000069D3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գ/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1, 2, 7, 8, 10, 12</w:t>
      </w:r>
    </w:p>
    <w:p w:rsidR="000069D3" w:rsidRPr="003C56DF" w:rsidRDefault="000069D3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դ/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3, 4, 6, 8, 10, 12</w:t>
      </w:r>
    </w:p>
    <w:p w:rsidR="00403110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Առաջադրանք 2</w:t>
      </w:r>
      <w:r w:rsidR="00403110" w:rsidRPr="003C56DF">
        <w:rPr>
          <w:rFonts w:ascii="Sylfaen" w:eastAsia="Times New Roman" w:hAnsi="Sylfaen" w:cs="Times New Roman"/>
          <w:sz w:val="24"/>
          <w:szCs w:val="24"/>
          <w:lang w:val="hy-AM"/>
        </w:rPr>
        <w:t>:</w:t>
      </w:r>
      <w:r w:rsidR="00403110"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="00403110" w:rsidRPr="003C56DF">
        <w:rPr>
          <w:rFonts w:ascii="Sylfaen" w:eastAsia="Times New Roman" w:hAnsi="Sylfaen" w:cs="Times New Roman"/>
          <w:sz w:val="24"/>
          <w:szCs w:val="24"/>
          <w:lang w:val="hy-AM"/>
        </w:rPr>
        <w:t>Ո՞ր շարքի բոլոր բառերում է գրվում միևնույն տառը (տառակապակցությունը):</w:t>
      </w:r>
    </w:p>
    <w:p w:rsidR="00403110" w:rsidRPr="003C56DF" w:rsidRDefault="00403110" w:rsidP="00633E6C">
      <w:pPr>
        <w:pStyle w:val="a6"/>
        <w:numPr>
          <w:ilvl w:val="0"/>
          <w:numId w:val="6"/>
        </w:numPr>
        <w:spacing w:after="0" w:line="360" w:lineRule="auto"/>
        <w:ind w:left="709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lastRenderedPageBreak/>
        <w:t>համա-րոպական, դափն-արդ, ոսկ-ազ, արժ-որել, գին-աճառ, ալ-արս</w:t>
      </w:r>
    </w:p>
    <w:p w:rsidR="00403110" w:rsidRPr="003C56DF" w:rsidRDefault="00403110" w:rsidP="00633E6C">
      <w:pPr>
        <w:pStyle w:val="a6"/>
        <w:numPr>
          <w:ilvl w:val="0"/>
          <w:numId w:val="6"/>
        </w:numPr>
        <w:spacing w:after="0" w:line="360" w:lineRule="auto"/>
        <w:ind w:left="709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խա-շիկ, հա-շտակել, խարխա-ել, հղ-անալ, թրմ-ոց, հա-շտապ</w:t>
      </w:r>
    </w:p>
    <w:p w:rsidR="00403110" w:rsidRPr="003C56DF" w:rsidRDefault="00403110" w:rsidP="00633E6C">
      <w:pPr>
        <w:pStyle w:val="a6"/>
        <w:numPr>
          <w:ilvl w:val="0"/>
          <w:numId w:val="6"/>
        </w:numPr>
        <w:spacing w:after="0" w:line="360" w:lineRule="auto"/>
        <w:ind w:left="709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սաղավար-, խր-վիլակ, գաղ-նի, խայ-աբղետ, զար-ուղի, թա-երական</w:t>
      </w:r>
    </w:p>
    <w:p w:rsidR="00403110" w:rsidRPr="003C56DF" w:rsidRDefault="00403110" w:rsidP="00633E6C">
      <w:pPr>
        <w:pStyle w:val="a6"/>
        <w:numPr>
          <w:ilvl w:val="0"/>
          <w:numId w:val="6"/>
        </w:numPr>
        <w:spacing w:after="0" w:line="360" w:lineRule="auto"/>
        <w:ind w:left="709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փա-չել, թ-պոտ, նա-կին, Ջավա-ք, տա-տուկ, ապու-տ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Արդյունավետ ենք համարու</w:t>
      </w:r>
      <w:r w:rsidR="002E1144" w:rsidRPr="003C56DF">
        <w:rPr>
          <w:rFonts w:ascii="Sylfaen" w:eastAsia="Times New Roman" w:hAnsi="Sylfaen" w:cs="Times New Roman"/>
          <w:sz w:val="24"/>
          <w:szCs w:val="24"/>
          <w:lang w:val="hy-AM"/>
        </w:rPr>
        <w:t>մ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 նաև կարճ պատասխաններ ենթադրող հանձնարարությունների առաջադրումը, օրինակ՝ </w:t>
      </w:r>
    </w:p>
    <w:p w:rsidR="00403110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Առաջադրանք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1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:</w:t>
      </w:r>
      <w:r w:rsidR="00403110" w:rsidRPr="003C56DF">
        <w:rPr>
          <w:rFonts w:ascii="Sylfaen" w:eastAsia="Times New Roman" w:hAnsi="Sylfaen" w:cs="Times New Roman"/>
          <w:sz w:val="24"/>
          <w:szCs w:val="24"/>
          <w:lang w:val="hy-AM"/>
        </w:rPr>
        <w:t>. Տրված բառերից քանիսո՞ւմ է գրվում խ.</w:t>
      </w:r>
    </w:p>
    <w:p w:rsidR="002E1144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ապու-տ, թ-կի, կթ-ա, հա-ճապակի, ու-տագնաց, խա-տել, նա-շ, կ-տար, Վա-թանգ, վա-ճան, փա-չել, վ-տալ:</w:t>
      </w:r>
    </w:p>
    <w:p w:rsidR="00403110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Առաջադրանք 2: </w:t>
      </w:r>
      <w:r w:rsidR="00403110"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 Տրված բառերից քանիսո՞ւմ  է գրվում ց.</w:t>
      </w:r>
    </w:p>
    <w:p w:rsidR="002E1144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հանդիպակա-, հոգա-ություն, դաղ-, ապաթար-, պախուր-, տր-ակ, լվա-ք, խուր-, մտա-ածին, երկյուղա-ություն, կ-կտուր, ճրագալույ-:</w:t>
      </w:r>
    </w:p>
    <w:p w:rsidR="00403110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Առաջադրանք 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3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: </w:t>
      </w:r>
      <w:r w:rsidR="00403110"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 Տրված բառերից քանիսո՞ւմ  է գրվում հ.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հայ-ոյել, Հով-աննես, հեղ-եղուկ, ապաշխար-ել, արհամար-ել, խոնար-, հայթ-այթել, օր-նանք, շնոր-ալի, խոր-ին, ընդ-ուպ, չնաշխար-իկ:</w:t>
      </w:r>
    </w:p>
    <w:p w:rsidR="00403110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Առաջադրանք </w:t>
      </w:r>
      <w:r w:rsidRPr="003C56DF">
        <w:rPr>
          <w:rFonts w:ascii="Sylfaen" w:eastAsia="Times New Roman" w:hAnsi="Sylfaen" w:cs="Times New Roman"/>
          <w:sz w:val="24"/>
          <w:szCs w:val="24"/>
        </w:rPr>
        <w:t>4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:</w:t>
      </w:r>
      <w:r w:rsidR="00403110" w:rsidRPr="003C56DF">
        <w:rPr>
          <w:rFonts w:ascii="Sylfaen" w:eastAsia="Times New Roman" w:hAnsi="Sylfaen" w:cs="Times New Roman"/>
          <w:sz w:val="24"/>
          <w:szCs w:val="24"/>
        </w:rPr>
        <w:t xml:space="preserve"> Տրված բառերից քանիսո՞ւմ չի գրվում հ.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ընդ-անուր, քամա-րել, ճանապար-, նշխար-, ընդ-ուպ, նախագա-, վրդո-վել, շնոր-ք, խոր-ուրդ, հոպ-ոպ, հեղ-եղատ: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 xml:space="preserve">Բացի բառային աշխատանքներից՝ կարելի է հանձնարարել նախ նախադասությունների օրինակներ, ինչպես՝ </w:t>
      </w:r>
    </w:p>
    <w:p w:rsidR="00403110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Առաջադրանք </w:t>
      </w:r>
      <w:r w:rsidRPr="003C56DF">
        <w:rPr>
          <w:rFonts w:ascii="Sylfaen" w:eastAsia="Times New Roman" w:hAnsi="Sylfaen" w:cs="Times New Roman"/>
          <w:sz w:val="24"/>
          <w:szCs w:val="24"/>
        </w:rPr>
        <w:t>1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:</w:t>
      </w:r>
      <w:r w:rsidR="00403110" w:rsidRPr="003C56DF">
        <w:rPr>
          <w:rFonts w:ascii="Sylfaen" w:eastAsia="Times New Roman" w:hAnsi="Sylfaen" w:cs="Times New Roman"/>
          <w:sz w:val="24"/>
          <w:szCs w:val="24"/>
        </w:rPr>
        <w:t xml:space="preserve"> Նախադասություններից քանիսո՞ւմ կրկնակ վ-ով գրվող բառ չկա: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Հո-ի մախաղը թեթևացավ նախաճաշից հետո: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Նա վրդո-եց՝ այդ լուրը լսելով: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Երեկվա հո-ից հետո անտանելի է այսօրվա տապը: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Նրանք ժողո-ել էին հողե տանիքի վրա:</w:t>
      </w:r>
    </w:p>
    <w:p w:rsidR="00403110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Առաջադրանք 2:</w:t>
      </w:r>
      <w:r w:rsidR="00403110" w:rsidRPr="003C56DF">
        <w:rPr>
          <w:rFonts w:ascii="Sylfaen" w:eastAsia="Times New Roman" w:hAnsi="Sylfaen" w:cs="Times New Roman"/>
          <w:sz w:val="24"/>
          <w:szCs w:val="24"/>
        </w:rPr>
        <w:t xml:space="preserve"> Նախադասություններից քանիսո՞ւմ կրկնակ բաղաձայն ունեցող բառ կա: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lastRenderedPageBreak/>
        <w:tab/>
        <w:t>Հեղինակի ու-եգրությունները հետաքրքրեցին ընթերցողներին: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Ցորենի մ-իկը մեծ վնաս հասցրեց հանդին: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Մասնիկները արագորեն տա-ալուծվեցին ջրում: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Քաղաքական գործչի ըն-իմադիր կեցվածքը զարմացրեց բոլորին:</w:t>
      </w:r>
    </w:p>
    <w:p w:rsidR="002E1144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 xml:space="preserve">Մանավանդ նյութի ամփոփման փումում արդյունավետ է առաջադրել բառացանկ կամ նախադասություններ՝ հանձնարարելով աշակերտներին գտնել սխալները, օրինակ՝ </w:t>
      </w:r>
    </w:p>
    <w:p w:rsidR="002E1144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Առաջադրանք </w:t>
      </w:r>
      <w:r w:rsidRPr="003C56DF">
        <w:rPr>
          <w:rFonts w:ascii="Sylfaen" w:eastAsia="Times New Roman" w:hAnsi="Sylfaen" w:cs="Times New Roman"/>
          <w:sz w:val="24"/>
          <w:szCs w:val="24"/>
        </w:rPr>
        <w:t>3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: </w:t>
      </w:r>
      <w:r w:rsidRPr="003C56DF">
        <w:rPr>
          <w:rFonts w:ascii="Sylfaen" w:eastAsia="Times New Roman" w:hAnsi="Sylfaen" w:cs="Times New Roman"/>
          <w:sz w:val="24"/>
          <w:szCs w:val="24"/>
        </w:rPr>
        <w:t>Տրված բառերից</w:t>
      </w:r>
      <w:r w:rsidRPr="003C56DF">
        <w:rPr>
          <w:rFonts w:ascii="Sylfaen" w:eastAsia="Times New Roman" w:hAnsi="Sylfaen" w:cs="Times New Roman"/>
          <w:sz w:val="24"/>
          <w:szCs w:val="24"/>
        </w:rPr>
        <w:t xml:space="preserve"> քանիսո՞ւմ ուղղագրական սխալ կա.</w:t>
      </w:r>
    </w:p>
    <w:p w:rsidR="005B5210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մտացածին, հինավուրձ, հղբանալ, ոստրէ, լուսատտիկ, կառկառուն, նախկին, թմկաթաղանթ,</w:t>
      </w:r>
      <w:r w:rsidRPr="003C56DF">
        <w:rPr>
          <w:rFonts w:ascii="Sylfaen" w:eastAsia="Times New Roman" w:hAnsi="Sylfaen" w:cs="Times New Roman"/>
          <w:sz w:val="24"/>
          <w:szCs w:val="24"/>
        </w:rPr>
        <w:t xml:space="preserve"> ընդդարմանալ, ժպիրհ, ի հեճուկս:</w:t>
      </w:r>
    </w:p>
    <w:p w:rsidR="002E1144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Առաջադրանք </w:t>
      </w:r>
      <w:r w:rsidR="005B5210" w:rsidRPr="003C56DF">
        <w:rPr>
          <w:rFonts w:ascii="Sylfaen" w:eastAsia="Times New Roman" w:hAnsi="Sylfaen" w:cs="Times New Roman"/>
          <w:sz w:val="24"/>
          <w:szCs w:val="24"/>
        </w:rPr>
        <w:t>4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: </w:t>
      </w:r>
      <w:r w:rsidRPr="003C56DF">
        <w:rPr>
          <w:rFonts w:ascii="Sylfaen" w:eastAsia="Times New Roman" w:hAnsi="Sylfaen" w:cs="Times New Roman"/>
          <w:sz w:val="24"/>
          <w:szCs w:val="24"/>
        </w:rPr>
        <w:t>Տրված տեքս</w:t>
      </w:r>
      <w:r w:rsidR="005B5210" w:rsidRPr="003C56DF">
        <w:rPr>
          <w:rFonts w:ascii="Sylfaen" w:eastAsia="Times New Roman" w:hAnsi="Sylfaen" w:cs="Times New Roman"/>
          <w:sz w:val="24"/>
          <w:szCs w:val="24"/>
        </w:rPr>
        <w:t>տում քանի՞ ուղղագրական սխալ կա.</w:t>
      </w:r>
    </w:p>
    <w:p w:rsidR="002E1144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Հակառակ իր վանող արտաքինին՝ նա մարդախույս չեր. ընդհակառակը, չափազանց բարիացակամ քրիստոնիա էր և աշխատում էր աչքի չնկնել: Կլիներ հիսունիննից վացուն տարեկան: Հանապազօրյա աշխատանքին զուգընթաց տարվում էր մարգարեական խորդածություններով, որոնք անդորր էին բերում խռովահույզ հոգուն, ոսկռոտ մարմնին:</w:t>
      </w:r>
    </w:p>
    <w:p w:rsidR="002E1144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Առաջադրանք </w:t>
      </w:r>
      <w:r w:rsidRPr="003C56DF">
        <w:rPr>
          <w:rFonts w:ascii="Sylfaen" w:eastAsia="Times New Roman" w:hAnsi="Sylfaen" w:cs="Times New Roman"/>
          <w:sz w:val="24"/>
          <w:szCs w:val="24"/>
        </w:rPr>
        <w:t>4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 xml:space="preserve">: </w:t>
      </w:r>
      <w:r w:rsidR="002E1144" w:rsidRPr="003C56DF">
        <w:rPr>
          <w:rFonts w:ascii="Sylfaen" w:eastAsia="Times New Roman" w:hAnsi="Sylfaen" w:cs="Times New Roman"/>
          <w:sz w:val="24"/>
          <w:szCs w:val="24"/>
        </w:rPr>
        <w:t xml:space="preserve">Նշել այն բառերի համարները, որոնցում </w:t>
      </w:r>
      <w:r w:rsidRPr="003C56DF">
        <w:rPr>
          <w:rFonts w:ascii="Sylfaen" w:eastAsia="Times New Roman" w:hAnsi="Sylfaen" w:cs="Times New Roman"/>
          <w:sz w:val="24"/>
          <w:szCs w:val="24"/>
        </w:rPr>
        <w:t>ուղղագրական սխալ կա.</w:t>
      </w:r>
    </w:p>
    <w:p w:rsidR="002E1144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 </w:t>
      </w:r>
      <w:r w:rsidRPr="003C56DF">
        <w:rPr>
          <w:rFonts w:ascii="Sylfaen" w:eastAsia="Times New Roman" w:hAnsi="Sylfaen" w:cs="Times New Roman"/>
          <w:sz w:val="24"/>
          <w:szCs w:val="24"/>
        </w:rPr>
        <w:tab/>
        <w:t>տարորոշել, 2. տարրալուծել, 3. միատար, 4. տարրական, 5. տարընթաց, 6. տարադրամ:</w:t>
      </w:r>
    </w:p>
    <w:p w:rsidR="002E1144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2E1144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2921C4" w:rsidRPr="003C56DF" w:rsidRDefault="002921C4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</w:rPr>
      </w:pP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</w:rPr>
      </w:pP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</w:rPr>
      </w:pP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</w:rPr>
      </w:pP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</w:rPr>
      </w:pP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</w:rPr>
      </w:pP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</w:rPr>
      </w:pPr>
    </w:p>
    <w:p w:rsidR="005B5210" w:rsidRPr="003C56DF" w:rsidRDefault="005B5210" w:rsidP="00633E6C">
      <w:pPr>
        <w:spacing w:after="0" w:line="360" w:lineRule="auto"/>
        <w:jc w:val="both"/>
        <w:rPr>
          <w:rFonts w:ascii="Sylfaen" w:hAnsi="Sylfaen"/>
          <w:bCs/>
          <w:iCs/>
          <w:color w:val="000000"/>
        </w:rPr>
      </w:pPr>
    </w:p>
    <w:p w:rsidR="002C64F6" w:rsidRPr="003C56DF" w:rsidRDefault="00633E6C" w:rsidP="00633E6C">
      <w:pPr>
        <w:spacing w:after="0" w:line="360" w:lineRule="auto"/>
        <w:ind w:firstLine="567"/>
        <w:jc w:val="center"/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</w:pPr>
      <w:r>
        <w:rPr>
          <w:rFonts w:ascii="Sylfaen" w:hAnsi="Sylfaen" w:cs="Arial"/>
          <w:b/>
          <w:bCs/>
          <w:iCs/>
          <w:color w:val="000000"/>
          <w:sz w:val="28"/>
          <w:szCs w:val="28"/>
        </w:rPr>
        <w:lastRenderedPageBreak/>
        <w:t xml:space="preserve">4.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Բաղադրյալ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հատուկ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անուններ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,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օտար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բառերի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ուղղագրությունը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: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Բառերի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գծիկով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և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անջատ</w:t>
      </w:r>
      <w:r w:rsidR="002C64F6"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 xml:space="preserve"> </w:t>
      </w:r>
      <w:r w:rsidR="002C64F6" w:rsidRPr="003C56DF">
        <w:rPr>
          <w:rFonts w:ascii="Sylfaen" w:hAnsi="Sylfaen" w:cs="Arial"/>
          <w:b/>
          <w:bCs/>
          <w:iCs/>
          <w:color w:val="000000"/>
          <w:sz w:val="28"/>
          <w:szCs w:val="28"/>
          <w:lang w:val="hy-AM"/>
        </w:rPr>
        <w:t>գրությունը</w:t>
      </w:r>
    </w:p>
    <w:p w:rsidR="002921C4" w:rsidRPr="00633E6C" w:rsidRDefault="002C64F6" w:rsidP="00633E6C">
      <w:pPr>
        <w:spacing w:after="0" w:line="360" w:lineRule="auto"/>
        <w:ind w:firstLine="567"/>
        <w:jc w:val="both"/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</w:pPr>
      <w:r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Հ</w:t>
      </w:r>
      <w:r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 xml:space="preserve">իշյալ ուղղագրական կանոնների </w:t>
      </w:r>
      <w:r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վերաբերյալ աշակերտները</w:t>
      </w:r>
      <w:r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 xml:space="preserve"> պատկերացումներ ունեն</w:t>
      </w:r>
      <w:r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 xml:space="preserve"> դեռևս </w:t>
      </w:r>
      <w:r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տարրական դասարաններից</w:t>
      </w:r>
      <w:r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 xml:space="preserve">, </w:t>
      </w:r>
      <w:r w:rsidR="002921C4"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 xml:space="preserve">իսկ արդեն </w:t>
      </w:r>
      <w:r w:rsidR="002921C4"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 xml:space="preserve">հիմնական դպրոցի 6-րդ դասարանից </w:t>
      </w:r>
      <w:r w:rsidR="002921C4"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 xml:space="preserve">սկսած ուսուցումը տարվում է լեզվական կանոնների ներկայացմամբ և դրանց </w:t>
      </w:r>
      <w:r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 xml:space="preserve">գործնական կարողությունների </w:t>
      </w:r>
      <w:r w:rsidR="002921C4"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>իմացությամբ</w:t>
      </w:r>
      <w:r w:rsidRPr="00633E6C">
        <w:rPr>
          <w:rFonts w:ascii="Sylfaen" w:hAnsi="Sylfaen" w:cs="Arial"/>
          <w:bCs/>
          <w:iCs/>
          <w:color w:val="000000"/>
          <w:sz w:val="24"/>
          <w:szCs w:val="24"/>
          <w:lang w:val="hy-AM"/>
        </w:rPr>
        <w:t xml:space="preserve">: </w:t>
      </w:r>
    </w:p>
    <w:p w:rsidR="002C64F6" w:rsidRPr="003C56DF" w:rsidRDefault="002921C4" w:rsidP="00633E6C">
      <w:pPr>
        <w:spacing w:after="0" w:line="360" w:lineRule="auto"/>
        <w:ind w:firstLine="567"/>
        <w:jc w:val="both"/>
        <w:rPr>
          <w:rFonts w:ascii="Sylfaen" w:hAnsi="Sylfaen" w:cs="Arial"/>
          <w:bCs/>
          <w:iCs/>
          <w:color w:val="000000"/>
          <w:sz w:val="24"/>
          <w:szCs w:val="24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</w:rPr>
        <w:t>Կարծում ենք, հետաքրքրական կլինի, եթե ն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ախքան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բաղադրյալ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անունների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ուղղագրության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</w:rPr>
        <w:t xml:space="preserve"> գործնական ուսուցումը աշակերտներին </w:t>
      </w:r>
      <w:r w:rsidRPr="003C56DF">
        <w:rPr>
          <w:rFonts w:ascii="Sylfaen" w:hAnsi="Sylfaen" w:cs="Arial"/>
          <w:bCs/>
          <w:i/>
          <w:iCs/>
          <w:color w:val="000000"/>
          <w:sz w:val="24"/>
          <w:szCs w:val="24"/>
        </w:rPr>
        <w:t>փոքրիկ դասախոսության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</w:rPr>
        <w:t xml:space="preserve"> կամ </w:t>
      </w:r>
      <w:r w:rsidRPr="003C56DF">
        <w:rPr>
          <w:rFonts w:ascii="Sylfaen" w:hAnsi="Sylfaen" w:cs="Arial"/>
          <w:bCs/>
          <w:i/>
          <w:iCs/>
          <w:color w:val="000000"/>
          <w:sz w:val="24"/>
          <w:szCs w:val="24"/>
        </w:rPr>
        <w:t>զրույցի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</w:rPr>
        <w:t xml:space="preserve"> մեթոդի գործադրմամբ ներկայացնենք հետաքրքրական տեղեկություններ, օրինակ՝ 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նշենք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ո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րոշ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գիտնականներ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կարծում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թե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Մեսրոպ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Մաշտոցը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ստեղծել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է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միայն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մեծատառերը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փոքրատառերը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ուշ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շրջանում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ստեղծվել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: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Անշուշտ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սա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քիչ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հավանական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սակայն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միևնույն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ժամանակ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հնարավոր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չէ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ճշգրտել՝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փաստեր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չունենալու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պատճառով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.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հնագույն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գրչության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մեջ՝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երկաթագրերում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փոքրատառ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C64F6"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չկար</w:t>
      </w:r>
      <w:r w:rsidR="002C64F6" w:rsidRPr="003C56DF">
        <w:rPr>
          <w:rFonts w:ascii="Sylfaen" w:hAnsi="Sylfaen"/>
          <w:bCs/>
          <w:iCs/>
          <w:color w:val="000000"/>
          <w:sz w:val="24"/>
          <w:szCs w:val="24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Գրավոր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աղբյուրներում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փոքրատառ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գրի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հետքեր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հանդիպում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7-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րդ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դարից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սակայն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հենց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երկաթագիր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ձեռագրերում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տարբերվում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գլխագիրն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սովորական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գիրը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: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Գրիչներն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աշխատել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վերնագրերը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նոր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պարբերությունները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սկսել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մյուս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տառերից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գույնով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մեծությամբ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տարբերվող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տառերով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էլ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հիմք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հանդիսացել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հետագայում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մեծատառի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կանոնական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համար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:  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Նշենք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19-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րդ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դարի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առաջին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կեսին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ձևավորվել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մեծատառի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հիմնական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կանոնները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որոնք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սահմանել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.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Այտընյանը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: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Հետաքրքրիր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այդ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ժամանակ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Եվրո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պայում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սկսվում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կարգավորվել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մեծատառի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գրությունը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proofErr w:type="gramStart"/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.,</w:t>
      </w:r>
      <w:proofErr w:type="gramEnd"/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ռուսերենում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մինչև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1835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թ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. </w:t>
      </w:r>
      <w:proofErr w:type="gramStart"/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օտար</w:t>
      </w:r>
      <w:proofErr w:type="gramEnd"/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լեզուներից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փոխառյալ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գոյականները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մեծատառով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: </w:t>
      </w:r>
    </w:p>
    <w:p w:rsidR="002921C4" w:rsidRPr="003C56DF" w:rsidRDefault="002921C4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</w:rPr>
      </w:pP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Անշուշտ, նման լրացուցիչ նյութը կարելի է տալ դասի խթանման փուլում՝ հաշվի առնելով տվյալ դասարանի հետաքրքրությունները և ընդհանուր զարգացման աստիճանը: 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</w:rPr>
      </w:pPr>
      <w:proofErr w:type="gramStart"/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Անդրադառնալով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արդի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գրական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հայերենում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գործող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կանոններին՝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  <w:r w:rsidR="002921C4" w:rsidRPr="003C56DF">
        <w:rPr>
          <w:rFonts w:ascii="Sylfaen" w:hAnsi="Sylfaen" w:cs="Arial"/>
          <w:bCs/>
          <w:iCs/>
          <w:color w:val="000000"/>
          <w:sz w:val="24"/>
          <w:szCs w:val="24"/>
        </w:rPr>
        <w:t>անհրաժեշտ է նշել կանոնը՝ դրան հաջորդող համապատասխան օրինակներով</w:t>
      </w:r>
      <w:r w:rsidRPr="003C56DF">
        <w:rPr>
          <w:rFonts w:ascii="Sylfaen" w:hAnsi="Sylfaen"/>
          <w:bCs/>
          <w:iCs/>
          <w:color w:val="000000"/>
          <w:sz w:val="24"/>
          <w:szCs w:val="24"/>
        </w:rPr>
        <w:t>.</w:t>
      </w:r>
      <w:proofErr w:type="gramEnd"/>
      <w:r w:rsidRPr="003C56DF">
        <w:rPr>
          <w:rFonts w:ascii="Sylfaen" w:hAnsi="Sylfaen"/>
          <w:bCs/>
          <w:iCs/>
          <w:color w:val="000000"/>
          <w:sz w:val="24"/>
          <w:szCs w:val="24"/>
        </w:rPr>
        <w:t xml:space="preserve"> 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lastRenderedPageBreak/>
        <w:t>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.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բոլոր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բաղադրիչները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մեծատառով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.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1.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ab/>
      </w:r>
      <w:proofErr w:type="gramStart"/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պետությունների</w:t>
      </w:r>
      <w:proofErr w:type="gramEnd"/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պաշտոնական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անձնանուն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մականունների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ծածկանունների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բաղադրիչները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.,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Հայաստանի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Հանրապետություն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Ռուսաստանի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Դաշնություն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Արաբական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Միացյալ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Ամիրայութ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յուններ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Եղիշե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Աբգարի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Սողոմոնյան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Դավիթ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Անհաղթ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Իվան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Ահեղ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Քաջ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Նազար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.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2.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ab/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որոնց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բաղադրիչներն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առանձին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վերցված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գո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յականներ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.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Կամախա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Դոնի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Ռոստով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Մայնի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Ֆրանկ</w:t>
      </w:r>
      <w:r w:rsidRPr="003C56DF">
        <w:rPr>
          <w:bCs/>
          <w:iCs/>
          <w:color w:val="000000"/>
          <w:sz w:val="24"/>
          <w:szCs w:val="24"/>
          <w:lang w:val="en-US"/>
        </w:rPr>
        <w:t>‎</w:t>
      </w:r>
      <w:r w:rsidRPr="003C56DF">
        <w:rPr>
          <w:rFonts w:ascii="Sylfaen" w:hAnsi="Sylfaen" w:cs="Sylfaen"/>
          <w:bCs/>
          <w:iCs/>
          <w:color w:val="000000"/>
          <w:sz w:val="24"/>
          <w:szCs w:val="24"/>
          <w:lang w:val="en-US"/>
        </w:rPr>
        <w:t>ֆուրտ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այլն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3.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ab/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Եթե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սկսվում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հասարակ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օրինակ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Բարձր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Հայք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Արեշ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Կենտրոնական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</w:t>
      </w:r>
      <w:r w:rsidRPr="003C56DF">
        <w:rPr>
          <w:bCs/>
          <w:iCs/>
          <w:color w:val="000000"/>
          <w:sz w:val="24"/>
          <w:szCs w:val="24"/>
          <w:lang w:val="en-US"/>
        </w:rPr>
        <w:t>‎</w:t>
      </w:r>
      <w:r w:rsidRPr="003C56DF">
        <w:rPr>
          <w:rFonts w:ascii="Sylfaen" w:hAnsi="Sylfaen" w:cs="Sylfaen"/>
          <w:bCs/>
          <w:iCs/>
          <w:color w:val="000000"/>
          <w:sz w:val="24"/>
          <w:szCs w:val="24"/>
          <w:lang w:val="en-US"/>
        </w:rPr>
        <w:t>ֆրիկա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Փոքր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Ասիա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Մասիս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Հունաստան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Հռոմ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4.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ab/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Երկու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բաղադրիչներն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հասարակ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անուններ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սակայն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պայմանական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ծածությամբ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վերածվել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օրինակ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Երկիր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Հեռավոր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Արևելք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Մերձավոր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Արևելք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.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5.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ab/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Հոգևոր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պատմամշակութային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որոնց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բոլոր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բաղադրիչներն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առանձին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առանձին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կամ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«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Սուրբ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»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բառի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հետ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ինչպես՝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Սուրբ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Նշան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Մուղնու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Սուրբ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Գևորգ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Սուրբ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Ստեփանոս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Նախավկա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.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Միայն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բաղադրիչն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մեծատառ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եթե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.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1.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ab/>
      </w:r>
      <w:proofErr w:type="gramStart"/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առանձին</w:t>
      </w:r>
      <w:proofErr w:type="gramEnd"/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վերցրած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մնացած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բաղադրիչը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կամ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բաղադրիչները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հասարակ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նուններ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օրինակ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Գեղամա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լեռներ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Խաղաղ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օվկիանոս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Հիմալայան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լեռներ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Հյուսիսային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սառուցյալ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օվկիանոս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այլն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2.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ab/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Նման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ուղղագրություն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ունեն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գիտական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արվեստի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երկերի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լրագրերի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պարբերականների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հիմնարկների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կուսակցությունների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զանա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զան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հաստատությունների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ինչպես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նաև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շքանշանների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տոների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մրցա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նակների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նմանատիպ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իրողությունների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հատուկ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օրինակ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«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թերթ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»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«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Հայոց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աշխարհ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»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թերթ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«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Մենք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ենք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սարերը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»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, «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Ազգային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միաբանություն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»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կուսակցություն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«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Մայրական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փառք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»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շքանշան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Թարգմանչաց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տոն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Նոր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տարի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Անկախության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այլն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: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lastRenderedPageBreak/>
        <w:t>գ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.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Հայերեն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օտարալեզու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բաղադրյալ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անուններում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առկա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միջադաս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վերջադաս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մեկնական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լրացական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բառերն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ու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քերականական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վերաբերական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նշանակության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բառ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մասնիկները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ինչպես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լեզուներում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այնպես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էլ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հայերենում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փոքրատառով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.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Ժաննա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’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Արկ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Լեոնարդո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Վինչի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Հարուն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Ռաշիդ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Շառլ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Գոլ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Վիլհելմ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bCs/>
          <w:iCs/>
          <w:color w:val="000000"/>
          <w:sz w:val="24"/>
          <w:szCs w:val="24"/>
          <w:lang w:val="en-US"/>
        </w:rPr>
        <w:t>‎</w:t>
      </w:r>
      <w:r w:rsidRPr="003C56DF">
        <w:rPr>
          <w:rFonts w:ascii="Sylfaen" w:hAnsi="Sylfaen" w:cs="Sylfaen"/>
          <w:bCs/>
          <w:iCs/>
          <w:color w:val="000000"/>
          <w:sz w:val="24"/>
          <w:szCs w:val="24"/>
          <w:lang w:val="en-US"/>
        </w:rPr>
        <w:t>ֆոն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Հում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բոլդտ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Օմար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Խայամ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Ղիասսադին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Աբու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-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Ֆաթի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իբն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Իբրահիմ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:  </w:t>
      </w: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sz w:val="24"/>
          <w:szCs w:val="24"/>
          <w:lang w:val="en-US"/>
        </w:rPr>
      </w:pP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Իսկ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եթե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նմանատիպ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մասնիկները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նախադաս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դիրքում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ապա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գրվում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են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մեծա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>-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տառով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ինչպես՝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Օ</w:t>
      </w:r>
      <w:r w:rsidRPr="003C56DF">
        <w:rPr>
          <w:rFonts w:ascii="Sylfaen" w:hAnsi="Sylfaen" w:cs="Arial Armenian"/>
          <w:bCs/>
          <w:iCs/>
          <w:color w:val="000000"/>
          <w:sz w:val="24"/>
          <w:szCs w:val="24"/>
          <w:lang w:val="en-US"/>
        </w:rPr>
        <w:t>’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Նիլ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Պլատա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,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Լե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Կրեզո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և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 </w:t>
      </w:r>
      <w:r w:rsidRPr="003C56DF">
        <w:rPr>
          <w:rFonts w:ascii="Sylfaen" w:hAnsi="Sylfaen" w:cs="Arial"/>
          <w:bCs/>
          <w:iCs/>
          <w:color w:val="000000"/>
          <w:sz w:val="24"/>
          <w:szCs w:val="24"/>
          <w:lang w:val="en-US"/>
        </w:rPr>
        <w:t>այլն</w:t>
      </w:r>
      <w:r w:rsidRPr="003C56DF">
        <w:rPr>
          <w:rFonts w:ascii="Sylfaen" w:hAnsi="Sylfaen"/>
          <w:bCs/>
          <w:iCs/>
          <w:color w:val="000000"/>
          <w:sz w:val="24"/>
          <w:szCs w:val="24"/>
          <w:lang w:val="en-US"/>
        </w:rPr>
        <w:t xml:space="preserve">: 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Ուղղագրության յուրացումը պայմանավորված է ուղղագրության և բառակազմության օրինակների, կանոննրի գիտակցական ու կայուն ուսուցմամբ, օգտակար վարժություններով, ուղղագրական դժվարություն ունեցող բառերը հաճախ  գրել տալով, հետևողական հաշվառմամբ և նրանցով նոր բնագրերի թելադրությամբ ուղղագրությունն ուսուցանելով: </w:t>
      </w:r>
    </w:p>
    <w:p w:rsidR="002C64F6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Վերջին տարիներին հաճախ են հակադրում ուսուցման ավանդական և ինտերակտիվ մեթոդները, ուսուցչակենտրոն և աշակերտակերնտրոն մոտեցումները: Ընդ որում՝ այդ հակադրումը կատարվում է այն համատեքստում, որ ինտերակտիվ կամ աշակերտակենտրոն մոտեցումները բացարձակապես լավն են, իսկ ավանդական կամ ուսուցչակենտրոն մոտեցումները՝ վատը: Այս մոտեցումը գիտականորեն հիմնավորված չէ: Ինտերակտիվ մոտեցումներն </w:t>
      </w:r>
      <w:r w:rsidR="005B5210" w:rsidRPr="003C56DF">
        <w:rPr>
          <w:rFonts w:ascii="Sylfaen" w:hAnsi="Sylfaen"/>
          <w:color w:val="000000" w:themeColor="text1"/>
          <w:sz w:val="24"/>
          <w:szCs w:val="24"/>
          <w:lang w:val="hy-AM"/>
        </w:rPr>
        <w:t>անհրաժեշ</w:t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>տ են աշակերտներին մոտիվացնելու, ուսուցումը հետաքրքիր ու մասնակցային դարձնելու համար: Հարց ու պատասխանը, նյութը վերհիշելը, վարժանքները, ուսուցչի բացատրական խոսքը այսօր էլ կարևոր են ու անհրաժեշտ ուսուցման համար:</w:t>
      </w:r>
    </w:p>
    <w:p w:rsidR="00B43FC1" w:rsidRPr="003C56DF" w:rsidRDefault="00B43FC1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>Սահմանման, կանոնի արտահայտած իմաստի հասկացումն ու յուրացումն առավել արդյունավետ են դառնում լեզվական վարժությունների կատարման ճանապարհով, որոնք խթանում են աշակերտների ինքնուրույն մտածողությունը՝ նպաստելով, որ կանոնը ձևակերպեն վարժություններից քաղված փաստերի հիման վրա</w:t>
      </w:r>
      <w:r w:rsidR="006F20D1" w:rsidRPr="003C56DF">
        <w:rPr>
          <w:rFonts w:ascii="Sylfaen" w:hAnsi="Sylfaen"/>
          <w:color w:val="000000" w:themeColor="text1"/>
          <w:sz w:val="24"/>
          <w:szCs w:val="24"/>
        </w:rPr>
        <w:t>:</w:t>
      </w: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Այսպիսի աշխատանքը, անշուշտ, իրականացվում է համադասարանային մակարդակով, սակայն որպեսզի նյութը յուրացնի աշակերտը, պիտի կատարել դասագրքում տրված վարժությունները կամ աշխատել անհատական քարտերով: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3C56DF">
        <w:rPr>
          <w:rFonts w:ascii="Sylfaen" w:hAnsi="Sylfaen"/>
          <w:color w:val="000000" w:themeColor="text1"/>
          <w:sz w:val="24"/>
          <w:szCs w:val="24"/>
        </w:rPr>
        <w:lastRenderedPageBreak/>
        <w:t xml:space="preserve">Օրինակ՝ ուղղագրական կանոնի ներկայացմանը հաջորդող առաջադրանքները պետք է լինեն բազմաբնույթ՝ առավել նպատակային դարձնելով դրանց կատարումը: Օրինակ՝ </w:t>
      </w:r>
    </w:p>
    <w:p w:rsidR="005B5210" w:rsidRPr="003C56DF" w:rsidRDefault="005B5210" w:rsidP="00633E6C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Ո՞ր շարքի բոլոր բառերի (բառակապակցությունների) երկրորդ բաղադրիչներն են գրվում փոքրատառով: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ԱԶԳԱՅԻՆ ՀԵՐՈՍԻ ԿՈՉՈՒՄ, ԱՐՇԱԿՈՒՆՅԱՑ ԴԻՆԱՍՏԻԱ, ԽԱՄԱՃԻԿՆԵՐԻ ՊԵՏԱԿԱՆ ԹԱՏՐՈՆ, ՀԱՅԱՍՏԱՆԻ ՇԱԽՄԱՏԻ ՖԵԴԵՐԱՑԻԱ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ՈՍԿԱՆ ԵՐԵՎԱՆՑԻ, ՎԻԵՆՆԱՅԻ ՄԽԻԹԱՐՅԱՆ ՄԻԱԲԱՆՈՒԹՅՈՒՆ, ԻՐԱՆԻ ԻՍԼԱՄԱԿԱՆ ՀԱՆՐԱՊԵՏՈՒԹՅՈՒՆ, ՀԱՄԱՇԽԱՐՀԱՅԻՆ ԲԱՆԿ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ԹԱԴԵՎՈՍ ԱՌԱՔՅԱԼ, ՀՈԲ ԵՐԱՆԵԼԻ, ԵՄԵՆԻ ՀԱՆՐԱՊԵՏՈՒԹՅՈՒՆ, ՁԵՐԴ ԲԱՐԵԾՆՈՒԹՅՈՒՆ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«ՊԱՏՎՈ ԼԵԳԵՈՆ» ՇՔԱՆՇԱՆ, ՆՈՐՎԵԳԻԱՅԻ ԹԱԳԱՎՈՐՈՒԹՅՈՒՆ, ԱՍԵՂԻ ՀՐՎԱՆԴԱՆ, ՅԱՐՈՍԼԱՎ ԻՄԱՍՏՈՒՆ</w:t>
      </w:r>
    </w:p>
    <w:p w:rsidR="005B5210" w:rsidRPr="003C56DF" w:rsidRDefault="005B5210" w:rsidP="00633E6C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Ո՞ր շարքի բոլոր բառերի (բառակապակցությունների) մեջ փոքրատառով գրվող բաղադրիչ կա: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ՄԻԿԼՈՒԽՈ ՄԱԿԼԱՅ, ՍՈՒՐԲ ՊԵՏՐՈՍ ԵԿԵՂԵՑԻ, ԱՐԱՄ ՏԻԳՐԱՆԻ ԹԱԴԵՎՈՍՅԱՆ, ՍԱՀԱՐԱՅԻ ԱՆԱՊԱՏ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ՖՈՒՏԲՈԼԻ ՀԱՄԱՇԽԱՐՀԱՅԻՆ ՖԵԴԵՐԱՑԻԱ, ՎՐԱՍՏԱՆԻ ՀԱՆՐԱՊԵՏՈՒԹՅՈՒՆ, ԼՅՈՒԴՎԻԳ ՎԱՆ ԲԵԹՀՈՎԵՆ, ԱԽՈՒՐՅԱՆԻ ԿԻՐՃ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ՎԱՍՊՈՒՐԱԿԱՆԻ ԱՐԾՐՈՒՆՅԱՑ ԹԱԳԱՎՈՐՈՒԹՅՈՒՆ, ՎԱՐԴԱՆԱՆՑ ՓՈՂՈՑ, ԳԻՏԵԼԻՔԻ ՏՈՆ, ՎԵՐԻՆ ԿԱՐՄՐԱՂԲՅՈՒՐ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ԵՐԵՎԱՆԻ ՀԱՆՐԱՊԵՏՈՒԹՅԱՆ ՀՐԱՊԱՐԱԿ, ԿՈՄԻՏԱՍ ՎԱՐԴԱՊԵՏ, ՀԻՊՈԿՐԱՏԻ ԵՐԴՈՒՄ, ՁԻԹԵՆՅԱՑ ԼԵՌ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3</w:t>
      </w: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>. Ո՞ր շարքի բառերի (բառակապակցությունների) բոլոր բաղադրիչներն են գրվում մեծատառով: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ԴԵՂՁՈՒՆ-ԾԱՄ, ԿԱՐՈԼԻՆԳՆԵՐԻ ԱՐՔԱՅԱՏՈՀՄ, ԻՍՐԱՅԵԼ ՕՐԻ, ԼՅՈՒԴՎԻԳ ՎԱՆ ԲԵԹՀՈՎԵՆ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  <w:t>ԴԱՇՏԱՅԻՆ ԿԻԼԻԿԻԱ, ՆԵՐՔԻՆ ԲԱԶՄԱԲԵՐԴ, ՓՈՔՐ ԱՍԻԱ, ԱՐԱԲԱԿԱՆ ՄԻԱՑՅԱԼ ԷՄԻՐՈՒԹՅՈՒՆՆԵՐ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  <w:lang w:val="hy-AM"/>
        </w:rPr>
        <w:tab/>
      </w:r>
      <w:r w:rsidRPr="003C56DF">
        <w:rPr>
          <w:rFonts w:ascii="Sylfaen" w:eastAsia="Times New Roman" w:hAnsi="Sylfaen" w:cs="Times New Roman"/>
          <w:sz w:val="24"/>
          <w:szCs w:val="24"/>
        </w:rPr>
        <w:t>ՆՈՐ ՋՈՒՂԱ, ՉՄՇԿԻԿ ՍՈՒԼԹԱՆ, ՊԱՐԶ ԼԻՃ, ԲԱՐԵՀՈՒՍՈ ՀՐՎԱՆԴԱՆ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lastRenderedPageBreak/>
        <w:tab/>
        <w:t>ԱՐԵՎՄՏՅԱՆ ԱՍԻԱ, ՆՈԻԲԱՐ ՓԱՇԱ, ՉՈԻԴ ԼԻՃ, ՍԵԲԱՍՏԱՑԻ ՄՈԻՐԱԴ</w:t>
      </w:r>
    </w:p>
    <w:p w:rsidR="005B5210" w:rsidRPr="003C56DF" w:rsidRDefault="005B5210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</w:rPr>
      </w:pPr>
      <w:r w:rsidRPr="003C56DF">
        <w:rPr>
          <w:rFonts w:ascii="Sylfaen" w:hAnsi="Sylfaen"/>
          <w:color w:val="000000" w:themeColor="text1"/>
          <w:sz w:val="24"/>
          <w:szCs w:val="24"/>
        </w:rPr>
        <w:t xml:space="preserve">Նույն սկզբունքը կարելի է կիրառել նաև բաերի բաղադրիչների միասին, անջատ կամ գծիկող գրվող բառերի դեպքում, օրինակ՝ </w:t>
      </w:r>
    </w:p>
    <w:p w:rsidR="00403110" w:rsidRPr="003C56DF" w:rsidRDefault="00403110" w:rsidP="00633E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Ո՞ր շարքում գծիկով գրության սխալ կա: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</w:r>
      <w:r w:rsidR="005B5210" w:rsidRPr="003C56DF">
        <w:rPr>
          <w:rFonts w:ascii="Sylfaen" w:eastAsia="Times New Roman" w:hAnsi="Sylfaen" w:cs="Times New Roman"/>
          <w:sz w:val="24"/>
          <w:szCs w:val="24"/>
        </w:rPr>
        <w:t xml:space="preserve">ա/ </w:t>
      </w:r>
      <w:r w:rsidRPr="003C56DF">
        <w:rPr>
          <w:rFonts w:ascii="Sylfaen" w:eastAsia="Times New Roman" w:hAnsi="Sylfaen" w:cs="Times New Roman"/>
          <w:sz w:val="24"/>
          <w:szCs w:val="24"/>
        </w:rPr>
        <w:t>սիրտ-թոքային, կենաց-մահու, գեներալ-լեյտենանտ, հեռու-հեռավոր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</w:r>
      <w:r w:rsidR="005B5210" w:rsidRPr="003C56DF">
        <w:rPr>
          <w:rFonts w:ascii="Sylfaen" w:eastAsia="Times New Roman" w:hAnsi="Sylfaen" w:cs="Times New Roman"/>
          <w:sz w:val="24"/>
          <w:szCs w:val="24"/>
        </w:rPr>
        <w:t xml:space="preserve">բ/ </w:t>
      </w:r>
      <w:r w:rsidRPr="003C56DF">
        <w:rPr>
          <w:rFonts w:ascii="Sylfaen" w:eastAsia="Times New Roman" w:hAnsi="Sylfaen" w:cs="Times New Roman"/>
          <w:sz w:val="24"/>
          <w:szCs w:val="24"/>
        </w:rPr>
        <w:t>գաղափարական-գեղարվեստական, ցուցահանդես-վաճառք, գիր-գրականություն, բառարան-տեղեկատու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</w:r>
      <w:r w:rsidR="005B5210" w:rsidRPr="003C56DF">
        <w:rPr>
          <w:rFonts w:ascii="Sylfaen" w:eastAsia="Times New Roman" w:hAnsi="Sylfaen" w:cs="Times New Roman"/>
          <w:sz w:val="24"/>
          <w:szCs w:val="24"/>
        </w:rPr>
        <w:t xml:space="preserve">գ/ </w:t>
      </w:r>
      <w:r w:rsidRPr="003C56DF">
        <w:rPr>
          <w:rFonts w:ascii="Sylfaen" w:eastAsia="Times New Roman" w:hAnsi="Sylfaen" w:cs="Times New Roman"/>
          <w:sz w:val="24"/>
          <w:szCs w:val="24"/>
        </w:rPr>
        <w:t>բառ-մասնիկ, բառ-գիրք, գրող-հրապարակախոս, բողոք-դիմում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</w:r>
      <w:r w:rsidR="005B5210" w:rsidRPr="003C56DF">
        <w:rPr>
          <w:rFonts w:ascii="Sylfaen" w:eastAsia="Times New Roman" w:hAnsi="Sylfaen" w:cs="Times New Roman"/>
          <w:sz w:val="24"/>
          <w:szCs w:val="24"/>
        </w:rPr>
        <w:t xml:space="preserve">դ/ </w:t>
      </w:r>
      <w:r w:rsidRPr="003C56DF">
        <w:rPr>
          <w:rFonts w:ascii="Sylfaen" w:eastAsia="Times New Roman" w:hAnsi="Sylfaen" w:cs="Times New Roman"/>
          <w:sz w:val="24"/>
          <w:szCs w:val="24"/>
        </w:rPr>
        <w:t>բերդ-քաղաք, քիթ-կոկորդ, հարավ-արևմուտք, Արփա-Սևան ջրատար</w:t>
      </w:r>
    </w:p>
    <w:p w:rsidR="00403110" w:rsidRPr="003C56DF" w:rsidRDefault="00403110" w:rsidP="00633E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Ո՞ր շարքի բոլոր բառերի (կապակցությունների) բաղադրիչներն են գրվում միասին:</w:t>
      </w:r>
    </w:p>
    <w:p w:rsidR="004031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 xml:space="preserve">ա/ </w:t>
      </w:r>
      <w:r w:rsidR="00403110" w:rsidRPr="003C56DF">
        <w:rPr>
          <w:rFonts w:ascii="Sylfaen" w:eastAsia="Times New Roman" w:hAnsi="Sylfaen" w:cs="Times New Roman"/>
          <w:sz w:val="24"/>
          <w:szCs w:val="24"/>
        </w:rPr>
        <w:t>(սերնդե) սերունդ, քարե (դարյան), այր (ու) ձի, ցաք (ու) ցրիվ</w:t>
      </w:r>
    </w:p>
    <w:p w:rsidR="004031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բ/</w:t>
      </w:r>
      <w:r w:rsidR="00403110" w:rsidRPr="003C56DF">
        <w:rPr>
          <w:rFonts w:ascii="Sylfaen" w:eastAsia="Times New Roman" w:hAnsi="Sylfaen" w:cs="Times New Roman"/>
          <w:sz w:val="24"/>
          <w:szCs w:val="24"/>
        </w:rPr>
        <w:tab/>
        <w:t>փոստ(հեռագրատուն), տարեց(տարի), ի(սպառ), քափ (քրտինք)</w:t>
      </w:r>
    </w:p>
    <w:p w:rsidR="004031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 xml:space="preserve">գ/ </w:t>
      </w:r>
      <w:r w:rsidR="00403110" w:rsidRPr="003C56DF">
        <w:rPr>
          <w:rFonts w:ascii="Sylfaen" w:eastAsia="Times New Roman" w:hAnsi="Sylfaen" w:cs="Times New Roman"/>
          <w:sz w:val="24"/>
          <w:szCs w:val="24"/>
        </w:rPr>
        <w:t>նոր(անկախ), ռոմանա(գերմանական), լեզվա(ոճական), ներս(առնել)</w:t>
      </w:r>
    </w:p>
    <w:p w:rsidR="00403110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դ/</w:t>
      </w:r>
      <w:r w:rsidR="00403110" w:rsidRPr="003C56DF">
        <w:rPr>
          <w:rFonts w:ascii="Sylfaen" w:eastAsia="Times New Roman" w:hAnsi="Sylfaen" w:cs="Times New Roman"/>
          <w:sz w:val="24"/>
          <w:szCs w:val="24"/>
        </w:rPr>
        <w:tab/>
        <w:t>օրն(ի)բուն, էլ(ցանց), գող(ե)գող, կազմ(պատրաստ)</w:t>
      </w:r>
    </w:p>
    <w:p w:rsidR="002E1144" w:rsidRPr="003C56DF" w:rsidRDefault="002E1144" w:rsidP="00633E6C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Նշել այն բառերի համարները, որոնք չեն գրվում առանձին.</w:t>
      </w:r>
    </w:p>
    <w:p w:rsidR="002E1144" w:rsidRPr="003C56DF" w:rsidRDefault="002E1144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 շիլա(շփոթ), 2. չար(որակ), 3 հետ(ճգնաժամային), 4. ի(հեճուկս), 5.</w:t>
      </w:r>
      <w:r w:rsidR="005B5210" w:rsidRPr="003C56DF">
        <w:rPr>
          <w:rFonts w:ascii="Sylfaen" w:eastAsia="Times New Roman" w:hAnsi="Sylfaen" w:cs="Times New Roman"/>
          <w:sz w:val="24"/>
          <w:szCs w:val="24"/>
        </w:rPr>
        <w:t xml:space="preserve"> ըստ(ամենայնի), 6. դույզն(ինչ), 7. </w:t>
      </w:r>
      <w:r w:rsidRPr="003C56DF">
        <w:rPr>
          <w:rFonts w:ascii="Sylfaen" w:eastAsia="Times New Roman" w:hAnsi="Sylfaen" w:cs="Times New Roman"/>
          <w:sz w:val="24"/>
          <w:szCs w:val="24"/>
        </w:rPr>
        <w:t>գիրկ(ը</w:t>
      </w:r>
      <w:r w:rsidR="003C56DF">
        <w:rPr>
          <w:rFonts w:ascii="Sylfaen" w:eastAsia="Times New Roman" w:hAnsi="Sylfaen" w:cs="Times New Roman"/>
          <w:sz w:val="24"/>
          <w:szCs w:val="24"/>
        </w:rPr>
        <w:t>նդ) խառն, 8. հարյուր(մեկերորդ):</w:t>
      </w:r>
    </w:p>
    <w:p w:rsidR="002E1144" w:rsidRPr="003C56DF" w:rsidRDefault="005B52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>4.</w:t>
      </w:r>
      <w:r w:rsidR="002E1144" w:rsidRPr="003C56DF">
        <w:rPr>
          <w:rFonts w:ascii="Sylfaen" w:eastAsia="Times New Roman" w:hAnsi="Sylfaen" w:cs="Times New Roman"/>
          <w:sz w:val="24"/>
          <w:szCs w:val="24"/>
        </w:rPr>
        <w:tab/>
        <w:t>Նշել այն բառերի համարները, որոնք չեն գրվում միասին.</w:t>
      </w:r>
    </w:p>
    <w:p w:rsidR="002E1144" w:rsidRPr="00633E6C" w:rsidRDefault="002E1144" w:rsidP="00633E6C">
      <w:pPr>
        <w:spacing w:after="0" w:line="360" w:lineRule="auto"/>
        <w:jc w:val="both"/>
        <w:rPr>
          <w:rFonts w:ascii="Sylfaen" w:eastAsia="Times New Roman" w:hAnsi="Sylfaen" w:cs="Times New Roman"/>
          <w:sz w:val="24"/>
          <w:szCs w:val="24"/>
        </w:rPr>
      </w:pPr>
      <w:r w:rsidRPr="003C56DF">
        <w:rPr>
          <w:rFonts w:ascii="Sylfaen" w:eastAsia="Times New Roman" w:hAnsi="Sylfaen" w:cs="Times New Roman"/>
          <w:sz w:val="24"/>
          <w:szCs w:val="24"/>
        </w:rPr>
        <w:tab/>
        <w:t>առ(հավետ), 2. թելիկ(մելիկ), 3. չորս(հինգ), 4. մաս(մաքուր), 5. երկու(երրորդ), 6. հինգ(հարկանի),</w:t>
      </w:r>
      <w:r w:rsidRPr="003C56DF">
        <w:rPr>
          <w:rFonts w:ascii="Sylfaen" w:eastAsia="Times New Roman" w:hAnsi="Sylfaen" w:cs="Times New Roman"/>
          <w:sz w:val="24"/>
          <w:szCs w:val="24"/>
        </w:rPr>
        <w:tab/>
      </w:r>
      <w:r w:rsidR="005B5210" w:rsidRPr="003C56DF">
        <w:rPr>
          <w:rFonts w:ascii="Sylfaen" w:eastAsia="Times New Roman" w:hAnsi="Sylfaen" w:cs="Times New Roman"/>
          <w:sz w:val="24"/>
          <w:szCs w:val="24"/>
        </w:rPr>
        <w:t xml:space="preserve">7. </w:t>
      </w:r>
      <w:r w:rsidRPr="003C56DF">
        <w:rPr>
          <w:rFonts w:ascii="Sylfaen" w:eastAsia="Times New Roman" w:hAnsi="Sylfaen" w:cs="Times New Roman"/>
          <w:sz w:val="24"/>
          <w:szCs w:val="24"/>
        </w:rPr>
        <w:t>ա</w:t>
      </w:r>
      <w:r w:rsidR="00633E6C">
        <w:rPr>
          <w:rFonts w:ascii="Sylfaen" w:eastAsia="Times New Roman" w:hAnsi="Sylfaen" w:cs="Times New Roman"/>
          <w:sz w:val="24"/>
          <w:szCs w:val="24"/>
        </w:rPr>
        <w:t>մենա(երկար), 8. խոսքի(մասային):</w:t>
      </w:r>
    </w:p>
    <w:p w:rsidR="006F20D1" w:rsidRPr="003C56DF" w:rsidRDefault="006F20D1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OpenSansRegular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Այս տիպի գործնական աշխատանքները նպաստում են նախորդ դասարաններում սովորած կանոնների ամրակայմանը և ուղղագրական ունակությունների զարգացմանը: </w:t>
      </w:r>
    </w:p>
    <w:p w:rsidR="006F20D1" w:rsidRPr="003C56DF" w:rsidRDefault="006F20D1" w:rsidP="00633E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hAnsi="Sylfaen" w:cs="OpenSansRegular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 w:cs="OpenSansRegular"/>
          <w:color w:val="000000" w:themeColor="text1"/>
          <w:sz w:val="24"/>
          <w:szCs w:val="24"/>
          <w:lang w:val="hy-AM"/>
        </w:rPr>
        <w:t xml:space="preserve">Բերված բոլոր բառերը կարելի է օգտագործել ստուգման նպատակով քարտեր կազմելիս, ինչպես նաև իբրև պաստառներ՝ բաց թողնելով ուղղագրական արժեք ունեցող տառերը: 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3C56DF" w:rsidRPr="003C56DF" w:rsidRDefault="003C56DF" w:rsidP="00633E6C">
      <w:pPr>
        <w:spacing w:after="0" w:line="360" w:lineRule="auto"/>
        <w:ind w:firstLine="567"/>
        <w:jc w:val="center"/>
        <w:rPr>
          <w:rFonts w:ascii="Sylfaen" w:hAnsi="Sylfaen"/>
          <w:b/>
          <w:bCs/>
          <w:iCs/>
          <w:color w:val="000000"/>
          <w:sz w:val="28"/>
          <w:szCs w:val="28"/>
        </w:rPr>
      </w:pPr>
    </w:p>
    <w:p w:rsidR="003C56DF" w:rsidRPr="003C56DF" w:rsidRDefault="003C56DF" w:rsidP="00633E6C">
      <w:pPr>
        <w:spacing w:after="0" w:line="360" w:lineRule="auto"/>
        <w:ind w:firstLine="567"/>
        <w:jc w:val="center"/>
        <w:rPr>
          <w:rFonts w:ascii="Sylfaen" w:hAnsi="Sylfaen"/>
          <w:b/>
          <w:bCs/>
          <w:iCs/>
          <w:color w:val="000000"/>
          <w:sz w:val="28"/>
          <w:szCs w:val="28"/>
        </w:rPr>
      </w:pPr>
    </w:p>
    <w:p w:rsidR="003C56DF" w:rsidRPr="003C56DF" w:rsidRDefault="003C56DF" w:rsidP="00633E6C">
      <w:pPr>
        <w:spacing w:after="0" w:line="360" w:lineRule="auto"/>
        <w:ind w:firstLine="567"/>
        <w:jc w:val="center"/>
        <w:rPr>
          <w:rFonts w:ascii="Sylfaen" w:hAnsi="Sylfaen"/>
          <w:b/>
          <w:bCs/>
          <w:iCs/>
          <w:color w:val="000000"/>
          <w:sz w:val="28"/>
          <w:szCs w:val="28"/>
        </w:rPr>
      </w:pPr>
    </w:p>
    <w:p w:rsidR="003C56DF" w:rsidRPr="003C56DF" w:rsidRDefault="003C56DF" w:rsidP="00633E6C">
      <w:pPr>
        <w:spacing w:after="0" w:line="360" w:lineRule="auto"/>
        <w:ind w:firstLine="567"/>
        <w:jc w:val="center"/>
        <w:rPr>
          <w:rFonts w:ascii="Sylfaen" w:hAnsi="Sylfaen"/>
          <w:b/>
          <w:bCs/>
          <w:iCs/>
          <w:color w:val="000000"/>
          <w:sz w:val="28"/>
          <w:szCs w:val="28"/>
        </w:rPr>
      </w:pPr>
    </w:p>
    <w:p w:rsidR="003C56DF" w:rsidRPr="003C56DF" w:rsidRDefault="003C56DF" w:rsidP="00633E6C">
      <w:pPr>
        <w:spacing w:after="0" w:line="360" w:lineRule="auto"/>
        <w:ind w:firstLine="567"/>
        <w:jc w:val="center"/>
        <w:rPr>
          <w:rFonts w:ascii="Sylfaen" w:hAnsi="Sylfaen"/>
          <w:b/>
          <w:bCs/>
          <w:iCs/>
          <w:color w:val="000000"/>
          <w:sz w:val="28"/>
          <w:szCs w:val="28"/>
        </w:rPr>
      </w:pPr>
    </w:p>
    <w:p w:rsidR="003C56DF" w:rsidRPr="003C56DF" w:rsidRDefault="003C56DF" w:rsidP="00633E6C">
      <w:pPr>
        <w:spacing w:after="0" w:line="360" w:lineRule="auto"/>
        <w:rPr>
          <w:rFonts w:ascii="Sylfaen" w:hAnsi="Sylfaen"/>
          <w:b/>
          <w:bCs/>
          <w:iCs/>
          <w:color w:val="000000"/>
          <w:sz w:val="28"/>
          <w:szCs w:val="28"/>
        </w:rPr>
      </w:pPr>
    </w:p>
    <w:p w:rsidR="00B43FC1" w:rsidRPr="003C56DF" w:rsidRDefault="00403110" w:rsidP="00633E6C">
      <w:pPr>
        <w:spacing w:after="0" w:line="360" w:lineRule="auto"/>
        <w:ind w:firstLine="567"/>
        <w:jc w:val="center"/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</w:pPr>
      <w:r w:rsidRPr="003C56DF">
        <w:rPr>
          <w:rFonts w:ascii="Sylfaen" w:hAnsi="Sylfaen"/>
          <w:b/>
          <w:bCs/>
          <w:iCs/>
          <w:color w:val="000000"/>
          <w:sz w:val="28"/>
          <w:szCs w:val="28"/>
          <w:lang w:val="hy-AM"/>
        </w:rPr>
        <w:t>Եզրակացություն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Հոգեբանության և մանակավարժության ոլորտի մասնագետները ուսումնասիրություններից հանգել են այն եզրակացության, որ վերջին տարիներին երեխաները ձեռք են բերել յուրացնելու այնպիսի կարողություններ, որոնք առաջ հատուկ են եղել ավելի բարձր տարիքի աշակերտներին: Աշակերտների նոր հնարավորությունները մանկավարժների ու ծնողների առաջ խնդիր են դնում գտնել ավելի արդյունավետ ուղիներ այդ հնարավորություններն օգտագործելու և կատարելագործելու համար, այսիսնքն՝ աշակերտին հաղորդել ոչ միայն բնության ինչ-որ երևույթ, այլև տալ դրա ընդհանուր կապերը, նրանց մեջ դաստիարակել այնպիսի հետաքրքրություններ, հատկություններ, որոնք մախկինում հատուկ էին միայն ավելի բարձր զարգացման աստիճանի հասած տարիքի: Այդ հնարավորությունները պետք է օգտագործել նաև ուղղագրության ուսուցման ասպարեզում: 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hAnsi="Sylfaen"/>
          <w:color w:val="000000" w:themeColor="text1"/>
          <w:sz w:val="24"/>
          <w:szCs w:val="24"/>
          <w:lang w:val="hy-AM" w:eastAsia="hy-AM" w:bidi="hy-AM"/>
        </w:rPr>
      </w:pPr>
      <w:r w:rsidRPr="003C56DF">
        <w:rPr>
          <w:rFonts w:ascii="Sylfaen" w:hAnsi="Sylfaen"/>
          <w:color w:val="000000" w:themeColor="text1"/>
          <w:sz w:val="24"/>
          <w:szCs w:val="24"/>
          <w:lang w:val="hy-AM" w:eastAsia="hy-AM" w:bidi="hy-AM"/>
        </w:rPr>
        <w:t>Ժամանակակից հայոց լեզվի ուղղագրության ուսուցման բազմաթիվ մեթոդներ և հնարներ կան, որոնցից առանձնահատուկ տեղ են գրավում գործնական և զննական մեթոդները։</w:t>
      </w:r>
    </w:p>
    <w:p w:rsidR="00403110" w:rsidRPr="003C56DF" w:rsidRDefault="00403110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lang w:val="hy-AM"/>
        </w:rPr>
      </w:pPr>
    </w:p>
    <w:p w:rsidR="002C64F6" w:rsidRPr="003C56DF" w:rsidRDefault="002C64F6" w:rsidP="00633E6C">
      <w:pPr>
        <w:spacing w:after="0" w:line="360" w:lineRule="auto"/>
        <w:ind w:firstLine="567"/>
        <w:jc w:val="both"/>
        <w:rPr>
          <w:rFonts w:ascii="Sylfaen" w:hAnsi="Sylfaen"/>
          <w:bCs/>
          <w:iCs/>
          <w:color w:val="000000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4B486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</w:rPr>
      </w:pPr>
    </w:p>
    <w:p w:rsidR="00633E6C" w:rsidRPr="00633E6C" w:rsidRDefault="00633E6C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</w:rPr>
      </w:pPr>
    </w:p>
    <w:p w:rsidR="004B486F" w:rsidRPr="003C56DF" w:rsidRDefault="004B486F" w:rsidP="00633E6C">
      <w:pPr>
        <w:spacing w:after="0" w:line="360" w:lineRule="auto"/>
        <w:ind w:firstLine="567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hy-AM"/>
        </w:rPr>
      </w:pPr>
    </w:p>
    <w:p w:rsidR="00CE5E16" w:rsidRPr="003C56DF" w:rsidRDefault="00CE5E16" w:rsidP="00633E6C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567"/>
        <w:jc w:val="center"/>
        <w:rPr>
          <w:rFonts w:ascii="Sylfaen" w:eastAsia="Arial Unicode MS" w:hAnsi="Sylfaen" w:cs="Sylfaen"/>
          <w:b/>
          <w:sz w:val="24"/>
          <w:szCs w:val="24"/>
          <w:lang w:eastAsia="ru-RU"/>
        </w:rPr>
      </w:pPr>
      <w:r w:rsidRPr="003C56DF">
        <w:rPr>
          <w:rFonts w:ascii="Sylfaen" w:eastAsia="Arial Unicode MS" w:hAnsi="Sylfaen" w:cs="Sylfaen"/>
          <w:b/>
          <w:sz w:val="24"/>
          <w:szCs w:val="24"/>
          <w:lang w:val="hy-AM" w:eastAsia="ru-RU"/>
        </w:rPr>
        <w:t>ԳՐԱԿԱՆՈՒԹՅԱՆ ՑԱՆԿ</w:t>
      </w:r>
    </w:p>
    <w:p w:rsidR="00CE5E16" w:rsidRDefault="00CE5E16" w:rsidP="00633E6C">
      <w:pPr>
        <w:pStyle w:val="a4"/>
        <w:spacing w:line="360" w:lineRule="auto"/>
        <w:ind w:firstLine="567"/>
        <w:jc w:val="both"/>
        <w:rPr>
          <w:rFonts w:ascii="Sylfaen" w:hAnsi="Sylfaen"/>
          <w:sz w:val="24"/>
          <w:szCs w:val="24"/>
          <w:lang w:val="hy-AM"/>
        </w:rPr>
      </w:pPr>
    </w:p>
    <w:p w:rsidR="00633E6C" w:rsidRPr="00BC34D9" w:rsidRDefault="00633E6C" w:rsidP="00633E6C">
      <w:pPr>
        <w:pStyle w:val="a4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BC34D9">
        <w:rPr>
          <w:rFonts w:ascii="Sylfaen" w:hAnsi="Sylfaen"/>
          <w:sz w:val="24"/>
          <w:szCs w:val="24"/>
          <w:lang w:val="hy-AM"/>
        </w:rPr>
        <w:t>Բարսեղյան Հ., Մեյթիխանյան Փ., Հայոց լեզու 7, Երևան, «Աստղիկ գրատուն» հրատարակչություն, էջեր 176:</w:t>
      </w:r>
    </w:p>
    <w:p w:rsidR="003C56DF" w:rsidRPr="0028100A" w:rsidRDefault="003C56DF" w:rsidP="00633E6C">
      <w:pPr>
        <w:pStyle w:val="a4"/>
        <w:numPr>
          <w:ilvl w:val="0"/>
          <w:numId w:val="1"/>
        </w:numPr>
        <w:spacing w:line="360" w:lineRule="auto"/>
        <w:ind w:left="0" w:firstLine="284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28100A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Գյուրջինյան Դ., Ալեքսանյան Թ., Գալստյան Ա., Մայրենի 5, Երևան, «Էդիթ Պրինտ» հրատարակչություն, 2015, էջ 242:    </w:t>
      </w:r>
    </w:p>
    <w:p w:rsidR="00633E6C" w:rsidRPr="00341289" w:rsidRDefault="00633E6C" w:rsidP="00633E6C">
      <w:pPr>
        <w:pStyle w:val="a4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BC34D9">
        <w:rPr>
          <w:rFonts w:ascii="Sylfaen" w:hAnsi="Sylfaen"/>
          <w:color w:val="000000" w:themeColor="text1"/>
          <w:sz w:val="24"/>
          <w:szCs w:val="24"/>
          <w:lang w:val="hy-AM"/>
        </w:rPr>
        <w:t>Գյուրջինյան Դ., Ալեքսանյան Թ., Գալստյան Ա., Մայրենի</w:t>
      </w:r>
      <w:r>
        <w:rPr>
          <w:rFonts w:ascii="Sylfaen" w:hAnsi="Sylfaen"/>
          <w:color w:val="000000" w:themeColor="text1"/>
          <w:sz w:val="24"/>
          <w:szCs w:val="24"/>
          <w:lang w:val="hy-AM"/>
        </w:rPr>
        <w:t xml:space="preserve"> </w:t>
      </w:r>
      <w:r w:rsidRPr="005E1DE7">
        <w:rPr>
          <w:rFonts w:ascii="Sylfaen" w:hAnsi="Sylfaen"/>
          <w:color w:val="000000" w:themeColor="text1"/>
          <w:sz w:val="24"/>
          <w:szCs w:val="24"/>
          <w:lang w:val="hy-AM"/>
        </w:rPr>
        <w:t>6</w:t>
      </w:r>
      <w:r w:rsidRPr="00BC34D9">
        <w:rPr>
          <w:rFonts w:ascii="Sylfaen" w:hAnsi="Sylfaen"/>
          <w:color w:val="000000" w:themeColor="text1"/>
          <w:sz w:val="24"/>
          <w:szCs w:val="24"/>
          <w:lang w:val="hy-AM"/>
        </w:rPr>
        <w:t>, Երևան, «Էդիթ</w:t>
      </w:r>
      <w:r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Պրինտ» հրատարակչություն, 201</w:t>
      </w:r>
      <w:r w:rsidRPr="005E1DE7">
        <w:rPr>
          <w:rFonts w:ascii="Sylfaen" w:hAnsi="Sylfaen"/>
          <w:color w:val="000000" w:themeColor="text1"/>
          <w:sz w:val="24"/>
          <w:szCs w:val="24"/>
          <w:lang w:val="hy-AM"/>
        </w:rPr>
        <w:t>2</w:t>
      </w:r>
      <w:r>
        <w:rPr>
          <w:rFonts w:ascii="Sylfaen" w:hAnsi="Sylfaen"/>
          <w:color w:val="000000" w:themeColor="text1"/>
          <w:sz w:val="24"/>
          <w:szCs w:val="24"/>
          <w:lang w:val="hy-AM"/>
        </w:rPr>
        <w:t>, էջ 242:</w:t>
      </w:r>
    </w:p>
    <w:p w:rsidR="003C56DF" w:rsidRPr="0028100A" w:rsidRDefault="003C56DF" w:rsidP="00633E6C">
      <w:pPr>
        <w:pStyle w:val="a4"/>
        <w:numPr>
          <w:ilvl w:val="0"/>
          <w:numId w:val="1"/>
        </w:numPr>
        <w:spacing w:line="360" w:lineRule="auto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28100A">
        <w:rPr>
          <w:rFonts w:ascii="Sylfaen" w:hAnsi="Sylfaen"/>
          <w:color w:val="000000" w:themeColor="text1"/>
          <w:sz w:val="24"/>
          <w:szCs w:val="24"/>
          <w:lang w:val="hy-AM"/>
        </w:rPr>
        <w:t>Տեր-Գրիգորյան Ա., Հայոց լեզվի մեթոդիկա,  Երևան, «Լույս» հրատարակչություն, 1980թ., 564 էջ:</w:t>
      </w:r>
    </w:p>
    <w:p w:rsidR="003C56DF" w:rsidRPr="0028100A" w:rsidRDefault="003C56DF" w:rsidP="00633E6C">
      <w:pPr>
        <w:pStyle w:val="a4"/>
        <w:numPr>
          <w:ilvl w:val="0"/>
          <w:numId w:val="1"/>
        </w:numPr>
        <w:spacing w:line="360" w:lineRule="auto"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28100A">
        <w:rPr>
          <w:rFonts w:ascii="Sylfaen" w:hAnsi="Sylfaen"/>
          <w:color w:val="000000" w:themeColor="text1"/>
          <w:sz w:val="24"/>
          <w:szCs w:val="24"/>
          <w:lang w:val="hy-AM"/>
        </w:rPr>
        <w:t>Սուքիասյան Ա</w:t>
      </w:r>
      <w:r w:rsidRPr="0028100A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>․</w:t>
      </w:r>
      <w:r w:rsidRPr="0028100A">
        <w:rPr>
          <w:rFonts w:ascii="Sylfaen" w:hAnsi="Sylfaen" w:cs="Times New Roman"/>
          <w:color w:val="000000" w:themeColor="text1"/>
          <w:sz w:val="24"/>
          <w:szCs w:val="24"/>
          <w:lang w:val="hy-AM"/>
        </w:rPr>
        <w:t xml:space="preserve"> </w:t>
      </w:r>
      <w:r w:rsidRPr="0028100A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Ժամանակակից հայոց լեզու, Երևան, 2004թ., «Երևանի պետական համալսարանի» հրատարակչություն 352 էջ: </w:t>
      </w:r>
    </w:p>
    <w:p w:rsidR="00CE5E16" w:rsidRDefault="00CE5E16" w:rsidP="00633E6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eastAsia="Arial Unicode MS" w:hAnsi="Sylfaen" w:cs="Sylfaen"/>
          <w:sz w:val="24"/>
          <w:szCs w:val="24"/>
          <w:lang w:eastAsia="ru-RU"/>
        </w:rPr>
      </w:pPr>
    </w:p>
    <w:p w:rsidR="00633E6C" w:rsidRPr="00633E6C" w:rsidRDefault="00633E6C" w:rsidP="00633E6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eastAsia="Arial Unicode MS" w:hAnsi="Sylfaen" w:cs="Sylfaen"/>
          <w:sz w:val="24"/>
          <w:szCs w:val="24"/>
          <w:lang w:eastAsia="ru-RU"/>
        </w:rPr>
      </w:pPr>
    </w:p>
    <w:p w:rsidR="00CE5E16" w:rsidRDefault="00CE5E16" w:rsidP="00633E6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eastAsia="Microsoft JhengHei" w:hAnsi="Sylfaen" w:cs="Times New Roman CYR"/>
          <w:color w:val="000000"/>
          <w:sz w:val="36"/>
          <w:szCs w:val="36"/>
          <w:lang w:val="hy-AM" w:eastAsia="ru-RU"/>
        </w:rPr>
      </w:pPr>
    </w:p>
    <w:p w:rsidR="00CE5E16" w:rsidRDefault="00CE5E16" w:rsidP="00633E6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Sylfaen" w:eastAsia="Microsoft JhengHei" w:hAnsi="Sylfaen" w:cs="Times New Roman CYR"/>
          <w:color w:val="000000"/>
          <w:sz w:val="36"/>
          <w:szCs w:val="36"/>
          <w:lang w:val="hy-AM" w:eastAsia="ru-RU"/>
        </w:rPr>
      </w:pPr>
    </w:p>
    <w:p w:rsidR="00CE5E16" w:rsidRDefault="00CE5E16" w:rsidP="00633E6C">
      <w:pPr>
        <w:spacing w:after="0" w:line="360" w:lineRule="auto"/>
        <w:ind w:firstLine="567"/>
        <w:rPr>
          <w:rFonts w:ascii="Sylfaen" w:hAnsi="Sylfaen"/>
          <w:lang w:val="hy-AM"/>
        </w:rPr>
      </w:pPr>
    </w:p>
    <w:p w:rsidR="00833690" w:rsidRPr="003C56DF" w:rsidRDefault="00833690" w:rsidP="00633E6C">
      <w:pPr>
        <w:spacing w:after="0" w:line="360" w:lineRule="auto"/>
        <w:rPr>
          <w:lang w:val="hy-AM"/>
        </w:rPr>
      </w:pPr>
    </w:p>
    <w:sectPr w:rsidR="00833690" w:rsidRPr="003C56DF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593" w:rsidRDefault="00495593" w:rsidP="0099213C">
      <w:pPr>
        <w:spacing w:after="0" w:line="240" w:lineRule="auto"/>
      </w:pPr>
      <w:r>
        <w:separator/>
      </w:r>
    </w:p>
  </w:endnote>
  <w:endnote w:type="continuationSeparator" w:id="0">
    <w:p w:rsidR="00495593" w:rsidRDefault="00495593" w:rsidP="0099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NotoSansArmenian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SansRegular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2989389"/>
      <w:docPartObj>
        <w:docPartGallery w:val="Page Numbers (Bottom of Page)"/>
        <w:docPartUnique/>
      </w:docPartObj>
    </w:sdtPr>
    <w:sdtContent>
      <w:p w:rsidR="00633E6C" w:rsidRDefault="00633E6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6BA">
          <w:rPr>
            <w:noProof/>
          </w:rPr>
          <w:t>1</w:t>
        </w:r>
        <w:r>
          <w:fldChar w:fldCharType="end"/>
        </w:r>
      </w:p>
    </w:sdtContent>
  </w:sdt>
  <w:p w:rsidR="00633E6C" w:rsidRDefault="00633E6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593" w:rsidRDefault="00495593" w:rsidP="0099213C">
      <w:pPr>
        <w:spacing w:after="0" w:line="240" w:lineRule="auto"/>
      </w:pPr>
      <w:r>
        <w:separator/>
      </w:r>
    </w:p>
  </w:footnote>
  <w:footnote w:type="continuationSeparator" w:id="0">
    <w:p w:rsidR="00495593" w:rsidRDefault="00495593" w:rsidP="0099213C">
      <w:pPr>
        <w:spacing w:after="0" w:line="240" w:lineRule="auto"/>
      </w:pPr>
      <w:r>
        <w:continuationSeparator/>
      </w:r>
    </w:p>
  </w:footnote>
  <w:footnote w:id="1">
    <w:p w:rsidR="00B43FC1" w:rsidRPr="00CA4826" w:rsidRDefault="00B43FC1" w:rsidP="00B43FC1">
      <w:pPr>
        <w:pStyle w:val="a4"/>
        <w:jc w:val="both"/>
        <w:rPr>
          <w:rFonts w:ascii="Sylfaen" w:hAnsi="Sylfaen"/>
          <w:color w:val="000000" w:themeColor="text1"/>
        </w:rPr>
      </w:pPr>
      <w:r w:rsidRPr="00CA4826">
        <w:rPr>
          <w:rStyle w:val="a7"/>
          <w:rFonts w:ascii="Sylfaen" w:hAnsi="Sylfaen"/>
          <w:color w:val="000000" w:themeColor="text1"/>
        </w:rPr>
        <w:footnoteRef/>
      </w:r>
      <w:r w:rsidRPr="00CA4826">
        <w:rPr>
          <w:rFonts w:ascii="Sylfaen" w:hAnsi="Sylfaen"/>
          <w:color w:val="000000" w:themeColor="text1"/>
        </w:rPr>
        <w:t xml:space="preserve"> Ա.Ե. Տեր- Գրիգորյան, Հայոց լեզվի մեթոդիկա, </w:t>
      </w:r>
      <w:r w:rsidRPr="00CA4826">
        <w:rPr>
          <w:rFonts w:ascii="Sylfaen" w:hAnsi="Sylfaen"/>
          <w:color w:val="000000" w:themeColor="text1"/>
          <w:lang w:val="hy-AM"/>
        </w:rPr>
        <w:t>«</w:t>
      </w:r>
      <w:r w:rsidRPr="00CA4826">
        <w:rPr>
          <w:rFonts w:ascii="Sylfaen" w:hAnsi="Sylfaen"/>
          <w:color w:val="000000" w:themeColor="text1"/>
        </w:rPr>
        <w:t>Լույս</w:t>
      </w:r>
      <w:r w:rsidRPr="00CA4826">
        <w:rPr>
          <w:rFonts w:ascii="Sylfaen" w:hAnsi="Sylfaen"/>
          <w:color w:val="000000" w:themeColor="text1"/>
          <w:lang w:val="hy-AM"/>
        </w:rPr>
        <w:t xml:space="preserve">» </w:t>
      </w:r>
      <w:r w:rsidRPr="00CA4826">
        <w:rPr>
          <w:rFonts w:ascii="Sylfaen" w:hAnsi="Sylfaen"/>
          <w:color w:val="000000" w:themeColor="text1"/>
        </w:rPr>
        <w:t>հրատ</w:t>
      </w:r>
      <w:r w:rsidRPr="00CA4826">
        <w:rPr>
          <w:rFonts w:ascii="Times New Roman" w:eastAsia="MS Mincho" w:hAnsi="Times New Roman" w:cs="Times New Roman"/>
          <w:color w:val="000000" w:themeColor="text1"/>
          <w:lang w:val="hy-AM"/>
        </w:rPr>
        <w:t>․</w:t>
      </w:r>
      <w:r w:rsidRPr="00CA4826">
        <w:rPr>
          <w:rFonts w:ascii="Sylfaen" w:hAnsi="Sylfaen"/>
          <w:color w:val="000000" w:themeColor="text1"/>
        </w:rPr>
        <w:t xml:space="preserve">, Երևան, 1980, էջ 518:  </w:t>
      </w:r>
    </w:p>
  </w:footnote>
  <w:footnote w:id="2">
    <w:p w:rsidR="00B43FC1" w:rsidRPr="00CA4826" w:rsidRDefault="00B43FC1" w:rsidP="00B43FC1">
      <w:pPr>
        <w:pStyle w:val="a4"/>
        <w:jc w:val="both"/>
        <w:rPr>
          <w:rFonts w:ascii="Sylfaen" w:hAnsi="Sylfaen"/>
          <w:color w:val="000000" w:themeColor="text1"/>
          <w:lang w:val="hy-AM"/>
        </w:rPr>
      </w:pPr>
      <w:r w:rsidRPr="00CA4826">
        <w:rPr>
          <w:rStyle w:val="a7"/>
          <w:rFonts w:ascii="Sylfaen" w:hAnsi="Sylfaen"/>
          <w:color w:val="000000" w:themeColor="text1"/>
        </w:rPr>
        <w:footnoteRef/>
      </w:r>
      <w:r w:rsidRPr="00CA4826">
        <w:rPr>
          <w:rFonts w:ascii="Sylfaen" w:hAnsi="Sylfaen"/>
          <w:color w:val="000000" w:themeColor="text1"/>
          <w:lang w:val="hy-AM"/>
        </w:rPr>
        <w:t xml:space="preserve">Խաչատրյան Ս., Ուղղագրության և ուղղախոսության ուսուցումը տարրական դասարաններում, «Իմաստասեր Անանիա Շիրակացի» համալսարանի հրատ., Գյումրի, 2002, էջ 19: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87BEA"/>
    <w:multiLevelType w:val="hybridMultilevel"/>
    <w:tmpl w:val="9824419C"/>
    <w:lvl w:ilvl="0" w:tplc="287A1562">
      <w:start w:val="1"/>
      <w:numFmt w:val="decimal"/>
      <w:lvlText w:val="%1."/>
      <w:lvlJc w:val="left"/>
      <w:pPr>
        <w:ind w:left="786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1B9782F"/>
    <w:multiLevelType w:val="multilevel"/>
    <w:tmpl w:val="E52A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0C5FB1"/>
    <w:multiLevelType w:val="hybridMultilevel"/>
    <w:tmpl w:val="AED0E25E"/>
    <w:lvl w:ilvl="0" w:tplc="984ACE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CFB389A"/>
    <w:multiLevelType w:val="hybridMultilevel"/>
    <w:tmpl w:val="4790C5BC"/>
    <w:lvl w:ilvl="0" w:tplc="114AAF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4FB0C8D"/>
    <w:multiLevelType w:val="hybridMultilevel"/>
    <w:tmpl w:val="F4B0CEA4"/>
    <w:lvl w:ilvl="0" w:tplc="B3EE2C4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9B034CA"/>
    <w:multiLevelType w:val="hybridMultilevel"/>
    <w:tmpl w:val="EC3AEDE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507E4410"/>
    <w:multiLevelType w:val="hybridMultilevel"/>
    <w:tmpl w:val="4936182A"/>
    <w:lvl w:ilvl="0" w:tplc="701662C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B75A9D"/>
    <w:multiLevelType w:val="hybridMultilevel"/>
    <w:tmpl w:val="F774B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F17E29"/>
    <w:multiLevelType w:val="multilevel"/>
    <w:tmpl w:val="5E6C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3D3"/>
    <w:rsid w:val="000069D3"/>
    <w:rsid w:val="000F5C6A"/>
    <w:rsid w:val="001415F6"/>
    <w:rsid w:val="001B25EC"/>
    <w:rsid w:val="00251B8E"/>
    <w:rsid w:val="002921C4"/>
    <w:rsid w:val="002C64F6"/>
    <w:rsid w:val="002E1144"/>
    <w:rsid w:val="00324FCE"/>
    <w:rsid w:val="003C56DF"/>
    <w:rsid w:val="00403110"/>
    <w:rsid w:val="00495593"/>
    <w:rsid w:val="004B4628"/>
    <w:rsid w:val="004B486F"/>
    <w:rsid w:val="004D7CA9"/>
    <w:rsid w:val="005B5210"/>
    <w:rsid w:val="005D5774"/>
    <w:rsid w:val="00633E6C"/>
    <w:rsid w:val="006F20D1"/>
    <w:rsid w:val="00833690"/>
    <w:rsid w:val="008C1C5A"/>
    <w:rsid w:val="0099213C"/>
    <w:rsid w:val="00A426BA"/>
    <w:rsid w:val="00A723D3"/>
    <w:rsid w:val="00A855BE"/>
    <w:rsid w:val="00B43FC1"/>
    <w:rsid w:val="00CE5E16"/>
    <w:rsid w:val="00CF41F5"/>
    <w:rsid w:val="00DC706A"/>
    <w:rsid w:val="00DE2404"/>
    <w:rsid w:val="00E2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CE5E1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CE5E16"/>
    <w:rPr>
      <w:sz w:val="20"/>
      <w:szCs w:val="20"/>
    </w:rPr>
  </w:style>
  <w:style w:type="paragraph" w:styleId="a6">
    <w:name w:val="List Paragraph"/>
    <w:basedOn w:val="a"/>
    <w:uiPriority w:val="34"/>
    <w:qFormat/>
    <w:rsid w:val="00CE5E16"/>
    <w:pPr>
      <w:spacing w:after="160" w:line="254" w:lineRule="auto"/>
      <w:ind w:left="720"/>
      <w:contextualSpacing/>
    </w:pPr>
  </w:style>
  <w:style w:type="character" w:styleId="a7">
    <w:name w:val="footnote reference"/>
    <w:basedOn w:val="a0"/>
    <w:uiPriority w:val="99"/>
    <w:semiHidden/>
    <w:unhideWhenUsed/>
    <w:rsid w:val="0099213C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CF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41F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33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33E6C"/>
  </w:style>
  <w:style w:type="paragraph" w:styleId="ac">
    <w:name w:val="footer"/>
    <w:basedOn w:val="a"/>
    <w:link w:val="ad"/>
    <w:uiPriority w:val="99"/>
    <w:unhideWhenUsed/>
    <w:rsid w:val="00633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33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5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CE5E1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CE5E16"/>
    <w:rPr>
      <w:sz w:val="20"/>
      <w:szCs w:val="20"/>
    </w:rPr>
  </w:style>
  <w:style w:type="paragraph" w:styleId="a6">
    <w:name w:val="List Paragraph"/>
    <w:basedOn w:val="a"/>
    <w:uiPriority w:val="34"/>
    <w:qFormat/>
    <w:rsid w:val="00CE5E16"/>
    <w:pPr>
      <w:spacing w:after="160" w:line="254" w:lineRule="auto"/>
      <w:ind w:left="720"/>
      <w:contextualSpacing/>
    </w:pPr>
  </w:style>
  <w:style w:type="character" w:styleId="a7">
    <w:name w:val="footnote reference"/>
    <w:basedOn w:val="a0"/>
    <w:uiPriority w:val="99"/>
    <w:semiHidden/>
    <w:unhideWhenUsed/>
    <w:rsid w:val="0099213C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CF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41F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33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33E6C"/>
  </w:style>
  <w:style w:type="paragraph" w:styleId="ac">
    <w:name w:val="footer"/>
    <w:basedOn w:val="a"/>
    <w:link w:val="ad"/>
    <w:uiPriority w:val="99"/>
    <w:unhideWhenUsed/>
    <w:rsid w:val="00633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33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21</Pages>
  <Words>3237</Words>
  <Characters>18454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</dc:creator>
  <cp:keywords/>
  <dc:description/>
  <cp:lastModifiedBy>VG</cp:lastModifiedBy>
  <cp:revision>10</cp:revision>
  <dcterms:created xsi:type="dcterms:W3CDTF">2022-08-17T04:39:00Z</dcterms:created>
  <dcterms:modified xsi:type="dcterms:W3CDTF">2022-09-03T05:00:00Z</dcterms:modified>
</cp:coreProperties>
</file>