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8D6B" w14:textId="77777777" w:rsidR="005D4D7F" w:rsidRPr="00335EC8" w:rsidRDefault="005D4D7F" w:rsidP="005D4D7F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335EC8">
        <w:rPr>
          <w:rFonts w:ascii="Sylfaen" w:eastAsia="Microsoft JhengHei UI" w:hAnsi="Sylfaen" w:cs="Arial"/>
          <w:sz w:val="28"/>
          <w:lang w:val="hy-AM"/>
        </w:rPr>
        <w:t>ՀՀ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ԿՐԹՈւԹՅԱՆ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sz w:val="28"/>
          <w:lang w:val="hy-AM"/>
        </w:rPr>
        <w:t>ԳԻՏՈւԹՅԱՆ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sz w:val="28"/>
          <w:lang w:val="hy-AM"/>
        </w:rPr>
        <w:t>ՄՇԱԿՈւՅԹԻ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ԵՎ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ՍՊՈՐՏԻ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ՆԱԽԱՐԱՐՈւԹՅՈւՆ</w:t>
      </w:r>
    </w:p>
    <w:p w14:paraId="25423424" w14:textId="77777777" w:rsidR="005D4D7F" w:rsidRPr="00335EC8" w:rsidRDefault="005D4D7F" w:rsidP="005D4D7F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bookmarkStart w:id="0" w:name="_Hlk111582527"/>
      <w:r w:rsidRPr="00335EC8">
        <w:rPr>
          <w:rFonts w:ascii="Sylfaen" w:eastAsia="Microsoft JhengHei UI" w:hAnsi="Sylfaen" w:cs="Sylfaen"/>
          <w:caps/>
          <w:lang w:val="hy-AM"/>
        </w:rPr>
        <w:tab/>
      </w:r>
    </w:p>
    <w:p w14:paraId="77D6FCB3" w14:textId="77777777" w:rsidR="005D4D7F" w:rsidRPr="00335EC8" w:rsidRDefault="005D4D7F" w:rsidP="005D4D7F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335EC8">
        <w:rPr>
          <w:rFonts w:ascii="Sylfaen" w:eastAsia="Microsoft JhengHei UI" w:hAnsi="Sylfaen" w:cs="Arial"/>
          <w:sz w:val="28"/>
          <w:lang w:val="hy-AM"/>
        </w:rPr>
        <w:t>ՎԵՐԱՊԱՏՐԱՍՏՈՂ</w:t>
      </w:r>
      <w:r w:rsidRPr="00335EC8">
        <w:rPr>
          <w:rFonts w:ascii="Sylfaen" w:eastAsia="Microsoft JhengHei UI" w:hAnsi="Sylfaen" w:cs="Sylfaen"/>
          <w:sz w:val="28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28"/>
          <w:lang w:val="hy-AM"/>
        </w:rPr>
        <w:t>ԿԱԶՄԱԿԵՐՊՈՒԹՅՈՒՆ</w:t>
      </w:r>
    </w:p>
    <w:bookmarkEnd w:id="0"/>
    <w:p w14:paraId="0DA96501" w14:textId="77777777" w:rsidR="005D4D7F" w:rsidRPr="009B6E22" w:rsidRDefault="005D4D7F" w:rsidP="005D4D7F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9B6E22">
        <w:rPr>
          <w:rFonts w:ascii="Sylfaen" w:hAnsi="Sylfaen"/>
          <w:sz w:val="24"/>
          <w:szCs w:val="24"/>
          <w:lang w:val="hy-AM"/>
        </w:rPr>
        <w:t xml:space="preserve">«ՇԻՐԱԿԻ  Մ. ՆԱԼԲԱՆԴՅԱՆԻ ԱՆՎԱՆ ՊԵՏԱԿԱՆ ՀԱՄԱԼՍԱՐԱՆ» </w:t>
      </w:r>
    </w:p>
    <w:p w14:paraId="36948226" w14:textId="77777777" w:rsidR="005D4D7F" w:rsidRDefault="005D4D7F" w:rsidP="005D4D7F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ՀԻՄՆԱԴՐԱՄ</w:t>
      </w:r>
    </w:p>
    <w:p w14:paraId="7A51BAC7" w14:textId="77777777" w:rsidR="005D4D7F" w:rsidRPr="00335EC8" w:rsidRDefault="005D4D7F" w:rsidP="005D4D7F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14:paraId="2C774F5E" w14:textId="77777777" w:rsidR="005D4D7F" w:rsidRPr="00335EC8" w:rsidRDefault="005D4D7F" w:rsidP="005D4D7F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14:paraId="782C925A" w14:textId="77777777" w:rsidR="005D4D7F" w:rsidRPr="00335EC8" w:rsidRDefault="005D4D7F" w:rsidP="005D4D7F">
      <w:pPr>
        <w:tabs>
          <w:tab w:val="left" w:pos="2610"/>
        </w:tabs>
        <w:spacing w:line="360" w:lineRule="auto"/>
        <w:jc w:val="center"/>
        <w:rPr>
          <w:rFonts w:ascii="Sylfaen" w:eastAsia="Microsoft JhengHei UI" w:hAnsi="Sylfaen" w:cs="Sylfaen"/>
          <w:sz w:val="36"/>
          <w:lang w:val="hy-AM"/>
        </w:rPr>
      </w:pPr>
      <w:bookmarkStart w:id="1" w:name="_Hlk111582316"/>
      <w:r w:rsidRPr="00335EC8">
        <w:rPr>
          <w:rFonts w:ascii="Sylfaen" w:eastAsia="Microsoft JhengHei UI" w:hAnsi="Sylfaen" w:cs="Arial"/>
          <w:sz w:val="36"/>
          <w:lang w:val="hy-AM"/>
        </w:rPr>
        <w:t>ԱՎԱՐՏԱԿԱՆ</w:t>
      </w:r>
      <w:r w:rsidRPr="00335EC8">
        <w:rPr>
          <w:rFonts w:ascii="Sylfaen" w:eastAsia="Microsoft JhengHei UI" w:hAnsi="Sylfaen" w:cs="Sylfaen"/>
          <w:sz w:val="36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36"/>
          <w:lang w:val="hy-AM"/>
        </w:rPr>
        <w:t>ՀԵՏԱԶՈՏԱԿԱՆ</w:t>
      </w:r>
      <w:r w:rsidRPr="00335EC8">
        <w:rPr>
          <w:rFonts w:ascii="Sylfaen" w:eastAsia="Microsoft JhengHei UI" w:hAnsi="Sylfaen" w:cs="Sylfaen"/>
          <w:sz w:val="36"/>
          <w:lang w:val="hy-AM"/>
        </w:rPr>
        <w:t xml:space="preserve"> </w:t>
      </w:r>
      <w:r w:rsidRPr="00335EC8">
        <w:rPr>
          <w:rFonts w:ascii="Sylfaen" w:eastAsia="Microsoft JhengHei UI" w:hAnsi="Sylfaen" w:cs="Arial"/>
          <w:sz w:val="36"/>
          <w:lang w:val="hy-AM"/>
        </w:rPr>
        <w:t>ԱՇԽԱՏԱՆՔ</w:t>
      </w:r>
    </w:p>
    <w:bookmarkEnd w:id="1"/>
    <w:p w14:paraId="60F7724A" w14:textId="77777777" w:rsidR="005D4D7F" w:rsidRPr="00335EC8" w:rsidRDefault="005D4D7F" w:rsidP="005D4D7F">
      <w:pPr>
        <w:rPr>
          <w:rFonts w:ascii="Sylfaen" w:eastAsia="Microsoft JhengHei UI" w:hAnsi="Sylfaen" w:cs="Sylfaen"/>
          <w:sz w:val="28"/>
          <w:lang w:val="hy-AM"/>
        </w:rPr>
      </w:pPr>
    </w:p>
    <w:p w14:paraId="3FB5E57D" w14:textId="6E2E7587" w:rsidR="00876CA3" w:rsidRPr="00F040BE" w:rsidRDefault="00AD00BE" w:rsidP="00876CA3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Microsoft JhengHei UI" w:hAnsi="Sylfaen" w:cs="Arial"/>
          <w:b/>
          <w:bCs/>
          <w:color w:val="000009"/>
          <w:w w:val="80"/>
          <w:sz w:val="28"/>
          <w:szCs w:val="28"/>
          <w:lang w:val="hy-AM"/>
        </w:rPr>
        <w:t xml:space="preserve">Թեմա՝ </w:t>
      </w:r>
      <w:r w:rsidR="00876CA3" w:rsidRPr="00F040BE">
        <w:rPr>
          <w:rFonts w:ascii="Sylfaen" w:hAnsi="Sylfaen"/>
          <w:b/>
          <w:sz w:val="24"/>
          <w:szCs w:val="24"/>
          <w:lang w:val="hy-AM"/>
        </w:rPr>
        <w:t>ԴԱՍՏԻԱՐԱԿՈՒԹՅԱՆ ՀԱՄԱԿԱՐԳԻ ՏԱՐՐԵՐԸ ԵՎ ԴՐԱՆՑ ԴԵՐԸ ԿՐՏՍԵՐ ԴՊՐՈՑԱԿԱՆԻ  ԶԱՐԳԱՑՄԱՆ ԳՈՐԾՈՒՄ</w:t>
      </w:r>
    </w:p>
    <w:p w14:paraId="0FE87ACB" w14:textId="6134BFFB" w:rsidR="005D4D7F" w:rsidRDefault="005D4D7F" w:rsidP="00876CA3">
      <w:pPr>
        <w:spacing w:after="0" w:line="360" w:lineRule="auto"/>
        <w:rPr>
          <w:rFonts w:ascii="Sylfaen" w:hAnsi="Sylfaen" w:cs="Sylfaen"/>
          <w:sz w:val="28"/>
          <w:szCs w:val="28"/>
          <w:lang w:val="hy-AM"/>
        </w:rPr>
      </w:pPr>
    </w:p>
    <w:p w14:paraId="22A8A000" w14:textId="77777777" w:rsidR="005D4D7F" w:rsidRPr="00335EC8" w:rsidRDefault="005D4D7F" w:rsidP="005D4D7F">
      <w:pPr>
        <w:jc w:val="both"/>
        <w:rPr>
          <w:rFonts w:ascii="Sylfaen" w:eastAsia="Microsoft JhengHei UI" w:hAnsi="Sylfaen"/>
          <w:lang w:val="hy-AM" w:eastAsia="ru-RU"/>
        </w:rPr>
      </w:pPr>
    </w:p>
    <w:p w14:paraId="3A0EE0AA" w14:textId="24D4B12D" w:rsidR="005D4D7F" w:rsidRPr="00335EC8" w:rsidRDefault="005D4D7F" w:rsidP="005D4D7F">
      <w:pPr>
        <w:pStyle w:val="a3"/>
        <w:tabs>
          <w:tab w:val="left" w:pos="3304"/>
        </w:tabs>
        <w:spacing w:before="91"/>
        <w:rPr>
          <w:rFonts w:eastAsia="Microsoft JhengHei UI" w:cs="Times New Roman"/>
          <w:u w:val="single"/>
          <w:lang w:val="hy-AM"/>
        </w:rPr>
      </w:pPr>
      <w:bookmarkStart w:id="2" w:name="_Hlk111582348"/>
      <w:r w:rsidRPr="00335EC8">
        <w:rPr>
          <w:rFonts w:eastAsia="Microsoft JhengHei UI" w:cs="Arial"/>
          <w:color w:val="000009"/>
          <w:lang w:val="hy-AM"/>
        </w:rPr>
        <w:t>Կատարող՝</w:t>
      </w:r>
      <w:r w:rsidRPr="00335EC8">
        <w:rPr>
          <w:rFonts w:eastAsia="Microsoft JhengHei UI"/>
          <w:color w:val="000009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</w:t>
      </w:r>
      <w:r w:rsidR="00AD00BE">
        <w:rPr>
          <w:rFonts w:eastAsia="Microsoft JhengHei UI" w:cs="Times New Roman"/>
          <w:color w:val="000009"/>
          <w:u w:val="single" w:color="000008"/>
          <w:lang w:val="hy-AM"/>
        </w:rPr>
        <w:t>Ղարիբջանյան Հերմինե Սիմոնի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ab/>
        <w:t xml:space="preserve">          </w:t>
      </w:r>
      <w:r w:rsidRPr="00335EC8">
        <w:rPr>
          <w:rFonts w:eastAsia="Microsoft JhengHei UI" w:cs="Times New Roman"/>
          <w:color w:val="000009"/>
          <w:lang w:val="hy-AM"/>
        </w:rPr>
        <w:t xml:space="preserve">  </w:t>
      </w:r>
    </w:p>
    <w:p w14:paraId="67CDAA3B" w14:textId="77777777" w:rsidR="005D4D7F" w:rsidRPr="00335EC8" w:rsidRDefault="005D4D7F" w:rsidP="005D4D7F">
      <w:pPr>
        <w:spacing w:before="33"/>
        <w:ind w:left="1615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ազգանուն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,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հայրանուն</w:t>
      </w:r>
    </w:p>
    <w:p w14:paraId="5808766B" w14:textId="77777777" w:rsidR="005D4D7F" w:rsidRPr="00335EC8" w:rsidRDefault="005D4D7F" w:rsidP="005D4D7F">
      <w:pPr>
        <w:pStyle w:val="a3"/>
        <w:tabs>
          <w:tab w:val="left" w:pos="3304"/>
        </w:tabs>
        <w:spacing w:before="91"/>
        <w:rPr>
          <w:rFonts w:eastAsia="Microsoft JhengHei UI" w:cs="Times New Roman"/>
          <w:sz w:val="32"/>
          <w:szCs w:val="22"/>
          <w:lang w:val="hy-AM"/>
        </w:rPr>
      </w:pPr>
      <w:r w:rsidRPr="00335EC8">
        <w:rPr>
          <w:rFonts w:eastAsia="Microsoft JhengHei UI" w:cs="Times New Roman"/>
          <w:sz w:val="32"/>
          <w:szCs w:val="22"/>
          <w:lang w:val="hy-AM"/>
        </w:rPr>
        <w:t xml:space="preserve"> </w:t>
      </w:r>
    </w:p>
    <w:p w14:paraId="57B3D0AB" w14:textId="77777777" w:rsidR="005D4D7F" w:rsidRPr="00335EC8" w:rsidRDefault="005D4D7F" w:rsidP="005D4D7F">
      <w:pPr>
        <w:pStyle w:val="a3"/>
        <w:tabs>
          <w:tab w:val="left" w:pos="3304"/>
        </w:tabs>
        <w:spacing w:before="91"/>
        <w:rPr>
          <w:rFonts w:eastAsia="Microsoft JhengHei UI" w:cs="Times New Roman"/>
          <w:color w:val="000009"/>
          <w:lang w:val="hy-AM"/>
        </w:rPr>
      </w:pPr>
      <w:r w:rsidRPr="00335EC8">
        <w:rPr>
          <w:rFonts w:eastAsia="Microsoft JhengHei UI" w:cs="Arial"/>
          <w:lang w:val="hy-AM"/>
        </w:rPr>
        <w:t>Ղեկավար</w:t>
      </w:r>
      <w:r w:rsidRPr="00335EC8">
        <w:rPr>
          <w:rFonts w:eastAsia="Microsoft JhengHei UI"/>
          <w:lang w:val="hy-AM"/>
        </w:rPr>
        <w:t xml:space="preserve"> </w:t>
      </w:r>
      <w:r w:rsidRPr="00335EC8">
        <w:rPr>
          <w:rFonts w:eastAsia="Microsoft JhengHei UI" w:cs="Arial"/>
          <w:lang w:val="hy-AM"/>
        </w:rPr>
        <w:t>՝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   </w:t>
      </w:r>
      <w:r>
        <w:rPr>
          <w:rFonts w:eastAsia="Microsoft JhengHei UI" w:cs="Times New Roman"/>
          <w:color w:val="000009"/>
          <w:u w:val="single" w:color="000008"/>
          <w:lang w:val="hy-AM"/>
        </w:rPr>
        <w:t>Սարգսյան Շողիկ մ.գ.թ., դոցենտ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ab/>
        <w:t xml:space="preserve">          </w:t>
      </w:r>
      <w:r w:rsidRPr="00335EC8">
        <w:rPr>
          <w:rFonts w:eastAsia="Microsoft JhengHei UI" w:cs="Times New Roman"/>
          <w:color w:val="000009"/>
          <w:lang w:val="hy-AM"/>
        </w:rPr>
        <w:t xml:space="preserve">  </w:t>
      </w:r>
      <w:r w:rsidRPr="00335EC8">
        <w:rPr>
          <w:rFonts w:eastAsia="Microsoft JhengHei UI" w:cs="Times New Roman"/>
          <w:color w:val="000009"/>
          <w:u w:val="single" w:color="000008"/>
          <w:lang w:val="hy-AM"/>
        </w:rPr>
        <w:t xml:space="preserve">    </w:t>
      </w:r>
      <w:r w:rsidRPr="00335EC8">
        <w:rPr>
          <w:rFonts w:eastAsia="Microsoft JhengHei UI" w:cs="Times New Roman"/>
          <w:color w:val="000009"/>
          <w:lang w:val="hy-AM"/>
        </w:rPr>
        <w:t xml:space="preserve">             </w:t>
      </w:r>
    </w:p>
    <w:p w14:paraId="28591C3F" w14:textId="77777777" w:rsidR="005D4D7F" w:rsidRPr="00335EC8" w:rsidRDefault="005D4D7F" w:rsidP="005D4D7F">
      <w:pPr>
        <w:spacing w:before="33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335EC8">
        <w:rPr>
          <w:rFonts w:ascii="Sylfaen" w:eastAsia="Microsoft JhengHei UI" w:hAnsi="Sylfaen"/>
          <w:lang w:val="hy-AM"/>
        </w:rPr>
        <w:t xml:space="preserve">                                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335EC8">
        <w:rPr>
          <w:rFonts w:ascii="Sylfaen" w:eastAsia="Microsoft JhengHei UI" w:hAnsi="Sylfaen" w:cs="Arial"/>
          <w:color w:val="000009"/>
          <w:w w:val="95"/>
          <w:sz w:val="18"/>
          <w:szCs w:val="18"/>
          <w:lang w:val="hy-AM"/>
        </w:rPr>
        <w:t>ազգանուն</w:t>
      </w:r>
      <w:r w:rsidRPr="00335EC8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       </w:t>
      </w:r>
    </w:p>
    <w:p w14:paraId="7D9D547B" w14:textId="77777777" w:rsidR="005D4D7F" w:rsidRPr="00335EC8" w:rsidRDefault="005D4D7F" w:rsidP="005D4D7F">
      <w:pPr>
        <w:ind w:left="-567"/>
        <w:jc w:val="both"/>
        <w:rPr>
          <w:rFonts w:ascii="Sylfaen" w:eastAsia="Microsoft JhengHei UI" w:hAnsi="Sylfaen" w:cs="Sylfaen"/>
          <w:sz w:val="18"/>
          <w:lang w:val="hy-AM"/>
        </w:rPr>
      </w:pPr>
    </w:p>
    <w:p w14:paraId="17BEEA59" w14:textId="77777777" w:rsidR="005D4D7F" w:rsidRPr="00335EC8" w:rsidRDefault="005D4D7F" w:rsidP="005D4D7F">
      <w:pPr>
        <w:spacing w:line="360" w:lineRule="auto"/>
        <w:ind w:left="-567"/>
        <w:jc w:val="both"/>
        <w:rPr>
          <w:rFonts w:ascii="Sylfaen" w:eastAsia="Microsoft JhengHei UI" w:hAnsi="Sylfaen" w:cs="Sylfaen"/>
          <w:sz w:val="20"/>
          <w:lang w:val="hy-AM"/>
        </w:rPr>
      </w:pPr>
    </w:p>
    <w:p w14:paraId="2E82714C" w14:textId="6238889B" w:rsidR="005D4D7F" w:rsidRDefault="005D4D7F" w:rsidP="005D4D7F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  <w:r w:rsidRPr="00335EC8">
        <w:rPr>
          <w:rFonts w:ascii="Sylfaen" w:eastAsia="Microsoft JhengHei UI" w:hAnsi="Sylfaen" w:cs="Arial"/>
          <w:lang w:val="hy-AM"/>
        </w:rPr>
        <w:t>Գյումրի</w:t>
      </w:r>
      <w:r w:rsidRPr="00335EC8">
        <w:rPr>
          <w:rFonts w:ascii="Sylfaen" w:eastAsia="Microsoft JhengHei UI" w:hAnsi="Sylfaen" w:cs="Sylfaen"/>
          <w:lang w:val="hy-AM"/>
        </w:rPr>
        <w:t xml:space="preserve"> 2022</w:t>
      </w:r>
    </w:p>
    <w:p w14:paraId="2DDD8524" w14:textId="26497FF6" w:rsidR="005D4D7F" w:rsidRDefault="005D4D7F" w:rsidP="005D4D7F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</w:p>
    <w:p w14:paraId="6CBEB796" w14:textId="77777777" w:rsidR="005D4D7F" w:rsidRDefault="005D4D7F" w:rsidP="005D4D7F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</w:p>
    <w:p w14:paraId="175B2E2D" w14:textId="0FB41970" w:rsidR="005D4D7F" w:rsidRPr="00CC6410" w:rsidRDefault="005D4D7F" w:rsidP="007D568C">
      <w:pPr>
        <w:spacing w:line="360" w:lineRule="auto"/>
        <w:ind w:left="1416" w:firstLine="708"/>
        <w:rPr>
          <w:rFonts w:ascii="Sylfaen" w:hAnsi="Sylfaen"/>
          <w:b/>
          <w:sz w:val="32"/>
          <w:szCs w:val="24"/>
          <w:lang w:val="hy-AM"/>
        </w:rPr>
      </w:pPr>
      <w:r w:rsidRPr="00B553D9">
        <w:rPr>
          <w:rFonts w:ascii="Sylfaen" w:hAnsi="Sylfaen"/>
          <w:b/>
          <w:sz w:val="32"/>
          <w:szCs w:val="24"/>
          <w:lang w:val="hy-AM"/>
        </w:rPr>
        <w:lastRenderedPageBreak/>
        <w:t>ԲՈՎԱՆԴԱԿՈՒԹՅՈՒՆ</w:t>
      </w:r>
      <w:r w:rsidR="007D568C" w:rsidRPr="00CC6410">
        <w:rPr>
          <w:rFonts w:ascii="Sylfaen" w:hAnsi="Sylfaen"/>
          <w:b/>
          <w:sz w:val="32"/>
          <w:szCs w:val="24"/>
          <w:lang w:val="hy-AM"/>
        </w:rPr>
        <w:t xml:space="preserve">                      </w:t>
      </w:r>
    </w:p>
    <w:p w14:paraId="39265C6A" w14:textId="4ABC9F83" w:rsidR="007D568C" w:rsidRPr="00CC6410" w:rsidRDefault="007D568C" w:rsidP="007D568C">
      <w:pPr>
        <w:spacing w:line="360" w:lineRule="auto"/>
        <w:ind w:left="1416" w:firstLine="708"/>
        <w:rPr>
          <w:rFonts w:ascii="Sylfaen" w:hAnsi="Sylfaen"/>
          <w:b/>
          <w:sz w:val="28"/>
          <w:szCs w:val="28"/>
          <w:lang w:val="hy-AM"/>
        </w:rPr>
      </w:pPr>
      <w:r w:rsidRPr="00CC6410">
        <w:rPr>
          <w:rFonts w:ascii="Sylfaen" w:hAnsi="Sylfaen"/>
          <w:b/>
          <w:sz w:val="32"/>
          <w:szCs w:val="24"/>
          <w:lang w:val="hy-AM"/>
        </w:rPr>
        <w:t xml:space="preserve">                                                                  </w:t>
      </w:r>
      <w:r w:rsidRPr="00CC6410">
        <w:rPr>
          <w:rFonts w:ascii="Sylfaen" w:hAnsi="Sylfaen"/>
          <w:b/>
          <w:sz w:val="28"/>
          <w:szCs w:val="28"/>
          <w:lang w:val="hy-AM"/>
        </w:rPr>
        <w:t xml:space="preserve"> ԷՋ</w:t>
      </w:r>
    </w:p>
    <w:p w14:paraId="423F0A77" w14:textId="0EDFA482" w:rsidR="00876CA3" w:rsidRPr="007D568C" w:rsidRDefault="00876CA3" w:rsidP="00876CA3">
      <w:pPr>
        <w:spacing w:after="0" w:line="360" w:lineRule="auto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1.</w:t>
      </w:r>
      <w:r w:rsidRPr="00876CA3">
        <w:rPr>
          <w:rFonts w:ascii="Sylfaen" w:hAnsi="Sylfaen" w:cs="Tahoma"/>
          <w:sz w:val="24"/>
          <w:szCs w:val="24"/>
          <w:lang w:val="hy-AM"/>
        </w:rPr>
        <w:t>Դաստիարակության համակարգը տարրական դպրոցում</w:t>
      </w:r>
      <w:r w:rsidR="00525424" w:rsidRPr="00525424">
        <w:rPr>
          <w:rFonts w:ascii="Sylfaen" w:hAnsi="Sylfaen" w:cs="Tahoma"/>
          <w:sz w:val="24"/>
          <w:szCs w:val="24"/>
          <w:lang w:val="hy-AM"/>
        </w:rPr>
        <w:t xml:space="preserve">       </w:t>
      </w:r>
      <w:r w:rsidR="007D568C" w:rsidRPr="007D568C">
        <w:rPr>
          <w:rFonts w:ascii="Sylfaen" w:hAnsi="Sylfaen" w:cs="Tahoma"/>
          <w:sz w:val="24"/>
          <w:szCs w:val="24"/>
          <w:lang w:val="hy-AM"/>
        </w:rPr>
        <w:t xml:space="preserve">           </w:t>
      </w:r>
      <w:r w:rsidR="00525424" w:rsidRPr="00525424">
        <w:rPr>
          <w:rFonts w:ascii="Sylfaen" w:hAnsi="Sylfaen" w:cs="Tahoma"/>
          <w:sz w:val="24"/>
          <w:szCs w:val="24"/>
          <w:lang w:val="hy-AM"/>
        </w:rPr>
        <w:t>2-</w:t>
      </w:r>
      <w:r w:rsidR="007D568C" w:rsidRPr="007D568C">
        <w:rPr>
          <w:rFonts w:ascii="Sylfaen" w:hAnsi="Sylfaen" w:cs="Tahoma"/>
          <w:sz w:val="24"/>
          <w:szCs w:val="24"/>
          <w:lang w:val="hy-AM"/>
        </w:rPr>
        <w:t>6</w:t>
      </w:r>
    </w:p>
    <w:p w14:paraId="32691568" w14:textId="34B6BEF5" w:rsidR="005D4D7F" w:rsidRPr="007D568C" w:rsidRDefault="00876CA3" w:rsidP="00876CA3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2.</w:t>
      </w:r>
      <w:r w:rsidRPr="00876CA3">
        <w:rPr>
          <w:rFonts w:ascii="Sylfaen" w:hAnsi="Sylfaen" w:cs="Sylfaen"/>
          <w:sz w:val="24"/>
          <w:szCs w:val="24"/>
          <w:lang w:val="hy-AM"/>
        </w:rPr>
        <w:t>Գեղարվեստա-գեղագիտական դաստիարակության էությունը տարրական դպրոցում</w:t>
      </w:r>
      <w:r w:rsidR="007D568C" w:rsidRPr="007D568C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6-12</w:t>
      </w:r>
    </w:p>
    <w:p w14:paraId="5AE7F182" w14:textId="0F28E810" w:rsidR="007D568C" w:rsidRPr="007D568C" w:rsidRDefault="005D4D7F" w:rsidP="005D4D7F">
      <w:pPr>
        <w:spacing w:after="0" w:line="360" w:lineRule="auto"/>
        <w:rPr>
          <w:rFonts w:ascii="Sylfaen" w:hAnsi="Sylfaen" w:cs="Sylfaen"/>
          <w:sz w:val="24"/>
          <w:szCs w:val="24"/>
          <w:lang w:val="en-US"/>
        </w:rPr>
      </w:pPr>
      <w:r w:rsidRPr="00E963E7">
        <w:rPr>
          <w:rFonts w:ascii="Sylfaen" w:hAnsi="Sylfaen" w:cs="Sylfaen"/>
          <w:sz w:val="24"/>
          <w:szCs w:val="24"/>
          <w:lang w:val="hy-AM"/>
        </w:rPr>
        <w:t>ԵԶՐԱԿԱՑՈՒԹՅՈՒՆ</w:t>
      </w:r>
      <w:r w:rsidR="007D568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13-14</w:t>
      </w:r>
    </w:p>
    <w:p w14:paraId="013A7255" w14:textId="19660260" w:rsidR="005D4D7F" w:rsidRPr="007D568C" w:rsidRDefault="005D4D7F" w:rsidP="005D4D7F">
      <w:pPr>
        <w:spacing w:after="0" w:line="360" w:lineRule="auto"/>
        <w:rPr>
          <w:rFonts w:ascii="Sylfaen" w:hAnsi="Sylfaen" w:cs="Sylfaen"/>
          <w:sz w:val="24"/>
          <w:szCs w:val="24"/>
          <w:lang w:val="en-US"/>
        </w:rPr>
      </w:pPr>
      <w:r w:rsidRPr="00E75A49">
        <w:rPr>
          <w:rFonts w:ascii="Sylfaen" w:hAnsi="Sylfaen" w:cs="Sylfaen"/>
          <w:sz w:val="24"/>
          <w:szCs w:val="24"/>
          <w:lang w:val="hy-AM"/>
        </w:rPr>
        <w:t xml:space="preserve">ՕԳՏԱԳՈՐԾՎԱԾ </w:t>
      </w:r>
      <w:r w:rsidRPr="00FB531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5A49">
        <w:rPr>
          <w:rFonts w:ascii="Sylfaen" w:hAnsi="Sylfaen" w:cs="Sylfaen"/>
          <w:sz w:val="24"/>
          <w:szCs w:val="24"/>
          <w:lang w:val="hy-AM"/>
        </w:rPr>
        <w:t>Գ</w:t>
      </w:r>
      <w:r w:rsidRPr="00E963E7">
        <w:rPr>
          <w:rFonts w:ascii="Sylfaen" w:hAnsi="Sylfaen" w:cs="Sylfaen"/>
          <w:sz w:val="24"/>
          <w:szCs w:val="24"/>
          <w:lang w:val="hy-AM"/>
        </w:rPr>
        <w:t>ՐԱԿԱՆՈՒԹՅԱՆ ՑԱՆԿ</w:t>
      </w:r>
      <w:r w:rsidR="007D568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15-16                          </w:t>
      </w:r>
    </w:p>
    <w:p w14:paraId="12310EF5" w14:textId="77777777" w:rsidR="005D4D7F" w:rsidRPr="00335EC8" w:rsidRDefault="005D4D7F" w:rsidP="005D4D7F">
      <w:pPr>
        <w:spacing w:line="360" w:lineRule="auto"/>
        <w:ind w:left="-567"/>
        <w:rPr>
          <w:rFonts w:ascii="Sylfaen" w:eastAsia="Microsoft JhengHei UI" w:hAnsi="Sylfaen" w:cs="Sylfaen"/>
          <w:lang w:val="hy-AM"/>
        </w:rPr>
      </w:pPr>
    </w:p>
    <w:bookmarkEnd w:id="2"/>
    <w:p w14:paraId="460D04CF" w14:textId="77777777" w:rsidR="005D4D7F" w:rsidRPr="005D4D7F" w:rsidRDefault="005D4D7F" w:rsidP="005D4D7F">
      <w:pPr>
        <w:rPr>
          <w:lang w:val="hy-AM"/>
        </w:rPr>
      </w:pPr>
    </w:p>
    <w:p w14:paraId="157FF11C" w14:textId="36047E7D" w:rsidR="00D32114" w:rsidRDefault="00D32114">
      <w:pPr>
        <w:rPr>
          <w:lang w:val="hy-AM"/>
        </w:rPr>
      </w:pPr>
    </w:p>
    <w:p w14:paraId="657551F5" w14:textId="60D607F5" w:rsidR="005D4D7F" w:rsidRDefault="005D4D7F">
      <w:pPr>
        <w:rPr>
          <w:lang w:val="hy-AM"/>
        </w:rPr>
      </w:pPr>
    </w:p>
    <w:p w14:paraId="0DFC27AF" w14:textId="1D8B2AB6" w:rsidR="005D4D7F" w:rsidRDefault="005D4D7F">
      <w:pPr>
        <w:rPr>
          <w:lang w:val="hy-AM"/>
        </w:rPr>
      </w:pPr>
    </w:p>
    <w:p w14:paraId="7EF23C30" w14:textId="2DFC06DC" w:rsidR="005D4D7F" w:rsidRDefault="005D4D7F">
      <w:pPr>
        <w:rPr>
          <w:lang w:val="hy-AM"/>
        </w:rPr>
      </w:pPr>
    </w:p>
    <w:p w14:paraId="389FDE7E" w14:textId="682766EE" w:rsidR="005D4D7F" w:rsidRDefault="005D4D7F">
      <w:pPr>
        <w:rPr>
          <w:lang w:val="hy-AM"/>
        </w:rPr>
      </w:pPr>
    </w:p>
    <w:p w14:paraId="4AA4AC86" w14:textId="2A7B7862" w:rsidR="005D4D7F" w:rsidRDefault="005D4D7F">
      <w:pPr>
        <w:rPr>
          <w:lang w:val="hy-AM"/>
        </w:rPr>
      </w:pPr>
    </w:p>
    <w:p w14:paraId="5DC60A10" w14:textId="117CE613" w:rsidR="005D4D7F" w:rsidRDefault="005D4D7F">
      <w:pPr>
        <w:rPr>
          <w:lang w:val="hy-AM"/>
        </w:rPr>
      </w:pPr>
    </w:p>
    <w:p w14:paraId="7F932DB5" w14:textId="4C4D6B8B" w:rsidR="005D4D7F" w:rsidRDefault="005D4D7F">
      <w:pPr>
        <w:rPr>
          <w:lang w:val="hy-AM"/>
        </w:rPr>
      </w:pPr>
    </w:p>
    <w:p w14:paraId="512397D3" w14:textId="5D845BCF" w:rsidR="005D4D7F" w:rsidRDefault="005D4D7F">
      <w:pPr>
        <w:rPr>
          <w:lang w:val="hy-AM"/>
        </w:rPr>
      </w:pPr>
    </w:p>
    <w:p w14:paraId="39C2EC17" w14:textId="05E80AAC" w:rsidR="005D4D7F" w:rsidRDefault="005D4D7F">
      <w:pPr>
        <w:rPr>
          <w:lang w:val="hy-AM"/>
        </w:rPr>
      </w:pPr>
    </w:p>
    <w:p w14:paraId="31EE1392" w14:textId="15718C87" w:rsidR="005D4D7F" w:rsidRDefault="005D4D7F">
      <w:pPr>
        <w:rPr>
          <w:lang w:val="hy-AM"/>
        </w:rPr>
      </w:pPr>
    </w:p>
    <w:p w14:paraId="4028CB45" w14:textId="780AE0B1" w:rsidR="005D4D7F" w:rsidRDefault="005D4D7F">
      <w:pPr>
        <w:rPr>
          <w:lang w:val="hy-AM"/>
        </w:rPr>
      </w:pPr>
    </w:p>
    <w:p w14:paraId="545AE335" w14:textId="3DCB3A4D" w:rsidR="005D4D7F" w:rsidRDefault="005D4D7F">
      <w:pPr>
        <w:rPr>
          <w:lang w:val="hy-AM"/>
        </w:rPr>
      </w:pPr>
    </w:p>
    <w:p w14:paraId="388871D7" w14:textId="65842516" w:rsidR="005D4D7F" w:rsidRDefault="005D4D7F">
      <w:pPr>
        <w:rPr>
          <w:lang w:val="hy-AM"/>
        </w:rPr>
      </w:pPr>
    </w:p>
    <w:p w14:paraId="198FB0FC" w14:textId="38856DEB" w:rsidR="005D4D7F" w:rsidRDefault="005D4D7F">
      <w:pPr>
        <w:rPr>
          <w:lang w:val="hy-AM"/>
        </w:rPr>
      </w:pPr>
    </w:p>
    <w:p w14:paraId="71D696F3" w14:textId="5069EC86" w:rsidR="005D4D7F" w:rsidRDefault="005D4D7F">
      <w:pPr>
        <w:rPr>
          <w:lang w:val="hy-AM"/>
        </w:rPr>
      </w:pPr>
    </w:p>
    <w:p w14:paraId="0AA3C173" w14:textId="55D2E1DD" w:rsidR="005D4D7F" w:rsidRDefault="005D4D7F">
      <w:pPr>
        <w:rPr>
          <w:lang w:val="hy-AM"/>
        </w:rPr>
      </w:pPr>
    </w:p>
    <w:p w14:paraId="162FC9CF" w14:textId="77777777" w:rsidR="00876CA3" w:rsidRDefault="00876CA3">
      <w:pPr>
        <w:rPr>
          <w:lang w:val="hy-AM"/>
        </w:rPr>
      </w:pPr>
    </w:p>
    <w:p w14:paraId="279F32D8" w14:textId="4567B705" w:rsidR="005D4D7F" w:rsidRPr="00525424" w:rsidRDefault="0052542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  <w:r w:rsidR="00CC6410">
        <w:rPr>
          <w:lang w:val="en-US"/>
        </w:rPr>
        <w:t xml:space="preserve">    </w:t>
      </w:r>
      <w:bookmarkStart w:id="3" w:name="_GoBack"/>
      <w:bookmarkEnd w:id="3"/>
      <w:r>
        <w:rPr>
          <w:lang w:val="en-US"/>
        </w:rPr>
        <w:t xml:space="preserve"> 1</w:t>
      </w:r>
    </w:p>
    <w:p w14:paraId="078AEA1E" w14:textId="77777777" w:rsidR="00876CA3" w:rsidRPr="002C7048" w:rsidRDefault="00876CA3" w:rsidP="00876CA3">
      <w:pPr>
        <w:spacing w:after="0" w:line="360" w:lineRule="auto"/>
        <w:jc w:val="center"/>
        <w:rPr>
          <w:rFonts w:ascii="Sylfaen" w:hAnsi="Sylfaen" w:cs="Tahoma"/>
          <w:b/>
          <w:sz w:val="28"/>
          <w:szCs w:val="24"/>
          <w:lang w:val="hy-AM"/>
        </w:rPr>
      </w:pPr>
      <w:r w:rsidRPr="002C7048">
        <w:rPr>
          <w:rFonts w:ascii="Sylfaen" w:hAnsi="Sylfaen" w:cs="Tahoma"/>
          <w:b/>
          <w:sz w:val="28"/>
          <w:szCs w:val="24"/>
          <w:lang w:val="hy-AM"/>
        </w:rPr>
        <w:lastRenderedPageBreak/>
        <w:t>1. Դաստիարակության համակարգը տարրական դպրոցում</w:t>
      </w:r>
    </w:p>
    <w:p w14:paraId="7744453B" w14:textId="77777777" w:rsidR="00876CA3" w:rsidRPr="002C7048" w:rsidRDefault="00876CA3" w:rsidP="00876CA3">
      <w:pPr>
        <w:spacing w:after="0" w:line="360" w:lineRule="auto"/>
        <w:jc w:val="center"/>
        <w:rPr>
          <w:rFonts w:ascii="Sylfaen" w:hAnsi="Sylfaen" w:cs="Tahoma"/>
          <w:b/>
          <w:sz w:val="28"/>
          <w:szCs w:val="24"/>
          <w:lang w:val="hy-AM"/>
        </w:rPr>
      </w:pPr>
    </w:p>
    <w:p w14:paraId="62F9E74F" w14:textId="154F7545" w:rsidR="00986A76" w:rsidRPr="007B2EE6" w:rsidRDefault="00876CA3" w:rsidP="002D650E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>Դաստիարակությունը մանկավարժության շատ դժվարին բնագավառներից է:  Այն նպատակաուղղված ձևավորման պրոցես է, որն իր վերջնական նպատակն է տեսնում հասարակությանը պիտանի և օգտակար անձի ձևավորումը: Ժամանակակից ընկալմամբ դաստիարակչական պրոցեսը դաստիարակի և դաստիարակվողների արդյունավետ փոխազդեցությունն է, որն ուղղված է դրված նպատակին հասնելուն</w:t>
      </w:r>
      <w:r w:rsidR="002D650E">
        <w:rPr>
          <w:rFonts w:ascii="Sylfaen" w:hAnsi="Sylfaen"/>
          <w:sz w:val="24"/>
          <w:lang w:val="hy-AM"/>
        </w:rPr>
        <w:t>:</w:t>
      </w:r>
      <w:r w:rsidRPr="00A64A2A">
        <w:rPr>
          <w:rFonts w:ascii="Sylfaen" w:hAnsi="Sylfaen"/>
          <w:sz w:val="24"/>
          <w:lang w:val="hy-AM"/>
        </w:rPr>
        <w:t>Կարելի է ասել` դաստիարակությունը նպատակասլաց ներգործությունների ամբողջական համակարգ է, որն ունի մի շարք առանձնահատկություններ:</w:t>
      </w:r>
      <w:r w:rsidRPr="00A64A2A">
        <w:rPr>
          <w:rFonts w:ascii="Sylfaen" w:hAnsi="Sylfaen"/>
          <w:sz w:val="24"/>
          <w:lang w:val="hy-AM"/>
        </w:rPr>
        <w:tab/>
        <w:t>Դաստիարակության առանձնահատկություններից մեկն էլ  նրա ամբողջական բնույթն է, որն նշանակում է` դաստիարակվողներին դաստիարակել ոչ թե մեկ ուղղությամբ, այլ դաստիարակության ընդհանուր համակարգի բաղկացուցիչ մասերի բոլոր ուղղություններով. մտավոր, բարոյական, գեղագիտական, ֆիզիկական, իրավական, էկոլոգիական, աշխատանքային:</w:t>
      </w:r>
      <w:r w:rsidRPr="00A64A2A">
        <w:rPr>
          <w:rStyle w:val="a8"/>
          <w:rFonts w:ascii="Sylfaen" w:hAnsi="Sylfaen"/>
          <w:sz w:val="24"/>
          <w:lang w:val="hy-AM"/>
        </w:rPr>
        <w:footnoteReference w:id="1"/>
      </w:r>
      <w:r w:rsidRPr="00A64A2A">
        <w:rPr>
          <w:rFonts w:ascii="Sylfaen" w:hAnsi="Sylfaen"/>
          <w:sz w:val="24"/>
          <w:lang w:val="hy-AM"/>
        </w:rPr>
        <w:tab/>
      </w:r>
      <w:r w:rsidRPr="00A64A2A">
        <w:rPr>
          <w:rFonts w:ascii="Sylfaen" w:hAnsi="Sylfaen"/>
          <w:sz w:val="24"/>
          <w:lang w:val="hy-AM"/>
        </w:rPr>
        <w:tab/>
      </w:r>
    </w:p>
    <w:p w14:paraId="1BBA928D" w14:textId="30C91774" w:rsidR="002D650E" w:rsidRPr="00525424" w:rsidRDefault="00876CA3" w:rsidP="002D650E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>Ներկայումս աշխարհի շատ երկրներում դաստիարակության բովանդակությունը ներառում է անձի համակողմանի զարգացումը, աշխարհայացքի  ձավորումը, մտավոր, բարոյական, աշխատանքային, գեղագիտական, ֆիզիկական, իրավական, տնտեսագիտական, էկոլոգիական զարգացման գործընթացները, արտադպրոցական դաստիարակչական աշխատանքների համակարգը:</w:t>
      </w:r>
      <w:r w:rsidRPr="00A64A2A">
        <w:rPr>
          <w:rFonts w:ascii="Sylfaen" w:hAnsi="Sylfaen"/>
          <w:sz w:val="24"/>
          <w:lang w:val="hy-AM"/>
        </w:rPr>
        <w:tab/>
      </w:r>
      <w:r w:rsidRPr="00A64A2A">
        <w:rPr>
          <w:rFonts w:ascii="Sylfaen" w:hAnsi="Sylfaen"/>
          <w:sz w:val="24"/>
          <w:lang w:val="hy-AM"/>
        </w:rPr>
        <w:tab/>
      </w:r>
    </w:p>
    <w:p w14:paraId="1120DB74" w14:textId="6E301F30" w:rsidR="00876CA3" w:rsidRPr="002D650E" w:rsidRDefault="00876CA3" w:rsidP="002D650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>Կյանքի համար մատաղ սերնդին նախապատրաստելու ամենակարևոր խնդիրներից մեկը երեխաների և դեռահասների մտավոր զարգացումն է: Բայց մանկավարժական տեսության մեջ և դպրոցական պրակտիկայում այդ զարգացումը ամենևին էլ միատեսակ չի լուծվել պատմական տարբեր ժամանակաշրջաններում:</w:t>
      </w:r>
      <w:r w:rsidRPr="00A64A2A">
        <w:rPr>
          <w:rStyle w:val="a8"/>
          <w:rFonts w:ascii="Sylfaen" w:hAnsi="Sylfaen"/>
          <w:sz w:val="24"/>
          <w:lang w:val="en-US"/>
        </w:rPr>
        <w:footnoteReference w:id="2"/>
      </w:r>
      <w:r w:rsidRPr="00A64A2A">
        <w:rPr>
          <w:rFonts w:ascii="Sylfaen" w:hAnsi="Sylfaen"/>
          <w:sz w:val="24"/>
          <w:lang w:val="hy-AM"/>
        </w:rPr>
        <w:tab/>
        <w:t xml:space="preserve">Երեխաները ծնվում են ոչ միատեսակ, ունեն տարբեր անատոմիաֆիզիոլոգիական տվյալներ: Սակայն, բացի բնածին արատներից և ծնողներից ժառանգած որոշ հիվանդությունների առանձին դեպքերից, տվյալները վճռական դեր չեն խաղում երեխաների մտավոր զարգացման մեջ, քանի որ ավարտուն հոգեկան </w:t>
      </w:r>
      <w:r w:rsidRPr="00A64A2A">
        <w:rPr>
          <w:rFonts w:ascii="Sylfaen" w:hAnsi="Sylfaen"/>
          <w:sz w:val="24"/>
          <w:lang w:val="hy-AM"/>
        </w:rPr>
        <w:lastRenderedPageBreak/>
        <w:t>հատկություններ չեն, այլ դաստիարակության, սոցիալական միջոցների հետ անձնավորության ակտիվ փոխգործունեության պայմաններում ծառայում են որպես նրանց առաջացման ու զարգացման սոսկ նախադրյալ:</w:t>
      </w:r>
      <w:r w:rsidRPr="00A64A2A">
        <w:rPr>
          <w:rStyle w:val="a8"/>
          <w:rFonts w:ascii="Sylfaen" w:hAnsi="Sylfaen"/>
          <w:sz w:val="24"/>
          <w:lang w:val="en-US"/>
        </w:rPr>
        <w:footnoteReference w:id="3"/>
      </w:r>
    </w:p>
    <w:p w14:paraId="40F4D590" w14:textId="77777777" w:rsidR="0039185E" w:rsidRPr="00525424" w:rsidRDefault="00876CA3" w:rsidP="0039185E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>Բարոյական դաստիարակությունը հասարակական գիտակցության ձև է, դաստիարակության ընդհանուր համակրգի ամենակարևոր բաղադրամասերից մեկը: Բարոյական դաստիարակությունը սերտորեն կապված է դաստիարակության մյուս բաղադրամասերի հետ և մեծ դեր է խաղում անձի համակողմանի ու ներդաշնակ զարգացման հետ: Նրա հիմնական էությունը անձի բարոյական դաստիարակությունն ու բարոյական զարգացումն է:</w:t>
      </w:r>
      <w:r w:rsidRPr="00A64A2A">
        <w:rPr>
          <w:rStyle w:val="a8"/>
          <w:rFonts w:ascii="Sylfaen" w:hAnsi="Sylfaen"/>
          <w:sz w:val="24"/>
          <w:lang w:val="hy-AM"/>
        </w:rPr>
        <w:footnoteReference w:id="4"/>
      </w:r>
      <w:r w:rsidRPr="00A64A2A">
        <w:rPr>
          <w:rFonts w:ascii="Sylfaen" w:hAnsi="Sylfaen"/>
          <w:sz w:val="24"/>
          <w:lang w:val="hy-AM"/>
        </w:rPr>
        <w:tab/>
      </w:r>
    </w:p>
    <w:p w14:paraId="6DB964FC" w14:textId="6E835CF4" w:rsidR="00876CA3" w:rsidRPr="0039185E" w:rsidRDefault="00876CA3" w:rsidP="0039185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2C7048">
        <w:rPr>
          <w:rFonts w:ascii="Sylfaen" w:hAnsi="Sylfaen"/>
          <w:sz w:val="24"/>
          <w:lang w:val="hy-AM"/>
        </w:rPr>
        <w:t xml:space="preserve">Կրտսեր տարիքում բարոյական զարգացման առանցք կամ հիմք կարող են հանդիսանալ այն նորմերը, որոնք համամարդկային արժույթներ են: Կրտսեր տարիքում բարոյական զարգացման հիմքը երեխաների մեջ հումանիստական հարաբերությունների ու փոխհարաբերությունների ձևավորումն է: Հետևապես, տարրական դասարաններում դասվարի խնդիրը այդ պետք է լինի: </w:t>
      </w:r>
      <w:r w:rsidRPr="00B83B27">
        <w:rPr>
          <w:rFonts w:ascii="Sylfaen" w:hAnsi="Sylfaen"/>
          <w:sz w:val="24"/>
          <w:lang w:val="hy-AM"/>
        </w:rPr>
        <w:t>Մ</w:t>
      </w:r>
      <w:r w:rsidRPr="002C7048">
        <w:rPr>
          <w:rFonts w:ascii="Sylfaen" w:hAnsi="Sylfaen"/>
          <w:sz w:val="24"/>
          <w:lang w:val="hy-AM"/>
        </w:rPr>
        <w:t>արդկանց հետ հաղորդակցումը, շփումը, փոխհարաբերությունները դեպի մարդասիրությունը /հումանիզմը</w:t>
      </w:r>
      <w:r w:rsidRPr="00B83B27">
        <w:rPr>
          <w:rFonts w:ascii="Sylfaen" w:hAnsi="Sylfaen"/>
          <w:sz w:val="24"/>
          <w:lang w:val="hy-AM"/>
        </w:rPr>
        <w:t>/</w:t>
      </w:r>
      <w:r w:rsidRPr="002C7048">
        <w:rPr>
          <w:rFonts w:ascii="Sylfaen" w:hAnsi="Sylfaen"/>
          <w:sz w:val="24"/>
          <w:lang w:val="hy-AM"/>
        </w:rPr>
        <w:t xml:space="preserve"> տանող ճանապարհներն են:</w:t>
      </w:r>
      <w:r w:rsidRPr="00A64A2A">
        <w:rPr>
          <w:rStyle w:val="a8"/>
          <w:rFonts w:ascii="Sylfaen" w:hAnsi="Sylfaen"/>
          <w:sz w:val="24"/>
          <w:lang w:val="en-US"/>
        </w:rPr>
        <w:footnoteReference w:id="5"/>
      </w:r>
    </w:p>
    <w:p w14:paraId="7C641007" w14:textId="473BD1F7" w:rsidR="00876CA3" w:rsidRPr="002C7048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C7048">
        <w:rPr>
          <w:rFonts w:ascii="Sylfaen" w:hAnsi="Sylfaen"/>
          <w:sz w:val="24"/>
          <w:lang w:val="hy-AM"/>
        </w:rPr>
        <w:t xml:space="preserve">Աշխատանքային դաստիարակությունը դաստիարակության ընդհանուր համակարգի բաղադրատարրերից մեկն է, որը նպաստում է աճող սերնդի համակողմանի ու  ներդաշնակ զարգացման հիմնախնդրի լուծմանը: Այն գտնվում դաստիարակության բովանդակության հետ սերտ կապի մեջ: </w:t>
      </w:r>
      <w:r w:rsidRPr="002C7048">
        <w:rPr>
          <w:rFonts w:ascii="Sylfaen" w:hAnsi="Sylfaen"/>
          <w:sz w:val="24"/>
          <w:lang w:val="hy-AM"/>
        </w:rPr>
        <w:tab/>
      </w:r>
      <w:r w:rsidRPr="002C7048">
        <w:rPr>
          <w:rFonts w:ascii="Sylfaen" w:hAnsi="Sylfaen"/>
          <w:sz w:val="24"/>
          <w:lang w:val="hy-AM"/>
        </w:rPr>
        <w:tab/>
      </w:r>
      <w:r w:rsidRPr="002C7048">
        <w:rPr>
          <w:rFonts w:ascii="Sylfaen" w:hAnsi="Sylfaen"/>
          <w:sz w:val="24"/>
          <w:lang w:val="hy-AM"/>
        </w:rPr>
        <w:tab/>
      </w:r>
      <w:r w:rsidRPr="002C7048">
        <w:rPr>
          <w:rFonts w:ascii="Sylfaen" w:hAnsi="Sylfaen"/>
          <w:sz w:val="24"/>
          <w:lang w:val="hy-AM"/>
        </w:rPr>
        <w:tab/>
      </w:r>
      <w:r w:rsidRPr="002C7048">
        <w:rPr>
          <w:rFonts w:ascii="Sylfaen" w:hAnsi="Sylfaen"/>
          <w:sz w:val="24"/>
          <w:lang w:val="hy-AM"/>
        </w:rPr>
        <w:tab/>
        <w:t xml:space="preserve">Դպրոցականի մոտ աշխատանքի նկատմամբ վերաբերմունքի ձևավորումը միաժամանակ առաջատար բարոյական որակների դաստիարակում է և աշխարհայացքի մշակում: Կ. Դ. Ուշինսկին ասում էր. </w:t>
      </w:r>
      <w:r>
        <w:rPr>
          <w:rFonts w:ascii="Sylfaen" w:hAnsi="Sylfaen"/>
          <w:sz w:val="24"/>
          <w:lang w:val="hy-AM"/>
        </w:rPr>
        <w:t>«</w:t>
      </w:r>
      <w:r w:rsidRPr="002C7048">
        <w:rPr>
          <w:rFonts w:ascii="Sylfaen" w:hAnsi="Sylfaen"/>
          <w:sz w:val="24"/>
          <w:lang w:val="hy-AM"/>
        </w:rPr>
        <w:t>Միայն աշխատանքի ներքին, հոգեկան կենարար ուժն է իբրև աղբյուր ծառայում մարդկային արժանապատվության, դրա հետ միասին նրա բարոյականության ու երջանկության համար</w:t>
      </w:r>
      <w:r>
        <w:rPr>
          <w:rFonts w:ascii="Sylfaen" w:hAnsi="Sylfaen"/>
          <w:sz w:val="24"/>
          <w:lang w:val="hy-AM"/>
        </w:rPr>
        <w:t>»</w:t>
      </w:r>
      <w:r w:rsidRPr="002C7048">
        <w:rPr>
          <w:rFonts w:ascii="Sylfaen" w:hAnsi="Sylfaen"/>
          <w:sz w:val="24"/>
          <w:lang w:val="hy-AM"/>
        </w:rPr>
        <w:t>: Աշխատանքի առաջին մղիչը համառությունն է</w:t>
      </w:r>
      <w:r w:rsidR="007B2EE6">
        <w:rPr>
          <w:rFonts w:ascii="Sylfaen" w:hAnsi="Sylfaen"/>
          <w:sz w:val="24"/>
          <w:lang w:val="hy-AM"/>
        </w:rPr>
        <w:t xml:space="preserve">: </w:t>
      </w:r>
      <w:r w:rsidRPr="002C7048">
        <w:rPr>
          <w:rFonts w:ascii="Sylfaen" w:hAnsi="Sylfaen"/>
          <w:sz w:val="24"/>
          <w:lang w:val="hy-AM"/>
        </w:rPr>
        <w:t xml:space="preserve">Մարդու երջանկությունը առաջին հերթին պայմանավորված է աշխատանքով: </w:t>
      </w:r>
    </w:p>
    <w:p w14:paraId="7FDF57F5" w14:textId="5B72B854" w:rsidR="00876CA3" w:rsidRPr="0039185E" w:rsidRDefault="00876CA3" w:rsidP="0039185E">
      <w:pPr>
        <w:spacing w:after="0" w:line="360" w:lineRule="auto"/>
        <w:ind w:left="90" w:right="-2"/>
        <w:contextualSpacing/>
        <w:jc w:val="both"/>
        <w:rPr>
          <w:rFonts w:ascii="Sylfaen" w:hAnsi="Sylfaen" w:cs="Tahoma"/>
          <w:sz w:val="24"/>
          <w:szCs w:val="24"/>
          <w:lang w:val="hy-AM"/>
        </w:rPr>
      </w:pPr>
      <w:r w:rsidRPr="002C7048">
        <w:rPr>
          <w:rFonts w:ascii="Sylfaen" w:hAnsi="Sylfaen" w:cs="Tahoma"/>
          <w:sz w:val="24"/>
          <w:szCs w:val="24"/>
          <w:lang w:val="hy-AM"/>
        </w:rPr>
        <w:lastRenderedPageBreak/>
        <w:t xml:space="preserve">       </w:t>
      </w:r>
      <w:r w:rsidRPr="00BA6E81">
        <w:rPr>
          <w:rFonts w:ascii="Sylfaen" w:hAnsi="Sylfaen" w:cs="Tahoma"/>
          <w:sz w:val="24"/>
          <w:szCs w:val="24"/>
          <w:lang w:val="hy-AM"/>
        </w:rPr>
        <w:tab/>
      </w:r>
      <w:r w:rsidRPr="002C7048">
        <w:rPr>
          <w:rFonts w:ascii="Sylfaen" w:hAnsi="Sylfaen" w:cs="Tahoma"/>
          <w:sz w:val="24"/>
          <w:szCs w:val="24"/>
          <w:lang w:val="hy-AM"/>
        </w:rPr>
        <w:t>Ֆիզիկական դաստիարակությունը նույնպես դաստիարակության համակարգի բաղկացուցիչ մասերից է և մեծ նշանակություն ունի անձի համակողմանի ու ներդաշնակ զարգացման համար: Աճող սերնդի առողջությունը պայմանավորված է ֆիզիկական դաստիարակությամբ:</w:t>
      </w:r>
    </w:p>
    <w:p w14:paraId="0F29B57C" w14:textId="60950D90" w:rsidR="00876CA3" w:rsidRPr="00481EA5" w:rsidRDefault="00876CA3" w:rsidP="00481EA5">
      <w:pPr>
        <w:spacing w:after="0" w:line="360" w:lineRule="auto"/>
        <w:ind w:left="90" w:right="-2"/>
        <w:contextualSpacing/>
        <w:jc w:val="both"/>
        <w:rPr>
          <w:rFonts w:ascii="Sylfaen" w:hAnsi="Sylfaen" w:cs="Tahoma"/>
          <w:sz w:val="24"/>
          <w:szCs w:val="24"/>
          <w:lang w:val="hy-AM"/>
        </w:rPr>
      </w:pPr>
      <w:r w:rsidRPr="002C7048">
        <w:rPr>
          <w:rFonts w:ascii="Sylfaen" w:hAnsi="Sylfaen" w:cs="Tahoma"/>
          <w:sz w:val="24"/>
          <w:szCs w:val="24"/>
          <w:lang w:val="hy-AM"/>
        </w:rPr>
        <w:t xml:space="preserve">      </w:t>
      </w:r>
      <w:r w:rsidRPr="00BA6E81">
        <w:rPr>
          <w:rFonts w:ascii="Sylfaen" w:hAnsi="Sylfaen" w:cs="Tahoma"/>
          <w:sz w:val="24"/>
          <w:szCs w:val="24"/>
          <w:lang w:val="hy-AM"/>
        </w:rPr>
        <w:tab/>
      </w:r>
      <w:r w:rsidRPr="002C7048">
        <w:rPr>
          <w:rFonts w:ascii="Sylfaen" w:hAnsi="Sylfaen" w:cs="Tahoma"/>
          <w:sz w:val="24"/>
          <w:szCs w:val="24"/>
          <w:lang w:val="hy-AM"/>
        </w:rPr>
        <w:t>Կրտսեր դպրոցականի զարգացման գործում կարևոր նշանակություն ունի նաև էկոլոգիական դաստիարակությունը: Էկոլոգիական դաստիարակություն հիմքում ընկած է բնությունը, նրա հավասարակշռության պահպանությունը: Շրջակա միջավայրի պահպանությանը իրենց գործուն մասնակցությունը պիտի ունենան ընտանիքը, դպրոցը, ողջ հաս</w:t>
      </w:r>
      <w:r w:rsidRPr="00DB2CC1">
        <w:rPr>
          <w:rFonts w:ascii="Sylfaen" w:hAnsi="Sylfaen" w:cs="Tahoma"/>
          <w:sz w:val="24"/>
          <w:szCs w:val="24"/>
          <w:lang w:val="hy-AM"/>
        </w:rPr>
        <w:t>ա</w:t>
      </w:r>
      <w:r w:rsidRPr="002C7048">
        <w:rPr>
          <w:rFonts w:ascii="Sylfaen" w:hAnsi="Sylfaen" w:cs="Tahoma"/>
          <w:sz w:val="24"/>
          <w:szCs w:val="24"/>
          <w:lang w:val="hy-AM"/>
        </w:rPr>
        <w:t>րակությունը: Այս գործում մեծ է հատկապես դպրոցի դերը, քանի որ այստեղ է իրագործվում կազմակերպված, պլանավորված դաստիարակությունը:</w:t>
      </w:r>
    </w:p>
    <w:p w14:paraId="4E241656" w14:textId="77777777" w:rsidR="00876CA3" w:rsidRPr="00A64A2A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>Մշտապես պետք է իմանալ, որ անձի համակողմանի և ներդաշնակ զարգացումը ենթադրում է աճող սերնդի մտավոր, բարոյական, աշխատանքային, գեղագիտական, ֆիզիկական, իրավական, տնտեսագիտական, էկոլոգիական դաստիարակություն: Որպեսզի անձը նշված ուղղություններով ունենա և զարգացածություն, և դաստիարակվածություն, կարևոր է, որ այդ երկուսը ներդաշնակված լինեն մարդու անձի մեջ: Ահա սա է առաջատար նպատակը: Այդ են հաստատում աշխարհի առաջադեմ մանկավարժները, հոգեբանները, սոցիոլոգները, փիլիսոփաները, ընդհանրապես բոլոր մեծ մտածողները: Ահա թե ինչու այդ հիմնահարցը լուծելու համար մանկավարժական գիտության առջև դրվեց դաստիարակության նկատմամբ զուգակցված, համալիր մոտեցման խնդիր:</w:t>
      </w:r>
      <w:r w:rsidRPr="00A64A2A">
        <w:rPr>
          <w:rStyle w:val="a8"/>
          <w:rFonts w:ascii="Sylfaen" w:hAnsi="Sylfaen"/>
          <w:sz w:val="24"/>
          <w:lang w:val="hy-AM"/>
        </w:rPr>
        <w:footnoteReference w:id="6"/>
      </w:r>
      <w:r w:rsidRPr="00A64A2A">
        <w:rPr>
          <w:rFonts w:ascii="Sylfaen" w:hAnsi="Sylfaen"/>
          <w:sz w:val="24"/>
          <w:lang w:val="hy-AM"/>
        </w:rPr>
        <w:tab/>
      </w:r>
    </w:p>
    <w:p w14:paraId="5979B53C" w14:textId="77777777" w:rsidR="00876CA3" w:rsidRPr="00A64A2A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>Դեռևս 19-րդ դարի վերջին հայ հանճարեղ մանկավարժ Ղ. Աղայանը ‹‹Խորհրդածություն դաստիարակության վերա›› հոդվածում անդրադարձել է ‹‹անձնավորության համակողմանի և ներդաշնակ զարգացում›› հասկացությանը: Ղ. Աղայանը հստակորեն ձևակերպեց մարդու համակողմանի զարգացման իդեալը. Մարդուն դարձնել ուժեղ, խելացի և առաքինի, այսինք՝ տալ նրան մտավոր, ֆիզիկական և բարոյական դաստիարակություն:</w:t>
      </w:r>
    </w:p>
    <w:p w14:paraId="2D2AB064" w14:textId="77777777" w:rsidR="00876CA3" w:rsidRPr="002C7048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lastRenderedPageBreak/>
        <w:t>‹‹Դաստիարակության միակ նպատակը պիտի լինի զարգացնել մարդու այդ երեք կողմը միասին, որպեսզի նա լինի ուժեղ, խելացի և առաքինի: Ոչ մի մարդու դաստիարակության կերպ պիտի չշեղի այս բնական ճանապարհից միայն նրա համար, թե այս կամ այն կոչումը պիտի ստանա, վասնզի մարդը նախ և առաջ մարդ է, և ապա Կիրակոս կամ Մարկոս››:</w:t>
      </w:r>
      <w:r w:rsidRPr="00A64A2A">
        <w:rPr>
          <w:rStyle w:val="a8"/>
          <w:rFonts w:ascii="Sylfaen" w:hAnsi="Sylfaen"/>
          <w:sz w:val="24"/>
          <w:lang w:val="en-US"/>
        </w:rPr>
        <w:footnoteReference w:id="7"/>
      </w:r>
    </w:p>
    <w:p w14:paraId="59BDADE4" w14:textId="77777777" w:rsidR="00876CA3" w:rsidRPr="00DB2CC1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D7148">
        <w:rPr>
          <w:rFonts w:ascii="Sylfaen" w:hAnsi="Sylfaen"/>
          <w:sz w:val="24"/>
          <w:lang w:val="hy-AM"/>
        </w:rPr>
        <w:t>Հոգեբանական հետազոտությունները ցույց են տալիս, որ կրտսեր դպրոցականների դաստիարակության գլխավոր խնդիրները լուծվում են մանկության տարիքում, հատկապես տարրական դասարաններում: Տարրական դասարաններում ձևավորվում է դպրոցականների ուսումնասիրությունը(обучаемость):</w:t>
      </w:r>
      <w:r w:rsidRPr="00A64A2A">
        <w:rPr>
          <w:rStyle w:val="a8"/>
          <w:rFonts w:ascii="Sylfaen" w:hAnsi="Sylfaen"/>
          <w:sz w:val="24"/>
          <w:lang w:val="en-US"/>
        </w:rPr>
        <w:footnoteReference w:id="8"/>
      </w:r>
      <w:r w:rsidRPr="003D7148">
        <w:rPr>
          <w:rFonts w:ascii="Sylfaen" w:hAnsi="Sylfaen"/>
          <w:sz w:val="24"/>
          <w:lang w:val="hy-AM"/>
        </w:rPr>
        <w:t xml:space="preserve"> </w:t>
      </w:r>
    </w:p>
    <w:p w14:paraId="5CC4DB31" w14:textId="77777777" w:rsidR="00876CA3" w:rsidRPr="00DB2CC1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B2CC1">
        <w:rPr>
          <w:rFonts w:ascii="Sylfaen" w:hAnsi="Sylfaen" w:cs="Sylfaen"/>
          <w:sz w:val="24"/>
          <w:szCs w:val="24"/>
          <w:lang w:val="hy-AM"/>
        </w:rPr>
        <w:t>Երեխաների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արժեքների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ձևավորման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վրա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մեծ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ունի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DB2CC1">
        <w:rPr>
          <w:rFonts w:ascii="Sylfaen" w:hAnsi="Sylfaen"/>
          <w:sz w:val="24"/>
          <w:szCs w:val="24"/>
          <w:lang w:val="hy-AM"/>
        </w:rPr>
        <w:t xml:space="preserve">: </w:t>
      </w:r>
      <w:r w:rsidRPr="00DB2CC1">
        <w:rPr>
          <w:rFonts w:ascii="Sylfaen" w:hAnsi="Sylfaen" w:cs="Sylfaen"/>
          <w:sz w:val="24"/>
          <w:szCs w:val="24"/>
          <w:lang w:val="hy-AM"/>
        </w:rPr>
        <w:t>Գեղեցիկի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և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բարու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փոխհարաբերությունները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և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արժեքների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ձևավորման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խնդիրները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եղել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են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բոլոր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ժամանակների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հետազոտողների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կենտրոնում</w:t>
      </w:r>
      <w:r w:rsidRPr="00DB2CC1">
        <w:rPr>
          <w:rFonts w:ascii="Sylfaen" w:hAnsi="Sylfaen"/>
          <w:sz w:val="24"/>
          <w:szCs w:val="24"/>
          <w:lang w:val="hy-AM"/>
        </w:rPr>
        <w:t xml:space="preserve">: </w:t>
      </w:r>
      <w:r w:rsidRPr="00DB2CC1">
        <w:rPr>
          <w:rFonts w:ascii="Sylfaen" w:hAnsi="Sylfaen" w:cs="Sylfaen"/>
          <w:sz w:val="24"/>
          <w:szCs w:val="24"/>
          <w:lang w:val="hy-AM"/>
        </w:rPr>
        <w:t>Որոշ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հետազոտողներ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հակված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են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ներառել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բարոյական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մեջ</w:t>
      </w:r>
      <w:r w:rsidRPr="00DB2CC1">
        <w:rPr>
          <w:rFonts w:ascii="Sylfaen" w:hAnsi="Sylfaen"/>
          <w:sz w:val="24"/>
          <w:szCs w:val="24"/>
          <w:lang w:val="hy-AM"/>
        </w:rPr>
        <w:t xml:space="preserve">: </w:t>
      </w:r>
      <w:r w:rsidRPr="00DB2CC1">
        <w:rPr>
          <w:rFonts w:ascii="Sylfaen" w:hAnsi="Sylfaen" w:cs="Sylfaen"/>
          <w:sz w:val="24"/>
          <w:szCs w:val="24"/>
          <w:lang w:val="hy-AM"/>
        </w:rPr>
        <w:t>Հայտնվում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է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նաև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տեսակետ</w:t>
      </w:r>
      <w:r w:rsidRPr="00DB2CC1">
        <w:rPr>
          <w:rFonts w:ascii="Sylfaen" w:hAnsi="Sylfaen"/>
          <w:sz w:val="24"/>
          <w:szCs w:val="24"/>
          <w:lang w:val="hy-AM"/>
        </w:rPr>
        <w:t xml:space="preserve">, </w:t>
      </w:r>
      <w:r w:rsidRPr="00DB2CC1">
        <w:rPr>
          <w:rFonts w:ascii="Sylfaen" w:hAnsi="Sylfaen" w:cs="Sylfaen"/>
          <w:sz w:val="24"/>
          <w:szCs w:val="24"/>
          <w:lang w:val="hy-AM"/>
        </w:rPr>
        <w:t>ըստ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որի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գեղեցիկը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ծառայում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է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որպես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բարոյական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դաստիարակվածության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մակարդակ</w:t>
      </w:r>
      <w:r w:rsidRPr="00DB2CC1">
        <w:rPr>
          <w:rFonts w:ascii="Sylfaen" w:hAnsi="Sylfaen"/>
          <w:sz w:val="24"/>
          <w:szCs w:val="24"/>
          <w:lang w:val="hy-AM"/>
        </w:rPr>
        <w:t xml:space="preserve">: </w:t>
      </w:r>
      <w:r w:rsidRPr="00DB2CC1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շնորհիվ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հնարավոր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է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դառնում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նաև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անձի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հոգևոր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աշխարհի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, </w:t>
      </w:r>
      <w:r w:rsidRPr="00DB2CC1">
        <w:rPr>
          <w:rFonts w:ascii="Sylfaen" w:hAnsi="Sylfaen" w:cs="Sylfaen"/>
          <w:sz w:val="24"/>
          <w:szCs w:val="24"/>
          <w:lang w:val="hy-AM"/>
        </w:rPr>
        <w:t>բարոյական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և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ինտելեկտուալ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բաղադրիչների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միջև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լիակատար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ներդաշնակության</w:t>
      </w:r>
      <w:r w:rsidRPr="00DB2CC1">
        <w:rPr>
          <w:rFonts w:ascii="Sylfaen" w:hAnsi="Sylfaen"/>
          <w:sz w:val="24"/>
          <w:szCs w:val="24"/>
          <w:lang w:val="hy-AM"/>
        </w:rPr>
        <w:t xml:space="preserve"> </w:t>
      </w:r>
      <w:r w:rsidRPr="00DB2CC1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DB2CC1">
        <w:rPr>
          <w:rFonts w:ascii="Sylfaen" w:hAnsi="Sylfaen"/>
          <w:sz w:val="24"/>
          <w:szCs w:val="24"/>
          <w:lang w:val="hy-AM"/>
        </w:rPr>
        <w:t>:</w:t>
      </w:r>
      <w:r>
        <w:rPr>
          <w:rStyle w:val="a8"/>
          <w:rFonts w:ascii="Sylfaen" w:hAnsi="Sylfaen"/>
          <w:sz w:val="24"/>
          <w:szCs w:val="24"/>
          <w:lang w:val="en-US"/>
        </w:rPr>
        <w:footnoteReference w:id="9"/>
      </w:r>
    </w:p>
    <w:p w14:paraId="20CC8CD3" w14:textId="5CC3736E" w:rsidR="00876CA3" w:rsidRPr="005833EF" w:rsidRDefault="00876CA3" w:rsidP="005833EF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A64A2A">
        <w:rPr>
          <w:rFonts w:ascii="Sylfaen" w:hAnsi="Sylfaen"/>
          <w:sz w:val="24"/>
          <w:lang w:val="hy-AM"/>
        </w:rPr>
        <w:t xml:space="preserve">Համակողմանի ու ներդաշնակ զարգացած մարդ կարող է համարվել նա, ով ունի նաև գեղագիտական դաստիարակվածություն, կրթվածություն: Գեղագիտական դաստիարակությունը դաստիարակողի ու դաստիարակվողի համատեղ գործունեության գործընթաց </w:t>
      </w:r>
      <w:r w:rsidRPr="00D17219">
        <w:rPr>
          <w:rFonts w:ascii="Sylfaen" w:hAnsi="Sylfaen"/>
          <w:sz w:val="24"/>
          <w:lang w:val="hy-AM"/>
        </w:rPr>
        <w:t>է</w:t>
      </w:r>
      <w:r w:rsidRPr="00123383">
        <w:rPr>
          <w:rFonts w:ascii="Sylfaen" w:hAnsi="Sylfaen"/>
          <w:sz w:val="24"/>
          <w:lang w:val="hy-AM"/>
        </w:rPr>
        <w:t>, իսկ գեղարվեստական դաստիարակությունն կազմում է գեղագիտական դաստիարակության կարևորագույն մասն միայն</w:t>
      </w:r>
      <w:r w:rsidRPr="00A64A2A">
        <w:rPr>
          <w:rFonts w:ascii="Sylfaen" w:hAnsi="Sylfaen"/>
          <w:sz w:val="24"/>
          <w:lang w:val="hy-AM"/>
        </w:rPr>
        <w:t>:</w:t>
      </w:r>
      <w:r w:rsidRPr="00A64A2A">
        <w:rPr>
          <w:rStyle w:val="a8"/>
          <w:rFonts w:ascii="Sylfaen" w:hAnsi="Sylfaen"/>
          <w:sz w:val="24"/>
          <w:lang w:val="hy-AM"/>
        </w:rPr>
        <w:footnoteReference w:id="10"/>
      </w:r>
      <w:r w:rsidR="005833EF">
        <w:rPr>
          <w:rFonts w:ascii="Sylfaen" w:hAnsi="Sylfaen"/>
          <w:sz w:val="24"/>
          <w:lang w:val="hy-AM"/>
        </w:rPr>
        <w:tab/>
      </w:r>
      <w:r w:rsidR="005833EF">
        <w:rPr>
          <w:rFonts w:ascii="Sylfaen" w:hAnsi="Sylfaen"/>
          <w:sz w:val="24"/>
          <w:lang w:val="hy-AM"/>
        </w:rPr>
        <w:tab/>
      </w:r>
      <w:r w:rsidR="005833EF">
        <w:rPr>
          <w:rFonts w:ascii="Sylfaen" w:hAnsi="Sylfaen"/>
          <w:sz w:val="24"/>
          <w:lang w:val="hy-AM"/>
        </w:rPr>
        <w:tab/>
        <w:t xml:space="preserve">    </w:t>
      </w:r>
      <w:r w:rsidRPr="00D17219">
        <w:rPr>
          <w:rFonts w:ascii="Sylfaen" w:hAnsi="Sylfaen"/>
          <w:sz w:val="24"/>
          <w:lang w:val="hy-AM"/>
        </w:rPr>
        <w:lastRenderedPageBreak/>
        <w:t>Հաջորդ</w:t>
      </w:r>
      <w:r>
        <w:rPr>
          <w:rFonts w:ascii="Sylfaen" w:hAnsi="Sylfaen"/>
          <w:sz w:val="24"/>
          <w:lang w:val="hy-AM"/>
        </w:rPr>
        <w:t>իվ</w:t>
      </w:r>
      <w:r w:rsidRPr="00D17219">
        <w:rPr>
          <w:rFonts w:ascii="Sylfaen" w:hAnsi="Sylfaen"/>
          <w:sz w:val="24"/>
          <w:lang w:val="hy-AM"/>
        </w:rPr>
        <w:t xml:space="preserve"> կանդրադառնանք գեղարվեստական կրթությանն, հասկանալու համար</w:t>
      </w:r>
      <w:r w:rsidRPr="008A71B9">
        <w:rPr>
          <w:rFonts w:ascii="Sylfaen" w:hAnsi="Sylfaen"/>
          <w:sz w:val="24"/>
          <w:lang w:val="hy-AM"/>
        </w:rPr>
        <w:t>,</w:t>
      </w:r>
      <w:r w:rsidRPr="00D17219">
        <w:rPr>
          <w:rFonts w:ascii="Sylfaen" w:hAnsi="Sylfaen"/>
          <w:sz w:val="24"/>
          <w:lang w:val="hy-AM"/>
        </w:rPr>
        <w:t xml:space="preserve"> թե ինչ կապ կա գեղագիտական դաստիարակության և գեղարվեստական կրթության միջև:</w:t>
      </w:r>
    </w:p>
    <w:p w14:paraId="3E4DD140" w14:textId="404D3884" w:rsidR="00876CA3" w:rsidRPr="00876CA3" w:rsidRDefault="00876CA3" w:rsidP="00876CA3">
      <w:pPr>
        <w:spacing w:after="0" w:line="360" w:lineRule="auto"/>
        <w:jc w:val="center"/>
        <w:rPr>
          <w:rFonts w:ascii="Sylfaen" w:hAnsi="Sylfaen"/>
          <w:b/>
          <w:sz w:val="32"/>
          <w:lang w:val="hy-AM"/>
        </w:rPr>
      </w:pPr>
      <w:r>
        <w:rPr>
          <w:rFonts w:ascii="Sylfaen" w:hAnsi="Sylfaen" w:cs="Sylfaen"/>
          <w:b/>
          <w:sz w:val="28"/>
          <w:szCs w:val="24"/>
          <w:lang w:val="hy-AM"/>
        </w:rPr>
        <w:t>2.</w:t>
      </w:r>
      <w:r w:rsidRPr="00876CA3">
        <w:rPr>
          <w:rFonts w:ascii="Sylfaen" w:hAnsi="Sylfaen" w:cs="Sylfaen"/>
          <w:b/>
          <w:sz w:val="28"/>
          <w:szCs w:val="24"/>
          <w:lang w:val="hy-AM"/>
        </w:rPr>
        <w:t xml:space="preserve"> Գեղարվեստա-գեղագիտական դաստիարակության էությունը տարրական դպրոցում</w:t>
      </w:r>
    </w:p>
    <w:p w14:paraId="4A615120" w14:textId="378E7BA5" w:rsidR="00876CA3" w:rsidRPr="00525424" w:rsidRDefault="00876CA3" w:rsidP="00876CA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A7704">
        <w:rPr>
          <w:rFonts w:ascii="Sylfaen" w:hAnsi="Sylfaen" w:cs="Sylfaen"/>
          <w:sz w:val="24"/>
          <w:szCs w:val="24"/>
          <w:lang w:val="hy-AM"/>
        </w:rPr>
        <w:t xml:space="preserve">       </w:t>
      </w:r>
      <w:r w:rsidRPr="002963EE">
        <w:rPr>
          <w:rFonts w:ascii="Sylfaen" w:hAnsi="Sylfaen" w:cs="Sylfaen"/>
          <w:sz w:val="24"/>
          <w:szCs w:val="24"/>
          <w:lang w:val="hy-AM"/>
        </w:rPr>
        <w:t>Դպրոցն</w:t>
      </w:r>
      <w:r w:rsidRPr="002963EE">
        <w:rPr>
          <w:rFonts w:ascii="Sylfaen" w:hAnsi="Sylfaen"/>
          <w:sz w:val="24"/>
          <w:szCs w:val="24"/>
          <w:lang w:val="hy-AM"/>
        </w:rPr>
        <w:t xml:space="preserve"> արտացոլում է հասարակության բոլոր հակասությունները, որոնցից ամենաարդիականն ու ամենավտանգավորը հոգևոր ճգնաժամն է: Այն, ինչը մենք անվանում ենք հոգևոր կյանք` ներաշխարհի հարստություն, գտնվում է գեղագիտական համակարգի առարկաների ոլորտում</w:t>
      </w:r>
      <w:r w:rsidR="008A1252">
        <w:rPr>
          <w:rFonts w:ascii="Sylfaen" w:hAnsi="Sylfaen"/>
          <w:sz w:val="24"/>
          <w:szCs w:val="24"/>
          <w:lang w:val="hy-AM"/>
        </w:rPr>
        <w:t>.</w:t>
      </w:r>
      <w:r w:rsidR="008A1252" w:rsidRPr="008A1252">
        <w:rPr>
          <w:rFonts w:ascii="Sylfaen" w:hAnsi="Sylfaen"/>
          <w:sz w:val="24"/>
          <w:szCs w:val="24"/>
          <w:lang w:val="hy-AM"/>
        </w:rPr>
        <w:t>դ</w:t>
      </w:r>
      <w:r w:rsidRPr="002963EE">
        <w:rPr>
          <w:rFonts w:ascii="Sylfaen" w:hAnsi="Sylfaen"/>
          <w:sz w:val="24"/>
          <w:szCs w:val="24"/>
          <w:lang w:val="hy-AM"/>
        </w:rPr>
        <w:t>րանք առավելագույնս բացահայտում են մարդու և նրան շրջապատող աշխարհի գեղեցկությունն ու ներդաշնակությունը, զարգացնում են ճաշակը:</w:t>
      </w:r>
      <w:r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 w:cs="Sylfaen"/>
          <w:sz w:val="24"/>
          <w:szCs w:val="24"/>
          <w:lang w:val="hy-AM"/>
        </w:rPr>
        <w:t>Գեղեցիկով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գեղեցիկի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միջոցով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ձևավորում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են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ոչ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միայն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անձի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գեղագիտաարժեքային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կողմնորոշումը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այլև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ստեղծագործելու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մեջ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կենցաղում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արարքներում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վարքի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մեջ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ինչպես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նաև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արվեստում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արժեքներ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ստեղծելու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ընդունակությունը</w:t>
      </w:r>
      <w:r w:rsidRPr="002963EE">
        <w:rPr>
          <w:rFonts w:ascii="Sylfaen" w:hAnsi="Sylfaen"/>
          <w:sz w:val="24"/>
          <w:szCs w:val="24"/>
          <w:lang w:val="hy-AM"/>
        </w:rPr>
        <w:t xml:space="preserve">: </w:t>
      </w:r>
      <w:r w:rsidRPr="002963EE">
        <w:rPr>
          <w:rFonts w:ascii="Sylfaen" w:hAnsi="Sylfaen" w:cs="Sylfaen"/>
          <w:sz w:val="24"/>
          <w:szCs w:val="24"/>
          <w:lang w:val="hy-AM"/>
        </w:rPr>
        <w:t>Գեղեցիկը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կյանքում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և՛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միջոցն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է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և՛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արդյունքը</w:t>
      </w:r>
      <w:r w:rsidRPr="002963EE">
        <w:rPr>
          <w:rFonts w:ascii="Sylfaen" w:hAnsi="Sylfaen"/>
          <w:sz w:val="24"/>
          <w:szCs w:val="24"/>
          <w:lang w:val="hy-AM"/>
        </w:rPr>
        <w:t xml:space="preserve">: </w:t>
      </w:r>
      <w:r w:rsidRPr="002963EE">
        <w:rPr>
          <w:rFonts w:ascii="Sylfaen" w:hAnsi="Sylfaen" w:cs="Sylfaen"/>
          <w:sz w:val="24"/>
          <w:szCs w:val="24"/>
          <w:lang w:val="hy-AM"/>
        </w:rPr>
        <w:t>Այն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խտացած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է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արվեստում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մեջ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անխզելիորեն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կապված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է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բնությանը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գործունեությանը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մարդկանց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կենցաղին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նրանց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փոխհարաբերություններում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համակարգն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է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բոլոր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երևույթները</w:t>
      </w:r>
      <w:r w:rsidRPr="002963EE">
        <w:rPr>
          <w:rFonts w:ascii="Sylfaen" w:hAnsi="Sylfaen"/>
          <w:sz w:val="24"/>
          <w:szCs w:val="24"/>
          <w:lang w:val="hy-AM"/>
        </w:rPr>
        <w:t>:</w:t>
      </w:r>
      <w:r w:rsidRPr="00157FFD">
        <w:rPr>
          <w:rStyle w:val="a8"/>
          <w:rFonts w:ascii="Sylfaen" w:hAnsi="Sylfaen"/>
          <w:sz w:val="24"/>
          <w:szCs w:val="24"/>
          <w:lang w:val="hy-AM"/>
        </w:rPr>
        <w:footnoteReference w:id="11"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Pr="002963EE">
        <w:rPr>
          <w:rFonts w:ascii="Sylfaen" w:hAnsi="Sylfaen"/>
          <w:sz w:val="24"/>
          <w:szCs w:val="24"/>
          <w:lang w:val="hy-AM"/>
        </w:rPr>
        <w:tab/>
      </w:r>
      <w:r w:rsidR="00986A76">
        <w:rPr>
          <w:rFonts w:ascii="Sylfaen" w:hAnsi="Sylfaen"/>
          <w:sz w:val="24"/>
          <w:szCs w:val="24"/>
          <w:lang w:val="hy-AM"/>
        </w:rPr>
        <w:tab/>
      </w:r>
    </w:p>
    <w:p w14:paraId="12722067" w14:textId="77777777" w:rsidR="00876CA3" w:rsidRPr="002963EE" w:rsidRDefault="00876CA3" w:rsidP="00876CA3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2963EE">
        <w:rPr>
          <w:rFonts w:ascii="Sylfaen" w:hAnsi="Sylfaen" w:cs="Sylfaen"/>
          <w:color w:val="000000"/>
          <w:sz w:val="24"/>
          <w:szCs w:val="24"/>
          <w:lang w:val="hy-AM"/>
        </w:rPr>
        <w:t>Մարդու</w:t>
      </w:r>
      <w:r w:rsidRPr="002963EE">
        <w:rPr>
          <w:rFonts w:ascii="Sylfaen" w:hAnsi="Sylfaen"/>
          <w:color w:val="000000"/>
          <w:sz w:val="24"/>
          <w:szCs w:val="24"/>
          <w:lang w:val="hy-AM"/>
        </w:rPr>
        <w:t xml:space="preserve"> գործունեության հաջողությունը հնարավոր է միայն այն դեպքում, երբ մարդը գեղարվեստորեն զարգանալու հնարավորություն ունի: Մի</w:t>
      </w:r>
      <w:r w:rsidRPr="002301BD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2963EE">
        <w:rPr>
          <w:rFonts w:ascii="Sylfaen" w:hAnsi="Sylfaen"/>
          <w:color w:val="000000"/>
          <w:sz w:val="24"/>
          <w:szCs w:val="24"/>
          <w:lang w:val="hy-AM"/>
        </w:rPr>
        <w:t xml:space="preserve">նույն ժամանակ, ձևավորվում է անձի հոգևոր մշակույթը, սկսում են զարգանալ նրա ստեղծագործական ունակությունները, ստեղծագործական ներուժը: Սա թույլ է տալիս մեկ անգամ ևս շեշտել, որ գեղարվեստական </w:t>
      </w:r>
      <w:r w:rsidRPr="002963EE">
        <w:rPr>
          <w:rFonts w:ascii="Times New Roman" w:hAnsi="Times New Roman"/>
          <w:color w:val="000000"/>
          <w:sz w:val="24"/>
          <w:szCs w:val="24"/>
          <w:lang w:val="hy-AM"/>
        </w:rPr>
        <w:t>​​</w:t>
      </w:r>
      <w:r w:rsidRPr="002963EE">
        <w:rPr>
          <w:rFonts w:ascii="Sylfaen" w:hAnsi="Sylfaen"/>
          <w:color w:val="000000"/>
          <w:sz w:val="24"/>
          <w:szCs w:val="24"/>
          <w:lang w:val="hy-AM"/>
        </w:rPr>
        <w:t xml:space="preserve">կրթությունն ուղղված է մեզ </w:t>
      </w:r>
      <w:r w:rsidRPr="002963EE">
        <w:rPr>
          <w:rFonts w:ascii="Sylfaen" w:hAnsi="Sylfaen"/>
          <w:color w:val="000000"/>
          <w:sz w:val="24"/>
          <w:szCs w:val="24"/>
          <w:lang w:val="hy-AM"/>
        </w:rPr>
        <w:lastRenderedPageBreak/>
        <w:t>շրջապատող աշխարհի և այս աշխարհում ընկալման մշակույթի զարգացմանը, օգնում է մարդուն կատարելագործվել և ինքնազարգանալ, սովորեցնում է մեզ ընկալել աշխարհն իր ամբողջ իմաստով` բազմազան և բազմագույն:</w:t>
      </w:r>
      <w:r w:rsidRPr="004A3A92">
        <w:rPr>
          <w:rStyle w:val="a8"/>
          <w:rFonts w:ascii="Sylfaen" w:hAnsi="Sylfaen"/>
          <w:color w:val="000000"/>
          <w:sz w:val="24"/>
          <w:szCs w:val="24"/>
          <w:lang w:val="en-US"/>
        </w:rPr>
        <w:footnoteReference w:id="12"/>
      </w:r>
    </w:p>
    <w:p w14:paraId="3F51D8D9" w14:textId="5CF2DA01" w:rsidR="00876CA3" w:rsidRPr="002963EE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963EE">
        <w:rPr>
          <w:rFonts w:ascii="Sylfaen" w:hAnsi="Sylfaen"/>
          <w:sz w:val="24"/>
          <w:szCs w:val="24"/>
          <w:lang w:val="hy-AM"/>
        </w:rPr>
        <w:t>Դպրոցականների գեղարվեստական գործունեությունը նպաստում է աշակերտների աշխարհայացքի, բարոյական և գեղագիտական գիտակցության ձևավորմանը` իրականության նկատմամբ դրսևորելով գեղագիտական զգացումներ:</w:t>
      </w:r>
      <w:r w:rsidRPr="008A71B9">
        <w:rPr>
          <w:rStyle w:val="a8"/>
          <w:rFonts w:ascii="Sylfaen" w:hAnsi="Sylfaen"/>
          <w:sz w:val="24"/>
          <w:szCs w:val="24"/>
          <w:lang w:val="hy-AM"/>
        </w:rPr>
        <w:footnoteReference w:id="13"/>
      </w:r>
      <w:r w:rsidRPr="002963EE">
        <w:rPr>
          <w:rFonts w:ascii="Sylfaen" w:hAnsi="Sylfaen"/>
          <w:sz w:val="24"/>
          <w:szCs w:val="24"/>
          <w:lang w:val="hy-AM"/>
        </w:rPr>
        <w:tab/>
      </w:r>
    </w:p>
    <w:p w14:paraId="41F8D6F9" w14:textId="6BA23A11" w:rsidR="00876CA3" w:rsidRPr="002963EE" w:rsidRDefault="00876CA3" w:rsidP="00876CA3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2963EE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E581F">
        <w:rPr>
          <w:rFonts w:ascii="Sylfaen" w:hAnsi="Sylfaen"/>
          <w:color w:val="000000"/>
          <w:sz w:val="24"/>
          <w:szCs w:val="24"/>
          <w:lang w:val="hy-AM"/>
        </w:rPr>
        <w:tab/>
      </w:r>
      <w:r w:rsidRPr="002963EE">
        <w:rPr>
          <w:rFonts w:ascii="Sylfaen" w:hAnsi="Sylfaen"/>
          <w:color w:val="000000"/>
          <w:sz w:val="24"/>
          <w:szCs w:val="24"/>
          <w:lang w:val="hy-AM"/>
        </w:rPr>
        <w:t xml:space="preserve">Ըստ անհատականության կրթության ներքին հոգեբանական տեսության դրույթների, կրտսեր դպրոցական տարիքի երեխաները ունեն բավականին հարուստ զգայական փորձ, արտահայտված հուզականություն, ուրվագծվում է արվեստի գեղագիտական </w:t>
      </w:r>
      <w:r w:rsidRPr="002963EE">
        <w:rPr>
          <w:rFonts w:ascii="Times New Roman" w:hAnsi="Times New Roman"/>
          <w:color w:val="000000"/>
          <w:sz w:val="24"/>
          <w:szCs w:val="24"/>
          <w:lang w:val="hy-AM"/>
        </w:rPr>
        <w:t>​​</w:t>
      </w:r>
      <w:r w:rsidRPr="002963EE">
        <w:rPr>
          <w:rFonts w:ascii="Sylfaen" w:hAnsi="Sylfaen"/>
          <w:color w:val="000000"/>
          <w:sz w:val="24"/>
          <w:szCs w:val="24"/>
          <w:lang w:val="hy-AM"/>
        </w:rPr>
        <w:t>ընկալման նախահակում:</w:t>
      </w:r>
      <w:r w:rsidRPr="004A3A92">
        <w:rPr>
          <w:rStyle w:val="a8"/>
          <w:rFonts w:ascii="Sylfaen" w:hAnsi="Sylfaen"/>
          <w:color w:val="000000"/>
          <w:sz w:val="24"/>
          <w:szCs w:val="24"/>
          <w:lang w:val="hy-AM"/>
        </w:rPr>
        <w:footnoteReference w:id="14"/>
      </w:r>
    </w:p>
    <w:p w14:paraId="167CB677" w14:textId="52BC9BC7" w:rsidR="00986A76" w:rsidRPr="007B2EE6" w:rsidRDefault="00876CA3" w:rsidP="00876C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63EE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«</w:t>
      </w:r>
      <w:r w:rsidRPr="002963EE">
        <w:rPr>
          <w:rFonts w:ascii="Sylfaen" w:hAnsi="Sylfaen"/>
          <w:sz w:val="24"/>
          <w:szCs w:val="24"/>
          <w:lang w:val="hy-AM"/>
        </w:rPr>
        <w:t>Գեղագիտական դաստիարակություն</w:t>
      </w:r>
      <w:r>
        <w:rPr>
          <w:rFonts w:ascii="Sylfaen" w:hAnsi="Sylfaen"/>
          <w:sz w:val="24"/>
          <w:szCs w:val="24"/>
          <w:lang w:val="hy-AM"/>
        </w:rPr>
        <w:t>»</w:t>
      </w:r>
      <w:r w:rsidRPr="002963EE">
        <w:rPr>
          <w:rFonts w:ascii="Sylfaen" w:hAnsi="Sylfaen"/>
          <w:sz w:val="24"/>
          <w:szCs w:val="24"/>
          <w:lang w:val="hy-AM"/>
        </w:rPr>
        <w:t xml:space="preserve"> հասկացությունը շատ ավելի տարողունակ և ընդգրկուն է </w:t>
      </w:r>
      <w:r>
        <w:rPr>
          <w:rFonts w:ascii="Sylfaen" w:hAnsi="Sylfaen"/>
          <w:sz w:val="24"/>
          <w:szCs w:val="24"/>
          <w:lang w:val="hy-AM"/>
        </w:rPr>
        <w:t>«</w:t>
      </w:r>
      <w:r w:rsidRPr="002963EE">
        <w:rPr>
          <w:rFonts w:ascii="Sylfaen" w:hAnsi="Sylfaen"/>
          <w:sz w:val="24"/>
          <w:szCs w:val="24"/>
          <w:lang w:val="hy-AM"/>
        </w:rPr>
        <w:t>գեղարվեստական կրթություն</w:t>
      </w:r>
      <w:r>
        <w:rPr>
          <w:rFonts w:ascii="Sylfaen" w:hAnsi="Sylfaen"/>
          <w:sz w:val="24"/>
          <w:szCs w:val="24"/>
          <w:lang w:val="hy-AM"/>
        </w:rPr>
        <w:t>»</w:t>
      </w:r>
      <w:r w:rsidRPr="002963EE">
        <w:rPr>
          <w:rFonts w:ascii="Sylfaen" w:hAnsi="Sylfaen"/>
          <w:sz w:val="24"/>
          <w:szCs w:val="24"/>
          <w:lang w:val="hy-AM"/>
        </w:rPr>
        <w:t xml:space="preserve"> հասկացությունից, չնայած երբեմն դրանք զբաղեցնում են համանշանակ տեղ: Այս երկու հասկացությունները չեն համընկնում: Գեղագիտական դաստիարակության նպատակը ոչ միայն արվեստի որևէ տեսակին ծանոթացնելն է, այլև կյանքի նկատմամբ ոչ անտարբեր վերաբերմունք ձևավորելը, երեխային ընդհանուր մշակույթի սուբյեկտ դարձնելը: Այն, ինչ ստեղծվել է բարձր ճաշակով, գեղեցիկի կանոններով, հաճելի և հասկանալի է բոլորին: Արվեստի հետ շփումը հարստացնում է մարդուն: Գեղեցիկը, ներդաշնակը տեսնելու պահանջը վերածվում է այն ստեղծելու ցանկության:</w:t>
      </w:r>
      <w:r w:rsidRPr="00157FFD">
        <w:rPr>
          <w:rStyle w:val="a8"/>
          <w:rFonts w:ascii="Sylfaen" w:hAnsi="Sylfaen"/>
          <w:sz w:val="24"/>
          <w:szCs w:val="24"/>
          <w:lang w:val="hy-AM"/>
        </w:rPr>
        <w:footnoteReference w:id="15"/>
      </w:r>
      <w:r w:rsidR="007B2EE6" w:rsidRPr="007B2EE6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Կրտսեր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ընկալման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գործում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է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լայնորեն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կիրառել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բանաստեղծությունները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երգերը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անգիր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սերտելու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լավագույն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նկարիչների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նկարների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վերարտադրությունները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ցուցադրելու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մեթոդը</w:t>
      </w:r>
      <w:r w:rsidR="008A1252">
        <w:rPr>
          <w:rFonts w:ascii="Sylfaen" w:hAnsi="Sylfaen"/>
          <w:sz w:val="24"/>
          <w:szCs w:val="24"/>
          <w:lang w:val="hy-AM"/>
        </w:rPr>
        <w:t xml:space="preserve">: </w:t>
      </w:r>
      <w:r w:rsidR="008A1252">
        <w:rPr>
          <w:rFonts w:ascii="Sylfaen" w:hAnsi="Sylfaen"/>
          <w:sz w:val="24"/>
          <w:szCs w:val="24"/>
          <w:lang w:val="hy-AM"/>
        </w:rPr>
        <w:tab/>
      </w:r>
    </w:p>
    <w:p w14:paraId="1FFDE5B8" w14:textId="77777777" w:rsidR="00986A76" w:rsidRPr="00525424" w:rsidRDefault="00876CA3" w:rsidP="00876CA3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2963EE">
        <w:rPr>
          <w:rFonts w:ascii="Sylfaen" w:hAnsi="Sylfaen" w:cs="Sylfaen"/>
          <w:sz w:val="24"/>
          <w:szCs w:val="24"/>
          <w:lang w:val="hy-AM"/>
        </w:rPr>
        <w:lastRenderedPageBreak/>
        <w:t>Կարևոր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է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տարրական դպրոցում հարստացնել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մարդու հույզերի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հաղորդման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միջոցների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մասին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որոնք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կիրառվում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են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կերպարվեստի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մեջ</w:t>
      </w:r>
      <w:r w:rsidRPr="002963EE">
        <w:rPr>
          <w:rFonts w:ascii="Sylfaen" w:hAnsi="Sylfaen"/>
          <w:sz w:val="24"/>
          <w:szCs w:val="24"/>
          <w:lang w:val="hy-AM"/>
        </w:rPr>
        <w:t xml:space="preserve">: </w:t>
      </w:r>
      <w:r w:rsidRPr="002963EE">
        <w:rPr>
          <w:rFonts w:ascii="Sylfaen" w:hAnsi="Sylfaen" w:cs="Sylfaen"/>
          <w:sz w:val="24"/>
          <w:szCs w:val="24"/>
          <w:lang w:val="hy-AM"/>
        </w:rPr>
        <w:t>Արվեստում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պատկերման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միջոցների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ճանաչողության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մեծ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ունի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կողմից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այնպիսի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ըմբռնումների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գիտակցումը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յուրացումը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ինչպիսիք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են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ստեղծագործության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հորինվածքը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գունահամակարգը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նրա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պատումը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պատկերը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կերպարը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մակդիրը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փոխաբերությունը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համեմատությունը</w:t>
      </w:r>
      <w:r w:rsidRPr="002963EE">
        <w:rPr>
          <w:rFonts w:ascii="Sylfaen" w:hAnsi="Sylfaen"/>
          <w:sz w:val="24"/>
          <w:szCs w:val="24"/>
          <w:lang w:val="hy-AM"/>
        </w:rPr>
        <w:t xml:space="preserve">, </w:t>
      </w:r>
      <w:r w:rsidRPr="002963EE">
        <w:rPr>
          <w:rFonts w:ascii="Sylfaen" w:hAnsi="Sylfaen" w:cs="Sylfaen"/>
          <w:sz w:val="24"/>
          <w:szCs w:val="24"/>
          <w:lang w:val="hy-AM"/>
        </w:rPr>
        <w:t>մինորը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մաժորը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մեջ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և</w:t>
      </w:r>
      <w:r w:rsidRPr="002963EE">
        <w:rPr>
          <w:rFonts w:ascii="Sylfaen" w:hAnsi="Sylfaen"/>
          <w:sz w:val="24"/>
          <w:szCs w:val="24"/>
          <w:lang w:val="hy-AM"/>
        </w:rPr>
        <w:t xml:space="preserve"> </w:t>
      </w:r>
      <w:r w:rsidRPr="002963EE">
        <w:rPr>
          <w:rFonts w:ascii="Sylfaen" w:hAnsi="Sylfaen" w:cs="Sylfaen"/>
          <w:sz w:val="24"/>
          <w:szCs w:val="24"/>
          <w:lang w:val="hy-AM"/>
        </w:rPr>
        <w:t>այլն</w:t>
      </w:r>
      <w:r w:rsidRPr="002963EE">
        <w:rPr>
          <w:rFonts w:ascii="Sylfaen" w:hAnsi="Sylfaen"/>
          <w:sz w:val="24"/>
          <w:szCs w:val="24"/>
          <w:lang w:val="hy-AM"/>
        </w:rPr>
        <w:t>:</w:t>
      </w:r>
      <w:r w:rsidRPr="00157FFD">
        <w:rPr>
          <w:rStyle w:val="a8"/>
          <w:rFonts w:ascii="Sylfaen" w:hAnsi="Sylfaen"/>
          <w:sz w:val="24"/>
          <w:szCs w:val="24"/>
          <w:lang w:val="hy-AM"/>
        </w:rPr>
        <w:footnoteReference w:id="16"/>
      </w:r>
      <w:r w:rsidR="008A1252">
        <w:rPr>
          <w:rFonts w:ascii="Sylfaen" w:hAnsi="Sylfaen"/>
          <w:sz w:val="24"/>
          <w:szCs w:val="24"/>
          <w:lang w:val="hy-AM"/>
        </w:rPr>
        <w:tab/>
      </w:r>
      <w:r w:rsidRPr="0061589B">
        <w:rPr>
          <w:rFonts w:ascii="Sylfaen" w:hAnsi="Sylfaen"/>
          <w:color w:val="000000"/>
          <w:sz w:val="24"/>
          <w:szCs w:val="24"/>
          <w:lang w:val="hy-AM"/>
        </w:rPr>
        <w:t>20-րդ դարի վերջին տեղի ունեցած սոցիալ-մշակութային, քաղաքական և տնտեսական փոփոխությունները զգալիորեն ազդեցին հասարակության արժեքային կողմնորոշումների, մատաղ սերնդի դաստիարակության գործընթացի վրա: Մանկավարժական հետազոտությունների ծրագրերը և կարգավորող փաստաթղթերի վերլուծությունը հիմք է տալիս դիտարկելու գեղարվեստական կրթությունը` որպես գեղագիտական դաստիարակության համակարգի կարևոր բաղադրիչ:</w:t>
      </w:r>
      <w:r w:rsidRPr="0061589B">
        <w:rPr>
          <w:rStyle w:val="a8"/>
          <w:rFonts w:ascii="Sylfaen" w:hAnsi="Sylfaen"/>
          <w:color w:val="000000"/>
          <w:sz w:val="24"/>
          <w:szCs w:val="24"/>
          <w:lang w:val="en-US"/>
        </w:rPr>
        <w:footnoteReference w:id="17"/>
      </w:r>
      <w:r w:rsidRPr="0061589B">
        <w:rPr>
          <w:rFonts w:ascii="Sylfaen" w:hAnsi="Sylfaen"/>
          <w:color w:val="000000"/>
          <w:sz w:val="24"/>
          <w:szCs w:val="24"/>
          <w:lang w:val="hy-AM"/>
        </w:rPr>
        <w:tab/>
      </w:r>
      <w:r w:rsidRPr="0061589B">
        <w:rPr>
          <w:rFonts w:ascii="Sylfaen" w:hAnsi="Sylfaen"/>
          <w:color w:val="000000"/>
          <w:sz w:val="24"/>
          <w:szCs w:val="24"/>
          <w:lang w:val="hy-AM"/>
        </w:rPr>
        <w:tab/>
      </w:r>
      <w:r w:rsidRPr="008C485B">
        <w:rPr>
          <w:rFonts w:ascii="Sylfaen" w:hAnsi="Sylfaen"/>
          <w:sz w:val="24"/>
          <w:lang w:val="hy-AM"/>
        </w:rPr>
        <w:t xml:space="preserve">Գրական մանկավարժական որոշ աղբյուրներում և առօրյա կյանքում երբեմն չեն տարբերակվում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գեղագիտական դաստիարակություն</w:t>
      </w:r>
      <w:r>
        <w:rPr>
          <w:rFonts w:ascii="Sylfaen" w:hAnsi="Sylfaen"/>
          <w:sz w:val="24"/>
          <w:lang w:val="hy-AM"/>
        </w:rPr>
        <w:t>»</w:t>
      </w:r>
      <w:r w:rsidRPr="008C485B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գեղարվեստական դաստիարակություն</w:t>
      </w:r>
      <w:r>
        <w:rPr>
          <w:rFonts w:ascii="Sylfaen" w:hAnsi="Sylfaen"/>
          <w:sz w:val="24"/>
          <w:lang w:val="hy-AM"/>
        </w:rPr>
        <w:t>»</w:t>
      </w:r>
      <w:r w:rsidRPr="008C485B">
        <w:rPr>
          <w:rFonts w:ascii="Sylfaen" w:hAnsi="Sylfaen"/>
          <w:sz w:val="24"/>
          <w:lang w:val="hy-AM"/>
        </w:rPr>
        <w:t xml:space="preserve"> հասկացությունները</w:t>
      </w:r>
      <w:r>
        <w:rPr>
          <w:rFonts w:ascii="Sylfaen" w:hAnsi="Sylfaen"/>
          <w:sz w:val="24"/>
          <w:lang w:val="hy-AM"/>
        </w:rPr>
        <w:t xml:space="preserve">: </w:t>
      </w:r>
      <w:r w:rsidRPr="008C485B">
        <w:rPr>
          <w:rFonts w:ascii="Sylfaen" w:hAnsi="Sylfaen"/>
          <w:sz w:val="24"/>
          <w:lang w:val="hy-AM"/>
        </w:rPr>
        <w:t>Հայ մանկավաժները  գեղարվեստական դաստիարակությունն դիտարկում են որպես գեղագիտական դաստիարակության  բաղադրամաս և իրենց աշխատություններում անդրադարձել են նաև գեղարվեստական կրթության ու դաստիարակության հարցերին: Նկատի ունենք հատկապես Ա.</w:t>
      </w:r>
      <w:r w:rsidRPr="00F338BB">
        <w:rPr>
          <w:rFonts w:ascii="Sylfaen" w:hAnsi="Sylfaen"/>
          <w:sz w:val="24"/>
          <w:lang w:val="hy-AM"/>
        </w:rPr>
        <w:t>Բ</w:t>
      </w:r>
      <w:r w:rsidRPr="008C485B">
        <w:rPr>
          <w:rFonts w:ascii="Sylfaen" w:hAnsi="Sylfaen"/>
          <w:sz w:val="24"/>
          <w:lang w:val="hy-AM"/>
        </w:rPr>
        <w:t xml:space="preserve">ալյանի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Դպրոցականների գեղագիտական դաստիարակությունը</w:t>
      </w:r>
      <w:r>
        <w:rPr>
          <w:rFonts w:ascii="Sylfaen" w:hAnsi="Sylfaen"/>
          <w:sz w:val="24"/>
          <w:lang w:val="hy-AM"/>
        </w:rPr>
        <w:t>»</w:t>
      </w:r>
      <w:r w:rsidRPr="00345644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1979</w:t>
      </w:r>
      <w:r w:rsidRPr="00345644">
        <w:rPr>
          <w:rFonts w:ascii="Sylfaen" w:hAnsi="Sylfaen"/>
          <w:sz w:val="24"/>
          <w:lang w:val="hy-AM"/>
        </w:rPr>
        <w:t>)</w:t>
      </w:r>
      <w:r w:rsidRPr="008C485B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Էսթետիկական դաստիարակության տեսություն</w:t>
      </w:r>
      <w:r>
        <w:rPr>
          <w:rFonts w:ascii="Sylfaen" w:hAnsi="Sylfaen"/>
          <w:sz w:val="24"/>
          <w:lang w:val="hy-AM"/>
        </w:rPr>
        <w:t>»</w:t>
      </w:r>
      <w:r w:rsidRPr="00345644">
        <w:rPr>
          <w:rFonts w:ascii="Sylfaen" w:hAnsi="Sylfaen"/>
          <w:sz w:val="24"/>
          <w:lang w:val="hy-AM"/>
        </w:rPr>
        <w:t>(</w:t>
      </w:r>
      <w:r w:rsidRPr="008C485B">
        <w:rPr>
          <w:rFonts w:ascii="Sylfaen" w:hAnsi="Sylfaen"/>
          <w:sz w:val="24"/>
          <w:lang w:val="hy-AM"/>
        </w:rPr>
        <w:t>1980</w:t>
      </w:r>
      <w:r w:rsidRPr="00345644">
        <w:rPr>
          <w:rFonts w:ascii="Sylfaen" w:hAnsi="Sylfaen"/>
          <w:sz w:val="24"/>
          <w:lang w:val="hy-AM"/>
        </w:rPr>
        <w:t>)</w:t>
      </w:r>
      <w:r w:rsidRPr="008C485B">
        <w:rPr>
          <w:rFonts w:ascii="Sylfaen" w:hAnsi="Sylfaen"/>
          <w:sz w:val="24"/>
          <w:lang w:val="hy-AM"/>
        </w:rPr>
        <w:t>, Ա</w:t>
      </w:r>
      <w:r>
        <w:rPr>
          <w:rFonts w:ascii="Sylfaen" w:hAnsi="Sylfaen"/>
          <w:sz w:val="24"/>
          <w:lang w:val="hy-AM"/>
        </w:rPr>
        <w:t>.</w:t>
      </w:r>
      <w:r w:rsidRPr="008C485B">
        <w:rPr>
          <w:rFonts w:ascii="Sylfaen" w:hAnsi="Sylfaen"/>
          <w:sz w:val="24"/>
          <w:lang w:val="hy-AM"/>
        </w:rPr>
        <w:t xml:space="preserve">Բալյանի և Լ.Ներսիսյանի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Գեղագիտական դաստիարակության տեսություն</w:t>
      </w:r>
      <w:r>
        <w:rPr>
          <w:rFonts w:ascii="Sylfaen" w:hAnsi="Sylfaen"/>
          <w:sz w:val="24"/>
          <w:lang w:val="hy-AM"/>
        </w:rPr>
        <w:t>» «Գ</w:t>
      </w:r>
      <w:r w:rsidRPr="008C485B">
        <w:rPr>
          <w:rFonts w:ascii="Sylfaen" w:hAnsi="Sylfaen"/>
          <w:sz w:val="24"/>
          <w:lang w:val="hy-AM"/>
        </w:rPr>
        <w:t>եղագիտական դաստիարակության սկզբունքները</w:t>
      </w:r>
      <w:r>
        <w:rPr>
          <w:rFonts w:ascii="Sylfaen" w:hAnsi="Sylfaen"/>
          <w:sz w:val="24"/>
          <w:lang w:val="hy-AM"/>
        </w:rPr>
        <w:t>»</w:t>
      </w:r>
      <w:r w:rsidRPr="00345644">
        <w:rPr>
          <w:rFonts w:ascii="Sylfaen" w:hAnsi="Sylfaen"/>
          <w:sz w:val="24"/>
          <w:lang w:val="hy-AM"/>
        </w:rPr>
        <w:t>(</w:t>
      </w:r>
      <w:r w:rsidRPr="008C485B">
        <w:rPr>
          <w:rFonts w:ascii="Sylfaen" w:hAnsi="Sylfaen"/>
          <w:sz w:val="24"/>
          <w:lang w:val="hy-AM"/>
        </w:rPr>
        <w:t>1990, ռուս</w:t>
      </w:r>
      <w:r w:rsidRPr="00345644">
        <w:rPr>
          <w:rFonts w:ascii="Sylfaen" w:hAnsi="Sylfaen"/>
          <w:sz w:val="24"/>
          <w:lang w:val="hy-AM"/>
        </w:rPr>
        <w:t>.)</w:t>
      </w:r>
      <w:r w:rsidRPr="008C485B">
        <w:rPr>
          <w:rFonts w:ascii="Sylfaen" w:hAnsi="Sylfaen"/>
          <w:sz w:val="24"/>
          <w:lang w:val="hy-AM"/>
        </w:rPr>
        <w:t xml:space="preserve">, Ռ.Աթայանի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Դպրոցականների գեղագիտական դաստիարակությունը</w:t>
      </w:r>
      <w:r>
        <w:rPr>
          <w:rFonts w:ascii="Sylfaen" w:hAnsi="Sylfaen"/>
          <w:sz w:val="24"/>
          <w:lang w:val="hy-AM"/>
        </w:rPr>
        <w:t>»</w:t>
      </w:r>
      <w:r w:rsidRPr="00345644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1974</w:t>
      </w:r>
      <w:r w:rsidRPr="00345644">
        <w:rPr>
          <w:rFonts w:ascii="Sylfaen" w:hAnsi="Sylfaen"/>
          <w:sz w:val="24"/>
          <w:lang w:val="hy-AM"/>
        </w:rPr>
        <w:t>)</w:t>
      </w:r>
      <w:r w:rsidRPr="008C485B">
        <w:rPr>
          <w:rFonts w:ascii="Sylfaen" w:hAnsi="Sylfaen"/>
          <w:sz w:val="24"/>
          <w:lang w:val="hy-AM"/>
        </w:rPr>
        <w:t xml:space="preserve">, </w:t>
      </w:r>
      <w:r w:rsidRPr="00F338BB">
        <w:rPr>
          <w:rFonts w:ascii="Sylfaen" w:hAnsi="Sylfaen"/>
          <w:sz w:val="24"/>
          <w:lang w:val="hy-AM"/>
        </w:rPr>
        <w:t>Յ</w:t>
      </w:r>
      <w:r w:rsidRPr="008C485B">
        <w:rPr>
          <w:rFonts w:ascii="Sylfaen" w:hAnsi="Sylfaen"/>
          <w:sz w:val="24"/>
          <w:lang w:val="hy-AM"/>
        </w:rPr>
        <w:t xml:space="preserve">.Խաչիկյանի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Արվեստի էսթետիկայի հարցերը</w:t>
      </w:r>
      <w:r>
        <w:rPr>
          <w:rFonts w:ascii="Sylfaen" w:hAnsi="Sylfaen"/>
          <w:sz w:val="24"/>
          <w:lang w:val="hy-AM"/>
        </w:rPr>
        <w:t>»</w:t>
      </w:r>
      <w:r w:rsidRPr="00345644">
        <w:rPr>
          <w:rFonts w:ascii="Sylfaen" w:hAnsi="Sylfaen"/>
          <w:sz w:val="24"/>
          <w:lang w:val="hy-AM"/>
        </w:rPr>
        <w:t>(</w:t>
      </w:r>
      <w:r w:rsidRPr="008C485B">
        <w:rPr>
          <w:rFonts w:ascii="Sylfaen" w:hAnsi="Sylfaen"/>
          <w:sz w:val="24"/>
          <w:lang w:val="hy-AM"/>
        </w:rPr>
        <w:t>1978</w:t>
      </w:r>
      <w:r w:rsidRPr="00345644">
        <w:rPr>
          <w:rFonts w:ascii="Sylfaen" w:hAnsi="Sylfaen"/>
          <w:sz w:val="24"/>
          <w:lang w:val="hy-AM"/>
        </w:rPr>
        <w:t>)</w:t>
      </w:r>
      <w:r w:rsidRPr="008C485B">
        <w:rPr>
          <w:rFonts w:ascii="Sylfaen" w:hAnsi="Sylfaen"/>
          <w:sz w:val="24"/>
          <w:lang w:val="hy-AM"/>
        </w:rPr>
        <w:t>, Մ.</w:t>
      </w:r>
      <w:r w:rsidRPr="00F338BB">
        <w:rPr>
          <w:rFonts w:ascii="Sylfaen" w:hAnsi="Sylfaen"/>
          <w:sz w:val="24"/>
          <w:lang w:val="hy-AM"/>
        </w:rPr>
        <w:t>Մ</w:t>
      </w:r>
      <w:r w:rsidRPr="008C485B">
        <w:rPr>
          <w:rFonts w:ascii="Sylfaen" w:hAnsi="Sylfaen"/>
          <w:sz w:val="24"/>
          <w:lang w:val="hy-AM"/>
        </w:rPr>
        <w:t xml:space="preserve">ելքումյանի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 xml:space="preserve">Էսթետիկայի </w:t>
      </w:r>
      <w:r w:rsidRPr="008C485B">
        <w:rPr>
          <w:rFonts w:ascii="Sylfaen" w:hAnsi="Sylfaen"/>
          <w:sz w:val="24"/>
          <w:lang w:val="hy-AM"/>
        </w:rPr>
        <w:lastRenderedPageBreak/>
        <w:t>դաստիարակության ընդհանուր խնդիրներն և կենսագործման մի քանի ուղիները</w:t>
      </w:r>
      <w:r>
        <w:rPr>
          <w:rFonts w:ascii="Sylfaen" w:hAnsi="Sylfaen"/>
          <w:sz w:val="24"/>
          <w:lang w:val="hy-AM"/>
        </w:rPr>
        <w:t>»</w:t>
      </w:r>
      <w:r w:rsidRPr="008A0046">
        <w:rPr>
          <w:rFonts w:ascii="Sylfaen" w:hAnsi="Sylfaen"/>
          <w:sz w:val="24"/>
          <w:lang w:val="hy-AM"/>
        </w:rPr>
        <w:t>(</w:t>
      </w:r>
      <w:r w:rsidRPr="008C485B">
        <w:rPr>
          <w:rFonts w:ascii="Sylfaen" w:hAnsi="Sylfaen"/>
          <w:sz w:val="24"/>
          <w:lang w:val="hy-AM"/>
        </w:rPr>
        <w:t>1961</w:t>
      </w:r>
      <w:r w:rsidRPr="008A0046">
        <w:rPr>
          <w:rFonts w:ascii="Sylfaen" w:hAnsi="Sylfaen"/>
          <w:sz w:val="24"/>
          <w:lang w:val="hy-AM"/>
        </w:rPr>
        <w:t>)</w:t>
      </w:r>
      <w:r w:rsidRPr="008C485B">
        <w:rPr>
          <w:rFonts w:ascii="Sylfaen" w:hAnsi="Sylfaen"/>
          <w:sz w:val="24"/>
          <w:lang w:val="hy-AM"/>
        </w:rPr>
        <w:t xml:space="preserve">, Լ.Ներսիսյանի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Դպրոցականների գեղագիտական դաստիարակության  և գեղարվեստական կրթության համակարգի տեսական հիմնավորումը</w:t>
      </w:r>
      <w:r>
        <w:rPr>
          <w:rFonts w:ascii="Sylfaen" w:hAnsi="Sylfaen"/>
          <w:sz w:val="24"/>
          <w:lang w:val="hy-AM"/>
        </w:rPr>
        <w:t>»</w:t>
      </w:r>
      <w:r w:rsidRPr="008C485B">
        <w:rPr>
          <w:rFonts w:ascii="Sylfaen" w:hAnsi="Sylfaen"/>
          <w:sz w:val="24"/>
          <w:lang w:val="hy-AM"/>
        </w:rPr>
        <w:t xml:space="preserve">/2002/,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Արվեստի փիլիսոփայական ընդհանրությունը</w:t>
      </w:r>
      <w:r>
        <w:rPr>
          <w:rFonts w:ascii="Sylfaen" w:hAnsi="Sylfaen"/>
          <w:sz w:val="24"/>
          <w:lang w:val="hy-AM"/>
        </w:rPr>
        <w:t>»</w:t>
      </w:r>
      <w:r w:rsidRPr="008C485B">
        <w:rPr>
          <w:rFonts w:ascii="Sylfaen" w:hAnsi="Sylfaen"/>
          <w:sz w:val="24"/>
          <w:lang w:val="hy-AM"/>
        </w:rPr>
        <w:t>/2003/ և այլ աշխատություններ:</w:t>
      </w:r>
    </w:p>
    <w:p w14:paraId="7349426B" w14:textId="77777777" w:rsidR="00986A76" w:rsidRPr="00525424" w:rsidRDefault="00876CA3" w:rsidP="00876CA3">
      <w:p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>Հիմք ընդունելով կրթության և արվեստի առաջադրանքներն ու գործառույթները նման լինելու դրույթը (Լ. Ն. Ստոլովիչ), կարելի է պնդել, որ մարդկային մշակութային գործունեության այս ոլորտների միավորումը կամրապնդի և՛ կրթությունը, և՛ արվեստը</w:t>
      </w:r>
      <w:r w:rsidR="00986A76">
        <w:rPr>
          <w:rFonts w:ascii="Sylfaen" w:hAnsi="Sylfaen"/>
          <w:color w:val="000000"/>
          <w:sz w:val="24"/>
          <w:szCs w:val="28"/>
          <w:lang w:val="hy-AM"/>
        </w:rPr>
        <w:t>: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Այս առումով, կարելի է ասել, որ գոյություն ունի աշխարհը ճանաչելու գիտական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և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ձև: Հետազոտողները նշում են, որ ճանաչողության գիտական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ձևը ենթադրում է օբյեկտի բովանդակության ըմբռնում, որի արդյունքն է մարդու կողմից աշխարհի, նրա երևույթների և զարգացման օրինաչափությունների ըմբռնման հետ կապված գիտելիքները: Խոսելով ճանաչողության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>ուղու մասին ՝ մենք նկատի ունենք դրա բովանդակությունը` ապրելը կամ վերապրելը, որի արդյունքը մարդու նկատմամբ հուզական-արժեքային վերաբերմունքն է աշխարհին:</w:t>
      </w:r>
      <w:r w:rsidRPr="004A3A92">
        <w:rPr>
          <w:rStyle w:val="a8"/>
          <w:rFonts w:ascii="Sylfaen" w:hAnsi="Sylfaen"/>
          <w:color w:val="000000"/>
          <w:sz w:val="24"/>
          <w:szCs w:val="28"/>
          <w:lang w:val="en-US"/>
        </w:rPr>
        <w:footnoteReference w:id="18"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ab/>
      </w:r>
      <w:r>
        <w:rPr>
          <w:rFonts w:ascii="Sylfaen" w:hAnsi="Sylfaen"/>
          <w:color w:val="000000"/>
          <w:sz w:val="24"/>
          <w:szCs w:val="28"/>
          <w:lang w:val="hy-AM"/>
        </w:rPr>
        <w:tab/>
      </w:r>
      <w:r w:rsidRPr="008C485B">
        <w:rPr>
          <w:rFonts w:ascii="Sylfaen" w:hAnsi="Sylfaen"/>
          <w:sz w:val="24"/>
          <w:lang w:val="hy-AM"/>
        </w:rPr>
        <w:t xml:space="preserve">Չնայած </w:t>
      </w:r>
      <w:r>
        <w:rPr>
          <w:rFonts w:ascii="Sylfaen" w:hAnsi="Sylfaen"/>
          <w:sz w:val="24"/>
          <w:lang w:val="hy-AM"/>
        </w:rPr>
        <w:t>«</w:t>
      </w:r>
      <w:r w:rsidRPr="008C485B">
        <w:rPr>
          <w:rFonts w:ascii="Sylfaen" w:hAnsi="Sylfaen"/>
          <w:sz w:val="24"/>
          <w:lang w:val="hy-AM"/>
        </w:rPr>
        <w:t>էսթետիկա</w:t>
      </w:r>
      <w:r>
        <w:rPr>
          <w:rFonts w:ascii="Sylfaen" w:hAnsi="Sylfaen"/>
          <w:sz w:val="24"/>
          <w:lang w:val="hy-AM"/>
        </w:rPr>
        <w:t>»</w:t>
      </w:r>
      <w:r w:rsidRPr="008C485B">
        <w:rPr>
          <w:rFonts w:ascii="Sylfaen" w:hAnsi="Sylfaen"/>
          <w:sz w:val="24"/>
          <w:lang w:val="hy-AM"/>
        </w:rPr>
        <w:t xml:space="preserve"> հասկացությունը կիրառությա մեջ է դրվել միայն 18-րդ դարի կեսերին, սակայն մարդկանց գեղարվեստական պրակտիկայի ու գեղեցիկի, գեղարվեստական գործունեության ու գեղագիտական զգացմունքի նկատմամբ նրանց հայացքների ընդհանրացման փորձերը դասերի պատմություն ունեն:</w:t>
      </w:r>
      <w:r w:rsidRPr="008C485B">
        <w:rPr>
          <w:rStyle w:val="a8"/>
          <w:rFonts w:ascii="Sylfaen" w:hAnsi="Sylfaen"/>
          <w:sz w:val="24"/>
          <w:lang w:val="en-US"/>
        </w:rPr>
        <w:footnoteReference w:id="19"/>
      </w:r>
      <w:r w:rsidRPr="00F338BB">
        <w:rPr>
          <w:rFonts w:ascii="Sylfaen" w:hAnsi="Sylfaen"/>
          <w:sz w:val="24"/>
          <w:lang w:val="hy-AM"/>
        </w:rPr>
        <w:tab/>
      </w:r>
      <w:r w:rsidR="00986A76">
        <w:rPr>
          <w:rFonts w:ascii="Sylfaen" w:hAnsi="Sylfaen"/>
          <w:color w:val="000000"/>
          <w:sz w:val="24"/>
          <w:szCs w:val="28"/>
          <w:lang w:val="hy-AM"/>
        </w:rPr>
        <w:tab/>
      </w:r>
    </w:p>
    <w:p w14:paraId="3A346CDF" w14:textId="55E1EB16" w:rsidR="00876CA3" w:rsidRPr="00525424" w:rsidRDefault="00876CA3" w:rsidP="00876C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13588">
        <w:rPr>
          <w:rFonts w:ascii="Sylfaen" w:hAnsi="Sylfaen"/>
          <w:sz w:val="24"/>
          <w:lang w:val="hy-AM"/>
        </w:rPr>
        <w:t>19-րդ դարի վերջին և 20-րդ դարի գեղարվեստի զգացումն աչքի է ընկնում ոչ միայն տարբեր հոսանքների արագ հերթափոխությամբ, այլև արվեստագետների այնպիսի ձգտումներով, որոնք փորձում են տեսականորեն հիմնավորել իրենց  ստեղծագործական պրակտիկան:</w:t>
      </w:r>
      <w:r w:rsidRPr="00A1388A">
        <w:rPr>
          <w:rFonts w:ascii="Sylfaen" w:hAnsi="Sylfaen"/>
          <w:sz w:val="24"/>
          <w:lang w:val="hy-AM"/>
        </w:rPr>
        <w:t xml:space="preserve"> Գեղագիտական խնդիրների նկատմամբ արվեստի գործիչների չթուլացող հետաքրքրությունը, կյանքի երևույթների նկատմամբ գեղագիտական մոտեցման սկզբունքները հասկանալու և ձևակերպելու նրանց </w:t>
      </w:r>
      <w:r w:rsidRPr="00A1388A">
        <w:rPr>
          <w:rFonts w:ascii="Sylfaen" w:hAnsi="Sylfaen"/>
          <w:sz w:val="24"/>
          <w:lang w:val="hy-AM"/>
        </w:rPr>
        <w:lastRenderedPageBreak/>
        <w:t>ձգտումն</w:t>
      </w:r>
      <w:r w:rsidRPr="000F15CE">
        <w:rPr>
          <w:rFonts w:ascii="Sylfaen" w:hAnsi="Sylfaen"/>
          <w:sz w:val="24"/>
          <w:lang w:val="hy-AM"/>
        </w:rPr>
        <w:t xml:space="preserve"> պայմանավորված է նրանով, որ արվեստում իրենց արտացոլումն են գտնում մարդու կողմից իրականության գեղագիտական յուրացման գործընթացները, և գեղարվեստական-պատկերային արտահայտություն է ստանում մարդու գեղագիտական հարաբերությունը աշխարհի նկատմամբ:</w:t>
      </w:r>
      <w:r>
        <w:rPr>
          <w:rStyle w:val="a8"/>
          <w:rFonts w:ascii="Sylfaen" w:hAnsi="Sylfaen"/>
          <w:sz w:val="24"/>
          <w:lang w:val="hy-AM"/>
        </w:rPr>
        <w:footnoteReference w:id="20"/>
      </w:r>
      <w:r w:rsidRPr="002301BD">
        <w:rPr>
          <w:rFonts w:ascii="Sylfaen" w:hAnsi="Sylfaen"/>
          <w:color w:val="000000"/>
          <w:sz w:val="24"/>
          <w:szCs w:val="28"/>
          <w:lang w:val="hy-AM"/>
        </w:rPr>
        <w:tab/>
      </w:r>
      <w:r w:rsidRPr="002301BD">
        <w:rPr>
          <w:rFonts w:ascii="Sylfaen" w:hAnsi="Sylfaen"/>
          <w:color w:val="000000"/>
          <w:sz w:val="24"/>
          <w:szCs w:val="28"/>
          <w:lang w:val="hy-AM"/>
        </w:rPr>
        <w:tab/>
      </w:r>
      <w:r w:rsidRPr="002301BD">
        <w:rPr>
          <w:rFonts w:ascii="Sylfaen" w:hAnsi="Sylfaen"/>
          <w:color w:val="000000"/>
          <w:sz w:val="24"/>
          <w:szCs w:val="28"/>
          <w:lang w:val="hy-AM"/>
        </w:rPr>
        <w:tab/>
      </w:r>
      <w:r w:rsidR="00795F18">
        <w:rPr>
          <w:rFonts w:ascii="Sylfaen" w:hAnsi="Sylfaen"/>
          <w:color w:val="000000"/>
          <w:sz w:val="24"/>
          <w:szCs w:val="28"/>
          <w:lang w:val="hy-AM"/>
        </w:rPr>
        <w:tab/>
      </w:r>
    </w:p>
    <w:p w14:paraId="025BD5A5" w14:textId="69351428" w:rsidR="00876CA3" w:rsidRPr="004D3D31" w:rsidRDefault="00876CA3" w:rsidP="00876C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 Գեղարվեստական կրթությունը, որը դիտվում է որպես գործընթաց, անխուսափելիորեն ունի հետաձգված և միջանկյալ արդյունք: Կասկած չկա, որ առարկայի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մշակույթի աճը ազդում է հասարակության մշակութային ներուժի ավելացման վրա: Իսկ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>կրթության բուն արդյունքը կախված է մանկավարժական գործընթացից:</w:t>
      </w:r>
      <w:r w:rsidRPr="004A3A92">
        <w:rPr>
          <w:rStyle w:val="a8"/>
          <w:rFonts w:ascii="Sylfaen" w:hAnsi="Sylfaen"/>
          <w:color w:val="000000"/>
          <w:sz w:val="24"/>
          <w:szCs w:val="28"/>
          <w:lang w:val="en-US"/>
        </w:rPr>
        <w:footnoteReference w:id="21"/>
      </w:r>
      <w:r w:rsidRPr="002301BD">
        <w:rPr>
          <w:rFonts w:ascii="Sylfaen" w:hAnsi="Sylfaen"/>
          <w:color w:val="000000"/>
          <w:sz w:val="24"/>
          <w:szCs w:val="28"/>
          <w:lang w:val="hy-AM"/>
        </w:rPr>
        <w:tab/>
      </w:r>
      <w:r w:rsidRPr="002301BD">
        <w:rPr>
          <w:rFonts w:ascii="Sylfaen" w:hAnsi="Sylfaen"/>
          <w:color w:val="000000"/>
          <w:sz w:val="24"/>
          <w:szCs w:val="28"/>
          <w:lang w:val="hy-AM"/>
        </w:rPr>
        <w:tab/>
      </w:r>
      <w:r>
        <w:rPr>
          <w:rFonts w:ascii="Sylfaen" w:hAnsi="Sylfaen"/>
          <w:color w:val="000000"/>
          <w:sz w:val="24"/>
          <w:szCs w:val="28"/>
          <w:lang w:val="hy-AM"/>
        </w:rPr>
        <w:tab/>
      </w:r>
      <w:r w:rsidR="00BE5CA2">
        <w:rPr>
          <w:rFonts w:ascii="Sylfaen" w:hAnsi="Sylfaen"/>
          <w:color w:val="000000"/>
          <w:sz w:val="24"/>
          <w:szCs w:val="28"/>
          <w:lang w:val="hy-AM"/>
        </w:rPr>
        <w:tab/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Այսպիսով, ժամանակակից պայմաններում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կրթության արդյունավետ զարգացման համար անհրաժեշտ է համատեղել ուսուցման տեսական և գործնական բաղադրիչները` միաժամանակ ամրապնդելով մասնագիտական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բաղադրիչը և անհատի ինքնակատարելագործումը: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>կրթության խնդիրների լուծումը և դրանց վերացման ուղիներ գտնելը հնարավորություն տվեցին պարզել դրա զարգացման հիմնական ուղղությունները.</w:t>
      </w:r>
    </w:p>
    <w:p w14:paraId="181FBD7C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 w:cs="Sylfaen"/>
          <w:color w:val="000000"/>
          <w:sz w:val="24"/>
          <w:szCs w:val="28"/>
          <w:lang w:val="hy-AM"/>
        </w:rPr>
        <w:t>պետական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մակարդակում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կրթության նկատմամբ վերաբերմունքի ձևավորում, որպես մարդկային գործունեության հատկապես կարևոր ոլորտ, որը չափազանց անհրաժեշտ է հասարակության զարգացման համար. </w:t>
      </w:r>
    </w:p>
    <w:p w14:paraId="14B50DC7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>կրթության նպատակների, խնդիրների և բովանդակության վերանայում`հիմնված ժամանակակից սոցիալ-մշակութային իրավիճակի բնութագրերի վրա.</w:t>
      </w:r>
    </w:p>
    <w:p w14:paraId="00DE399A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և գեղագիտական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 օբյեկտների դերի ուժեղացում` հանրակրթության բոլոր մակարդակներում, ավելացնելով ժամերի քանակը և կրթական ծրագրերի ցանկը.</w:t>
      </w:r>
    </w:p>
    <w:p w14:paraId="68548629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lastRenderedPageBreak/>
        <w:t xml:space="preserve">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>կրթության բովանդակության մանկավարժորեն հիմնավորված ընտրություն, ներառյալ ընդհանրացված գիտելիքներ ձեռք բերելու փորձ, ստեղծագործական գործունեության մեթոդներ, հուզական և արժեքային փոխհարաբերություններ.</w:t>
      </w:r>
    </w:p>
    <w:p w14:paraId="0DABBC19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կրթության ըմբռնում և կազմակերպում ՝ որպես արժեք, որը ներառում է անձի անձնական արժեքային պատկերացումը շրջապատող աշխարհի, արվեստի և իր ՝ որպես 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>և ստեղծագործական արժեքների ստեղծողի գործունեության մեջ.</w:t>
      </w:r>
    </w:p>
    <w:p w14:paraId="105BCAED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>ուսումնական հաստատություններում ազգային ավանդույթների և արվեստին ծանոթանալու այլ ձևերի վերականգնում, պահպանում և զարգացում</w:t>
      </w:r>
      <w:r>
        <w:rPr>
          <w:rFonts w:ascii="Sylfaen" w:hAnsi="Sylfaen"/>
          <w:color w:val="000000"/>
          <w:sz w:val="24"/>
          <w:szCs w:val="28"/>
          <w:lang w:val="hy-AM"/>
        </w:rPr>
        <w:t>:</w:t>
      </w:r>
    </w:p>
    <w:p w14:paraId="2C849049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գեղարվեստական </w:t>
      </w:r>
      <w:r w:rsidRPr="004A3A92">
        <w:rPr>
          <w:rFonts w:ascii="Times New Roman" w:hAnsi="Times New Roman"/>
          <w:color w:val="000000"/>
          <w:sz w:val="24"/>
          <w:szCs w:val="28"/>
          <w:lang w:val="hy-AM"/>
        </w:rPr>
        <w:t>​​</w:t>
      </w:r>
      <w:r w:rsidRPr="004A3A92">
        <w:rPr>
          <w:rFonts w:ascii="Sylfaen" w:hAnsi="Sylfaen"/>
          <w:color w:val="000000"/>
          <w:sz w:val="24"/>
          <w:szCs w:val="28"/>
          <w:lang w:val="hy-AM"/>
        </w:rPr>
        <w:t xml:space="preserve">կրթության ծրագրակազմի և մեթոդաբանական աջակցության, բովանդակության, ձևերի և մեթոդների շարունակական թարմացում`հաշվի առնելով լավագույն ներքին փորձը և համաշխարհային ձեռքբերումները. </w:t>
      </w:r>
    </w:p>
    <w:p w14:paraId="749FFE1C" w14:textId="77777777" w:rsidR="00876CA3" w:rsidRPr="004A3A92" w:rsidRDefault="00876CA3" w:rsidP="00876CA3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4A3A92">
        <w:rPr>
          <w:rFonts w:ascii="Sylfaen" w:hAnsi="Sylfaen"/>
          <w:color w:val="000000"/>
          <w:sz w:val="24"/>
          <w:szCs w:val="28"/>
          <w:lang w:val="hy-AM"/>
        </w:rPr>
        <w:t>տեխնոլոգիաների կատարելագործում, նրանց ուշադրությունը դպրոցականների ստեղծագործական զարգացման, նրանց կարողությունների և ինքնուրույն գործընթացների զարգացման վրա.</w:t>
      </w:r>
    </w:p>
    <w:p w14:paraId="38E45DDA" w14:textId="57047E50" w:rsidR="00876CA3" w:rsidRPr="004A3A92" w:rsidRDefault="00795F18" w:rsidP="005833EF">
      <w:pPr>
        <w:pStyle w:val="a5"/>
        <w:spacing w:line="360" w:lineRule="auto"/>
        <w:ind w:left="502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795F18">
        <w:rPr>
          <w:rFonts w:ascii="Sylfaen" w:hAnsi="Sylfaen"/>
          <w:color w:val="000000"/>
          <w:sz w:val="24"/>
          <w:szCs w:val="28"/>
          <w:lang w:val="hy-AM"/>
        </w:rPr>
        <w:t>9.</w:t>
      </w:r>
      <w:r w:rsidR="00876CA3" w:rsidRPr="004A3A92">
        <w:rPr>
          <w:rFonts w:ascii="Sylfaen" w:hAnsi="Sylfaen"/>
          <w:color w:val="000000"/>
          <w:sz w:val="24"/>
          <w:szCs w:val="28"/>
          <w:lang w:val="hy-AM"/>
        </w:rPr>
        <w:t>Ուսուցչական կազմի վերապատրաստման համակարգի զարգացում և ուսումնական հաստատությունների նյութատեխնիկական բազայի ամրապնդում:</w:t>
      </w:r>
      <w:r w:rsidR="00876CA3" w:rsidRPr="004A3A92">
        <w:rPr>
          <w:rStyle w:val="a8"/>
          <w:rFonts w:ascii="Sylfaen" w:hAnsi="Sylfaen"/>
          <w:color w:val="000000"/>
          <w:sz w:val="24"/>
          <w:szCs w:val="28"/>
        </w:rPr>
        <w:footnoteReference w:id="22"/>
      </w:r>
    </w:p>
    <w:p w14:paraId="2BF13A68" w14:textId="77777777" w:rsidR="00876CA3" w:rsidRPr="008125FE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0F15CE">
        <w:rPr>
          <w:rFonts w:ascii="Sylfaen" w:hAnsi="Sylfaen" w:cs="Sylfaen"/>
          <w:sz w:val="24"/>
          <w:szCs w:val="24"/>
          <w:lang w:val="hy-AM"/>
        </w:rPr>
        <w:t>Գեղագիտա-գեղարվեստական</w:t>
      </w:r>
      <w:r w:rsidRPr="000F15CE">
        <w:rPr>
          <w:rFonts w:ascii="Sylfaen" w:hAnsi="Sylfaen"/>
          <w:sz w:val="24"/>
          <w:lang w:val="hy-AM"/>
        </w:rPr>
        <w:t xml:space="preserve"> դաստիարակության էության մեջ դրսևորվում են երեք կողմեր՝ </w:t>
      </w:r>
    </w:p>
    <w:p w14:paraId="605A62D3" w14:textId="77777777" w:rsidR="00876CA3" w:rsidRPr="008125FE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0F15CE">
        <w:rPr>
          <w:rFonts w:ascii="Sylfaen" w:hAnsi="Sylfaen"/>
          <w:sz w:val="24"/>
          <w:lang w:val="hy-AM"/>
        </w:rPr>
        <w:t xml:space="preserve">1.կրտսեր դպրոցականների գեղագիտական ընկալումներն ու ըմբնումները, </w:t>
      </w:r>
    </w:p>
    <w:p w14:paraId="068E1797" w14:textId="77777777" w:rsidR="00876CA3" w:rsidRPr="008125FE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0F15CE">
        <w:rPr>
          <w:rFonts w:ascii="Sylfaen" w:hAnsi="Sylfaen"/>
          <w:sz w:val="24"/>
          <w:lang w:val="hy-AM"/>
        </w:rPr>
        <w:t xml:space="preserve">2.գեղագիտական պատկերացումներն ու դատողությունները, </w:t>
      </w:r>
    </w:p>
    <w:p w14:paraId="142BB4A7" w14:textId="77777777" w:rsidR="00876CA3" w:rsidRPr="008125FE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0F15CE">
        <w:rPr>
          <w:rFonts w:ascii="Sylfaen" w:hAnsi="Sylfaen"/>
          <w:sz w:val="24"/>
          <w:lang w:val="hy-AM"/>
        </w:rPr>
        <w:t>3.գեղագիտական մտածողությունն ու համոզմունքները:</w:t>
      </w:r>
    </w:p>
    <w:p w14:paraId="6BBE385E" w14:textId="77777777" w:rsidR="00876CA3" w:rsidRPr="003D7148" w:rsidRDefault="00876CA3" w:rsidP="00876CA3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0F15CE">
        <w:rPr>
          <w:rFonts w:ascii="Sylfaen" w:hAnsi="Sylfaen"/>
          <w:sz w:val="24"/>
          <w:lang w:val="hy-AM"/>
        </w:rPr>
        <w:t xml:space="preserve"> Առանց այդ որակների կրտսեր դպրոցական տարիքի երեխաները չեն կարող արժևորել ու գնահատել արվեստի գործերը, նրանք չեն ունենա գեղագիտական </w:t>
      </w:r>
      <w:r w:rsidRPr="000F15CE">
        <w:rPr>
          <w:rFonts w:ascii="Sylfaen" w:hAnsi="Sylfaen"/>
          <w:sz w:val="24"/>
          <w:lang w:val="hy-AM"/>
        </w:rPr>
        <w:lastRenderedPageBreak/>
        <w:t>ճաշակ: Ահա այդ է պատճառը, որ դպրոցականները տարբեր ձևով են ընկալում ու զգում գեղեցիկը:</w:t>
      </w:r>
      <w:r>
        <w:rPr>
          <w:rStyle w:val="a8"/>
          <w:rFonts w:ascii="Sylfaen" w:hAnsi="Sylfaen"/>
          <w:sz w:val="24"/>
          <w:lang w:val="en-US"/>
        </w:rPr>
        <w:footnoteReference w:id="23"/>
      </w:r>
    </w:p>
    <w:p w14:paraId="1DC30FD7" w14:textId="513638D5" w:rsidR="00481EA5" w:rsidRPr="00481EA5" w:rsidRDefault="00876CA3" w:rsidP="00481EA5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456C0C">
        <w:rPr>
          <w:rFonts w:ascii="Sylfaen" w:hAnsi="Sylfaen"/>
          <w:sz w:val="24"/>
          <w:lang w:val="hy-AM"/>
        </w:rPr>
        <w:t>Տարրական դասարաններում նոր դպրոցական իրավիճակը երեխային դրդում է գեղարվեստական գործունեության իմաստավորման և նպատակաուղղվածության: Սակայն նրա հետաքրքրությունները շարունակում են մնալ կոնկրետ, մակերեսային և ցրված: Կրստեր դպրոցականի ուշադրությունն անկայուն է: Նրան հոգնեցնում  են երկարատև դիտումները կամ ունկնդրումները: Բացի այդ, նրան առավել հրապուրում է ստեղծագործական բուն ընթացքը և ոչ արդյունքը: Ուստի հարկ է նրան պահել իր հետաքրքրությունների  դաշտում:</w:t>
      </w:r>
      <w:r>
        <w:rPr>
          <w:rStyle w:val="a8"/>
          <w:rFonts w:ascii="Sylfaen" w:hAnsi="Sylfaen"/>
          <w:sz w:val="24"/>
          <w:lang w:val="en-US"/>
        </w:rPr>
        <w:footnoteReference w:id="24"/>
      </w:r>
    </w:p>
    <w:p w14:paraId="5F4378F4" w14:textId="77777777" w:rsidR="00481EA5" w:rsidRPr="00CC6410" w:rsidRDefault="00481EA5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56C0263D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2487CFD3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093C8714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7216D14B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706831F0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6850C297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7D46052D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024185E3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26BA16BB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4C06BF6E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39EAB1FB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487A5AC8" w14:textId="77777777" w:rsidR="00525424" w:rsidRPr="00CC6410" w:rsidRDefault="00525424" w:rsidP="00BE5CA2">
      <w:pPr>
        <w:spacing w:after="0" w:line="360" w:lineRule="auto"/>
        <w:rPr>
          <w:rFonts w:ascii="Sylfaen" w:hAnsi="Sylfaen"/>
          <w:b/>
          <w:sz w:val="32"/>
          <w:szCs w:val="24"/>
          <w:lang w:val="hy-AM"/>
        </w:rPr>
      </w:pPr>
    </w:p>
    <w:p w14:paraId="434711F3" w14:textId="77777777" w:rsidR="005D4D7F" w:rsidRPr="004D3D31" w:rsidRDefault="005D4D7F" w:rsidP="005D4D7F">
      <w:pPr>
        <w:spacing w:line="360" w:lineRule="auto"/>
        <w:ind w:left="2124" w:firstLine="708"/>
        <w:jc w:val="both"/>
        <w:rPr>
          <w:rFonts w:ascii="Sylfaen" w:hAnsi="Sylfaen"/>
          <w:b/>
          <w:sz w:val="40"/>
          <w:lang w:val="hy-AM"/>
        </w:rPr>
      </w:pPr>
      <w:r w:rsidRPr="00B553D9">
        <w:rPr>
          <w:rFonts w:ascii="Sylfaen" w:hAnsi="Sylfaen"/>
          <w:b/>
          <w:sz w:val="32"/>
          <w:lang w:val="hy-AM"/>
        </w:rPr>
        <w:lastRenderedPageBreak/>
        <w:t>ԵԶՐԱԿԱՑՈՒԹՅՈՒՆ</w:t>
      </w:r>
    </w:p>
    <w:p w14:paraId="18888174" w14:textId="77777777" w:rsidR="005D4D7F" w:rsidRPr="004D3D31" w:rsidRDefault="005D4D7F" w:rsidP="005D4D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D3D31">
        <w:rPr>
          <w:rFonts w:ascii="Sylfaen" w:hAnsi="Sylfaen" w:cs="Sylfaen"/>
          <w:sz w:val="24"/>
          <w:szCs w:val="24"/>
          <w:lang w:val="hy-AM"/>
        </w:rPr>
        <w:t xml:space="preserve">Մեր կողմից կատարված տեսական ուսումնասիրությունների և </w:t>
      </w:r>
      <w:r w:rsidRPr="005D4D7F">
        <w:rPr>
          <w:rFonts w:ascii="Sylfaen" w:hAnsi="Sylfaen" w:cs="Sylfaen"/>
          <w:sz w:val="24"/>
          <w:szCs w:val="24"/>
          <w:lang w:val="hy-AM"/>
        </w:rPr>
        <w:t>սոցիոլոգիական հարցումների վերլուծության</w:t>
      </w:r>
      <w:r w:rsidRPr="004D3D31">
        <w:rPr>
          <w:rFonts w:ascii="Sylfaen" w:hAnsi="Sylfaen" w:cs="Sylfaen"/>
          <w:sz w:val="24"/>
          <w:szCs w:val="24"/>
          <w:lang w:val="hy-AM"/>
        </w:rPr>
        <w:t xml:space="preserve"> արդյունքում հանգեցինք հետևյալ </w:t>
      </w:r>
      <w:r>
        <w:rPr>
          <w:rFonts w:ascii="Sylfaen" w:hAnsi="Sylfaen" w:cs="Sylfaen"/>
          <w:sz w:val="24"/>
          <w:szCs w:val="24"/>
          <w:lang w:val="hy-AM"/>
        </w:rPr>
        <w:t>եզրակացությ</w:t>
      </w:r>
      <w:r w:rsidRPr="005D4D7F">
        <w:rPr>
          <w:rFonts w:ascii="Sylfaen" w:hAnsi="Sylfaen" w:cs="Sylfaen"/>
          <w:sz w:val="24"/>
          <w:szCs w:val="24"/>
          <w:lang w:val="hy-AM"/>
        </w:rPr>
        <w:t>ան</w:t>
      </w:r>
      <w:r w:rsidRPr="004D3D31">
        <w:rPr>
          <w:rFonts w:ascii="Sylfaen" w:hAnsi="Sylfaen" w:cs="Sylfaen"/>
          <w:sz w:val="24"/>
          <w:szCs w:val="24"/>
          <w:lang w:val="hy-AM"/>
        </w:rPr>
        <w:t>.</w:t>
      </w:r>
    </w:p>
    <w:p w14:paraId="47DB0161" w14:textId="77777777" w:rsidR="005D4D7F" w:rsidRPr="008E1A2C" w:rsidRDefault="005D4D7F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4D3D31">
        <w:rPr>
          <w:rFonts w:ascii="Sylfaen" w:hAnsi="Sylfaen"/>
          <w:sz w:val="24"/>
          <w:lang w:val="hy-AM"/>
        </w:rPr>
        <w:t xml:space="preserve">Ուսումնասիրել ենք </w:t>
      </w:r>
      <w:r>
        <w:rPr>
          <w:rFonts w:ascii="Sylfaen" w:hAnsi="Sylfaen"/>
          <w:sz w:val="24"/>
          <w:lang w:val="hy-AM"/>
        </w:rPr>
        <w:t>«</w:t>
      </w:r>
      <w:r w:rsidRPr="004D3D31">
        <w:rPr>
          <w:rFonts w:ascii="Sylfaen" w:hAnsi="Sylfaen"/>
          <w:sz w:val="24"/>
          <w:lang w:val="hy-AM"/>
        </w:rPr>
        <w:t>Հրաշք տետր</w:t>
      </w:r>
      <w:r>
        <w:rPr>
          <w:rFonts w:ascii="Sylfaen" w:hAnsi="Sylfaen"/>
          <w:sz w:val="24"/>
          <w:lang w:val="hy-AM"/>
        </w:rPr>
        <w:t>»</w:t>
      </w:r>
      <w:r w:rsidRPr="004D3D31">
        <w:rPr>
          <w:rFonts w:ascii="Sylfaen" w:hAnsi="Sylfaen"/>
          <w:sz w:val="24"/>
          <w:lang w:val="hy-AM"/>
        </w:rPr>
        <w:t xml:space="preserve">-ի կիրառման նշանակությունը գեղարվեստական կրթության ձևավորման գործում: Դասվարների կեսից ավելին կարևորություն են տալիս տետրի կիրառմանը և մեծ ուշադրությամբ հետևում են աշակերտների կողմից կատարված աշխատանքներին:  </w:t>
      </w:r>
    </w:p>
    <w:p w14:paraId="37D0AF98" w14:textId="77777777" w:rsidR="005D4D7F" w:rsidRPr="004D3D31" w:rsidRDefault="005D4D7F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D3D31">
        <w:rPr>
          <w:rFonts w:ascii="Sylfaen" w:hAnsi="Sylfaen"/>
          <w:sz w:val="24"/>
          <w:lang w:val="hy-AM"/>
        </w:rPr>
        <w:t>Դաստիարակությունը մանկավարժության շատ դժվարին բնագավառներից մեկն է, որի վերջնական նպատակն է հասարակությանը պիտանի և օգտակար անձի ձևավորումը: Դսատիարակության բաղադրատարրերի փոխկապակցվածությունը տարրական դասարաններում, իր մեջ ներառում է դաստիարակության յուրաքանչյուր բաղադրատարրերի խնդիրները, նպատակները ինչպես նաև իրականացման ուղիները: Այն նպաստում է աճող սերնդի համակողմանի ու  ներդաշնակ զարգացման հիմնախնդրի լուծմանը:</w:t>
      </w:r>
    </w:p>
    <w:p w14:paraId="5BED2D63" w14:textId="77777777" w:rsidR="005D4D7F" w:rsidRPr="004D3D31" w:rsidRDefault="005D4D7F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D3D31">
        <w:rPr>
          <w:rFonts w:ascii="Sylfaen" w:hAnsi="Sylfaen" w:cs="Sylfaen"/>
          <w:sz w:val="24"/>
          <w:szCs w:val="24"/>
          <w:lang w:val="hy-AM"/>
        </w:rPr>
        <w:t>Կրտսեր դպրոցական տարիքի երեխաներն ունեն գեղարվեստա-գեղագիտական զարգացման մեծ հնարավորություններ: Այդ գործունեության ճիշտ կազմակերպումը նպաստում է գեղարվեստական ընդունակությունների զարգացմանը: Այս ամենը նախադրյալ է ավելի մեծ տարիքում երաժշտական, գրական ընդունակությունների, նկարչական ընդունակության զարգացման համար:</w:t>
      </w:r>
    </w:p>
    <w:p w14:paraId="34F320A2" w14:textId="77777777" w:rsidR="005D4D7F" w:rsidRPr="004D3D31" w:rsidRDefault="005D4D7F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/>
          <w:b/>
          <w:sz w:val="40"/>
          <w:lang w:val="hy-AM"/>
        </w:rPr>
      </w:pPr>
      <w:r w:rsidRPr="004D3D31">
        <w:rPr>
          <w:rFonts w:ascii="Sylfaen" w:hAnsi="Sylfaen" w:cs="Sylfaen"/>
          <w:sz w:val="24"/>
          <w:szCs w:val="24"/>
          <w:lang w:val="hy-AM"/>
        </w:rPr>
        <w:t>Կրտսեր դպրոցականների գեղարվեստական կրթության ձևավորումը տարրական դպրոցում առաջնային է համարվում, քանի որ կրտսեր դպրոցական տարիքում է դրվում գեղագիտական դաստիարակության հիմքը և ձևավորվում գեղարվեստական կարողությունները:</w:t>
      </w:r>
    </w:p>
    <w:p w14:paraId="6F55B810" w14:textId="77777777" w:rsidR="00525424" w:rsidRPr="00525424" w:rsidRDefault="005D4D7F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F34D57">
        <w:rPr>
          <w:rFonts w:ascii="Sylfaen" w:hAnsi="Sylfaen"/>
          <w:sz w:val="24"/>
          <w:lang w:val="hy-AM"/>
        </w:rPr>
        <w:t>Գ</w:t>
      </w:r>
      <w:r w:rsidRPr="004C356C">
        <w:rPr>
          <w:rFonts w:ascii="Sylfaen" w:hAnsi="Sylfaen"/>
          <w:sz w:val="24"/>
          <w:lang w:val="hy-AM"/>
        </w:rPr>
        <w:t>եղարվեստական կրթության միջոցները բազմազան են</w:t>
      </w:r>
      <w:r w:rsidRPr="009420B4">
        <w:rPr>
          <w:rFonts w:ascii="Sylfaen" w:hAnsi="Sylfaen"/>
          <w:sz w:val="24"/>
          <w:lang w:val="hy-AM"/>
        </w:rPr>
        <w:t xml:space="preserve"> և</w:t>
      </w:r>
      <w:r w:rsidRPr="004C356C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դ</w:t>
      </w:r>
      <w:r w:rsidRPr="004C356C">
        <w:rPr>
          <w:rFonts w:ascii="Sylfaen" w:hAnsi="Sylfaen"/>
          <w:sz w:val="24"/>
          <w:lang w:val="hy-AM"/>
        </w:rPr>
        <w:t>րանք կախված են մի շարք գործոններից</w:t>
      </w:r>
      <w:r>
        <w:rPr>
          <w:rFonts w:ascii="Sylfaen" w:hAnsi="Sylfaen"/>
          <w:sz w:val="24"/>
          <w:lang w:val="hy-AM"/>
        </w:rPr>
        <w:t xml:space="preserve">, </w:t>
      </w:r>
      <w:r w:rsidRPr="009420B4">
        <w:rPr>
          <w:rFonts w:ascii="Sylfaen" w:hAnsi="Sylfaen"/>
          <w:sz w:val="24"/>
          <w:lang w:val="hy-AM"/>
        </w:rPr>
        <w:t>անհրաժեշտ է հաշվի առնել կրտսեր դպրոցականների</w:t>
      </w:r>
      <w:r w:rsidRPr="001310B9">
        <w:rPr>
          <w:rFonts w:ascii="Sylfaen" w:hAnsi="Sylfaen"/>
          <w:sz w:val="24"/>
          <w:lang w:val="hy-AM"/>
        </w:rPr>
        <w:t xml:space="preserve"> </w:t>
      </w:r>
      <w:r w:rsidRPr="009420B4">
        <w:rPr>
          <w:rFonts w:ascii="Sylfaen" w:hAnsi="Sylfaen"/>
          <w:sz w:val="24"/>
          <w:lang w:val="hy-AM"/>
        </w:rPr>
        <w:t>գեղարվեստական կարողություններ</w:t>
      </w:r>
      <w:r>
        <w:rPr>
          <w:rFonts w:ascii="Sylfaen" w:hAnsi="Sylfaen"/>
          <w:sz w:val="24"/>
          <w:lang w:val="hy-AM"/>
        </w:rPr>
        <w:t>ը ձևավորելիս նրանց անհատական և</w:t>
      </w:r>
    </w:p>
    <w:p w14:paraId="6ADFF65A" w14:textId="2D64CA0C" w:rsidR="00525424" w:rsidRPr="00525424" w:rsidRDefault="00525424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CC6410">
        <w:rPr>
          <w:rFonts w:ascii="Sylfaen" w:hAnsi="Sylfaen"/>
          <w:sz w:val="24"/>
          <w:lang w:val="hy-AM"/>
        </w:rPr>
        <w:t xml:space="preserve">                                                     </w:t>
      </w:r>
      <w:r>
        <w:rPr>
          <w:rFonts w:ascii="Sylfaen" w:hAnsi="Sylfaen"/>
          <w:sz w:val="24"/>
          <w:lang w:val="en-US"/>
        </w:rPr>
        <w:t xml:space="preserve">13                                   </w:t>
      </w:r>
    </w:p>
    <w:p w14:paraId="315CAEE4" w14:textId="4627D70B" w:rsidR="00525424" w:rsidRPr="00525424" w:rsidRDefault="005D4D7F" w:rsidP="00525424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 xml:space="preserve"> տարիքային առանձնահատկությունները, գեղարվեստական կրթության </w:t>
      </w:r>
      <w:r w:rsidR="00525424">
        <w:rPr>
          <w:rFonts w:ascii="Sylfaen" w:hAnsi="Sylfaen"/>
          <w:sz w:val="24"/>
          <w:lang w:val="en-US"/>
        </w:rPr>
        <w:t xml:space="preserve">     </w:t>
      </w:r>
    </w:p>
    <w:p w14:paraId="6E37AF61" w14:textId="3A0B19D2" w:rsidR="005D4D7F" w:rsidRDefault="005D4D7F" w:rsidP="00525424">
      <w:pPr>
        <w:pStyle w:val="a5"/>
        <w:spacing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առանձնահատկությունները տարրական դպրոցում և </w:t>
      </w:r>
      <w:r w:rsidRPr="004137B0">
        <w:rPr>
          <w:rFonts w:ascii="Sylfaen" w:hAnsi="Sylfaen"/>
          <w:sz w:val="24"/>
          <w:lang w:val="hy-AM"/>
        </w:rPr>
        <w:t xml:space="preserve">իրականացման </w:t>
      </w:r>
      <w:r>
        <w:rPr>
          <w:rFonts w:ascii="Sylfaen" w:hAnsi="Sylfaen"/>
          <w:sz w:val="24"/>
          <w:lang w:val="hy-AM"/>
        </w:rPr>
        <w:t>մեթոդները:</w:t>
      </w:r>
    </w:p>
    <w:p w14:paraId="695015D8" w14:textId="77777777" w:rsidR="005D4D7F" w:rsidRPr="004137B0" w:rsidRDefault="005D4D7F" w:rsidP="005D4D7F">
      <w:pPr>
        <w:pStyle w:val="a5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4D3D31">
        <w:rPr>
          <w:rFonts w:ascii="Sylfaen" w:hAnsi="Sylfaen"/>
          <w:sz w:val="24"/>
          <w:lang w:val="hy-AM"/>
        </w:rPr>
        <w:t xml:space="preserve">Կատարած </w:t>
      </w:r>
      <w:r w:rsidRPr="005C08A0">
        <w:rPr>
          <w:rFonts w:ascii="Sylfaen" w:hAnsi="Sylfaen"/>
          <w:sz w:val="24"/>
          <w:lang w:val="hy-AM"/>
        </w:rPr>
        <w:t>վերլոօւծությունները</w:t>
      </w:r>
      <w:r w:rsidRPr="004D3D31">
        <w:rPr>
          <w:rFonts w:ascii="Sylfaen" w:hAnsi="Sylfaen"/>
          <w:sz w:val="24"/>
          <w:lang w:val="hy-AM"/>
        </w:rPr>
        <w:t xml:space="preserve"> ցույց տվեցին, որ տարրական դասարաններում գեղարվեստական</w:t>
      </w:r>
      <w:r w:rsidRPr="009420B4">
        <w:rPr>
          <w:rFonts w:ascii="Sylfaen" w:hAnsi="Sylfaen"/>
          <w:sz w:val="24"/>
          <w:lang w:val="hy-AM"/>
        </w:rPr>
        <w:t xml:space="preserve"> կրթության</w:t>
      </w:r>
      <w:r w:rsidRPr="004D3D31">
        <w:rPr>
          <w:rFonts w:ascii="Sylfaen" w:hAnsi="Sylfaen"/>
          <w:sz w:val="24"/>
          <w:lang w:val="hy-AM"/>
        </w:rPr>
        <w:t xml:space="preserve"> ձևավորումն դասվարներն կազմակերպում են </w:t>
      </w:r>
      <w:r>
        <w:rPr>
          <w:rFonts w:ascii="Sylfaen" w:hAnsi="Sylfaen"/>
          <w:sz w:val="24"/>
          <w:lang w:val="hy-AM"/>
        </w:rPr>
        <w:t>«</w:t>
      </w:r>
      <w:r w:rsidRPr="004D3D31">
        <w:rPr>
          <w:rFonts w:ascii="Sylfaen" w:hAnsi="Sylfaen"/>
          <w:sz w:val="24"/>
          <w:lang w:val="hy-AM"/>
        </w:rPr>
        <w:t>Տեխնոլոգիա</w:t>
      </w:r>
      <w:r>
        <w:rPr>
          <w:rFonts w:ascii="Sylfaen" w:hAnsi="Sylfaen"/>
          <w:sz w:val="24"/>
          <w:lang w:val="hy-AM"/>
        </w:rPr>
        <w:t>»</w:t>
      </w:r>
      <w:r w:rsidRPr="004D3D31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«</w:t>
      </w:r>
      <w:r w:rsidRPr="004D3D31">
        <w:rPr>
          <w:rFonts w:ascii="Sylfaen" w:hAnsi="Sylfaen"/>
          <w:sz w:val="24"/>
          <w:lang w:val="hy-AM"/>
        </w:rPr>
        <w:t>Կերպարվեստ</w:t>
      </w:r>
      <w:r>
        <w:rPr>
          <w:rFonts w:ascii="Sylfaen" w:hAnsi="Sylfaen"/>
          <w:sz w:val="24"/>
          <w:lang w:val="hy-AM"/>
        </w:rPr>
        <w:t>»</w:t>
      </w:r>
      <w:r w:rsidRPr="004D3D31">
        <w:rPr>
          <w:rFonts w:ascii="Sylfaen" w:hAnsi="Sylfaen"/>
          <w:sz w:val="24"/>
          <w:lang w:val="hy-AM"/>
        </w:rPr>
        <w:t xml:space="preserve"> առարկաների, միջոցառումների, էքսկուրսիաների, գեղեցիկ ձևավորված դասարանների, հեքիաթների, ֆիլմերի, մուլտֆիլմերի, երաժշտության ունկնդրման, ինչպես նաև պաստառների ձևավորման և </w:t>
      </w:r>
      <w:r>
        <w:rPr>
          <w:rFonts w:ascii="Sylfaen" w:hAnsi="Sylfaen"/>
          <w:sz w:val="24"/>
          <w:lang w:val="hy-AM"/>
        </w:rPr>
        <w:t>«</w:t>
      </w:r>
      <w:r w:rsidRPr="004D3D31">
        <w:rPr>
          <w:rFonts w:ascii="Sylfaen" w:hAnsi="Sylfaen"/>
          <w:sz w:val="24"/>
          <w:lang w:val="hy-AM"/>
        </w:rPr>
        <w:t>Հրաշք տետր</w:t>
      </w:r>
      <w:r>
        <w:rPr>
          <w:rFonts w:ascii="Sylfaen" w:hAnsi="Sylfaen"/>
          <w:sz w:val="24"/>
          <w:lang w:val="hy-AM"/>
        </w:rPr>
        <w:t>»</w:t>
      </w:r>
      <w:r w:rsidRPr="004D3D31">
        <w:rPr>
          <w:rFonts w:ascii="Sylfaen" w:hAnsi="Sylfaen"/>
          <w:sz w:val="24"/>
          <w:lang w:val="hy-AM"/>
        </w:rPr>
        <w:t xml:space="preserve">-ի կիրառման </w:t>
      </w:r>
      <w:r>
        <w:rPr>
          <w:rFonts w:ascii="Sylfaen" w:hAnsi="Sylfaen"/>
          <w:sz w:val="24"/>
          <w:lang w:val="hy-AM"/>
        </w:rPr>
        <w:t>մեթոդներով</w:t>
      </w:r>
      <w:r w:rsidRPr="004D3D31">
        <w:rPr>
          <w:rFonts w:ascii="Sylfaen" w:hAnsi="Sylfaen"/>
          <w:sz w:val="24"/>
          <w:lang w:val="hy-AM"/>
        </w:rPr>
        <w:t>:</w:t>
      </w:r>
    </w:p>
    <w:p w14:paraId="4062F82E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  <w:r w:rsidRPr="004D3D31">
        <w:rPr>
          <w:rFonts w:ascii="Sylfaen" w:hAnsi="Sylfaen"/>
          <w:b/>
          <w:sz w:val="40"/>
          <w:lang w:val="hy-AM"/>
        </w:rPr>
        <w:t xml:space="preserve">           </w:t>
      </w:r>
    </w:p>
    <w:p w14:paraId="2FD7C817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</w:p>
    <w:p w14:paraId="0423E9DC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</w:p>
    <w:p w14:paraId="70CF45AE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</w:p>
    <w:p w14:paraId="5AB11D38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</w:p>
    <w:p w14:paraId="57BAD4AB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</w:p>
    <w:p w14:paraId="357D9078" w14:textId="77777777" w:rsidR="005D4D7F" w:rsidRPr="004D3D31" w:rsidRDefault="005D4D7F" w:rsidP="005D4D7F">
      <w:pPr>
        <w:spacing w:line="360" w:lineRule="auto"/>
        <w:ind w:left="708" w:firstLine="708"/>
        <w:rPr>
          <w:rFonts w:ascii="Sylfaen" w:hAnsi="Sylfaen"/>
          <w:b/>
          <w:sz w:val="40"/>
          <w:lang w:val="hy-AM"/>
        </w:rPr>
      </w:pPr>
    </w:p>
    <w:p w14:paraId="2D1C1819" w14:textId="77777777" w:rsidR="005D4D7F" w:rsidRPr="005C08A0" w:rsidRDefault="005D4D7F" w:rsidP="005D4D7F">
      <w:pPr>
        <w:spacing w:line="360" w:lineRule="auto"/>
        <w:rPr>
          <w:rFonts w:ascii="Sylfaen" w:hAnsi="Sylfaen"/>
          <w:b/>
          <w:sz w:val="40"/>
          <w:lang w:val="hy-AM"/>
        </w:rPr>
      </w:pPr>
    </w:p>
    <w:p w14:paraId="29D53C05" w14:textId="77777777" w:rsidR="005D4D7F" w:rsidRPr="005C08A0" w:rsidRDefault="005D4D7F" w:rsidP="005D4D7F">
      <w:pPr>
        <w:spacing w:line="360" w:lineRule="auto"/>
        <w:rPr>
          <w:rFonts w:ascii="Sylfaen" w:hAnsi="Sylfaen"/>
          <w:b/>
          <w:sz w:val="40"/>
          <w:lang w:val="hy-AM"/>
        </w:rPr>
      </w:pPr>
    </w:p>
    <w:p w14:paraId="7F0A007F" w14:textId="4DCA03FF" w:rsidR="005D4D7F" w:rsidRDefault="00525424" w:rsidP="005D4D7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CC6410">
        <w:rPr>
          <w:rFonts w:ascii="Sylfaen" w:hAnsi="Sylfaen"/>
          <w:b/>
          <w:sz w:val="40"/>
          <w:lang w:val="hy-AM"/>
        </w:rPr>
        <w:t xml:space="preserve">                                    </w:t>
      </w:r>
      <w:r w:rsidRPr="00525424">
        <w:rPr>
          <w:rFonts w:ascii="Sylfaen" w:hAnsi="Sylfaen"/>
          <w:sz w:val="24"/>
          <w:szCs w:val="24"/>
          <w:lang w:val="en-US"/>
        </w:rPr>
        <w:t>14</w:t>
      </w:r>
    </w:p>
    <w:p w14:paraId="5A083ACE" w14:textId="77777777" w:rsidR="00525424" w:rsidRPr="00525424" w:rsidRDefault="00525424" w:rsidP="005D4D7F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865EAAC" w14:textId="77777777" w:rsidR="005D4D7F" w:rsidRPr="008E1A2C" w:rsidRDefault="005D4D7F" w:rsidP="005D4D7F">
      <w:pPr>
        <w:spacing w:line="360" w:lineRule="auto"/>
        <w:rPr>
          <w:rFonts w:ascii="Sylfaen" w:hAnsi="Sylfaen"/>
          <w:b/>
          <w:sz w:val="32"/>
          <w:lang w:val="en-US"/>
        </w:rPr>
      </w:pPr>
      <w:r w:rsidRPr="008E1A2C">
        <w:rPr>
          <w:rFonts w:ascii="Sylfaen" w:hAnsi="Sylfaen"/>
          <w:b/>
          <w:sz w:val="32"/>
          <w:lang w:val="hy-AM"/>
        </w:rPr>
        <w:lastRenderedPageBreak/>
        <w:t xml:space="preserve">        </w:t>
      </w:r>
      <w:r w:rsidRPr="005C08A0">
        <w:rPr>
          <w:rFonts w:ascii="Sylfaen" w:hAnsi="Sylfaen"/>
          <w:b/>
          <w:sz w:val="32"/>
          <w:lang w:val="hy-AM"/>
        </w:rPr>
        <w:t xml:space="preserve">    </w:t>
      </w:r>
      <w:r w:rsidRPr="008E1A2C">
        <w:rPr>
          <w:rFonts w:ascii="Sylfaen" w:hAnsi="Sylfaen"/>
          <w:b/>
          <w:sz w:val="32"/>
          <w:lang w:val="hy-AM"/>
        </w:rPr>
        <w:t xml:space="preserve">  </w:t>
      </w:r>
      <w:proofErr w:type="gramStart"/>
      <w:r w:rsidRPr="008E1A2C">
        <w:rPr>
          <w:rFonts w:ascii="Sylfaen" w:hAnsi="Sylfaen"/>
          <w:b/>
          <w:sz w:val="32"/>
          <w:lang w:val="en-US"/>
        </w:rPr>
        <w:t xml:space="preserve">ՕԳՏԱԳՈՐԾՎԱԾ </w:t>
      </w:r>
      <w:r>
        <w:rPr>
          <w:rFonts w:ascii="Sylfaen" w:hAnsi="Sylfaen"/>
          <w:b/>
          <w:sz w:val="32"/>
          <w:lang w:val="en-US"/>
        </w:rPr>
        <w:t xml:space="preserve"> </w:t>
      </w:r>
      <w:r w:rsidRPr="008E1A2C">
        <w:rPr>
          <w:rFonts w:ascii="Sylfaen" w:hAnsi="Sylfaen"/>
          <w:b/>
          <w:sz w:val="32"/>
          <w:lang w:val="en-US"/>
        </w:rPr>
        <w:t>ԳՐԱԿԱՆՈՒԹՅԱՆ</w:t>
      </w:r>
      <w:proofErr w:type="gramEnd"/>
      <w:r w:rsidRPr="008E1A2C">
        <w:rPr>
          <w:rFonts w:ascii="Sylfaen" w:hAnsi="Sylfaen"/>
          <w:b/>
          <w:sz w:val="32"/>
          <w:lang w:val="en-US"/>
        </w:rPr>
        <w:t xml:space="preserve"> ՑԱՆԿ</w:t>
      </w:r>
    </w:p>
    <w:p w14:paraId="78E8C7C9" w14:textId="77777777" w:rsidR="005D4D7F" w:rsidRPr="005D0E68" w:rsidRDefault="005D4D7F" w:rsidP="005D4D7F">
      <w:pPr>
        <w:pStyle w:val="a6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Աթայան Ռ.,Աշակերտների գեղագիտական դաստիարակությունը, Երևան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>1974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15455B3D" w14:textId="77777777" w:rsidR="005D4D7F" w:rsidRPr="005D0E68" w:rsidRDefault="005D4D7F" w:rsidP="005D4D7F">
      <w:pPr>
        <w:pStyle w:val="a6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Աղայան Ղ., Խորհրդածություն դաստիարակության վերաբերյալ, ‹‹Հայ մանկավարժներ››,  հ.1, Երևան</w:t>
      </w:r>
      <w:r w:rsidRPr="009D1C12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1958, էջ 352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20C9F852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Ամիրջանյան Յ.Ա., Սահակյան Ա.Ս., Մանկավարժություն, Երևան</w:t>
      </w:r>
      <w:r w:rsidRPr="009D1C12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2005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14:paraId="7F482E5D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Բորև Յու., Գեղագիտություն, ‹‹Հայաստան›› հրատարակչություն, Երևան</w:t>
      </w:r>
      <w:r w:rsidRPr="009D1C12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1982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0F27980E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Թեմուրյան Ա., Ղալաչյան Ժ., Ժամանակակից դեռահասի բարոյական արժեքների ձևավորումը, «ՄխիթարԳոշ», Գիտամեթոդական հանդես,  2.2020, էջ 197-205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7D0104B5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Խաչատրյան Ն., Գեղարվեստական կրթության նպատակը, ուղիներն ու միջոցները հանրակրթական դպրոցում, «Մխիթար Գոշ», Գիտամեթոդական հանդես, 4-6.2012, էջ 2</w:t>
      </w:r>
      <w:r w:rsidRPr="00522825">
        <w:rPr>
          <w:rFonts w:ascii="Sylfaen" w:hAnsi="Sylfaen"/>
          <w:color w:val="000000"/>
          <w:sz w:val="24"/>
          <w:szCs w:val="24"/>
          <w:lang w:val="hy-AM"/>
        </w:rPr>
        <w:t>2-24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2B1E99BA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Կովայլով Ն.Ե., Մանկավարժության ներածություն, Երևան</w:t>
      </w:r>
      <w:r w:rsidRPr="009D1C12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1977</w:t>
      </w:r>
      <w:r w:rsidRPr="009D1C12">
        <w:rPr>
          <w:rFonts w:ascii="Sylfaen" w:hAnsi="Sylfaen"/>
          <w:color w:val="000000"/>
          <w:sz w:val="24"/>
          <w:szCs w:val="24"/>
          <w:lang w:val="hy-AM"/>
        </w:rPr>
        <w:t>: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14:paraId="4FFC45B8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Հարությունյան Ա., Գեղարվեստական դաստիարակության հիմնախնդրի պատմական զարգացման փուլերը, «Մանկավարժություն», ամսագիր, 2.2017, էջ 28-35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1C0B72D2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Ներսիսյան Լ.Ս., Գեղարվեստական կրթությունը գեղագիտական դաստիարակության սոցիալական հիմք, Գեղարվեստական հիմք, Երևան</w:t>
      </w:r>
      <w:r w:rsidRPr="009D1C12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5D0E68">
        <w:rPr>
          <w:rFonts w:ascii="Sylfaen" w:hAnsi="Sylfaen"/>
          <w:color w:val="000000"/>
          <w:sz w:val="24"/>
          <w:szCs w:val="24"/>
          <w:lang w:val="hy-AM"/>
        </w:rPr>
        <w:t xml:space="preserve"> 2005, էջ 3-12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7E40A6FF" w14:textId="77777777" w:rsidR="005D4D7F" w:rsidRPr="005D0E68" w:rsidRDefault="005D4D7F" w:rsidP="005D4D7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Պապիկյան Կարինե, Գեղարվեստական կրթությունը որպես գեղագիտական դաստիարակության բաղադատարր, «Մխիթար Գոշ», Գիտամեթոդական հանդես, 4-6.2012, էջ 19</w:t>
      </w:r>
      <w:r w:rsidRPr="00522825">
        <w:rPr>
          <w:rFonts w:ascii="Sylfaen" w:hAnsi="Sylfaen"/>
          <w:color w:val="000000"/>
          <w:sz w:val="24"/>
          <w:szCs w:val="24"/>
          <w:lang w:val="hy-AM"/>
        </w:rPr>
        <w:t>-21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11537422" w14:textId="77777777" w:rsidR="005D4D7F" w:rsidRPr="005D0E68" w:rsidRDefault="005D4D7F" w:rsidP="005D4D7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  <w:lang w:val="hy-AM"/>
        </w:rPr>
        <w:t>Քոչարյան Լ., Գեղագիտական դաստիարակության խնդիրները, Ընտանիք և դպրոց, գիտամեթոդական ամսագիր, 1.2010, էջ 11-17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499AFA9E" w14:textId="77777777" w:rsidR="005D4D7F" w:rsidRPr="005D0E68" w:rsidRDefault="005D4D7F" w:rsidP="005D4D7F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  <w:lang w:val="hy-AM"/>
        </w:rPr>
      </w:pPr>
      <w:r w:rsidRPr="005D0E68">
        <w:rPr>
          <w:rFonts w:ascii="Sylfaen" w:hAnsi="Sylfaen"/>
          <w:color w:val="000000"/>
          <w:sz w:val="24"/>
          <w:szCs w:val="24"/>
        </w:rPr>
        <w:t>Ананьев Б.Г., Избранные психологические труды, в 2-х т.2, “Педагогика”, 1980</w:t>
      </w:r>
      <w:r>
        <w:rPr>
          <w:rFonts w:ascii="Sylfaen" w:hAnsi="Sylfaen"/>
          <w:color w:val="000000"/>
          <w:sz w:val="24"/>
          <w:szCs w:val="24"/>
        </w:rPr>
        <w:t>:</w:t>
      </w:r>
    </w:p>
    <w:p w14:paraId="598D5710" w14:textId="77777777" w:rsidR="005D4D7F" w:rsidRPr="005D0E68" w:rsidRDefault="005D4D7F" w:rsidP="005D4D7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</w:rPr>
      </w:pPr>
      <w:proofErr w:type="spellStart"/>
      <w:r w:rsidRPr="005D0E68">
        <w:rPr>
          <w:rFonts w:ascii="Sylfaen" w:hAnsi="Sylfaen"/>
          <w:color w:val="000000"/>
          <w:sz w:val="24"/>
          <w:szCs w:val="24"/>
        </w:rPr>
        <w:t>Подласый</w:t>
      </w:r>
      <w:proofErr w:type="spellEnd"/>
      <w:r w:rsidRPr="005D0E68">
        <w:rPr>
          <w:rFonts w:ascii="Sylfaen" w:hAnsi="Sylfaen"/>
          <w:color w:val="000000"/>
          <w:sz w:val="24"/>
          <w:szCs w:val="24"/>
        </w:rPr>
        <w:t xml:space="preserve"> И. П., Педагогика, теория и технологии воспитания, Москва 2007</w:t>
      </w:r>
      <w:r>
        <w:rPr>
          <w:rFonts w:ascii="Sylfaen" w:hAnsi="Sylfaen"/>
          <w:color w:val="000000"/>
          <w:sz w:val="24"/>
          <w:szCs w:val="24"/>
        </w:rPr>
        <w:t>:</w:t>
      </w:r>
    </w:p>
    <w:p w14:paraId="1E51EE96" w14:textId="77777777" w:rsidR="005D4D7F" w:rsidRPr="005D0E68" w:rsidRDefault="005D4D7F" w:rsidP="005D4D7F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  <w:lang w:val="hy-AM"/>
        </w:rPr>
      </w:pPr>
      <w:proofErr w:type="spellStart"/>
      <w:r w:rsidRPr="005D0E68">
        <w:rPr>
          <w:rFonts w:ascii="Sylfaen" w:eastAsia="Calibri" w:hAnsi="Sylfaen" w:cs="ArialLatRus"/>
          <w:color w:val="000000"/>
          <w:sz w:val="24"/>
          <w:szCs w:val="24"/>
        </w:rPr>
        <w:t>Неменский</w:t>
      </w:r>
      <w:proofErr w:type="spellEnd"/>
      <w:r w:rsidRPr="005D0E68">
        <w:rPr>
          <w:rFonts w:ascii="Sylfaen" w:eastAsia="Calibri" w:hAnsi="Sylfaen" w:cs="ArialLatRus"/>
          <w:color w:val="000000"/>
          <w:sz w:val="24"/>
          <w:szCs w:val="24"/>
        </w:rPr>
        <w:t xml:space="preserve"> Б.П., Роль искусств в системе общего образования: Чему и зачем мы учим, </w:t>
      </w:r>
      <w:proofErr w:type="spellStart"/>
      <w:r w:rsidRPr="005D0E68">
        <w:rPr>
          <w:rFonts w:ascii="Sylfaen" w:eastAsia="Calibri" w:hAnsi="Sylfaen" w:cs="ArialLatRus"/>
          <w:color w:val="000000"/>
          <w:sz w:val="24"/>
          <w:szCs w:val="24"/>
        </w:rPr>
        <w:t>М.,’’Начальная</w:t>
      </w:r>
      <w:proofErr w:type="spellEnd"/>
      <w:r w:rsidRPr="005D0E68">
        <w:rPr>
          <w:rFonts w:ascii="Sylfaen" w:eastAsia="Calibri" w:hAnsi="Sylfaen" w:cs="ArialLatRus"/>
          <w:color w:val="000000"/>
          <w:sz w:val="24"/>
          <w:szCs w:val="24"/>
        </w:rPr>
        <w:t xml:space="preserve"> школа’’, 2000</w:t>
      </w:r>
      <w:r>
        <w:rPr>
          <w:rFonts w:ascii="Sylfaen" w:eastAsia="Calibri" w:hAnsi="Sylfaen" w:cs="ArialLatRus"/>
          <w:color w:val="000000"/>
          <w:sz w:val="24"/>
          <w:szCs w:val="24"/>
        </w:rPr>
        <w:t>:</w:t>
      </w:r>
    </w:p>
    <w:p w14:paraId="5BFDAB02" w14:textId="32F04DBD" w:rsidR="00525424" w:rsidRPr="00525424" w:rsidRDefault="00525424" w:rsidP="00525424">
      <w:pPr>
        <w:pStyle w:val="a6"/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CC6410">
        <w:rPr>
          <w:color w:val="000000"/>
          <w:sz w:val="24"/>
          <w:szCs w:val="24"/>
          <w:lang w:val="ru-RU"/>
        </w:rPr>
        <w:t xml:space="preserve">                                                       </w:t>
      </w:r>
      <w:r>
        <w:rPr>
          <w:color w:val="000000"/>
          <w:sz w:val="24"/>
          <w:szCs w:val="24"/>
          <w:lang w:val="en-US"/>
        </w:rPr>
        <w:t>15</w:t>
      </w:r>
    </w:p>
    <w:p w14:paraId="483AA7F0" w14:textId="77777777" w:rsidR="005D4D7F" w:rsidRPr="005D0E68" w:rsidRDefault="005D4D7F" w:rsidP="005D4D7F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  <w:lang w:val="hy-AM"/>
        </w:rPr>
      </w:pPr>
      <w:proofErr w:type="spellStart"/>
      <w:r w:rsidRPr="005D0E68">
        <w:rPr>
          <w:rFonts w:ascii="Sylfaen" w:hAnsi="Sylfaen"/>
          <w:color w:val="000000"/>
          <w:sz w:val="24"/>
          <w:szCs w:val="24"/>
        </w:rPr>
        <w:lastRenderedPageBreak/>
        <w:t>Неменский</w:t>
      </w:r>
      <w:proofErr w:type="spellEnd"/>
      <w:r w:rsidRPr="005D0E68">
        <w:rPr>
          <w:rFonts w:ascii="Sylfaen" w:hAnsi="Sylfaen"/>
          <w:color w:val="000000"/>
          <w:sz w:val="24"/>
          <w:szCs w:val="24"/>
        </w:rPr>
        <w:t xml:space="preserve"> Б.М., Мудрость красоты, М., “Просвещение”, 1981, с.28</w:t>
      </w:r>
      <w:r w:rsidRPr="009D1C12">
        <w:rPr>
          <w:rFonts w:ascii="Sylfaen" w:hAnsi="Sylfaen"/>
          <w:color w:val="000000"/>
          <w:sz w:val="24"/>
          <w:szCs w:val="24"/>
        </w:rPr>
        <w:t>:</w:t>
      </w:r>
    </w:p>
    <w:p w14:paraId="0D498BEA" w14:textId="77777777" w:rsidR="005D4D7F" w:rsidRPr="005D0E68" w:rsidRDefault="005D4D7F" w:rsidP="005D4D7F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  <w:lang w:val="hy-AM"/>
        </w:rPr>
      </w:pPr>
      <w:proofErr w:type="spellStart"/>
      <w:r w:rsidRPr="005D0E6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Рахимбаева</w:t>
      </w:r>
      <w:proofErr w:type="spellEnd"/>
      <w:r w:rsidRPr="005D0E6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И.</w:t>
      </w:r>
      <w:r w:rsidRPr="005C08A0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5D0E6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Э.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,</w:t>
      </w:r>
      <w:r w:rsidRPr="009D1C12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5D0E6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Художественное образование в современном мире и перспективы его развития // Современные проблемы науки и образования. – 2018. – № 4</w:t>
      </w:r>
      <w:r w:rsidRPr="009D1C12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:</w:t>
      </w:r>
    </w:p>
    <w:p w14:paraId="59894ECC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5D0E6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Сергеева Б.В., Петренко Н.А. Эстетическое воспитание младших школьников // Современные наукоемкие технологии. – 2016. – № 12-2. – С. 428-432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:</w:t>
      </w:r>
    </w:p>
    <w:p w14:paraId="03A0CA32" w14:textId="77777777" w:rsidR="005D4D7F" w:rsidRPr="005D0E68" w:rsidRDefault="005D4D7F" w:rsidP="005D4D7F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</w:rPr>
      </w:pPr>
      <w:proofErr w:type="spellStart"/>
      <w:r w:rsidRPr="005D0E68">
        <w:rPr>
          <w:rFonts w:ascii="Sylfaen" w:hAnsi="Sylfaen"/>
          <w:color w:val="000000"/>
          <w:sz w:val="24"/>
          <w:szCs w:val="24"/>
        </w:rPr>
        <w:t>Любимова</w:t>
      </w:r>
      <w:proofErr w:type="gramStart"/>
      <w:r w:rsidRPr="005D0E68">
        <w:rPr>
          <w:rFonts w:ascii="Sylfaen" w:hAnsi="Sylfaen"/>
          <w:color w:val="000000"/>
          <w:sz w:val="24"/>
          <w:szCs w:val="24"/>
        </w:rPr>
        <w:t>,Ю</w:t>
      </w:r>
      <w:proofErr w:type="gramEnd"/>
      <w:r w:rsidRPr="005D0E68">
        <w:rPr>
          <w:rFonts w:ascii="Sylfaen" w:hAnsi="Sylfaen"/>
          <w:color w:val="000000"/>
          <w:sz w:val="24"/>
          <w:szCs w:val="24"/>
        </w:rPr>
        <w:t>.С</w:t>
      </w:r>
      <w:proofErr w:type="spellEnd"/>
      <w:r w:rsidRPr="005D0E68">
        <w:rPr>
          <w:rFonts w:ascii="Sylfaen" w:hAnsi="Sylfaen"/>
          <w:color w:val="000000"/>
          <w:sz w:val="24"/>
          <w:szCs w:val="24"/>
        </w:rPr>
        <w:t xml:space="preserve">.  Эстетическое  воспитание  и  художественное образование младших школьников / </w:t>
      </w:r>
      <w:proofErr w:type="spellStart"/>
      <w:r w:rsidRPr="005D0E68">
        <w:rPr>
          <w:rFonts w:ascii="Sylfaen" w:hAnsi="Sylfaen"/>
          <w:color w:val="000000"/>
          <w:sz w:val="24"/>
          <w:szCs w:val="24"/>
        </w:rPr>
        <w:t>Ю.С.Любимова</w:t>
      </w:r>
      <w:proofErr w:type="spellEnd"/>
      <w:r w:rsidRPr="005D0E68">
        <w:rPr>
          <w:rFonts w:ascii="Sylfaen" w:hAnsi="Sylfaen"/>
          <w:color w:val="000000"/>
          <w:sz w:val="24"/>
          <w:szCs w:val="24"/>
        </w:rPr>
        <w:t xml:space="preserve"> // </w:t>
      </w:r>
      <w:proofErr w:type="spellStart"/>
      <w:r w:rsidRPr="005D0E68">
        <w:rPr>
          <w:rFonts w:ascii="Sylfaen" w:hAnsi="Sylfaen"/>
          <w:color w:val="000000"/>
          <w:sz w:val="24"/>
          <w:szCs w:val="24"/>
        </w:rPr>
        <w:t>Пачатковаяшкола</w:t>
      </w:r>
      <w:proofErr w:type="spellEnd"/>
      <w:r w:rsidRPr="005D0E68">
        <w:rPr>
          <w:rFonts w:ascii="Sylfaen" w:hAnsi="Sylfaen"/>
          <w:color w:val="000000"/>
          <w:sz w:val="24"/>
          <w:szCs w:val="24"/>
        </w:rPr>
        <w:t>.–2007.–</w:t>
      </w:r>
      <w:r w:rsidRPr="005D0E68">
        <w:rPr>
          <w:rFonts w:ascii="Sylfaen" w:hAnsi="Sylfaen"/>
          <w:color w:val="000000"/>
          <w:sz w:val="24"/>
          <w:szCs w:val="24"/>
          <w:lang w:val="en-US"/>
        </w:rPr>
        <w:t>No</w:t>
      </w:r>
      <w:r w:rsidRPr="005D0E68">
        <w:rPr>
          <w:rFonts w:ascii="Sylfaen" w:hAnsi="Sylfaen"/>
          <w:color w:val="000000"/>
          <w:sz w:val="24"/>
          <w:szCs w:val="24"/>
        </w:rPr>
        <w:t>1.–С.38–40</w:t>
      </w:r>
      <w:r w:rsidRPr="009D1C12">
        <w:rPr>
          <w:rFonts w:ascii="Sylfaen" w:hAnsi="Sylfaen"/>
          <w:color w:val="000000"/>
          <w:sz w:val="24"/>
          <w:szCs w:val="24"/>
        </w:rPr>
        <w:t>:</w:t>
      </w:r>
    </w:p>
    <w:p w14:paraId="4A798AB9" w14:textId="77777777" w:rsidR="005D4D7F" w:rsidRPr="00172387" w:rsidRDefault="005D4D7F" w:rsidP="005D4D7F">
      <w:pPr>
        <w:pStyle w:val="a5"/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33CBBBA4" w14:textId="77777777" w:rsidR="005D4D7F" w:rsidRPr="008125FE" w:rsidRDefault="005D4D7F" w:rsidP="005D4D7F">
      <w:pPr>
        <w:spacing w:line="360" w:lineRule="auto"/>
        <w:rPr>
          <w:rFonts w:ascii="Sylfaen" w:hAnsi="Sylfaen"/>
          <w:sz w:val="24"/>
        </w:rPr>
      </w:pPr>
    </w:p>
    <w:p w14:paraId="29EA53A7" w14:textId="77777777" w:rsidR="005D4D7F" w:rsidRDefault="005D4D7F" w:rsidP="005D4D7F">
      <w:pPr>
        <w:tabs>
          <w:tab w:val="left" w:pos="2394"/>
        </w:tabs>
        <w:spacing w:line="360" w:lineRule="auto"/>
        <w:rPr>
          <w:rFonts w:ascii="Sylfaen" w:hAnsi="Sylfaen" w:cs="Sylfaen"/>
          <w:i/>
          <w:sz w:val="32"/>
          <w:szCs w:val="24"/>
        </w:rPr>
      </w:pPr>
    </w:p>
    <w:p w14:paraId="1D97F5AD" w14:textId="77777777" w:rsidR="005D4D7F" w:rsidRDefault="005D4D7F" w:rsidP="005D4D7F">
      <w:pPr>
        <w:tabs>
          <w:tab w:val="left" w:pos="2394"/>
        </w:tabs>
        <w:spacing w:line="360" w:lineRule="auto"/>
        <w:rPr>
          <w:rFonts w:ascii="Sylfaen" w:hAnsi="Sylfaen" w:cs="Sylfaen"/>
          <w:i/>
          <w:sz w:val="32"/>
          <w:szCs w:val="24"/>
        </w:rPr>
      </w:pPr>
    </w:p>
    <w:p w14:paraId="20EF7732" w14:textId="77777777" w:rsidR="005D4D7F" w:rsidRPr="00CC6410" w:rsidRDefault="005D4D7F"/>
    <w:p w14:paraId="47E32114" w14:textId="77777777" w:rsidR="00525424" w:rsidRPr="00CC6410" w:rsidRDefault="00525424"/>
    <w:p w14:paraId="58D27B49" w14:textId="77777777" w:rsidR="00525424" w:rsidRPr="00CC6410" w:rsidRDefault="00525424">
      <w:r w:rsidRPr="00CC6410">
        <w:t xml:space="preserve">                                                                                   </w:t>
      </w:r>
    </w:p>
    <w:p w14:paraId="642B14CE" w14:textId="77777777" w:rsidR="00525424" w:rsidRPr="00CC6410" w:rsidRDefault="00525424"/>
    <w:p w14:paraId="63CA0909" w14:textId="77777777" w:rsidR="00525424" w:rsidRPr="00CC6410" w:rsidRDefault="00525424"/>
    <w:p w14:paraId="58C9952E" w14:textId="77777777" w:rsidR="00525424" w:rsidRPr="00CC6410" w:rsidRDefault="00525424"/>
    <w:p w14:paraId="486CE9AA" w14:textId="77777777" w:rsidR="00525424" w:rsidRPr="00CC6410" w:rsidRDefault="00525424"/>
    <w:p w14:paraId="154D0470" w14:textId="77777777" w:rsidR="00525424" w:rsidRPr="00CC6410" w:rsidRDefault="00525424"/>
    <w:p w14:paraId="46B002D2" w14:textId="77777777" w:rsidR="00525424" w:rsidRPr="00CC6410" w:rsidRDefault="00525424"/>
    <w:p w14:paraId="69690CBA" w14:textId="77777777" w:rsidR="00525424" w:rsidRPr="00CC6410" w:rsidRDefault="00525424"/>
    <w:p w14:paraId="7E1A1E9F" w14:textId="77777777" w:rsidR="00525424" w:rsidRPr="00CC6410" w:rsidRDefault="00525424"/>
    <w:p w14:paraId="1C49C1F2" w14:textId="77777777" w:rsidR="00525424" w:rsidRPr="00CC6410" w:rsidRDefault="00525424">
      <w:r w:rsidRPr="00CC6410">
        <w:t xml:space="preserve">                                                            </w:t>
      </w:r>
    </w:p>
    <w:p w14:paraId="696AECB2" w14:textId="77777777" w:rsidR="00525424" w:rsidRPr="00CC6410" w:rsidRDefault="00525424"/>
    <w:p w14:paraId="460758E8" w14:textId="77777777" w:rsidR="00525424" w:rsidRPr="00CC6410" w:rsidRDefault="00525424">
      <w:r w:rsidRPr="00CC6410">
        <w:t xml:space="preserve">                                                               </w:t>
      </w:r>
    </w:p>
    <w:p w14:paraId="6F78D8CD" w14:textId="0B096776" w:rsidR="00525424" w:rsidRPr="00525424" w:rsidRDefault="00525424">
      <w:pPr>
        <w:rPr>
          <w:lang w:val="en-US"/>
        </w:rPr>
      </w:pPr>
      <w:r w:rsidRPr="00CC6410">
        <w:t xml:space="preserve">                                                                        </w:t>
      </w:r>
      <w:r>
        <w:rPr>
          <w:lang w:val="en-US"/>
        </w:rPr>
        <w:t>16</w:t>
      </w:r>
    </w:p>
    <w:sectPr w:rsidR="00525424" w:rsidRPr="0052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13E4" w14:textId="77777777" w:rsidR="009C1AB2" w:rsidRDefault="009C1AB2" w:rsidP="005D4D7F">
      <w:pPr>
        <w:spacing w:after="0" w:line="240" w:lineRule="auto"/>
      </w:pPr>
      <w:r>
        <w:separator/>
      </w:r>
    </w:p>
  </w:endnote>
  <w:endnote w:type="continuationSeparator" w:id="0">
    <w:p w14:paraId="27A7111C" w14:textId="77777777" w:rsidR="009C1AB2" w:rsidRDefault="009C1AB2" w:rsidP="005D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LatR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E7AE" w14:textId="77777777" w:rsidR="009C1AB2" w:rsidRDefault="009C1AB2" w:rsidP="005D4D7F">
      <w:pPr>
        <w:spacing w:after="0" w:line="240" w:lineRule="auto"/>
      </w:pPr>
      <w:r>
        <w:separator/>
      </w:r>
    </w:p>
  </w:footnote>
  <w:footnote w:type="continuationSeparator" w:id="0">
    <w:p w14:paraId="6B7398B3" w14:textId="77777777" w:rsidR="009C1AB2" w:rsidRDefault="009C1AB2" w:rsidP="005D4D7F">
      <w:pPr>
        <w:spacing w:after="0" w:line="240" w:lineRule="auto"/>
      </w:pPr>
      <w:r>
        <w:continuationSeparator/>
      </w:r>
    </w:p>
  </w:footnote>
  <w:footnote w:id="1">
    <w:p w14:paraId="06BCEC68" w14:textId="77777777" w:rsidR="00876CA3" w:rsidRPr="008C485B" w:rsidRDefault="00876CA3" w:rsidP="00876CA3">
      <w:pPr>
        <w:pStyle w:val="a6"/>
        <w:rPr>
          <w:lang w:val="hy-AM"/>
        </w:rPr>
      </w:pPr>
      <w:r>
        <w:rPr>
          <w:rStyle w:val="a8"/>
        </w:rPr>
        <w:footnoteRef/>
      </w:r>
      <w:r w:rsidRPr="00C61B9B">
        <w:rPr>
          <w:lang w:val="en-US"/>
        </w:rPr>
        <w:t xml:space="preserve"> </w:t>
      </w:r>
      <w:r w:rsidRPr="008C485B">
        <w:rPr>
          <w:rFonts w:ascii="Sylfaen" w:hAnsi="Sylfaen"/>
          <w:lang w:val="en-US"/>
        </w:rPr>
        <w:t>Ամիրջանյան</w:t>
      </w:r>
      <w:r w:rsidRPr="00C61B9B">
        <w:rPr>
          <w:rFonts w:ascii="Sylfaen" w:hAnsi="Sylfaen"/>
          <w:lang w:val="en-US"/>
        </w:rPr>
        <w:t xml:space="preserve"> </w:t>
      </w:r>
      <w:r w:rsidRPr="008C485B">
        <w:rPr>
          <w:rFonts w:ascii="Sylfaen" w:hAnsi="Sylfaen"/>
          <w:lang w:val="en-US"/>
        </w:rPr>
        <w:t>Յ</w:t>
      </w:r>
      <w:r w:rsidRPr="00C61B9B">
        <w:rPr>
          <w:rFonts w:ascii="Sylfaen" w:hAnsi="Sylfaen"/>
          <w:lang w:val="en-US"/>
        </w:rPr>
        <w:t>.</w:t>
      </w:r>
      <w:r w:rsidRPr="008C485B">
        <w:rPr>
          <w:rFonts w:ascii="Sylfaen" w:hAnsi="Sylfaen"/>
          <w:lang w:val="en-US"/>
        </w:rPr>
        <w:t>Ա</w:t>
      </w:r>
      <w:r w:rsidRPr="00C61B9B">
        <w:rPr>
          <w:rFonts w:ascii="Sylfaen" w:hAnsi="Sylfaen"/>
          <w:lang w:val="en-US"/>
        </w:rPr>
        <w:t xml:space="preserve">., </w:t>
      </w:r>
      <w:r w:rsidRPr="008C485B">
        <w:rPr>
          <w:rFonts w:ascii="Sylfaen" w:hAnsi="Sylfaen"/>
          <w:lang w:val="en-US"/>
        </w:rPr>
        <w:t>Սահակյան</w:t>
      </w:r>
      <w:r w:rsidRPr="00C61B9B">
        <w:rPr>
          <w:rFonts w:ascii="Sylfaen" w:hAnsi="Sylfaen"/>
          <w:lang w:val="en-US"/>
        </w:rPr>
        <w:t xml:space="preserve"> </w:t>
      </w:r>
      <w:r w:rsidRPr="008C485B">
        <w:rPr>
          <w:rFonts w:ascii="Sylfaen" w:hAnsi="Sylfaen"/>
          <w:lang w:val="en-US"/>
        </w:rPr>
        <w:t>Ա</w:t>
      </w:r>
      <w:r w:rsidRPr="00C61B9B">
        <w:rPr>
          <w:rFonts w:ascii="Sylfaen" w:hAnsi="Sylfaen"/>
          <w:lang w:val="en-US"/>
        </w:rPr>
        <w:t>.</w:t>
      </w:r>
      <w:r w:rsidRPr="008C485B">
        <w:rPr>
          <w:rFonts w:ascii="Sylfaen" w:hAnsi="Sylfaen"/>
          <w:lang w:val="en-US"/>
        </w:rPr>
        <w:t>Ս</w:t>
      </w:r>
      <w:r w:rsidRPr="00C61B9B">
        <w:rPr>
          <w:rFonts w:ascii="Sylfaen" w:hAnsi="Sylfaen"/>
          <w:lang w:val="en-US"/>
        </w:rPr>
        <w:t xml:space="preserve">., </w:t>
      </w:r>
      <w:r w:rsidRPr="008C485B">
        <w:rPr>
          <w:rFonts w:ascii="Sylfaen" w:hAnsi="Sylfaen"/>
          <w:lang w:val="en-US"/>
        </w:rPr>
        <w:t>Մանկավարժություն</w:t>
      </w:r>
      <w:r w:rsidRPr="00C61B9B">
        <w:rPr>
          <w:rFonts w:ascii="Sylfaen" w:hAnsi="Sylfaen"/>
          <w:lang w:val="en-US"/>
        </w:rPr>
        <w:t xml:space="preserve">, </w:t>
      </w:r>
      <w:r w:rsidRPr="008C485B">
        <w:rPr>
          <w:rFonts w:ascii="Sylfaen" w:hAnsi="Sylfaen"/>
          <w:lang w:val="en-US"/>
        </w:rPr>
        <w:t>Երևան</w:t>
      </w:r>
      <w:r>
        <w:rPr>
          <w:rFonts w:ascii="Sylfaen" w:hAnsi="Sylfaen"/>
          <w:lang w:val="en-US"/>
        </w:rPr>
        <w:t>,</w:t>
      </w:r>
      <w:r w:rsidRPr="00C61B9B">
        <w:rPr>
          <w:rFonts w:ascii="Sylfaen" w:hAnsi="Sylfaen"/>
          <w:lang w:val="en-US"/>
        </w:rPr>
        <w:t xml:space="preserve"> 2005</w:t>
      </w:r>
      <w:r w:rsidRPr="008C485B">
        <w:rPr>
          <w:rFonts w:ascii="Sylfaen" w:hAnsi="Sylfaen"/>
          <w:lang w:val="en-US"/>
        </w:rPr>
        <w:t>, էջ</w:t>
      </w:r>
      <w:r>
        <w:rPr>
          <w:rFonts w:ascii="Sylfaen" w:hAnsi="Sylfaen"/>
          <w:lang w:val="en-US"/>
        </w:rPr>
        <w:t xml:space="preserve"> 270:</w:t>
      </w:r>
    </w:p>
  </w:footnote>
  <w:footnote w:id="2">
    <w:p w14:paraId="18C61033" w14:textId="77777777" w:rsidR="00876CA3" w:rsidRPr="00525424" w:rsidRDefault="00876CA3" w:rsidP="00876CA3">
      <w:pPr>
        <w:pStyle w:val="a6"/>
        <w:rPr>
          <w:rFonts w:ascii="Sylfaen" w:hAnsi="Sylfaen"/>
          <w:lang w:val="hy-AM"/>
        </w:rPr>
      </w:pPr>
      <w:r w:rsidRPr="00BF4C87">
        <w:rPr>
          <w:rStyle w:val="a8"/>
          <w:rFonts w:ascii="Sylfaen" w:hAnsi="Sylfaen"/>
        </w:rPr>
        <w:footnoteRef/>
      </w:r>
      <w:r w:rsidRPr="00BF4C87">
        <w:rPr>
          <w:rFonts w:ascii="Sylfaen" w:hAnsi="Sylfaen"/>
          <w:lang w:val="hy-AM"/>
        </w:rPr>
        <w:t xml:space="preserve"> Կովայլով Ն.Ե., Մանկ</w:t>
      </w:r>
      <w:r>
        <w:rPr>
          <w:rFonts w:ascii="Sylfaen" w:hAnsi="Sylfaen"/>
          <w:lang w:val="hy-AM"/>
        </w:rPr>
        <w:t>ավարժության ներածություն, Երևան</w:t>
      </w:r>
      <w:r w:rsidRPr="005C08A0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1977, էջ  112</w:t>
      </w:r>
      <w:r w:rsidRPr="005C08A0">
        <w:rPr>
          <w:rFonts w:ascii="Sylfaen" w:hAnsi="Sylfaen"/>
          <w:lang w:val="hy-AM"/>
        </w:rPr>
        <w:t>:</w:t>
      </w:r>
    </w:p>
    <w:p w14:paraId="6CCCE204" w14:textId="77777777" w:rsidR="00525424" w:rsidRPr="00CC6410" w:rsidRDefault="00525424" w:rsidP="00876CA3">
      <w:pPr>
        <w:pStyle w:val="a6"/>
        <w:rPr>
          <w:rFonts w:ascii="Sylfaen" w:hAnsi="Sylfaen"/>
          <w:lang w:val="hy-AM"/>
        </w:rPr>
      </w:pPr>
    </w:p>
    <w:p w14:paraId="0B07AC51" w14:textId="4964FA50" w:rsidR="00525424" w:rsidRPr="00CC6410" w:rsidRDefault="00525424" w:rsidP="00876CA3">
      <w:pPr>
        <w:pStyle w:val="a6"/>
        <w:rPr>
          <w:rFonts w:ascii="Sylfaen" w:hAnsi="Sylfaen"/>
          <w:lang w:val="hy-AM"/>
        </w:rPr>
      </w:pPr>
      <w:r w:rsidRPr="00CC6410">
        <w:rPr>
          <w:rFonts w:ascii="Sylfaen" w:hAnsi="Sylfaen"/>
          <w:lang w:val="hy-AM"/>
        </w:rPr>
        <w:t xml:space="preserve">                                                                             2</w:t>
      </w:r>
    </w:p>
  </w:footnote>
  <w:footnote w:id="3">
    <w:p w14:paraId="016833C5" w14:textId="77777777" w:rsidR="00876CA3" w:rsidRPr="005C08A0" w:rsidRDefault="00876CA3" w:rsidP="00876CA3">
      <w:pPr>
        <w:pStyle w:val="a6"/>
        <w:rPr>
          <w:rFonts w:ascii="Sylfaen" w:hAnsi="Sylfaen"/>
          <w:lang w:val="hy-AM"/>
        </w:rPr>
      </w:pPr>
      <w:r w:rsidRPr="00BF4C87">
        <w:rPr>
          <w:rStyle w:val="a8"/>
          <w:rFonts w:ascii="Sylfaen" w:hAnsi="Sylfaen"/>
        </w:rPr>
        <w:footnoteRef/>
      </w:r>
      <w:r w:rsidRPr="00BF4C87">
        <w:rPr>
          <w:rFonts w:ascii="Sylfaen" w:hAnsi="Sylfaen"/>
          <w:lang w:val="hy-AM"/>
        </w:rPr>
        <w:t xml:space="preserve"> Կովայլով Ն.Ե., Մանկավարժության ներածություն, Երևան</w:t>
      </w:r>
      <w:r w:rsidRPr="005C08A0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1977, էջ  116</w:t>
      </w:r>
      <w:r w:rsidRPr="005C08A0">
        <w:rPr>
          <w:rFonts w:ascii="Sylfaen" w:hAnsi="Sylfaen"/>
          <w:lang w:val="hy-AM"/>
        </w:rPr>
        <w:t>:</w:t>
      </w:r>
    </w:p>
  </w:footnote>
  <w:footnote w:id="4">
    <w:p w14:paraId="1596CBBC" w14:textId="77777777" w:rsidR="00876CA3" w:rsidRPr="00BF4C87" w:rsidRDefault="00876CA3" w:rsidP="00876CA3">
      <w:pPr>
        <w:pStyle w:val="a6"/>
        <w:rPr>
          <w:lang w:val="hy-AM"/>
        </w:rPr>
      </w:pPr>
      <w:r w:rsidRPr="00BF4C87">
        <w:rPr>
          <w:rStyle w:val="a8"/>
          <w:rFonts w:ascii="Sylfaen" w:hAnsi="Sylfaen"/>
        </w:rPr>
        <w:footnoteRef/>
      </w:r>
      <w:r w:rsidRPr="00BF4C87">
        <w:rPr>
          <w:rFonts w:ascii="Sylfaen" w:hAnsi="Sylfaen"/>
          <w:lang w:val="hy-AM"/>
        </w:rPr>
        <w:t xml:space="preserve"> Ամիրջանյան Յ.Ա., Սահակյան Ա.Ս., Մանկավարժություն, Երևան</w:t>
      </w:r>
      <w:r w:rsidRPr="005C08A0">
        <w:rPr>
          <w:rFonts w:ascii="Sylfaen" w:hAnsi="Sylfaen"/>
          <w:lang w:val="hy-AM"/>
        </w:rPr>
        <w:t xml:space="preserve">, </w:t>
      </w:r>
      <w:r w:rsidRPr="00BF4C87">
        <w:rPr>
          <w:rFonts w:ascii="Sylfaen" w:hAnsi="Sylfaen"/>
          <w:lang w:val="hy-AM"/>
        </w:rPr>
        <w:t xml:space="preserve"> 2005, էջ 357:</w:t>
      </w:r>
    </w:p>
  </w:footnote>
  <w:footnote w:id="5">
    <w:p w14:paraId="5512A37E" w14:textId="77777777" w:rsidR="00876CA3" w:rsidRPr="00CC6410" w:rsidRDefault="00876CA3" w:rsidP="00876CA3">
      <w:pPr>
        <w:pStyle w:val="a6"/>
        <w:rPr>
          <w:rFonts w:ascii="Sylfaen" w:hAnsi="Sylfaen"/>
          <w:lang w:val="hy-AM"/>
        </w:rPr>
      </w:pPr>
      <w:r w:rsidRPr="00BF4C87">
        <w:rPr>
          <w:rStyle w:val="a8"/>
          <w:rFonts w:ascii="Sylfaen" w:hAnsi="Sylfaen"/>
        </w:rPr>
        <w:footnoteRef/>
      </w:r>
      <w:r w:rsidRPr="00BF4C87">
        <w:rPr>
          <w:rFonts w:ascii="Sylfaen" w:hAnsi="Sylfaen"/>
          <w:lang w:val="hy-AM"/>
        </w:rPr>
        <w:t xml:space="preserve"> Ամիրջանյան Յ.Ա., Սահակյան Ա.Ս., Մանկավարժություն, Երևան</w:t>
      </w:r>
      <w:r w:rsidRPr="005C08A0">
        <w:rPr>
          <w:rFonts w:ascii="Sylfaen" w:hAnsi="Sylfaen"/>
          <w:lang w:val="hy-AM"/>
        </w:rPr>
        <w:t>,</w:t>
      </w:r>
      <w:r w:rsidRPr="00BF4C87">
        <w:rPr>
          <w:rFonts w:ascii="Sylfaen" w:hAnsi="Sylfaen"/>
          <w:lang w:val="hy-AM"/>
        </w:rPr>
        <w:t xml:space="preserve"> 2005, էջ 362</w:t>
      </w:r>
      <w:r w:rsidRPr="00DB2CC1">
        <w:rPr>
          <w:rFonts w:ascii="Sylfaen" w:hAnsi="Sylfaen"/>
          <w:lang w:val="hy-AM"/>
        </w:rPr>
        <w:t>:</w:t>
      </w:r>
    </w:p>
    <w:p w14:paraId="41E3B125" w14:textId="77777777" w:rsidR="00525424" w:rsidRPr="00CC6410" w:rsidRDefault="00525424" w:rsidP="00876CA3">
      <w:pPr>
        <w:pStyle w:val="a6"/>
        <w:rPr>
          <w:rFonts w:ascii="Sylfaen" w:hAnsi="Sylfaen"/>
          <w:lang w:val="hy-AM"/>
        </w:rPr>
      </w:pPr>
    </w:p>
    <w:p w14:paraId="570FA95D" w14:textId="70C3766A" w:rsidR="00525424" w:rsidRPr="00CC6410" w:rsidRDefault="00525424" w:rsidP="00876CA3">
      <w:pPr>
        <w:pStyle w:val="a6"/>
        <w:rPr>
          <w:rFonts w:ascii="Sylfaen" w:hAnsi="Sylfaen"/>
          <w:lang w:val="hy-AM"/>
        </w:rPr>
      </w:pPr>
      <w:r w:rsidRPr="00CC6410">
        <w:rPr>
          <w:rFonts w:ascii="Sylfaen" w:hAnsi="Sylfaen"/>
          <w:lang w:val="hy-AM"/>
        </w:rPr>
        <w:t xml:space="preserve">                                                                        3</w:t>
      </w:r>
    </w:p>
  </w:footnote>
  <w:footnote w:id="6">
    <w:p w14:paraId="471706F5" w14:textId="77777777" w:rsidR="00876CA3" w:rsidRPr="00CC6410" w:rsidRDefault="00876CA3" w:rsidP="00876CA3">
      <w:pPr>
        <w:pStyle w:val="a6"/>
        <w:rPr>
          <w:rFonts w:ascii="Sylfaen" w:hAnsi="Sylfaen"/>
          <w:lang w:val="hy-AM"/>
        </w:rPr>
      </w:pPr>
      <w:r w:rsidRPr="008C485B">
        <w:rPr>
          <w:rStyle w:val="a8"/>
          <w:rFonts w:ascii="Sylfaen" w:hAnsi="Sylfaen"/>
        </w:rPr>
        <w:footnoteRef/>
      </w:r>
      <w:r w:rsidRPr="00C61B9B">
        <w:rPr>
          <w:rFonts w:ascii="Sylfaen" w:hAnsi="Sylfaen"/>
          <w:lang w:val="hy-AM"/>
        </w:rPr>
        <w:t xml:space="preserve"> Ամիրջանյան Յ.Ա., Սահակյան Ա.Ս., Մանկավարժություն, Երևան</w:t>
      </w:r>
      <w:r w:rsidRPr="005C08A0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2005, էջ 178</w:t>
      </w:r>
      <w:r w:rsidRPr="005C08A0">
        <w:rPr>
          <w:rFonts w:ascii="Sylfaen" w:hAnsi="Sylfaen"/>
          <w:lang w:val="hy-AM"/>
        </w:rPr>
        <w:t>:</w:t>
      </w:r>
    </w:p>
    <w:p w14:paraId="15A2AEE1" w14:textId="4B3AA7AA" w:rsidR="00525424" w:rsidRPr="00CC6410" w:rsidRDefault="00525424" w:rsidP="00876CA3">
      <w:pPr>
        <w:pStyle w:val="a6"/>
        <w:rPr>
          <w:rFonts w:ascii="Sylfaen" w:hAnsi="Sylfaen"/>
          <w:lang w:val="hy-AM"/>
        </w:rPr>
      </w:pPr>
      <w:r w:rsidRPr="00CC6410">
        <w:rPr>
          <w:rFonts w:ascii="Sylfaen" w:hAnsi="Sylfaen"/>
          <w:lang w:val="hy-AM"/>
        </w:rPr>
        <w:t xml:space="preserve"> </w:t>
      </w:r>
    </w:p>
    <w:p w14:paraId="1D1BB6A5" w14:textId="243F08CA" w:rsidR="00525424" w:rsidRPr="00CC6410" w:rsidRDefault="00525424" w:rsidP="00876CA3">
      <w:pPr>
        <w:pStyle w:val="a6"/>
        <w:rPr>
          <w:rFonts w:ascii="Sylfaen" w:hAnsi="Sylfaen"/>
          <w:lang w:val="hy-AM"/>
        </w:rPr>
      </w:pPr>
      <w:r w:rsidRPr="00CC6410">
        <w:rPr>
          <w:rFonts w:ascii="Sylfaen" w:hAnsi="Sylfaen"/>
          <w:lang w:val="hy-AM"/>
        </w:rPr>
        <w:t xml:space="preserve">                                                                              4</w:t>
      </w:r>
    </w:p>
  </w:footnote>
  <w:footnote w:id="7">
    <w:p w14:paraId="5972AFA2" w14:textId="77777777" w:rsidR="00876CA3" w:rsidRPr="008A0046" w:rsidRDefault="00876CA3" w:rsidP="00876CA3">
      <w:pPr>
        <w:pStyle w:val="a6"/>
        <w:rPr>
          <w:rFonts w:ascii="Sylfaen" w:hAnsi="Sylfaen"/>
          <w:lang w:val="hy-AM"/>
        </w:rPr>
      </w:pPr>
      <w:r w:rsidRPr="008A0046">
        <w:rPr>
          <w:rStyle w:val="a8"/>
          <w:rFonts w:ascii="Sylfaen" w:hAnsi="Sylfaen"/>
        </w:rPr>
        <w:footnoteRef/>
      </w:r>
      <w:r w:rsidRPr="008A0046">
        <w:rPr>
          <w:rFonts w:ascii="Sylfaen" w:hAnsi="Sylfaen"/>
          <w:lang w:val="hy-AM"/>
        </w:rPr>
        <w:t xml:space="preserve"> Աղայան Ղ., Խորհրդածություն դաստիարակության վերա</w:t>
      </w:r>
      <w:r w:rsidRPr="00DB2CC1">
        <w:rPr>
          <w:rFonts w:ascii="Sylfaen" w:hAnsi="Sylfaen"/>
          <w:lang w:val="hy-AM"/>
        </w:rPr>
        <w:t>բերյալ</w:t>
      </w:r>
      <w:r w:rsidRPr="008A0046">
        <w:rPr>
          <w:rFonts w:ascii="Sylfaen" w:hAnsi="Sylfaen"/>
          <w:lang w:val="hy-AM"/>
        </w:rPr>
        <w:t>, ‹‹Հայ մանկավարժներ››, հ.1, Երևան 1958, էջ 352:</w:t>
      </w:r>
    </w:p>
  </w:footnote>
  <w:footnote w:id="8">
    <w:p w14:paraId="1FC8B065" w14:textId="77777777" w:rsidR="00876CA3" w:rsidRPr="008A0046" w:rsidRDefault="00876CA3" w:rsidP="00876CA3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A0046">
        <w:rPr>
          <w:rStyle w:val="a8"/>
          <w:rFonts w:ascii="Sylfaen" w:hAnsi="Sylfaen"/>
          <w:sz w:val="20"/>
          <w:szCs w:val="20"/>
        </w:rPr>
        <w:footnoteRef/>
      </w:r>
      <w:r w:rsidRPr="008A0046">
        <w:rPr>
          <w:rFonts w:ascii="Sylfaen" w:hAnsi="Sylfaen"/>
          <w:sz w:val="20"/>
          <w:szCs w:val="20"/>
        </w:rPr>
        <w:t xml:space="preserve"> Ананьев Б.Г., Избранные психологические труды, в 2-х т.2, “Педагогика”, 1980 с. 12.</w:t>
      </w:r>
    </w:p>
  </w:footnote>
  <w:footnote w:id="9">
    <w:p w14:paraId="7123E4A9" w14:textId="77777777" w:rsidR="00876CA3" w:rsidRPr="004E279D" w:rsidRDefault="00876CA3" w:rsidP="00876CA3">
      <w:pPr>
        <w:pStyle w:val="a6"/>
        <w:jc w:val="both"/>
        <w:rPr>
          <w:rFonts w:ascii="Sylfaen" w:hAnsi="Sylfaen"/>
        </w:rPr>
      </w:pPr>
      <w:r>
        <w:rPr>
          <w:rStyle w:val="a8"/>
        </w:rPr>
        <w:footnoteRef/>
      </w:r>
      <w:r>
        <w:t xml:space="preserve"> </w:t>
      </w:r>
      <w:r>
        <w:rPr>
          <w:rFonts w:ascii="Sylfaen" w:hAnsi="Sylfaen"/>
          <w:lang w:val="en-US"/>
        </w:rPr>
        <w:t>Թեմուրյան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</w:t>
      </w:r>
      <w:r w:rsidRPr="002805AF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Ղալաչյան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</w:t>
      </w:r>
      <w:r w:rsidRPr="002805AF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Ժամանակակից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դեռահասի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արժեքների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ձևավորումը</w:t>
      </w:r>
      <w:r w:rsidRPr="002805AF">
        <w:rPr>
          <w:rFonts w:ascii="Sylfaen" w:hAnsi="Sylfaen"/>
        </w:rPr>
        <w:t>, &lt;&lt;</w:t>
      </w:r>
      <w:r>
        <w:rPr>
          <w:rFonts w:ascii="Sylfaen" w:hAnsi="Sylfaen"/>
          <w:lang w:val="en-US"/>
        </w:rPr>
        <w:t>Մխիթար</w:t>
      </w:r>
      <w:r w:rsidRPr="00DB2CC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Գոշ</w:t>
      </w:r>
      <w:r w:rsidRPr="002805AF">
        <w:rPr>
          <w:rFonts w:ascii="Sylfaen" w:hAnsi="Sylfaen"/>
        </w:rPr>
        <w:t xml:space="preserve">&gt;&gt;, </w:t>
      </w:r>
      <w:r>
        <w:rPr>
          <w:rFonts w:ascii="Sylfaen" w:hAnsi="Sylfaen"/>
          <w:lang w:val="en-US"/>
        </w:rPr>
        <w:t>Գիտամեթոդական</w:t>
      </w:r>
      <w:r w:rsidRPr="002805A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հանդես</w:t>
      </w:r>
      <w:r w:rsidRPr="002805AF">
        <w:rPr>
          <w:rFonts w:ascii="Sylfaen" w:hAnsi="Sylfaen"/>
        </w:rPr>
        <w:t xml:space="preserve">,  2.2020, </w:t>
      </w:r>
      <w:r>
        <w:rPr>
          <w:rFonts w:ascii="Sylfaen" w:hAnsi="Sylfaen"/>
          <w:lang w:val="en-US"/>
        </w:rPr>
        <w:t>էջ</w:t>
      </w:r>
      <w:r w:rsidRPr="002805AF">
        <w:rPr>
          <w:rFonts w:ascii="Sylfaen" w:hAnsi="Sylfaen"/>
        </w:rPr>
        <w:t xml:space="preserve"> </w:t>
      </w:r>
      <w:r w:rsidRPr="004E279D">
        <w:rPr>
          <w:rFonts w:ascii="Sylfaen" w:hAnsi="Sylfaen"/>
        </w:rPr>
        <w:t>203</w:t>
      </w:r>
      <w:r>
        <w:rPr>
          <w:rFonts w:ascii="Sylfaen" w:hAnsi="Sylfaen"/>
        </w:rPr>
        <w:t>:</w:t>
      </w:r>
    </w:p>
  </w:footnote>
  <w:footnote w:id="10">
    <w:p w14:paraId="09081CA9" w14:textId="77777777" w:rsidR="00876CA3" w:rsidRDefault="00876CA3" w:rsidP="00876CA3">
      <w:pPr>
        <w:autoSpaceDE w:val="0"/>
        <w:autoSpaceDN w:val="0"/>
        <w:adjustRightInd w:val="0"/>
        <w:ind w:right="170"/>
        <w:rPr>
          <w:rFonts w:ascii="Sylfaen" w:hAnsi="Sylfaen"/>
          <w:sz w:val="20"/>
          <w:szCs w:val="20"/>
          <w:lang w:val="en-US"/>
        </w:rPr>
      </w:pPr>
      <w:r w:rsidRPr="008A0046">
        <w:rPr>
          <w:rStyle w:val="a8"/>
          <w:rFonts w:ascii="Sylfaen" w:hAnsi="Sylfaen"/>
          <w:sz w:val="20"/>
          <w:szCs w:val="20"/>
        </w:rPr>
        <w:footnoteRef/>
      </w:r>
      <w:r w:rsidRPr="008A0046">
        <w:rPr>
          <w:rFonts w:ascii="Sylfaen" w:hAnsi="Sylfaen"/>
          <w:sz w:val="20"/>
          <w:szCs w:val="20"/>
          <w:lang w:val="hy-AM"/>
        </w:rPr>
        <w:t xml:space="preserve"> Աթայան Ռ.,Աշակերտների գեղագիտական դաստիարակությունը, Երևան1974, էջ 5</w:t>
      </w:r>
      <w:r>
        <w:rPr>
          <w:rFonts w:ascii="Sylfaen" w:hAnsi="Sylfaen"/>
          <w:sz w:val="20"/>
          <w:szCs w:val="20"/>
          <w:lang w:val="hy-AM"/>
        </w:rPr>
        <w:t>:</w:t>
      </w:r>
    </w:p>
    <w:p w14:paraId="2140F3AB" w14:textId="77777777" w:rsidR="00525424" w:rsidRDefault="00525424" w:rsidP="00876CA3">
      <w:pPr>
        <w:autoSpaceDE w:val="0"/>
        <w:autoSpaceDN w:val="0"/>
        <w:adjustRightInd w:val="0"/>
        <w:ind w:right="170"/>
        <w:rPr>
          <w:rFonts w:ascii="Sylfaen" w:hAnsi="Sylfaen"/>
          <w:sz w:val="20"/>
          <w:szCs w:val="20"/>
          <w:lang w:val="en-US"/>
        </w:rPr>
      </w:pPr>
    </w:p>
    <w:p w14:paraId="53D0A922" w14:textId="06F5582B" w:rsidR="00525424" w:rsidRPr="00525424" w:rsidRDefault="00525424" w:rsidP="00876CA3">
      <w:pPr>
        <w:autoSpaceDE w:val="0"/>
        <w:autoSpaceDN w:val="0"/>
        <w:adjustRightInd w:val="0"/>
        <w:ind w:right="170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5</w:t>
      </w:r>
    </w:p>
  </w:footnote>
  <w:footnote w:id="11">
    <w:p w14:paraId="17403D37" w14:textId="77777777" w:rsidR="00876CA3" w:rsidRDefault="00876CA3" w:rsidP="00876CA3">
      <w:pPr>
        <w:rPr>
          <w:rFonts w:ascii="Sylfaen" w:hAnsi="Sylfaen"/>
          <w:sz w:val="20"/>
          <w:lang w:val="en-US"/>
        </w:rPr>
      </w:pPr>
      <w:r>
        <w:rPr>
          <w:rStyle w:val="a8"/>
        </w:rPr>
        <w:footnoteRef/>
      </w:r>
      <w:r w:rsidRPr="00170FDE">
        <w:rPr>
          <w:lang w:val="hy-AM"/>
        </w:rPr>
        <w:t xml:space="preserve"> </w:t>
      </w:r>
      <w:proofErr w:type="spellStart"/>
      <w:r w:rsidRPr="00170FDE">
        <w:rPr>
          <w:rFonts w:ascii="Sylfaen" w:hAnsi="Sylfaen"/>
          <w:sz w:val="20"/>
          <w:lang w:val="en-US"/>
        </w:rPr>
        <w:t>Հարությունյան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</w:t>
      </w:r>
      <w:r>
        <w:rPr>
          <w:rFonts w:ascii="Sylfaen" w:hAnsi="Sylfaen"/>
          <w:sz w:val="20"/>
          <w:lang w:val="en-US"/>
        </w:rPr>
        <w:t>Ա</w:t>
      </w:r>
      <w:r w:rsidRPr="00CC6410">
        <w:rPr>
          <w:rFonts w:ascii="Sylfaen" w:hAnsi="Sylfaen"/>
          <w:sz w:val="20"/>
          <w:lang w:val="en-US"/>
        </w:rPr>
        <w:t xml:space="preserve">., </w:t>
      </w:r>
      <w:proofErr w:type="spellStart"/>
      <w:r w:rsidRPr="00170FDE">
        <w:rPr>
          <w:rFonts w:ascii="Sylfaen" w:hAnsi="Sylfaen"/>
          <w:sz w:val="20"/>
          <w:lang w:val="en-US"/>
        </w:rPr>
        <w:t>Գեղարվեստական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</w:t>
      </w:r>
      <w:proofErr w:type="spellStart"/>
      <w:r w:rsidRPr="00170FDE">
        <w:rPr>
          <w:rFonts w:ascii="Sylfaen" w:hAnsi="Sylfaen"/>
          <w:sz w:val="20"/>
          <w:lang w:val="en-US"/>
        </w:rPr>
        <w:t>դաստիարակության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</w:t>
      </w:r>
      <w:proofErr w:type="spellStart"/>
      <w:r w:rsidRPr="00170FDE">
        <w:rPr>
          <w:rFonts w:ascii="Sylfaen" w:hAnsi="Sylfaen"/>
          <w:sz w:val="20"/>
          <w:lang w:val="en-US"/>
        </w:rPr>
        <w:t>հիմնախնդրի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</w:t>
      </w:r>
      <w:proofErr w:type="spellStart"/>
      <w:r w:rsidRPr="00170FDE">
        <w:rPr>
          <w:rFonts w:ascii="Sylfaen" w:hAnsi="Sylfaen"/>
          <w:sz w:val="20"/>
          <w:lang w:val="en-US"/>
        </w:rPr>
        <w:t>պատմական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</w:t>
      </w:r>
      <w:proofErr w:type="spellStart"/>
      <w:r w:rsidRPr="00170FDE">
        <w:rPr>
          <w:rFonts w:ascii="Sylfaen" w:hAnsi="Sylfaen"/>
          <w:sz w:val="20"/>
          <w:lang w:val="en-US"/>
        </w:rPr>
        <w:t>զարգացման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</w:t>
      </w:r>
      <w:proofErr w:type="spellStart"/>
      <w:r w:rsidRPr="00170FDE">
        <w:rPr>
          <w:rFonts w:ascii="Sylfaen" w:hAnsi="Sylfaen"/>
          <w:sz w:val="20"/>
          <w:lang w:val="en-US"/>
        </w:rPr>
        <w:t>փուլերը</w:t>
      </w:r>
      <w:proofErr w:type="spellEnd"/>
      <w:r w:rsidRPr="00CC6410">
        <w:rPr>
          <w:rFonts w:ascii="Sylfaen" w:hAnsi="Sylfaen"/>
          <w:sz w:val="20"/>
          <w:lang w:val="en-US"/>
        </w:rPr>
        <w:t>, &lt;&lt;</w:t>
      </w:r>
      <w:proofErr w:type="spellStart"/>
      <w:r w:rsidRPr="00170FDE">
        <w:rPr>
          <w:rFonts w:ascii="Sylfaen" w:hAnsi="Sylfaen"/>
          <w:sz w:val="20"/>
          <w:lang w:val="en-US"/>
        </w:rPr>
        <w:t>Մանկավարժություն</w:t>
      </w:r>
      <w:proofErr w:type="spellEnd"/>
      <w:r w:rsidRPr="00CC6410">
        <w:rPr>
          <w:rFonts w:ascii="Sylfaen" w:hAnsi="Sylfaen"/>
          <w:sz w:val="20"/>
          <w:lang w:val="en-US"/>
        </w:rPr>
        <w:t xml:space="preserve">&gt;&gt;, </w:t>
      </w:r>
      <w:proofErr w:type="spellStart"/>
      <w:r>
        <w:rPr>
          <w:rFonts w:ascii="Sylfaen" w:hAnsi="Sylfaen"/>
          <w:sz w:val="20"/>
          <w:lang w:val="en-US"/>
        </w:rPr>
        <w:t>ամսագիր</w:t>
      </w:r>
      <w:proofErr w:type="spellEnd"/>
      <w:r w:rsidRPr="00CC6410">
        <w:rPr>
          <w:rFonts w:ascii="Sylfaen" w:hAnsi="Sylfaen"/>
          <w:sz w:val="20"/>
          <w:lang w:val="en-US"/>
        </w:rPr>
        <w:t xml:space="preserve">, 2.2017, </w:t>
      </w:r>
      <w:proofErr w:type="spellStart"/>
      <w:r w:rsidRPr="00170FDE">
        <w:rPr>
          <w:rFonts w:ascii="Sylfaen" w:hAnsi="Sylfaen"/>
          <w:sz w:val="20"/>
          <w:lang w:val="en-US"/>
        </w:rPr>
        <w:t>էջ</w:t>
      </w:r>
      <w:proofErr w:type="spellEnd"/>
      <w:r w:rsidRPr="00CC6410">
        <w:rPr>
          <w:rFonts w:ascii="Sylfaen" w:hAnsi="Sylfaen"/>
          <w:sz w:val="20"/>
          <w:lang w:val="en-US"/>
        </w:rPr>
        <w:t xml:space="preserve"> 28:</w:t>
      </w:r>
    </w:p>
    <w:p w14:paraId="0D4422CB" w14:textId="77777777" w:rsidR="00525424" w:rsidRDefault="00525424" w:rsidP="00876CA3">
      <w:pPr>
        <w:rPr>
          <w:rFonts w:ascii="Sylfaen" w:hAnsi="Sylfaen"/>
          <w:sz w:val="20"/>
          <w:lang w:val="en-US"/>
        </w:rPr>
      </w:pPr>
    </w:p>
    <w:p w14:paraId="09F78FEE" w14:textId="79594A31" w:rsidR="00525424" w:rsidRPr="00CC6410" w:rsidRDefault="00525424" w:rsidP="00876CA3">
      <w:pPr>
        <w:rPr>
          <w:rFonts w:ascii="Sylfaen" w:hAnsi="Sylfaen"/>
          <w:sz w:val="24"/>
        </w:rPr>
      </w:pPr>
      <w:r>
        <w:rPr>
          <w:rFonts w:ascii="Sylfaen" w:hAnsi="Sylfaen"/>
          <w:sz w:val="20"/>
          <w:lang w:val="en-US"/>
        </w:rPr>
        <w:t xml:space="preserve">                                                                                       </w:t>
      </w:r>
      <w:r w:rsidRPr="00CC6410">
        <w:rPr>
          <w:rFonts w:ascii="Sylfaen" w:hAnsi="Sylfaen"/>
          <w:sz w:val="20"/>
        </w:rPr>
        <w:t>6</w:t>
      </w:r>
    </w:p>
  </w:footnote>
  <w:footnote w:id="12">
    <w:p w14:paraId="167914D7" w14:textId="77777777" w:rsidR="00876CA3" w:rsidRPr="00A47E37" w:rsidRDefault="00876CA3" w:rsidP="00876CA3">
      <w:pPr>
        <w:pStyle w:val="a6"/>
        <w:rPr>
          <w:lang w:val="hy-AM"/>
        </w:rPr>
      </w:pPr>
      <w:r>
        <w:rPr>
          <w:rStyle w:val="a8"/>
        </w:rPr>
        <w:footnoteRef/>
      </w:r>
      <w:r w:rsidRPr="00A47E37">
        <w:rPr>
          <w:lang w:val="hy-AM"/>
        </w:rPr>
        <w:t xml:space="preserve"> </w:t>
      </w:r>
      <w:proofErr w:type="spellStart"/>
      <w:r w:rsidRPr="005D0E68">
        <w:rPr>
          <w:rFonts w:ascii="Sylfaen" w:hAnsi="Sylfaen" w:cs="Arial"/>
          <w:color w:val="000000"/>
          <w:shd w:val="clear" w:color="auto" w:fill="FFFFFF"/>
        </w:rPr>
        <w:t>Рахимбаева</w:t>
      </w:r>
      <w:proofErr w:type="spellEnd"/>
      <w:r w:rsidRPr="005D0E68">
        <w:rPr>
          <w:rFonts w:ascii="Sylfaen" w:hAnsi="Sylfaen" w:cs="Arial"/>
          <w:color w:val="000000"/>
          <w:shd w:val="clear" w:color="auto" w:fill="FFFFFF"/>
        </w:rPr>
        <w:t xml:space="preserve"> И.Э. Художественное образование в современном мире и перспективы его развития // Современные проблемы науки и образования. – 2018. – № 4.</w:t>
      </w:r>
    </w:p>
  </w:footnote>
  <w:footnote w:id="13">
    <w:p w14:paraId="3E2135E0" w14:textId="77777777" w:rsidR="00876CA3" w:rsidRPr="00C61B9B" w:rsidRDefault="00876CA3" w:rsidP="00876CA3">
      <w:pPr>
        <w:pStyle w:val="a6"/>
        <w:jc w:val="both"/>
        <w:rPr>
          <w:rFonts w:ascii="Sylfaen" w:hAnsi="Sylfaen"/>
          <w:lang w:val="hy-AM"/>
        </w:rPr>
      </w:pPr>
      <w:r>
        <w:rPr>
          <w:rStyle w:val="a8"/>
        </w:rPr>
        <w:footnoteRef/>
      </w:r>
      <w:r>
        <w:rPr>
          <w:rFonts w:ascii="Sylfaen" w:hAnsi="Sylfaen"/>
          <w:lang w:val="hy-AM"/>
        </w:rPr>
        <w:t>Պապիկյան Կ.</w:t>
      </w:r>
      <w:r w:rsidRPr="00C61B9B">
        <w:rPr>
          <w:rFonts w:ascii="Sylfaen" w:hAnsi="Sylfaen"/>
          <w:lang w:val="hy-AM"/>
        </w:rPr>
        <w:t>, Գեղարվեստական կրթությունը որպես գեղագիտական դաստիարակության բաղադատարր, &lt;&lt;Մխիթար Գոշ&gt;&gt;, Գիտամեթոդական հանդես, 4-6.2012, էջ 19</w:t>
      </w:r>
      <w:r>
        <w:rPr>
          <w:rFonts w:ascii="Sylfaen" w:hAnsi="Sylfaen"/>
          <w:lang w:val="hy-AM"/>
        </w:rPr>
        <w:t>:</w:t>
      </w:r>
    </w:p>
  </w:footnote>
  <w:footnote w:id="14">
    <w:p w14:paraId="1B1CADF1" w14:textId="77777777" w:rsidR="00876CA3" w:rsidRPr="00BA6E81" w:rsidRDefault="00876CA3" w:rsidP="00876CA3">
      <w:pPr>
        <w:pStyle w:val="a6"/>
        <w:jc w:val="both"/>
        <w:rPr>
          <w:rFonts w:ascii="Sylfaen" w:hAnsi="Sylfaen"/>
        </w:rPr>
      </w:pPr>
      <w:r w:rsidRPr="00BA6E81">
        <w:rPr>
          <w:rStyle w:val="a8"/>
          <w:rFonts w:ascii="Sylfaen" w:hAnsi="Sylfaen"/>
        </w:rPr>
        <w:footnoteRef/>
      </w:r>
      <w:r w:rsidRPr="00BA6E81">
        <w:rPr>
          <w:rFonts w:ascii="Sylfaen" w:hAnsi="Sylfaen"/>
        </w:rPr>
        <w:t xml:space="preserve"> </w:t>
      </w:r>
      <w:r w:rsidRPr="005D0E68">
        <w:rPr>
          <w:rFonts w:ascii="Sylfaen" w:hAnsi="Sylfaen" w:cs="Arial"/>
          <w:color w:val="000000"/>
          <w:shd w:val="clear" w:color="auto" w:fill="FFFFFF"/>
        </w:rPr>
        <w:t>Сергеева Б.В., Петренко Н.А. Эстетическое воспитание младших школьников // Современные наукоемкие технологии. – 2016. – № 12-2. – С. 429</w:t>
      </w:r>
      <w:r>
        <w:rPr>
          <w:rFonts w:ascii="Sylfaen" w:hAnsi="Sylfaen" w:cs="Arial"/>
          <w:color w:val="000000"/>
          <w:shd w:val="clear" w:color="auto" w:fill="FFFFFF"/>
        </w:rPr>
        <w:t>:</w:t>
      </w:r>
    </w:p>
  </w:footnote>
  <w:footnote w:id="15">
    <w:p w14:paraId="3649A8AE" w14:textId="77777777" w:rsidR="00876CA3" w:rsidRDefault="00876CA3" w:rsidP="00876CA3">
      <w:pPr>
        <w:pStyle w:val="a6"/>
        <w:jc w:val="both"/>
        <w:rPr>
          <w:rFonts w:ascii="Sylfaen" w:hAnsi="Sylfaen"/>
          <w:lang w:val="en-US"/>
        </w:rPr>
      </w:pPr>
      <w:r>
        <w:rPr>
          <w:rStyle w:val="a8"/>
        </w:rPr>
        <w:footnoteRef/>
      </w:r>
      <w:r w:rsidRPr="00C61B9B">
        <w:rPr>
          <w:lang w:val="hy-AM"/>
        </w:rPr>
        <w:t xml:space="preserve"> </w:t>
      </w:r>
      <w:r>
        <w:rPr>
          <w:rFonts w:ascii="Sylfaen" w:hAnsi="Sylfaen"/>
          <w:lang w:val="hy-AM"/>
        </w:rPr>
        <w:t>Պապիկյան Կ.</w:t>
      </w:r>
      <w:r w:rsidRPr="00C61B9B">
        <w:rPr>
          <w:rFonts w:ascii="Sylfaen" w:hAnsi="Sylfaen"/>
          <w:lang w:val="hy-AM"/>
        </w:rPr>
        <w:t>, Գեղարվեստական կրթությունը որպես գեղագիտական դաստիարակության բաղադատարր, &lt;&lt;Մխիթար Գոշ&gt;&gt;, Գիտամեթոդական հանդես, 4-6.2012, էջ 20</w:t>
      </w:r>
      <w:r>
        <w:rPr>
          <w:rFonts w:ascii="Sylfaen" w:hAnsi="Sylfaen"/>
          <w:lang w:val="hy-AM"/>
        </w:rPr>
        <w:t>:</w:t>
      </w:r>
    </w:p>
    <w:p w14:paraId="7180247F" w14:textId="77777777" w:rsidR="00525424" w:rsidRDefault="00525424" w:rsidP="00876CA3">
      <w:pPr>
        <w:pStyle w:val="a6"/>
        <w:jc w:val="both"/>
        <w:rPr>
          <w:rFonts w:ascii="Sylfaen" w:hAnsi="Sylfaen"/>
          <w:lang w:val="en-US"/>
        </w:rPr>
      </w:pPr>
    </w:p>
    <w:p w14:paraId="5C050F26" w14:textId="63471B4B" w:rsidR="00525424" w:rsidRDefault="00525424" w:rsidP="00876CA3">
      <w:pPr>
        <w:pStyle w:val="a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</w:t>
      </w:r>
    </w:p>
    <w:p w14:paraId="49231E1D" w14:textId="39EF0781" w:rsidR="00525424" w:rsidRPr="00525424" w:rsidRDefault="00525424" w:rsidP="00876CA3">
      <w:pPr>
        <w:pStyle w:val="a6"/>
        <w:jc w:val="both"/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7</w:t>
      </w:r>
    </w:p>
  </w:footnote>
  <w:footnote w:id="16">
    <w:p w14:paraId="42D8E28B" w14:textId="77777777" w:rsidR="00876CA3" w:rsidRPr="004D3D31" w:rsidRDefault="00876CA3" w:rsidP="00876CA3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4D3D31">
        <w:rPr>
          <w:rStyle w:val="a8"/>
          <w:rFonts w:ascii="Sylfaen" w:hAnsi="Sylfaen"/>
          <w:sz w:val="20"/>
          <w:szCs w:val="20"/>
        </w:rPr>
        <w:footnoteRef/>
      </w:r>
      <w:r w:rsidRPr="004D3D31">
        <w:rPr>
          <w:rFonts w:ascii="Sylfaen" w:hAnsi="Sylfaen"/>
          <w:sz w:val="20"/>
          <w:szCs w:val="20"/>
          <w:lang w:val="hy-AM"/>
        </w:rPr>
        <w:t xml:space="preserve">Հարությունյան </w:t>
      </w:r>
      <w:r>
        <w:rPr>
          <w:rFonts w:ascii="Sylfaen" w:hAnsi="Sylfaen"/>
          <w:sz w:val="20"/>
          <w:szCs w:val="20"/>
          <w:lang w:val="hy-AM"/>
        </w:rPr>
        <w:t>Ա.</w:t>
      </w:r>
      <w:r w:rsidRPr="004D3D31">
        <w:rPr>
          <w:rFonts w:ascii="Sylfaen" w:hAnsi="Sylfaen"/>
          <w:sz w:val="20"/>
          <w:szCs w:val="20"/>
          <w:lang w:val="hy-AM"/>
        </w:rPr>
        <w:t>, Գեղարվեստական դաստիարակության հիմնախնդրի պատմական զարգացման փուլերը, &lt;&lt;Մանկավարժություն&gt;&gt;, ամսագիր, 2.2017, էջ 29</w:t>
      </w:r>
      <w:r>
        <w:rPr>
          <w:rFonts w:ascii="Sylfaen" w:hAnsi="Sylfaen"/>
          <w:sz w:val="20"/>
          <w:szCs w:val="20"/>
          <w:lang w:val="hy-AM"/>
        </w:rPr>
        <w:t>:</w:t>
      </w:r>
    </w:p>
  </w:footnote>
  <w:footnote w:id="17">
    <w:p w14:paraId="1577C557" w14:textId="77777777" w:rsidR="00876CA3" w:rsidRPr="00CC6410" w:rsidRDefault="00876CA3" w:rsidP="00876CA3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</w:rPr>
      </w:pPr>
      <w:r w:rsidRPr="004D3D31">
        <w:rPr>
          <w:rStyle w:val="a8"/>
          <w:rFonts w:ascii="Sylfaen" w:hAnsi="Sylfaen"/>
          <w:sz w:val="20"/>
          <w:szCs w:val="20"/>
        </w:rPr>
        <w:footnoteRef/>
      </w:r>
      <w:r>
        <w:rPr>
          <w:rFonts w:ascii="Sylfaen" w:hAnsi="Sylfaen"/>
          <w:color w:val="000000"/>
          <w:sz w:val="20"/>
          <w:szCs w:val="20"/>
        </w:rPr>
        <w:t>Любимова,Ю.С.</w:t>
      </w:r>
      <w:r w:rsidRPr="004D3D31">
        <w:rPr>
          <w:rFonts w:ascii="Sylfaen" w:hAnsi="Sylfaen"/>
          <w:color w:val="000000"/>
          <w:sz w:val="20"/>
          <w:szCs w:val="20"/>
        </w:rPr>
        <w:t>,</w:t>
      </w:r>
      <w:r>
        <w:rPr>
          <w:rFonts w:ascii="Sylfaen" w:hAnsi="Sylfaen"/>
          <w:color w:val="000000"/>
          <w:sz w:val="20"/>
          <w:szCs w:val="20"/>
        </w:rPr>
        <w:t xml:space="preserve"> Эстетическое</w:t>
      </w:r>
      <w:r w:rsidRPr="004D3D31">
        <w:rPr>
          <w:rFonts w:ascii="Sylfaen" w:hAnsi="Sylfaen"/>
          <w:color w:val="000000"/>
          <w:sz w:val="20"/>
          <w:szCs w:val="20"/>
        </w:rPr>
        <w:t xml:space="preserve"> воспитание  и  художественное образование младших школьников / </w:t>
      </w:r>
      <w:proofErr w:type="spellStart"/>
      <w:r w:rsidRPr="004D3D31">
        <w:rPr>
          <w:rFonts w:ascii="Sylfaen" w:hAnsi="Sylfaen"/>
          <w:color w:val="000000"/>
          <w:sz w:val="20"/>
          <w:szCs w:val="20"/>
        </w:rPr>
        <w:t>Ю.С.Любимова</w:t>
      </w:r>
      <w:proofErr w:type="spellEnd"/>
      <w:r w:rsidRPr="004D3D31">
        <w:rPr>
          <w:rFonts w:ascii="Sylfaen" w:hAnsi="Sylfaen"/>
          <w:color w:val="000000"/>
          <w:sz w:val="20"/>
          <w:szCs w:val="20"/>
        </w:rPr>
        <w:t xml:space="preserve"> // </w:t>
      </w:r>
      <w:proofErr w:type="spellStart"/>
      <w:r w:rsidRPr="004D3D31">
        <w:rPr>
          <w:rFonts w:ascii="Sylfaen" w:hAnsi="Sylfaen"/>
          <w:color w:val="000000"/>
          <w:sz w:val="20"/>
          <w:szCs w:val="20"/>
        </w:rPr>
        <w:t>Пачатковаяшкола</w:t>
      </w:r>
      <w:proofErr w:type="spellEnd"/>
      <w:r w:rsidRPr="004D3D31">
        <w:rPr>
          <w:rFonts w:ascii="Sylfaen" w:hAnsi="Sylfaen"/>
          <w:color w:val="000000"/>
          <w:sz w:val="20"/>
          <w:szCs w:val="20"/>
        </w:rPr>
        <w:t>.–2007.–</w:t>
      </w:r>
      <w:r w:rsidRPr="004D3D31">
        <w:rPr>
          <w:rFonts w:ascii="Sylfaen" w:hAnsi="Sylfaen"/>
          <w:color w:val="000000"/>
          <w:sz w:val="20"/>
          <w:szCs w:val="20"/>
          <w:lang w:val="en-US"/>
        </w:rPr>
        <w:t>No</w:t>
      </w:r>
      <w:r w:rsidRPr="004D3D31">
        <w:rPr>
          <w:rFonts w:ascii="Sylfaen" w:hAnsi="Sylfaen"/>
          <w:color w:val="000000"/>
          <w:sz w:val="20"/>
          <w:szCs w:val="20"/>
        </w:rPr>
        <w:t>1.–С.39.</w:t>
      </w:r>
    </w:p>
    <w:p w14:paraId="21FFB1FD" w14:textId="77777777" w:rsidR="00525424" w:rsidRPr="00CC6410" w:rsidRDefault="00525424" w:rsidP="00876CA3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</w:rPr>
      </w:pPr>
    </w:p>
    <w:p w14:paraId="695BED61" w14:textId="06AEA478" w:rsidR="00525424" w:rsidRPr="00CC6410" w:rsidRDefault="00525424" w:rsidP="00876CA3">
      <w:pPr>
        <w:spacing w:after="0" w:line="240" w:lineRule="auto"/>
        <w:jc w:val="both"/>
        <w:rPr>
          <w:rFonts w:ascii="Sylfaen" w:hAnsi="Sylfaen"/>
          <w:color w:val="000000"/>
          <w:sz w:val="20"/>
          <w:szCs w:val="20"/>
        </w:rPr>
      </w:pPr>
      <w:r w:rsidRPr="00CC6410">
        <w:rPr>
          <w:rFonts w:ascii="Sylfaen" w:hAnsi="Sylfaen"/>
          <w:color w:val="000000"/>
          <w:sz w:val="20"/>
          <w:szCs w:val="20"/>
        </w:rPr>
        <w:t xml:space="preserve">                                                                                    8</w:t>
      </w:r>
    </w:p>
  </w:footnote>
  <w:footnote w:id="18">
    <w:p w14:paraId="2EDA6217" w14:textId="77777777" w:rsidR="00876CA3" w:rsidRPr="002301BD" w:rsidRDefault="00876CA3" w:rsidP="00876CA3">
      <w:pPr>
        <w:pStyle w:val="a6"/>
        <w:jc w:val="both"/>
        <w:rPr>
          <w:rFonts w:ascii="Sylfaen" w:hAnsi="Sylfaen"/>
          <w:lang w:val="hy-AM"/>
        </w:rPr>
      </w:pPr>
      <w:r>
        <w:rPr>
          <w:rStyle w:val="a8"/>
        </w:rPr>
        <w:footnoteRef/>
      </w:r>
      <w:r w:rsidRPr="009D79FF">
        <w:rPr>
          <w:lang w:val="hy-AM"/>
        </w:rPr>
        <w:t xml:space="preserve"> </w:t>
      </w:r>
      <w:proofErr w:type="spellStart"/>
      <w:r w:rsidRPr="005D0E68">
        <w:rPr>
          <w:rFonts w:ascii="Sylfaen" w:hAnsi="Sylfaen" w:cs="Arial"/>
          <w:color w:val="000000"/>
          <w:shd w:val="clear" w:color="auto" w:fill="FFFFFF"/>
        </w:rPr>
        <w:t>Рахимбаева</w:t>
      </w:r>
      <w:proofErr w:type="spellEnd"/>
      <w:r w:rsidRPr="005D0E68">
        <w:rPr>
          <w:rFonts w:ascii="Sylfaen" w:hAnsi="Sylfaen" w:cs="Arial"/>
          <w:color w:val="000000"/>
          <w:shd w:val="clear" w:color="auto" w:fill="FFFFFF"/>
        </w:rPr>
        <w:t xml:space="preserve"> И.Э. Художественное образование в современном мире и перспективы его развития // Современные проблемы науки и образования. – 2018. – № 4.</w:t>
      </w:r>
    </w:p>
  </w:footnote>
  <w:footnote w:id="19">
    <w:p w14:paraId="74E8373A" w14:textId="29D91AEB" w:rsidR="00525424" w:rsidRPr="00525424" w:rsidRDefault="00876CA3" w:rsidP="00876CA3">
      <w:pPr>
        <w:pStyle w:val="a6"/>
        <w:jc w:val="both"/>
        <w:rPr>
          <w:rFonts w:ascii="Sylfaen" w:hAnsi="Sylfaen"/>
          <w:lang w:val="hy-AM"/>
        </w:rPr>
      </w:pPr>
      <w:r w:rsidRPr="002301BD">
        <w:rPr>
          <w:rStyle w:val="a8"/>
          <w:rFonts w:ascii="Sylfaen" w:hAnsi="Sylfaen"/>
        </w:rPr>
        <w:footnoteRef/>
      </w:r>
      <w:r>
        <w:rPr>
          <w:rFonts w:ascii="Sylfaen" w:hAnsi="Sylfaen"/>
          <w:lang w:val="hy-AM"/>
        </w:rPr>
        <w:t>Հարությունյան Ա.</w:t>
      </w:r>
      <w:r w:rsidRPr="002301BD">
        <w:rPr>
          <w:rFonts w:ascii="Sylfaen" w:hAnsi="Sylfaen"/>
          <w:lang w:val="hy-AM"/>
        </w:rPr>
        <w:t>, Գեղարվեստական դաստիարակության հիմնախնդրի պատմական զարգացման փուլերը, &lt;&lt;Մանկավարժություն&gt;&gt;, ամսագիր, 2.2017, էջ 29:</w:t>
      </w:r>
      <w:r w:rsidR="00525424" w:rsidRPr="00525424">
        <w:rPr>
          <w:rFonts w:ascii="Sylfaen" w:hAnsi="Sylfaen"/>
          <w:lang w:val="hy-AM"/>
        </w:rPr>
        <w:t xml:space="preserve"> </w:t>
      </w:r>
    </w:p>
    <w:p w14:paraId="6EAE2548" w14:textId="77777777" w:rsidR="00525424" w:rsidRPr="00CC6410" w:rsidRDefault="00525424" w:rsidP="00876CA3">
      <w:pPr>
        <w:pStyle w:val="a6"/>
        <w:jc w:val="both"/>
        <w:rPr>
          <w:rFonts w:ascii="Sylfaen" w:hAnsi="Sylfaen"/>
          <w:lang w:val="hy-AM"/>
        </w:rPr>
      </w:pPr>
    </w:p>
    <w:p w14:paraId="3B51FAE1" w14:textId="5312509F" w:rsidR="00525424" w:rsidRPr="00CC6410" w:rsidRDefault="00525424" w:rsidP="00876CA3">
      <w:pPr>
        <w:pStyle w:val="a6"/>
        <w:jc w:val="both"/>
        <w:rPr>
          <w:rFonts w:ascii="Sylfaen" w:hAnsi="Sylfaen"/>
          <w:lang w:val="hy-AM"/>
        </w:rPr>
      </w:pPr>
      <w:r w:rsidRPr="00CC6410">
        <w:rPr>
          <w:rFonts w:ascii="Sylfaen" w:hAnsi="Sylfaen"/>
          <w:lang w:val="hy-AM"/>
        </w:rPr>
        <w:t xml:space="preserve">                                                                                 9</w:t>
      </w:r>
    </w:p>
  </w:footnote>
  <w:footnote w:id="20">
    <w:p w14:paraId="78FCCD2B" w14:textId="77777777" w:rsidR="00876CA3" w:rsidRPr="00722E46" w:rsidRDefault="00876CA3" w:rsidP="00876CA3">
      <w:pPr>
        <w:pStyle w:val="a6"/>
        <w:rPr>
          <w:rFonts w:ascii="Sylfaen" w:hAnsi="Sylfaen"/>
          <w:lang w:val="hy-AM"/>
        </w:rPr>
      </w:pPr>
      <w:r>
        <w:rPr>
          <w:rStyle w:val="a8"/>
        </w:rPr>
        <w:footnoteRef/>
      </w:r>
      <w:r w:rsidRPr="000F15CE">
        <w:rPr>
          <w:lang w:val="hy-AM"/>
        </w:rPr>
        <w:t xml:space="preserve"> </w:t>
      </w:r>
      <w:r>
        <w:rPr>
          <w:rFonts w:ascii="Sylfaen" w:hAnsi="Sylfaen"/>
          <w:lang w:val="hy-AM"/>
        </w:rPr>
        <w:t>Հարությունյան Ա.</w:t>
      </w:r>
      <w:r w:rsidRPr="002301BD">
        <w:rPr>
          <w:rFonts w:ascii="Sylfaen" w:hAnsi="Sylfaen"/>
          <w:lang w:val="hy-AM"/>
        </w:rPr>
        <w:t>, Գեղարվեստական դաստիարակության հիմնախնդրի պատմական զարգացման փուլերը, &lt;&lt;Մանկավարժու</w:t>
      </w:r>
      <w:r>
        <w:rPr>
          <w:rFonts w:ascii="Sylfaen" w:hAnsi="Sylfaen"/>
          <w:lang w:val="hy-AM"/>
        </w:rPr>
        <w:t xml:space="preserve">թյուն&gt;&gt;, ամսագիր, 2.2017, էջ </w:t>
      </w:r>
      <w:r w:rsidRPr="000F15CE">
        <w:rPr>
          <w:rFonts w:ascii="Sylfaen" w:hAnsi="Sylfaen"/>
          <w:lang w:val="hy-AM"/>
        </w:rPr>
        <w:t>34</w:t>
      </w:r>
      <w:r>
        <w:rPr>
          <w:rFonts w:ascii="Sylfaen" w:hAnsi="Sylfaen"/>
          <w:lang w:val="hy-AM"/>
        </w:rPr>
        <w:t>:</w:t>
      </w:r>
    </w:p>
  </w:footnote>
  <w:footnote w:id="21">
    <w:p w14:paraId="1557D027" w14:textId="77777777" w:rsidR="00876CA3" w:rsidRPr="00CC6410" w:rsidRDefault="00876CA3" w:rsidP="00876CA3">
      <w:pPr>
        <w:pStyle w:val="a6"/>
        <w:jc w:val="both"/>
        <w:rPr>
          <w:rFonts w:ascii="Sylfaen" w:hAnsi="Sylfaen" w:cs="Arial"/>
          <w:color w:val="000000"/>
          <w:shd w:val="clear" w:color="auto" w:fill="FFFFFF"/>
          <w:lang w:val="ru-RU"/>
        </w:rPr>
      </w:pPr>
      <w:r w:rsidRPr="005D0E68">
        <w:rPr>
          <w:rStyle w:val="a8"/>
          <w:rFonts w:ascii="Sylfaen" w:hAnsi="Sylfaen"/>
          <w:color w:val="000000"/>
        </w:rPr>
        <w:footnoteRef/>
      </w:r>
      <w:r w:rsidRPr="005D0E68">
        <w:rPr>
          <w:rFonts w:ascii="Sylfaen" w:hAnsi="Sylfaen"/>
          <w:color w:val="000000"/>
          <w:lang w:val="hy-AM"/>
        </w:rPr>
        <w:t xml:space="preserve"> </w:t>
      </w:r>
      <w:r w:rsidRPr="005D0E68">
        <w:rPr>
          <w:rFonts w:ascii="Sylfaen" w:hAnsi="Sylfaen" w:cs="Arial"/>
          <w:color w:val="000000"/>
          <w:shd w:val="clear" w:color="auto" w:fill="FFFFFF"/>
        </w:rPr>
        <w:t>Рахимбаева И.Э. Художественное образование в современном мире и перспективы его развития // Современные проблемы науки и образования. – 2018. – № 4.</w:t>
      </w:r>
    </w:p>
    <w:p w14:paraId="00ABB729" w14:textId="77777777" w:rsidR="00525424" w:rsidRPr="00CC6410" w:rsidRDefault="00525424" w:rsidP="00876CA3">
      <w:pPr>
        <w:pStyle w:val="a6"/>
        <w:jc w:val="both"/>
        <w:rPr>
          <w:rFonts w:ascii="Sylfaen" w:hAnsi="Sylfaen" w:cs="Arial"/>
          <w:color w:val="000000"/>
          <w:shd w:val="clear" w:color="auto" w:fill="FFFFFF"/>
          <w:lang w:val="ru-RU"/>
        </w:rPr>
      </w:pPr>
    </w:p>
    <w:p w14:paraId="569E59BD" w14:textId="13E58A32" w:rsidR="00525424" w:rsidRPr="00CC6410" w:rsidRDefault="00525424" w:rsidP="00876CA3">
      <w:pPr>
        <w:pStyle w:val="a6"/>
        <w:jc w:val="both"/>
        <w:rPr>
          <w:rFonts w:ascii="Sylfaen" w:hAnsi="Sylfaen"/>
          <w:color w:val="000000"/>
          <w:lang w:val="ru-RU"/>
        </w:rPr>
      </w:pPr>
      <w:r w:rsidRPr="00CC6410">
        <w:rPr>
          <w:rFonts w:ascii="Sylfaen" w:hAnsi="Sylfaen" w:cs="Arial"/>
          <w:color w:val="000000"/>
          <w:shd w:val="clear" w:color="auto" w:fill="FFFFFF"/>
          <w:lang w:val="ru-RU"/>
        </w:rPr>
        <w:t xml:space="preserve">                                                                                     10</w:t>
      </w:r>
    </w:p>
  </w:footnote>
  <w:footnote w:id="22">
    <w:p w14:paraId="64D92070" w14:textId="77777777" w:rsidR="00876CA3" w:rsidRPr="00CC6410" w:rsidRDefault="00876CA3" w:rsidP="00876CA3">
      <w:pPr>
        <w:pStyle w:val="a6"/>
        <w:jc w:val="both"/>
        <w:rPr>
          <w:rFonts w:ascii="Sylfaen" w:hAnsi="Sylfaen" w:cs="Arial"/>
          <w:color w:val="000000"/>
          <w:shd w:val="clear" w:color="auto" w:fill="FFFFFF"/>
          <w:lang w:val="ru-RU"/>
        </w:rPr>
      </w:pPr>
      <w:r w:rsidRPr="009D79FF">
        <w:rPr>
          <w:rStyle w:val="a8"/>
        </w:rPr>
        <w:footnoteRef/>
      </w:r>
      <w:proofErr w:type="spellStart"/>
      <w:r w:rsidRPr="005D0E68">
        <w:rPr>
          <w:rFonts w:ascii="Sylfaen" w:hAnsi="Sylfaen" w:cs="Arial"/>
          <w:color w:val="000000"/>
          <w:shd w:val="clear" w:color="auto" w:fill="FFFFFF"/>
        </w:rPr>
        <w:t>Рахимбаева</w:t>
      </w:r>
      <w:proofErr w:type="spellEnd"/>
      <w:r w:rsidRPr="005D0E68">
        <w:rPr>
          <w:rFonts w:ascii="Sylfaen" w:hAnsi="Sylfaen" w:cs="Arial"/>
          <w:color w:val="000000"/>
          <w:shd w:val="clear" w:color="auto" w:fill="FFFFFF"/>
        </w:rPr>
        <w:t xml:space="preserve"> И.Э., Художественное образование в современном мире и перспективы его развития // Современные проблемы науки и образования. – 2018. – № 4.</w:t>
      </w:r>
    </w:p>
    <w:p w14:paraId="67F359A2" w14:textId="77777777" w:rsidR="00525424" w:rsidRPr="00CC6410" w:rsidRDefault="00525424" w:rsidP="00876CA3">
      <w:pPr>
        <w:pStyle w:val="a6"/>
        <w:jc w:val="both"/>
        <w:rPr>
          <w:rFonts w:ascii="Sylfaen" w:hAnsi="Sylfaen" w:cs="Arial"/>
          <w:color w:val="000000"/>
          <w:shd w:val="clear" w:color="auto" w:fill="FFFFFF"/>
          <w:lang w:val="ru-RU"/>
        </w:rPr>
      </w:pPr>
    </w:p>
    <w:p w14:paraId="7DC281E7" w14:textId="77777777" w:rsidR="00525424" w:rsidRPr="00CC6410" w:rsidRDefault="00525424" w:rsidP="00876CA3">
      <w:pPr>
        <w:pStyle w:val="a6"/>
        <w:jc w:val="both"/>
        <w:rPr>
          <w:rFonts w:ascii="Sylfaen" w:hAnsi="Sylfaen" w:cs="Arial"/>
          <w:color w:val="000000"/>
          <w:shd w:val="clear" w:color="auto" w:fill="FFFFFF"/>
          <w:lang w:val="ru-RU"/>
        </w:rPr>
      </w:pPr>
    </w:p>
    <w:p w14:paraId="29FE63E5" w14:textId="77777777" w:rsidR="00525424" w:rsidRPr="00CC6410" w:rsidRDefault="00525424" w:rsidP="00876CA3">
      <w:pPr>
        <w:pStyle w:val="a6"/>
        <w:jc w:val="both"/>
        <w:rPr>
          <w:rFonts w:ascii="Sylfaen" w:hAnsi="Sylfaen" w:cs="Arial"/>
          <w:color w:val="000000"/>
          <w:shd w:val="clear" w:color="auto" w:fill="FFFFFF"/>
          <w:lang w:val="ru-RU"/>
        </w:rPr>
      </w:pPr>
    </w:p>
    <w:p w14:paraId="1F4B0E1A" w14:textId="1D68C0FB" w:rsidR="00525424" w:rsidRPr="00CC6410" w:rsidRDefault="00525424" w:rsidP="00876CA3">
      <w:pPr>
        <w:pStyle w:val="a6"/>
        <w:jc w:val="both"/>
        <w:rPr>
          <w:rFonts w:ascii="Sylfaen" w:hAnsi="Sylfaen"/>
          <w:color w:val="000000"/>
          <w:lang w:val="ru-RU"/>
        </w:rPr>
      </w:pPr>
      <w:r w:rsidRPr="00CC6410">
        <w:rPr>
          <w:rFonts w:ascii="Sylfaen" w:hAnsi="Sylfaen" w:cs="Arial"/>
          <w:color w:val="000000"/>
          <w:shd w:val="clear" w:color="auto" w:fill="FFFFFF"/>
          <w:lang w:val="ru-RU"/>
        </w:rPr>
        <w:t xml:space="preserve">                                                                            11</w:t>
      </w:r>
    </w:p>
  </w:footnote>
  <w:footnote w:id="23">
    <w:p w14:paraId="78BE5255" w14:textId="77777777" w:rsidR="00876CA3" w:rsidRPr="005D0E68" w:rsidRDefault="00876CA3" w:rsidP="00876CA3">
      <w:pPr>
        <w:pStyle w:val="a6"/>
        <w:jc w:val="both"/>
        <w:rPr>
          <w:rFonts w:ascii="Sylfaen" w:hAnsi="Sylfaen"/>
          <w:color w:val="000000"/>
          <w:lang w:val="hy-AM"/>
        </w:rPr>
      </w:pPr>
      <w:r w:rsidRPr="005D0E68">
        <w:rPr>
          <w:rStyle w:val="a8"/>
          <w:rFonts w:ascii="Sylfaen" w:hAnsi="Sylfaen"/>
          <w:color w:val="000000"/>
        </w:rPr>
        <w:footnoteRef/>
      </w:r>
      <w:r w:rsidRPr="005D0E68">
        <w:rPr>
          <w:rFonts w:ascii="Sylfaen" w:hAnsi="Sylfaen"/>
          <w:color w:val="000000"/>
          <w:lang w:val="hy-AM"/>
        </w:rPr>
        <w:t>Քոչարյան Լ., Գեղագիտական դաստիարակության խնդիրները, Ընտանիք և դպրոց, գիտամեթոդական ամսագիր, 1.2010, էջ 13:</w:t>
      </w:r>
    </w:p>
  </w:footnote>
  <w:footnote w:id="24">
    <w:p w14:paraId="38698B6E" w14:textId="77777777" w:rsidR="00876CA3" w:rsidRDefault="00876CA3" w:rsidP="00876CA3">
      <w:pPr>
        <w:pStyle w:val="a6"/>
        <w:jc w:val="both"/>
        <w:rPr>
          <w:rFonts w:ascii="Sylfaen" w:hAnsi="Sylfaen"/>
          <w:color w:val="000000"/>
          <w:lang w:val="en-US"/>
        </w:rPr>
      </w:pPr>
      <w:r w:rsidRPr="005D0E68">
        <w:rPr>
          <w:rStyle w:val="a8"/>
          <w:rFonts w:ascii="Sylfaen" w:hAnsi="Sylfaen"/>
          <w:color w:val="000000"/>
        </w:rPr>
        <w:footnoteRef/>
      </w:r>
      <w:r w:rsidRPr="005D0E68">
        <w:rPr>
          <w:rFonts w:ascii="Sylfaen" w:hAnsi="Sylfaen"/>
          <w:color w:val="000000"/>
        </w:rPr>
        <w:t xml:space="preserve"> </w:t>
      </w:r>
      <w:r w:rsidRPr="005D0E68">
        <w:rPr>
          <w:rFonts w:ascii="Sylfaen" w:hAnsi="Sylfaen"/>
          <w:color w:val="000000"/>
          <w:lang w:val="en-US"/>
        </w:rPr>
        <w:t>Նույն</w:t>
      </w:r>
      <w:r w:rsidRPr="005D0E68">
        <w:rPr>
          <w:rFonts w:ascii="Sylfaen" w:hAnsi="Sylfaen"/>
          <w:color w:val="000000"/>
        </w:rPr>
        <w:t xml:space="preserve"> </w:t>
      </w:r>
      <w:r w:rsidRPr="005D0E68">
        <w:rPr>
          <w:rFonts w:ascii="Sylfaen" w:hAnsi="Sylfaen"/>
          <w:color w:val="000000"/>
          <w:lang w:val="en-US"/>
        </w:rPr>
        <w:t>տեղում</w:t>
      </w:r>
      <w:r w:rsidRPr="005D0E68">
        <w:rPr>
          <w:rFonts w:ascii="Sylfaen" w:hAnsi="Sylfaen"/>
          <w:color w:val="000000"/>
        </w:rPr>
        <w:t xml:space="preserve">, </w:t>
      </w:r>
      <w:r w:rsidRPr="005D0E68">
        <w:rPr>
          <w:rFonts w:ascii="Sylfaen" w:hAnsi="Sylfaen"/>
          <w:color w:val="000000"/>
          <w:lang w:val="en-US"/>
        </w:rPr>
        <w:t>էջ</w:t>
      </w:r>
      <w:r w:rsidRPr="005D0E68">
        <w:rPr>
          <w:rFonts w:ascii="Sylfaen" w:hAnsi="Sylfaen"/>
          <w:color w:val="000000"/>
        </w:rPr>
        <w:t xml:space="preserve"> 15</w:t>
      </w:r>
      <w:r>
        <w:rPr>
          <w:rFonts w:ascii="Sylfaen" w:hAnsi="Sylfaen"/>
          <w:color w:val="000000"/>
          <w:lang w:val="en-US"/>
        </w:rPr>
        <w:t>:</w:t>
      </w:r>
    </w:p>
    <w:p w14:paraId="18F97D4E" w14:textId="77777777" w:rsidR="00525424" w:rsidRDefault="00525424" w:rsidP="00876CA3">
      <w:pPr>
        <w:pStyle w:val="a6"/>
        <w:jc w:val="both"/>
        <w:rPr>
          <w:rFonts w:ascii="Sylfaen" w:hAnsi="Sylfaen"/>
          <w:color w:val="000000"/>
          <w:lang w:val="en-US"/>
        </w:rPr>
      </w:pPr>
    </w:p>
    <w:p w14:paraId="3648DA3A" w14:textId="77777777" w:rsidR="00525424" w:rsidRDefault="00525424" w:rsidP="00876CA3">
      <w:pPr>
        <w:pStyle w:val="a6"/>
        <w:jc w:val="both"/>
        <w:rPr>
          <w:rFonts w:ascii="Sylfaen" w:hAnsi="Sylfaen"/>
          <w:color w:val="000000"/>
          <w:lang w:val="en-US"/>
        </w:rPr>
      </w:pPr>
    </w:p>
    <w:p w14:paraId="23E8A216" w14:textId="77777777" w:rsidR="00525424" w:rsidRDefault="00525424" w:rsidP="00876CA3">
      <w:pPr>
        <w:pStyle w:val="a6"/>
        <w:jc w:val="both"/>
        <w:rPr>
          <w:rFonts w:ascii="Sylfaen" w:hAnsi="Sylfaen"/>
          <w:color w:val="000000"/>
          <w:lang w:val="en-US"/>
        </w:rPr>
      </w:pPr>
    </w:p>
    <w:p w14:paraId="2E9EF69E" w14:textId="2367CFF6" w:rsidR="00525424" w:rsidRPr="009D1C12" w:rsidRDefault="00525424" w:rsidP="00876CA3">
      <w:pPr>
        <w:pStyle w:val="a6"/>
        <w:jc w:val="both"/>
        <w:rPr>
          <w:rFonts w:ascii="Sylfaen" w:hAnsi="Sylfaen"/>
          <w:lang w:val="en-US"/>
        </w:rPr>
      </w:pPr>
      <w:r>
        <w:rPr>
          <w:rFonts w:ascii="Sylfaen" w:hAnsi="Sylfaen"/>
          <w:color w:val="000000"/>
          <w:lang w:val="en-US"/>
        </w:rPr>
        <w:t xml:space="preserve">                                                                        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0B"/>
    <w:multiLevelType w:val="hybridMultilevel"/>
    <w:tmpl w:val="EDB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E55"/>
    <w:multiLevelType w:val="hybridMultilevel"/>
    <w:tmpl w:val="DB50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42A"/>
    <w:multiLevelType w:val="hybridMultilevel"/>
    <w:tmpl w:val="EDB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3B12"/>
    <w:multiLevelType w:val="hybridMultilevel"/>
    <w:tmpl w:val="C94C0D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0A7"/>
    <w:multiLevelType w:val="hybridMultilevel"/>
    <w:tmpl w:val="4F780A2E"/>
    <w:lvl w:ilvl="0" w:tplc="C0784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11EA"/>
    <w:multiLevelType w:val="hybridMultilevel"/>
    <w:tmpl w:val="DB50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5A58"/>
    <w:multiLevelType w:val="hybridMultilevel"/>
    <w:tmpl w:val="3D18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0E79"/>
    <w:multiLevelType w:val="hybridMultilevel"/>
    <w:tmpl w:val="DB50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232F"/>
    <w:multiLevelType w:val="hybridMultilevel"/>
    <w:tmpl w:val="EDB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A3660"/>
    <w:multiLevelType w:val="hybridMultilevel"/>
    <w:tmpl w:val="CDC47E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E5EEC"/>
    <w:multiLevelType w:val="multilevel"/>
    <w:tmpl w:val="89949B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  <w:sz w:val="24"/>
      </w:rPr>
    </w:lvl>
  </w:abstractNum>
  <w:abstractNum w:abstractNumId="11">
    <w:nsid w:val="506458EA"/>
    <w:multiLevelType w:val="multilevel"/>
    <w:tmpl w:val="C8F6FE0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  <w:sz w:val="24"/>
      </w:rPr>
    </w:lvl>
  </w:abstractNum>
  <w:abstractNum w:abstractNumId="12">
    <w:nsid w:val="57BA505B"/>
    <w:multiLevelType w:val="hybridMultilevel"/>
    <w:tmpl w:val="F2EA7BAC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>
    <w:nsid w:val="7C5C33BF"/>
    <w:multiLevelType w:val="hybridMultilevel"/>
    <w:tmpl w:val="90548494"/>
    <w:lvl w:ilvl="0" w:tplc="8138DFF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D4609"/>
    <w:multiLevelType w:val="hybridMultilevel"/>
    <w:tmpl w:val="EDB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D"/>
    <w:rsid w:val="001304FA"/>
    <w:rsid w:val="00220DA5"/>
    <w:rsid w:val="002D650E"/>
    <w:rsid w:val="00352CD9"/>
    <w:rsid w:val="0039185E"/>
    <w:rsid w:val="00481EA5"/>
    <w:rsid w:val="005016CD"/>
    <w:rsid w:val="00525424"/>
    <w:rsid w:val="005833EF"/>
    <w:rsid w:val="005D4D7F"/>
    <w:rsid w:val="00795F18"/>
    <w:rsid w:val="007B2EE6"/>
    <w:rsid w:val="007C0195"/>
    <w:rsid w:val="007D568C"/>
    <w:rsid w:val="00876CA3"/>
    <w:rsid w:val="008A1252"/>
    <w:rsid w:val="00986A76"/>
    <w:rsid w:val="009B2709"/>
    <w:rsid w:val="009C1AB2"/>
    <w:rsid w:val="00AD00BE"/>
    <w:rsid w:val="00BE5CA2"/>
    <w:rsid w:val="00C23375"/>
    <w:rsid w:val="00CC6410"/>
    <w:rsid w:val="00D32114"/>
    <w:rsid w:val="00F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3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4D7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D4D7F"/>
    <w:rPr>
      <w:rFonts w:ascii="Sylfaen" w:eastAsia="Sylfaen" w:hAnsi="Sylfaen" w:cs="Sylfaen"/>
      <w:sz w:val="24"/>
      <w:szCs w:val="24"/>
      <w:lang w:val="en-US"/>
    </w:rPr>
  </w:style>
  <w:style w:type="paragraph" w:styleId="a5">
    <w:name w:val="List Paragraph"/>
    <w:basedOn w:val="a"/>
    <w:qFormat/>
    <w:rsid w:val="005D4D7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5D4D7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5D4D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5D4D7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76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76CA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876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876CA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876C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76CA3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876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4D7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D4D7F"/>
    <w:rPr>
      <w:rFonts w:ascii="Sylfaen" w:eastAsia="Sylfaen" w:hAnsi="Sylfaen" w:cs="Sylfaen"/>
      <w:sz w:val="24"/>
      <w:szCs w:val="24"/>
      <w:lang w:val="en-US"/>
    </w:rPr>
  </w:style>
  <w:style w:type="paragraph" w:styleId="a5">
    <w:name w:val="List Paragraph"/>
    <w:basedOn w:val="a"/>
    <w:qFormat/>
    <w:rsid w:val="005D4D7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5D4D7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5D4D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5D4D7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76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76CA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876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876CA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876C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76CA3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876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8</cp:revision>
  <dcterms:created xsi:type="dcterms:W3CDTF">2022-08-28T11:57:00Z</dcterms:created>
  <dcterms:modified xsi:type="dcterms:W3CDTF">2022-08-29T15:05:00Z</dcterms:modified>
</cp:coreProperties>
</file>