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4AF" w:rsidRDefault="008A34AF" w:rsidP="008A34AF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bookmarkStart w:id="0" w:name="bookmark0"/>
      <w:bookmarkEnd w:id="0"/>
      <w:r w:rsidRPr="008E753A">
        <w:rPr>
          <w:rFonts w:ascii="Sylfaen" w:hAnsi="Sylfaen"/>
          <w:b/>
          <w:noProof/>
          <w:sz w:val="28"/>
          <w:lang w:eastAsia="ru-RU"/>
        </w:rPr>
        <w:drawing>
          <wp:inline distT="0" distB="0" distL="0" distR="0">
            <wp:extent cx="1771650" cy="119804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46" cy="11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A34AF" w:rsidRPr="008E753A" w:rsidRDefault="008A34AF" w:rsidP="008A34AF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r w:rsidRPr="00723040">
        <w:rPr>
          <w:rFonts w:ascii="Sylfaen" w:hAnsi="Sylfaen"/>
          <w:b/>
          <w:sz w:val="28"/>
          <w:lang w:val="en-US"/>
        </w:rPr>
        <w:t xml:space="preserve">ՎԱՂԱՐՇԱՊԱՏԻ Մ.ԳՈՐԿՈՒ ԱՆՎԱՆ </w:t>
      </w:r>
      <w:r w:rsidRPr="008E753A">
        <w:rPr>
          <w:rFonts w:ascii="Sylfaen" w:hAnsi="Sylfaen"/>
          <w:b/>
          <w:sz w:val="28"/>
          <w:lang w:val="en-US"/>
        </w:rPr>
        <w:t xml:space="preserve">N 5 </w:t>
      </w:r>
      <w:r w:rsidRPr="00723040">
        <w:rPr>
          <w:rFonts w:ascii="Sylfaen" w:hAnsi="Sylfaen"/>
          <w:b/>
          <w:sz w:val="28"/>
        </w:rPr>
        <w:t>ԱՎԱԳ</w:t>
      </w:r>
      <w:r w:rsidRPr="008E753A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ԴՊՐՈՑ</w:t>
      </w:r>
    </w:p>
    <w:p w:rsidR="008A34AF" w:rsidRPr="008E753A" w:rsidRDefault="008A34AF" w:rsidP="008A34AF">
      <w:pPr>
        <w:spacing w:line="360" w:lineRule="auto"/>
        <w:ind w:firstLine="567"/>
        <w:jc w:val="center"/>
        <w:rPr>
          <w:rFonts w:ascii="Sylfaen" w:hAnsi="Sylfaen"/>
          <w:b/>
          <w:sz w:val="28"/>
          <w:lang w:val="en-US"/>
        </w:rPr>
      </w:pPr>
    </w:p>
    <w:p w:rsidR="008A34AF" w:rsidRPr="00A72EFE" w:rsidRDefault="008A34AF" w:rsidP="008A34AF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r w:rsidRPr="00723040">
        <w:rPr>
          <w:rFonts w:ascii="Sylfaen" w:hAnsi="Sylfaen"/>
          <w:b/>
          <w:sz w:val="28"/>
        </w:rPr>
        <w:t>ՀԵՐԹԱԿԱՆ</w:t>
      </w:r>
      <w:r w:rsidRPr="00A72EFE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ԱՏԵՍՏԱՎՈՐՄԱՆ</w:t>
      </w:r>
      <w:r w:rsidRPr="00A72EFE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ԵՆԹԱԿԱ</w:t>
      </w:r>
      <w:r w:rsidRPr="00A72EFE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ՈՒՍՈՒՑԻՉՆԵՐԻ</w:t>
      </w:r>
      <w:r w:rsidRPr="00A72EFE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ՎԵՐԱՊԱՏՐԱՍՏՈՒՄ</w:t>
      </w:r>
    </w:p>
    <w:p w:rsidR="008A34AF" w:rsidRPr="00A72EFE" w:rsidRDefault="008A34AF" w:rsidP="008A34AF">
      <w:pPr>
        <w:spacing w:line="360" w:lineRule="auto"/>
        <w:ind w:firstLine="567"/>
        <w:jc w:val="center"/>
        <w:rPr>
          <w:rFonts w:ascii="Sylfaen" w:hAnsi="Sylfaen"/>
          <w:b/>
          <w:sz w:val="28"/>
          <w:lang w:val="en-US"/>
        </w:rPr>
      </w:pPr>
    </w:p>
    <w:p w:rsidR="008A34AF" w:rsidRPr="00A72EFE" w:rsidRDefault="008A34AF" w:rsidP="008A34AF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</w:p>
    <w:p w:rsidR="008A34AF" w:rsidRPr="00A72EFE" w:rsidRDefault="008A34AF" w:rsidP="008A34AF">
      <w:pPr>
        <w:spacing w:line="360" w:lineRule="auto"/>
        <w:jc w:val="center"/>
        <w:rPr>
          <w:rFonts w:ascii="Sylfaen" w:hAnsi="Sylfaen"/>
          <w:b/>
          <w:sz w:val="40"/>
          <w:lang w:val="en-US"/>
        </w:rPr>
      </w:pPr>
      <w:r w:rsidRPr="00723040">
        <w:rPr>
          <w:rFonts w:ascii="Sylfaen" w:hAnsi="Sylfaen"/>
          <w:b/>
          <w:sz w:val="40"/>
        </w:rPr>
        <w:t>Ավարտական</w:t>
      </w:r>
      <w:r w:rsidRPr="00A72EFE">
        <w:rPr>
          <w:rFonts w:ascii="Sylfaen" w:hAnsi="Sylfaen"/>
          <w:b/>
          <w:sz w:val="40"/>
          <w:lang w:val="en-US"/>
        </w:rPr>
        <w:t xml:space="preserve"> </w:t>
      </w:r>
      <w:r w:rsidRPr="00723040">
        <w:rPr>
          <w:rFonts w:ascii="Sylfaen" w:hAnsi="Sylfaen"/>
          <w:b/>
          <w:sz w:val="40"/>
        </w:rPr>
        <w:t>հետազոտական</w:t>
      </w:r>
      <w:r w:rsidRPr="00A72EFE">
        <w:rPr>
          <w:rFonts w:ascii="Sylfaen" w:hAnsi="Sylfaen"/>
          <w:b/>
          <w:sz w:val="40"/>
          <w:lang w:val="en-US"/>
        </w:rPr>
        <w:t xml:space="preserve"> </w:t>
      </w:r>
      <w:r w:rsidRPr="00723040">
        <w:rPr>
          <w:rFonts w:ascii="Sylfaen" w:hAnsi="Sylfaen"/>
          <w:b/>
          <w:sz w:val="40"/>
        </w:rPr>
        <w:t>աշխատանք</w:t>
      </w:r>
    </w:p>
    <w:p w:rsidR="008A34AF" w:rsidRPr="00A72EFE" w:rsidRDefault="008A34AF" w:rsidP="008A34AF">
      <w:pPr>
        <w:spacing w:line="360" w:lineRule="auto"/>
        <w:ind w:left="1276" w:hanging="1418"/>
        <w:rPr>
          <w:rFonts w:ascii="Sylfaen" w:hAnsi="Sylfaen"/>
          <w:b/>
          <w:sz w:val="36"/>
          <w:lang w:val="en-US"/>
        </w:rPr>
      </w:pPr>
    </w:p>
    <w:p w:rsidR="008A34AF" w:rsidRPr="008A34AF" w:rsidRDefault="008A34AF" w:rsidP="008A34AF">
      <w:pPr>
        <w:spacing w:line="360" w:lineRule="auto"/>
        <w:rPr>
          <w:rFonts w:ascii="Sylfaen" w:hAnsi="Sylfaen"/>
          <w:sz w:val="28"/>
          <w:szCs w:val="28"/>
          <w:lang w:val="en-US"/>
        </w:rPr>
      </w:pPr>
      <w:r w:rsidRPr="008A34AF">
        <w:rPr>
          <w:rFonts w:ascii="Sylfaen" w:hAnsi="Sylfaen"/>
          <w:sz w:val="28"/>
          <w:szCs w:val="28"/>
        </w:rPr>
        <w:t>Թեման</w:t>
      </w:r>
      <w:r w:rsidRPr="008A34AF">
        <w:rPr>
          <w:rFonts w:ascii="Sylfaen" w:hAnsi="Sylfaen"/>
          <w:sz w:val="28"/>
          <w:szCs w:val="28"/>
          <w:lang w:val="en-US"/>
        </w:rPr>
        <w:t>- Հեքիաթի ուսուցումը՝ կրտսեր դպրոցականների ստեղծարարության զարգացման միջոց</w:t>
      </w:r>
    </w:p>
    <w:p w:rsidR="008A34AF" w:rsidRPr="008A34AF" w:rsidRDefault="008A34AF" w:rsidP="008A34AF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sz w:val="28"/>
          <w:lang w:val="en-US"/>
        </w:rPr>
      </w:pPr>
      <w:r w:rsidRPr="00AF18E5">
        <w:rPr>
          <w:rFonts w:ascii="Sylfaen" w:hAnsi="Sylfaen"/>
          <w:sz w:val="28"/>
          <w:lang w:val="hy-AM"/>
        </w:rPr>
        <w:t>Մասնակից՝</w:t>
      </w:r>
      <w:r>
        <w:rPr>
          <w:rFonts w:ascii="Sylfaen" w:hAnsi="Sylfaen"/>
          <w:sz w:val="28"/>
          <w:lang w:val="en-US"/>
        </w:rPr>
        <w:t xml:space="preserve"> Մարտիրոսյան Էլիզա</w:t>
      </w:r>
    </w:p>
    <w:p w:rsidR="008A34AF" w:rsidRPr="008A34AF" w:rsidRDefault="008A34AF" w:rsidP="008A34AF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sz w:val="28"/>
          <w:lang w:val="en-US"/>
        </w:rPr>
      </w:pPr>
      <w:r w:rsidRPr="00AF18E5">
        <w:rPr>
          <w:rFonts w:ascii="Sylfaen" w:hAnsi="Sylfaen"/>
          <w:sz w:val="28"/>
          <w:lang w:val="hy-AM"/>
        </w:rPr>
        <w:t>Դպրոց՝</w:t>
      </w:r>
      <w:r>
        <w:rPr>
          <w:rFonts w:ascii="Sylfaen" w:hAnsi="Sylfaen"/>
          <w:sz w:val="28"/>
          <w:lang w:val="en-US"/>
        </w:rPr>
        <w:t xml:space="preserve"> Արմավիրի մարզի Վաչե Ռոստոմյանի անվան միջնակարգ դպրոց</w:t>
      </w:r>
    </w:p>
    <w:p w:rsidR="008A34AF" w:rsidRPr="00607D43" w:rsidRDefault="008A34AF" w:rsidP="008A34AF">
      <w:pPr>
        <w:tabs>
          <w:tab w:val="left" w:pos="1134"/>
        </w:tabs>
        <w:spacing w:line="360" w:lineRule="auto"/>
        <w:ind w:left="1276" w:hanging="1276"/>
        <w:rPr>
          <w:rFonts w:ascii="Times New Roman" w:hAnsi="Times New Roman" w:cs="Times New Roman"/>
          <w:sz w:val="28"/>
          <w:lang w:val="hy-AM"/>
        </w:rPr>
      </w:pPr>
      <w:r w:rsidRPr="008C1C71">
        <w:rPr>
          <w:rFonts w:ascii="Sylfaen" w:hAnsi="Sylfaen"/>
          <w:sz w:val="28"/>
        </w:rPr>
        <w:t>Վերապատրաստող՝</w:t>
      </w:r>
      <w:r w:rsidR="00607D43">
        <w:rPr>
          <w:rFonts w:ascii="Sylfaen" w:hAnsi="Sylfaen"/>
          <w:sz w:val="28"/>
          <w:lang w:val="hy-AM"/>
        </w:rPr>
        <w:t xml:space="preserve"> Ա</w:t>
      </w:r>
      <w:r w:rsidR="00607D43">
        <w:rPr>
          <w:rFonts w:ascii="Times New Roman" w:hAnsi="Times New Roman" w:cs="Times New Roman"/>
          <w:sz w:val="28"/>
          <w:lang w:val="hy-AM"/>
        </w:rPr>
        <w:t>․ Նշանյան</w:t>
      </w:r>
      <w:bookmarkStart w:id="1" w:name="_GoBack"/>
      <w:bookmarkEnd w:id="1"/>
    </w:p>
    <w:p w:rsidR="008A34AF" w:rsidRPr="00A72EFE" w:rsidRDefault="008A34AF" w:rsidP="008A34AF">
      <w:pPr>
        <w:spacing w:line="360" w:lineRule="auto"/>
        <w:rPr>
          <w:rFonts w:ascii="Sylfaen" w:hAnsi="Sylfaen"/>
          <w:b/>
          <w:lang w:val="en-US"/>
        </w:rPr>
      </w:pPr>
    </w:p>
    <w:p w:rsidR="008A34AF" w:rsidRPr="00A72EFE" w:rsidRDefault="008A34AF" w:rsidP="008A34AF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  <w:r>
        <w:rPr>
          <w:rFonts w:ascii="Sylfaen" w:hAnsi="Sylfaen"/>
          <w:b/>
        </w:rPr>
        <w:t>Վաղարշապատ</w:t>
      </w:r>
      <w:r w:rsidRPr="00A72EFE">
        <w:rPr>
          <w:rFonts w:ascii="Sylfaen" w:hAnsi="Sylfaen"/>
          <w:b/>
          <w:lang w:val="en-US"/>
        </w:rPr>
        <w:t xml:space="preserve"> 2022</w:t>
      </w:r>
      <w:r>
        <w:rPr>
          <w:rFonts w:ascii="Sylfaen" w:hAnsi="Sylfaen"/>
          <w:b/>
        </w:rPr>
        <w:t>թ</w:t>
      </w:r>
      <w:r w:rsidRPr="00A72EFE">
        <w:rPr>
          <w:rFonts w:ascii="Sylfaen" w:hAnsi="Sylfaen"/>
          <w:b/>
          <w:lang w:val="en-US"/>
        </w:rPr>
        <w:t>.</w:t>
      </w:r>
    </w:p>
    <w:p w:rsidR="008A34AF" w:rsidRPr="00A72EFE" w:rsidRDefault="008A34AF" w:rsidP="008A34AF">
      <w:pPr>
        <w:jc w:val="center"/>
        <w:rPr>
          <w:lang w:val="en-US"/>
        </w:rPr>
      </w:pPr>
    </w:p>
    <w:p w:rsidR="008A34AF" w:rsidRDefault="008A34AF" w:rsidP="0025087D">
      <w:pPr>
        <w:spacing w:line="360" w:lineRule="auto"/>
        <w:ind w:firstLine="709"/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4779EC" w:rsidRDefault="0002368C" w:rsidP="0002368C">
      <w:pPr>
        <w:spacing w:line="360" w:lineRule="auto"/>
        <w:ind w:firstLine="709"/>
        <w:jc w:val="center"/>
        <w:rPr>
          <w:rFonts w:ascii="Sylfaen" w:hAnsi="Sylfaen"/>
          <w:b/>
          <w:sz w:val="24"/>
          <w:szCs w:val="24"/>
          <w:lang w:val="en-US"/>
        </w:rPr>
      </w:pPr>
      <w:r w:rsidRPr="0002368C">
        <w:rPr>
          <w:rFonts w:ascii="Sylfaen" w:hAnsi="Sylfaen"/>
          <w:b/>
          <w:sz w:val="24"/>
          <w:szCs w:val="24"/>
          <w:lang w:val="en-US"/>
        </w:rPr>
        <w:t>ԲՈՎԱՆԴԱԿՈՒԹՅՈՒՆ</w:t>
      </w:r>
    </w:p>
    <w:p w:rsidR="00F138FF" w:rsidRDefault="0002368C" w:rsidP="00871B17">
      <w:pPr>
        <w:spacing w:line="360" w:lineRule="auto"/>
        <w:jc w:val="both"/>
        <w:rPr>
          <w:rFonts w:ascii="Sylfaen" w:hAnsi="Sylfaen"/>
          <w:b/>
          <w:sz w:val="24"/>
          <w:szCs w:val="24"/>
          <w:lang w:val="en-US"/>
        </w:rPr>
      </w:pPr>
      <w:r w:rsidRPr="0002368C">
        <w:rPr>
          <w:rFonts w:ascii="Sylfaen" w:hAnsi="Sylfaen"/>
          <w:b/>
          <w:sz w:val="24"/>
          <w:szCs w:val="24"/>
          <w:lang w:val="en-US"/>
        </w:rPr>
        <w:t>Ներածություն……………………………………………………………………………</w:t>
      </w:r>
      <w:r w:rsidR="0019246D">
        <w:rPr>
          <w:rFonts w:ascii="Sylfaen" w:hAnsi="Sylfaen"/>
          <w:b/>
          <w:sz w:val="24"/>
          <w:szCs w:val="24"/>
          <w:lang w:val="en-US"/>
        </w:rPr>
        <w:t>……...3</w:t>
      </w:r>
    </w:p>
    <w:p w:rsidR="0002368C" w:rsidRPr="002B2F9D" w:rsidRDefault="002B2F9D" w:rsidP="002B2F9D">
      <w:pPr>
        <w:spacing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Գրականության ակնարկ։ </w:t>
      </w:r>
      <w:r w:rsidR="00F138FF" w:rsidRPr="00E15450">
        <w:rPr>
          <w:rFonts w:ascii="Sylfaen" w:hAnsi="Sylfaen"/>
          <w:b/>
          <w:sz w:val="24"/>
          <w:szCs w:val="24"/>
          <w:lang w:val="en-US"/>
        </w:rPr>
        <w:t>Հեքիաթ</w:t>
      </w:r>
      <w:r w:rsidR="00F138FF">
        <w:rPr>
          <w:rFonts w:ascii="Sylfaen" w:hAnsi="Sylfaen"/>
          <w:b/>
          <w:sz w:val="24"/>
          <w:szCs w:val="24"/>
          <w:lang w:val="en-US"/>
        </w:rPr>
        <w:t>ի առանձնահատկությունները</w:t>
      </w:r>
      <w:r>
        <w:rPr>
          <w:rFonts w:ascii="Sylfaen" w:hAnsi="Sylfaen"/>
          <w:b/>
          <w:sz w:val="24"/>
          <w:szCs w:val="24"/>
          <w:lang w:val="hy-AM"/>
        </w:rPr>
        <w:t xml:space="preserve">։ </w:t>
      </w:r>
      <w:r w:rsidRPr="002B2F9D">
        <w:rPr>
          <w:rFonts w:ascii="Sylfaen" w:hAnsi="Sylfaen"/>
          <w:b/>
          <w:sz w:val="24"/>
          <w:szCs w:val="24"/>
          <w:lang w:val="hy-AM"/>
        </w:rPr>
        <w:t>…………</w:t>
      </w:r>
      <w:r>
        <w:rPr>
          <w:rFonts w:ascii="Sylfaen" w:hAnsi="Sylfaen"/>
          <w:b/>
          <w:sz w:val="24"/>
          <w:szCs w:val="24"/>
          <w:lang w:val="hy-AM"/>
        </w:rPr>
        <w:t>5</w:t>
      </w:r>
    </w:p>
    <w:p w:rsidR="002B2F9D" w:rsidRDefault="002B2F9D" w:rsidP="00871B17">
      <w:pPr>
        <w:spacing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Գործնական համատեքստ։ </w:t>
      </w:r>
      <w:r w:rsidRPr="002B2F9D">
        <w:rPr>
          <w:rFonts w:ascii="Sylfaen" w:hAnsi="Sylfaen"/>
          <w:b/>
          <w:sz w:val="24"/>
          <w:szCs w:val="24"/>
          <w:lang w:val="hy-AM"/>
        </w:rPr>
        <w:t>Հեքիաթը որպես կրտսեր դպրոցականների ստեղծարարության զարգացման միջ</w:t>
      </w:r>
      <w:r>
        <w:rPr>
          <w:rFonts w:ascii="Sylfaen" w:hAnsi="Sylfaen"/>
          <w:b/>
          <w:sz w:val="24"/>
          <w:szCs w:val="24"/>
          <w:lang w:val="hy-AM"/>
        </w:rPr>
        <w:t>ոց</w:t>
      </w:r>
      <w:r w:rsidRPr="002B2F9D">
        <w:rPr>
          <w:rFonts w:ascii="Sylfaen" w:hAnsi="Sylfaen"/>
          <w:b/>
          <w:sz w:val="24"/>
          <w:szCs w:val="24"/>
          <w:lang w:val="hy-AM"/>
        </w:rPr>
        <w:t>…………………………………………</w:t>
      </w:r>
      <w:r>
        <w:rPr>
          <w:rFonts w:ascii="Sylfaen" w:hAnsi="Sylfaen"/>
          <w:b/>
          <w:sz w:val="24"/>
          <w:szCs w:val="24"/>
          <w:lang w:val="hy-AM"/>
        </w:rPr>
        <w:t>7</w:t>
      </w:r>
    </w:p>
    <w:p w:rsidR="00F138FF" w:rsidRPr="002B2F9D" w:rsidRDefault="002B2F9D" w:rsidP="00871B17">
      <w:pPr>
        <w:spacing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Հետազոտության ընթացք։ </w:t>
      </w:r>
      <w:r w:rsidR="00F138FF" w:rsidRPr="00CD079D">
        <w:rPr>
          <w:rFonts w:ascii="Sylfaen" w:hAnsi="Sylfaen"/>
          <w:b/>
          <w:sz w:val="24"/>
          <w:szCs w:val="24"/>
          <w:lang w:val="hy-AM"/>
        </w:rPr>
        <w:t>Հեքիաթի ուսուցման միջոցով կրտսեր</w:t>
      </w:r>
      <w:r w:rsidR="00F138FF" w:rsidRPr="002B2F9D">
        <w:rPr>
          <w:rFonts w:ascii="Sylfaen" w:hAnsi="Sylfaen"/>
          <w:b/>
          <w:sz w:val="24"/>
          <w:szCs w:val="24"/>
          <w:lang w:val="hy-AM"/>
        </w:rPr>
        <w:t xml:space="preserve"> դպրոցականների</w:t>
      </w:r>
      <w:r w:rsidR="00F138FF" w:rsidRPr="00CD079D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F138FF" w:rsidRPr="002B2F9D">
        <w:rPr>
          <w:rFonts w:ascii="Sylfaen" w:hAnsi="Sylfaen"/>
          <w:b/>
          <w:sz w:val="24"/>
          <w:szCs w:val="24"/>
          <w:lang w:val="hy-AM"/>
        </w:rPr>
        <w:t>ստեղծարարության</w:t>
      </w:r>
      <w:r w:rsidR="00871B17" w:rsidRPr="002B2F9D">
        <w:rPr>
          <w:rFonts w:ascii="Sylfaen" w:hAnsi="Sylfaen"/>
          <w:b/>
          <w:sz w:val="24"/>
          <w:szCs w:val="24"/>
          <w:lang w:val="hy-AM"/>
        </w:rPr>
        <w:t xml:space="preserve"> զարգացման</w:t>
      </w:r>
      <w:r w:rsidR="00F138FF" w:rsidRPr="002B2F9D">
        <w:rPr>
          <w:rFonts w:ascii="Sylfaen" w:hAnsi="Sylfaen"/>
          <w:b/>
          <w:sz w:val="24"/>
          <w:szCs w:val="24"/>
          <w:lang w:val="hy-AM"/>
        </w:rPr>
        <w:t xml:space="preserve">ն </w:t>
      </w:r>
      <w:r w:rsidR="00F138FF" w:rsidRPr="00CD079D">
        <w:rPr>
          <w:rFonts w:ascii="Sylfaen" w:hAnsi="Sylfaen"/>
          <w:b/>
          <w:sz w:val="24"/>
          <w:szCs w:val="24"/>
          <w:lang w:val="hy-AM"/>
        </w:rPr>
        <w:t>ուղ</w:t>
      </w:r>
      <w:r w:rsidR="00F138FF" w:rsidRPr="00783B68">
        <w:rPr>
          <w:rFonts w:ascii="Sylfaen" w:hAnsi="Sylfaen"/>
          <w:b/>
          <w:sz w:val="24"/>
          <w:szCs w:val="24"/>
          <w:lang w:val="hy-AM"/>
        </w:rPr>
        <w:t>ղ</w:t>
      </w:r>
      <w:r w:rsidR="00F138FF" w:rsidRPr="00CD079D">
        <w:rPr>
          <w:rFonts w:ascii="Sylfaen" w:hAnsi="Sylfaen"/>
          <w:b/>
          <w:sz w:val="24"/>
          <w:szCs w:val="24"/>
          <w:lang w:val="hy-AM"/>
        </w:rPr>
        <w:t xml:space="preserve">ված մեթոդական </w:t>
      </w:r>
      <w:r w:rsidR="0055236B" w:rsidRPr="002B2F9D">
        <w:rPr>
          <w:rFonts w:ascii="Sylfaen" w:hAnsi="Sylfaen"/>
          <w:b/>
          <w:sz w:val="24"/>
          <w:szCs w:val="24"/>
          <w:lang w:val="hy-AM"/>
        </w:rPr>
        <w:t>վարժությունն</w:t>
      </w:r>
      <w:r w:rsidR="00F138FF" w:rsidRPr="00CD079D">
        <w:rPr>
          <w:rFonts w:ascii="Sylfaen" w:hAnsi="Sylfaen"/>
          <w:b/>
          <w:sz w:val="24"/>
          <w:szCs w:val="24"/>
          <w:lang w:val="hy-AM"/>
        </w:rPr>
        <w:t>եր</w:t>
      </w:r>
      <w:r w:rsidR="00F138FF" w:rsidRPr="002B2F9D">
        <w:rPr>
          <w:rFonts w:ascii="Sylfaen" w:hAnsi="Sylfaen"/>
          <w:b/>
          <w:sz w:val="24"/>
          <w:szCs w:val="24"/>
          <w:lang w:val="hy-AM"/>
        </w:rPr>
        <w:t>……</w:t>
      </w:r>
      <w:r w:rsidRPr="002B2F9D">
        <w:rPr>
          <w:rFonts w:ascii="Sylfaen" w:hAnsi="Sylfaen"/>
          <w:b/>
          <w:sz w:val="24"/>
          <w:szCs w:val="24"/>
          <w:lang w:val="hy-AM"/>
        </w:rPr>
        <w:t>…………</w:t>
      </w:r>
      <w:r w:rsidR="00F138FF" w:rsidRPr="002B2F9D">
        <w:rPr>
          <w:rFonts w:ascii="Sylfaen" w:hAnsi="Sylfaen"/>
          <w:b/>
          <w:sz w:val="24"/>
          <w:szCs w:val="24"/>
          <w:lang w:val="hy-AM"/>
        </w:rPr>
        <w:t>……</w:t>
      </w:r>
      <w:r w:rsidRPr="002B2F9D">
        <w:rPr>
          <w:rFonts w:ascii="Sylfaen" w:hAnsi="Sylfaen"/>
          <w:b/>
          <w:sz w:val="24"/>
          <w:szCs w:val="24"/>
          <w:lang w:val="hy-AM"/>
        </w:rPr>
        <w:t>…………</w:t>
      </w:r>
      <w:r w:rsidR="00F138FF" w:rsidRPr="002B2F9D">
        <w:rPr>
          <w:rFonts w:ascii="Sylfaen" w:hAnsi="Sylfaen"/>
          <w:b/>
          <w:sz w:val="24"/>
          <w:szCs w:val="24"/>
          <w:lang w:val="hy-AM"/>
        </w:rPr>
        <w:t>………</w:t>
      </w:r>
      <w:r w:rsidRPr="002B2F9D">
        <w:rPr>
          <w:rFonts w:ascii="Sylfaen" w:hAnsi="Sylfaen"/>
          <w:b/>
          <w:sz w:val="24"/>
          <w:szCs w:val="24"/>
          <w:lang w:val="hy-AM"/>
        </w:rPr>
        <w:t>…………</w:t>
      </w:r>
      <w:r w:rsidR="00F138FF" w:rsidRPr="002B2F9D">
        <w:rPr>
          <w:rFonts w:ascii="Sylfaen" w:hAnsi="Sylfaen"/>
          <w:b/>
          <w:sz w:val="24"/>
          <w:szCs w:val="24"/>
          <w:lang w:val="hy-AM"/>
        </w:rPr>
        <w:t>………………</w:t>
      </w:r>
      <w:r w:rsidR="0019246D" w:rsidRPr="002B2F9D">
        <w:rPr>
          <w:rFonts w:ascii="Sylfaen" w:hAnsi="Sylfaen"/>
          <w:b/>
          <w:sz w:val="24"/>
          <w:szCs w:val="24"/>
          <w:lang w:val="hy-AM"/>
        </w:rPr>
        <w:t>...12</w:t>
      </w:r>
    </w:p>
    <w:p w:rsidR="0019246D" w:rsidRDefault="002B2F9D" w:rsidP="00871B17">
      <w:pPr>
        <w:spacing w:line="360" w:lineRule="auto"/>
        <w:jc w:val="both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hy-AM"/>
        </w:rPr>
        <w:t>Ամփոփում</w:t>
      </w:r>
      <w:r w:rsidR="0019246D">
        <w:rPr>
          <w:rFonts w:ascii="Sylfaen" w:hAnsi="Sylfaen"/>
          <w:b/>
          <w:sz w:val="24"/>
          <w:szCs w:val="24"/>
          <w:lang w:val="en-US"/>
        </w:rPr>
        <w:t>………………………………………………………………………………15</w:t>
      </w:r>
    </w:p>
    <w:p w:rsidR="0019246D" w:rsidRDefault="0019246D" w:rsidP="00871B17">
      <w:pPr>
        <w:spacing w:line="360" w:lineRule="auto"/>
        <w:jc w:val="both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t>Օգտագործված գրականություն……………………………………………………………..16</w:t>
      </w:r>
    </w:p>
    <w:p w:rsidR="00F138FF" w:rsidRDefault="00FD4254" w:rsidP="00F138FF">
      <w:pPr>
        <w:spacing w:line="360" w:lineRule="auto"/>
        <w:ind w:firstLine="709"/>
        <w:jc w:val="both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noProof/>
          <w:sz w:val="24"/>
          <w:szCs w:val="24"/>
          <w:lang w:eastAsia="ru-RU"/>
        </w:rPr>
        <w:drawing>
          <wp:inline distT="0" distB="0" distL="0" distR="0">
            <wp:extent cx="5086350" cy="31325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047876_356802323240721_7218203762058000445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97" cy="314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FF" w:rsidRDefault="00F138FF" w:rsidP="00F138FF">
      <w:pPr>
        <w:spacing w:line="360" w:lineRule="auto"/>
        <w:ind w:firstLine="709"/>
        <w:jc w:val="both"/>
        <w:rPr>
          <w:rFonts w:ascii="Sylfaen" w:hAnsi="Sylfaen"/>
          <w:b/>
          <w:sz w:val="24"/>
          <w:szCs w:val="24"/>
          <w:lang w:val="en-US"/>
        </w:rPr>
      </w:pPr>
    </w:p>
    <w:p w:rsidR="00F138FF" w:rsidRDefault="00F138FF" w:rsidP="00F138FF">
      <w:pPr>
        <w:spacing w:line="360" w:lineRule="auto"/>
        <w:ind w:firstLine="709"/>
        <w:jc w:val="both"/>
        <w:rPr>
          <w:rFonts w:ascii="Sylfaen" w:hAnsi="Sylfaen"/>
          <w:b/>
          <w:sz w:val="24"/>
          <w:szCs w:val="24"/>
          <w:lang w:val="en-US"/>
        </w:rPr>
      </w:pPr>
    </w:p>
    <w:p w:rsidR="00F138FF" w:rsidRDefault="00F138FF" w:rsidP="00F138FF">
      <w:pPr>
        <w:spacing w:line="360" w:lineRule="auto"/>
        <w:ind w:firstLine="709"/>
        <w:jc w:val="both"/>
        <w:rPr>
          <w:rFonts w:ascii="Sylfaen" w:hAnsi="Sylfaen"/>
          <w:b/>
          <w:sz w:val="24"/>
          <w:szCs w:val="24"/>
          <w:lang w:val="en-US"/>
        </w:rPr>
      </w:pPr>
    </w:p>
    <w:p w:rsidR="00F138FF" w:rsidRDefault="00F138FF" w:rsidP="00F138FF">
      <w:pPr>
        <w:spacing w:line="360" w:lineRule="auto"/>
        <w:ind w:firstLine="709"/>
        <w:jc w:val="both"/>
        <w:rPr>
          <w:rFonts w:ascii="Sylfaen" w:hAnsi="Sylfaen"/>
          <w:b/>
          <w:sz w:val="24"/>
          <w:szCs w:val="24"/>
          <w:lang w:val="en-US"/>
        </w:rPr>
      </w:pPr>
    </w:p>
    <w:p w:rsidR="00F138FF" w:rsidRDefault="00342C2F" w:rsidP="00F138FF">
      <w:pPr>
        <w:spacing w:line="360" w:lineRule="auto"/>
        <w:ind w:firstLine="709"/>
        <w:jc w:val="both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4000" cy="285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773637_1165880874285140_362638960728971561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51" cy="28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FF" w:rsidRDefault="00F138FF" w:rsidP="00342C2F">
      <w:pPr>
        <w:spacing w:line="360" w:lineRule="auto"/>
        <w:jc w:val="both"/>
        <w:rPr>
          <w:rFonts w:ascii="Sylfaen" w:hAnsi="Sylfaen"/>
          <w:b/>
          <w:sz w:val="24"/>
          <w:szCs w:val="24"/>
          <w:lang w:val="en-US"/>
        </w:rPr>
      </w:pPr>
    </w:p>
    <w:p w:rsidR="00F138FF" w:rsidRDefault="00F138FF" w:rsidP="00F138FF">
      <w:pPr>
        <w:spacing w:line="360" w:lineRule="auto"/>
        <w:ind w:firstLine="709"/>
        <w:jc w:val="both"/>
        <w:rPr>
          <w:rFonts w:ascii="Sylfaen" w:hAnsi="Sylfaen"/>
          <w:b/>
          <w:sz w:val="24"/>
          <w:szCs w:val="24"/>
          <w:lang w:val="en-US"/>
        </w:rPr>
      </w:pPr>
    </w:p>
    <w:p w:rsidR="00F138FF" w:rsidRDefault="00F138FF" w:rsidP="00F138FF">
      <w:pPr>
        <w:spacing w:line="360" w:lineRule="auto"/>
        <w:ind w:firstLine="709"/>
        <w:jc w:val="center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t>Ներածություն</w:t>
      </w:r>
    </w:p>
    <w:p w:rsidR="00F138FF" w:rsidRDefault="00F138FF" w:rsidP="00F138FF">
      <w:pPr>
        <w:pStyle w:val="a5"/>
        <w:ind w:firstLine="708"/>
        <w:rPr>
          <w:rFonts w:ascii="Sylfaen" w:hAnsi="Sylfaen" w:cs="Sylfaen"/>
        </w:rPr>
      </w:pPr>
      <w:r>
        <w:rPr>
          <w:rFonts w:ascii="Sylfaen" w:hAnsi="Sylfaen"/>
          <w:b/>
        </w:rPr>
        <w:t>Հետազոտության թեմայի արդիականությունը:</w:t>
      </w:r>
      <w:r w:rsidRPr="00F138FF">
        <w:rPr>
          <w:rFonts w:ascii="Sylfaen" w:hAnsi="Sylfaen" w:cs="Sylfaen"/>
          <w:color w:val="000000"/>
          <w:shd w:val="clear" w:color="auto" w:fill="FFFFFF"/>
          <w:lang w:val="hy-AM"/>
        </w:rPr>
        <w:t xml:space="preserve"> </w:t>
      </w:r>
      <w:r>
        <w:rPr>
          <w:rFonts w:ascii="Sylfaen" w:hAnsi="Sylfaen" w:cs="Sylfaen"/>
          <w:color w:val="000000"/>
          <w:shd w:val="clear" w:color="auto" w:fill="FFFFFF"/>
        </w:rPr>
        <w:t xml:space="preserve">Մայրենիի ուսուցման </w:t>
      </w:r>
      <w:r w:rsidRPr="000C05EC">
        <w:rPr>
          <w:rFonts w:ascii="Sylfaen" w:hAnsi="Sylfaen" w:cs="Sylfaen"/>
          <w:color w:val="000000"/>
          <w:shd w:val="clear" w:color="auto" w:fill="FFFFFF"/>
          <w:lang w:val="hy-AM"/>
        </w:rPr>
        <w:t xml:space="preserve">գործընթացում </w:t>
      </w:r>
      <w:r w:rsidR="00E60029">
        <w:rPr>
          <w:rFonts w:ascii="Sylfaen" w:hAnsi="Sylfaen" w:cs="Sylfaen"/>
          <w:color w:val="000000"/>
          <w:shd w:val="clear" w:color="auto" w:fill="FFFFFF"/>
        </w:rPr>
        <w:t>կար</w:t>
      </w:r>
      <w:r w:rsidR="00E60029">
        <w:rPr>
          <w:rFonts w:ascii="Sylfaen" w:hAnsi="Sylfaen" w:cs="Sylfaen"/>
          <w:color w:val="000000"/>
          <w:shd w:val="clear" w:color="auto" w:fill="FFFFFF"/>
          <w:lang w:val="hy-AM"/>
        </w:rPr>
        <w:t>Ճ</w:t>
      </w:r>
      <w:r w:rsidRPr="000C05EC">
        <w:rPr>
          <w:rFonts w:ascii="Sylfaen" w:hAnsi="Sylfaen" w:cs="Sylfaen"/>
          <w:color w:val="000000"/>
          <w:shd w:val="clear" w:color="auto" w:fill="FFFFFF"/>
          <w:lang w:val="hy-AM"/>
        </w:rPr>
        <w:t xml:space="preserve"> տեղ է հատ</w:t>
      </w:r>
      <w:r>
        <w:rPr>
          <w:rFonts w:ascii="Sylfaen" w:hAnsi="Sylfaen" w:cs="Sylfaen"/>
          <w:color w:val="000000"/>
          <w:shd w:val="clear" w:color="auto" w:fill="FFFFFF"/>
          <w:lang w:val="hy-AM"/>
        </w:rPr>
        <w:softHyphen/>
      </w:r>
      <w:r w:rsidRPr="000C05EC">
        <w:rPr>
          <w:rFonts w:ascii="Sylfaen" w:hAnsi="Sylfaen" w:cs="Sylfaen"/>
          <w:color w:val="000000"/>
          <w:shd w:val="clear" w:color="auto" w:fill="FFFFFF"/>
          <w:lang w:val="hy-AM"/>
        </w:rPr>
        <w:t>կաց</w:t>
      </w:r>
      <w:r>
        <w:rPr>
          <w:rFonts w:ascii="Sylfaen" w:hAnsi="Sylfaen" w:cs="Sylfaen"/>
          <w:color w:val="000000"/>
          <w:shd w:val="clear" w:color="auto" w:fill="FFFFFF"/>
          <w:lang w:val="hy-AM"/>
        </w:rPr>
        <w:softHyphen/>
        <w:t xml:space="preserve">վում </w:t>
      </w:r>
      <w:r w:rsidR="00C92162">
        <w:rPr>
          <w:rFonts w:ascii="Sylfaen" w:hAnsi="Sylfaen" w:cs="Sylfaen"/>
          <w:color w:val="000000"/>
          <w:shd w:val="clear" w:color="auto" w:fill="FFFFFF"/>
          <w:lang w:val="hy-AM"/>
        </w:rPr>
        <w:t>հեքիաթների</w:t>
      </w:r>
      <w:r w:rsidR="00C92162">
        <w:rPr>
          <w:rFonts w:ascii="Sylfaen" w:hAnsi="Sylfaen" w:cs="Sylfaen"/>
          <w:color w:val="000000"/>
          <w:shd w:val="clear" w:color="auto" w:fill="FFFFFF"/>
        </w:rPr>
        <w:t>ն</w:t>
      </w:r>
      <w:r w:rsidRPr="000C05EC">
        <w:rPr>
          <w:rFonts w:ascii="Sylfaen" w:hAnsi="Sylfaen" w:cs="Sylfaen"/>
          <w:color w:val="000000"/>
          <w:shd w:val="clear" w:color="auto" w:fill="FFFFFF"/>
          <w:lang w:val="hy-AM"/>
        </w:rPr>
        <w:t xml:space="preserve">, </w:t>
      </w:r>
      <w:r w:rsidRPr="00633C77">
        <w:rPr>
          <w:rFonts w:ascii="Sylfaen" w:hAnsi="Sylfaen" w:cs="Sylfaen"/>
          <w:color w:val="000000"/>
          <w:shd w:val="clear" w:color="auto" w:fill="FFFFFF"/>
          <w:lang w:val="hy-AM"/>
        </w:rPr>
        <w:t>որոնք ն</w:t>
      </w:r>
      <w:r w:rsidRPr="000C05EC">
        <w:rPr>
          <w:rFonts w:ascii="Sylfaen" w:hAnsi="Sylfaen" w:cs="Sylfaen"/>
          <w:color w:val="000000"/>
          <w:shd w:val="clear" w:color="auto" w:fill="FFFFFF"/>
          <w:lang w:val="hy-AM"/>
        </w:rPr>
        <w:t>երառված են տարրական դասարան</w:t>
      </w:r>
      <w:r>
        <w:rPr>
          <w:rFonts w:ascii="Sylfaen" w:hAnsi="Sylfaen" w:cs="Sylfaen"/>
          <w:color w:val="000000"/>
          <w:shd w:val="clear" w:color="auto" w:fill="FFFFFF"/>
          <w:lang w:val="hy-AM"/>
        </w:rPr>
        <w:t>ներ</w:t>
      </w:r>
      <w:r w:rsidR="00C92162">
        <w:rPr>
          <w:rFonts w:ascii="Sylfaen" w:hAnsi="Sylfaen" w:cs="Sylfaen"/>
          <w:color w:val="000000"/>
          <w:shd w:val="clear" w:color="auto" w:fill="FFFFFF"/>
        </w:rPr>
        <w:t>ի դասագրքեր</w:t>
      </w:r>
      <w:r>
        <w:rPr>
          <w:rFonts w:ascii="Sylfaen" w:hAnsi="Sylfaen" w:cs="Sylfaen"/>
          <w:color w:val="000000"/>
          <w:shd w:val="clear" w:color="auto" w:fill="FFFFFF"/>
          <w:lang w:val="hy-AM"/>
        </w:rPr>
        <w:t>ում:</w:t>
      </w:r>
      <w:r w:rsidR="00C92162">
        <w:rPr>
          <w:rFonts w:ascii="Sylfaen" w:hAnsi="Sylfaen" w:cs="Sylfaen"/>
          <w:color w:val="000000"/>
          <w:shd w:val="clear" w:color="auto" w:fill="FFFFFF"/>
        </w:rPr>
        <w:t xml:space="preserve"> Դրանց մեջ էլ գերակշռում են</w:t>
      </w:r>
      <w:r>
        <w:rPr>
          <w:rFonts w:ascii="Sylfaen" w:hAnsi="Sylfaen" w:cs="Sylfaen"/>
          <w:lang w:val="hy-AM"/>
        </w:rPr>
        <w:t xml:space="preserve"> </w:t>
      </w:r>
      <w:r w:rsidR="00C92162">
        <w:rPr>
          <w:rFonts w:ascii="Sylfaen" w:hAnsi="Sylfaen" w:cs="Sylfaen"/>
        </w:rPr>
        <w:t>հ</w:t>
      </w:r>
      <w:r w:rsidRPr="00633C77">
        <w:rPr>
          <w:rFonts w:ascii="Sylfaen" w:hAnsi="Sylfaen" w:cs="Sylfaen"/>
          <w:lang w:val="hy-AM"/>
        </w:rPr>
        <w:t>րաշապատում հեքիաթների</w:t>
      </w:r>
      <w:r>
        <w:rPr>
          <w:rFonts w:ascii="Sylfaen" w:hAnsi="Sylfaen" w:cs="Sylfaen"/>
          <w:lang w:val="hy-AM"/>
        </w:rPr>
        <w:t xml:space="preserve"> մշակումնե</w:t>
      </w:r>
      <w:r>
        <w:rPr>
          <w:rFonts w:ascii="Sylfaen" w:hAnsi="Sylfaen" w:cs="Sylfaen"/>
          <w:lang w:val="hy-AM"/>
        </w:rPr>
        <w:softHyphen/>
        <w:t>րը</w:t>
      </w:r>
      <w:r w:rsidR="00C92162">
        <w:rPr>
          <w:rFonts w:ascii="Sylfaen" w:hAnsi="Sylfaen" w:cs="Sylfaen"/>
        </w:rPr>
        <w:t>, որոնք</w:t>
      </w:r>
      <w:r>
        <w:rPr>
          <w:rFonts w:ascii="Sylfaen" w:hAnsi="Sylfaen" w:cs="Sylfaen"/>
          <w:lang w:val="hy-AM"/>
        </w:rPr>
        <w:t xml:space="preserve"> </w:t>
      </w:r>
      <w:r w:rsidRPr="00C70524">
        <w:rPr>
          <w:rFonts w:ascii="Sylfaen" w:hAnsi="Sylfaen" w:cs="Sylfaen"/>
          <w:lang w:val="hy-AM"/>
        </w:rPr>
        <w:t>բոլոր ժամանակներում</w:t>
      </w:r>
      <w:r w:rsidRPr="007E60C3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 xml:space="preserve">բացառիկ դեր </w:t>
      </w:r>
      <w:r w:rsidR="00C92162">
        <w:rPr>
          <w:rFonts w:ascii="Sylfaen" w:hAnsi="Sylfaen" w:cs="Sylfaen"/>
        </w:rPr>
        <w:t xml:space="preserve">են </w:t>
      </w:r>
      <w:r w:rsidRPr="007E60C3">
        <w:rPr>
          <w:rFonts w:ascii="Sylfaen" w:hAnsi="Sylfaen" w:cs="Sylfaen"/>
          <w:lang w:val="hy-AM"/>
        </w:rPr>
        <w:t>ունե</w:t>
      </w:r>
      <w:r w:rsidR="00C92162">
        <w:rPr>
          <w:rFonts w:ascii="Sylfaen" w:hAnsi="Sylfaen" w:cs="Sylfaen"/>
        </w:rPr>
        <w:t>ցել</w:t>
      </w:r>
      <w:r>
        <w:rPr>
          <w:rFonts w:ascii="Sylfaen" w:hAnsi="Sylfaen" w:cs="Sylfaen"/>
          <w:lang w:val="hy-AM"/>
        </w:rPr>
        <w:t xml:space="preserve"> </w:t>
      </w:r>
      <w:r w:rsidRPr="00C70524">
        <w:rPr>
          <w:rFonts w:ascii="Sylfaen" w:hAnsi="Sylfaen" w:cs="Sylfaen"/>
          <w:lang w:val="hy-AM"/>
        </w:rPr>
        <w:t xml:space="preserve">կրտսեր դպրոցականի </w:t>
      </w:r>
      <w:r w:rsidRPr="007E60C3">
        <w:rPr>
          <w:rFonts w:ascii="Sylfaen" w:hAnsi="Sylfaen" w:cs="Sylfaen"/>
          <w:lang w:val="hy-AM"/>
        </w:rPr>
        <w:t>արժեքային հա</w:t>
      </w:r>
      <w:r>
        <w:rPr>
          <w:rFonts w:ascii="Sylfaen" w:hAnsi="Sylfaen" w:cs="Sylfaen"/>
          <w:lang w:val="hy-AM"/>
        </w:rPr>
        <w:softHyphen/>
      </w:r>
      <w:r w:rsidRPr="007E60C3">
        <w:rPr>
          <w:rFonts w:ascii="Sylfaen" w:hAnsi="Sylfaen" w:cs="Sylfaen"/>
          <w:lang w:val="hy-AM"/>
        </w:rPr>
        <w:t>մա</w:t>
      </w:r>
      <w:r>
        <w:rPr>
          <w:rFonts w:ascii="Sylfaen" w:hAnsi="Sylfaen" w:cs="Sylfaen"/>
          <w:lang w:val="hy-AM"/>
        </w:rPr>
        <w:softHyphen/>
      </w:r>
      <w:r w:rsidRPr="007E60C3">
        <w:rPr>
          <w:rFonts w:ascii="Sylfaen" w:hAnsi="Sylfaen" w:cs="Sylfaen"/>
          <w:lang w:val="hy-AM"/>
        </w:rPr>
        <w:t>կարգի</w:t>
      </w:r>
      <w:r w:rsidR="00C92162">
        <w:rPr>
          <w:rFonts w:ascii="Sylfaen" w:hAnsi="Sylfaen" w:cs="Sylfaen"/>
        </w:rPr>
        <w:t>, ստեղծագործական մտածողության</w:t>
      </w:r>
      <w:r w:rsidRPr="007E60C3">
        <w:rPr>
          <w:rFonts w:ascii="Sylfaen" w:hAnsi="Sylfaen" w:cs="Sylfaen"/>
          <w:lang w:val="hy-AM"/>
        </w:rPr>
        <w:t xml:space="preserve"> ձևավորման գործում:</w:t>
      </w:r>
      <w:r w:rsidRPr="00C70524">
        <w:rPr>
          <w:rFonts w:ascii="Sylfaen" w:hAnsi="Sylfaen" w:cs="Sylfaen"/>
          <w:lang w:val="hy-AM"/>
        </w:rPr>
        <w:t xml:space="preserve"> </w:t>
      </w:r>
      <w:r w:rsidRPr="007E60C3">
        <w:rPr>
          <w:rFonts w:ascii="Sylfaen" w:hAnsi="Sylfaen" w:cs="Sylfaen"/>
          <w:lang w:val="hy-AM"/>
        </w:rPr>
        <w:t xml:space="preserve">Այսօր </w:t>
      </w:r>
      <w:r>
        <w:rPr>
          <w:rFonts w:ascii="Sylfaen" w:hAnsi="Sylfaen" w:cs="Sylfaen"/>
          <w:lang w:val="hy-AM"/>
        </w:rPr>
        <w:t>ևս անհրաժեշտ</w:t>
      </w:r>
      <w:r>
        <w:rPr>
          <w:lang w:val="hy-AM"/>
        </w:rPr>
        <w:t xml:space="preserve"> </w:t>
      </w:r>
      <w:r>
        <w:rPr>
          <w:rFonts w:ascii="Sylfaen" w:hAnsi="Sylfaen" w:cs="Sylfaen"/>
          <w:lang w:val="hy-AM"/>
        </w:rPr>
        <w:t>է</w:t>
      </w:r>
      <w:r w:rsidRPr="007E60C3">
        <w:rPr>
          <w:rFonts w:ascii="Sylfaen" w:hAnsi="Sylfaen" w:cs="Sylfaen"/>
          <w:lang w:val="hy-AM"/>
        </w:rPr>
        <w:t xml:space="preserve"> </w:t>
      </w:r>
      <w:r>
        <w:rPr>
          <w:rFonts w:ascii="Sylfaen" w:hAnsi="Sylfaen" w:cs="Sylfaen"/>
          <w:lang w:val="hy-AM"/>
        </w:rPr>
        <w:t>մեծ ուշադրություն դարձնել</w:t>
      </w:r>
      <w:r>
        <w:rPr>
          <w:lang w:val="hy-AM"/>
        </w:rPr>
        <w:t xml:space="preserve"> </w:t>
      </w:r>
      <w:r w:rsidRPr="00633C77">
        <w:rPr>
          <w:rFonts w:ascii="Sylfaen" w:hAnsi="Sylfaen" w:cs="Sylfaen"/>
          <w:lang w:val="hy-AM"/>
        </w:rPr>
        <w:t>հեքիաթի</w:t>
      </w:r>
      <w:r>
        <w:rPr>
          <w:lang w:val="hy-AM"/>
        </w:rPr>
        <w:t xml:space="preserve"> </w:t>
      </w:r>
      <w:r>
        <w:rPr>
          <w:rFonts w:ascii="Sylfaen" w:hAnsi="Sylfaen" w:cs="Sylfaen"/>
          <w:lang w:val="hy-AM"/>
        </w:rPr>
        <w:t>ուսուցմանը</w:t>
      </w:r>
      <w:r w:rsidR="00C92162">
        <w:rPr>
          <w:rFonts w:ascii="Sylfaen" w:hAnsi="Sylfaen"/>
        </w:rPr>
        <w:t>, մասնավորապես՝</w:t>
      </w:r>
      <w:r w:rsidRPr="00633C77">
        <w:rPr>
          <w:rFonts w:ascii="Sylfaen" w:hAnsi="Sylfaen"/>
          <w:lang w:val="hy-AM"/>
        </w:rPr>
        <w:t xml:space="preserve"> այն կրտսեր դպրոցականների </w:t>
      </w:r>
      <w:r w:rsidR="00C92162">
        <w:rPr>
          <w:rFonts w:ascii="Sylfaen" w:hAnsi="Sylfaen"/>
        </w:rPr>
        <w:t>ստեղծարարության</w:t>
      </w:r>
      <w:r w:rsidRPr="00633C77">
        <w:rPr>
          <w:rFonts w:ascii="Sylfaen" w:hAnsi="Sylfaen"/>
          <w:lang w:val="hy-AM"/>
        </w:rPr>
        <w:t xml:space="preserve"> </w:t>
      </w:r>
      <w:r w:rsidR="00C92162">
        <w:rPr>
          <w:rFonts w:ascii="Sylfaen" w:hAnsi="Sylfaen"/>
        </w:rPr>
        <w:t>զարգաց</w:t>
      </w:r>
      <w:r w:rsidRPr="00633C77">
        <w:rPr>
          <w:rFonts w:ascii="Sylfaen" w:hAnsi="Sylfaen"/>
          <w:lang w:val="hy-AM"/>
        </w:rPr>
        <w:t>ման միջոց դարձնելու խնդիրներին:</w:t>
      </w:r>
      <w:r>
        <w:rPr>
          <w:lang w:val="hy-AM"/>
        </w:rPr>
        <w:t xml:space="preserve"> </w:t>
      </w:r>
      <w:r w:rsidRPr="00633C77">
        <w:rPr>
          <w:rFonts w:ascii="Sylfaen" w:hAnsi="Sylfaen" w:cs="Sylfaen"/>
          <w:lang w:val="hy-AM"/>
        </w:rPr>
        <w:t>Կրտսեր դպրոցականներին հրամցվող</w:t>
      </w:r>
      <w:r>
        <w:rPr>
          <w:rFonts w:ascii="Sylfaen" w:hAnsi="Sylfaen" w:cs="Sylfaen"/>
          <w:lang w:val="hy-AM"/>
        </w:rPr>
        <w:t xml:space="preserve"> </w:t>
      </w:r>
      <w:r w:rsidRPr="00633C77">
        <w:rPr>
          <w:rFonts w:ascii="Sylfaen" w:hAnsi="Sylfaen" w:cs="Sylfaen"/>
          <w:lang w:val="hy-AM"/>
        </w:rPr>
        <w:t>հեքիաթների</w:t>
      </w:r>
      <w:r>
        <w:rPr>
          <w:rFonts w:ascii="Sylfaen" w:hAnsi="Sylfaen" w:cs="Sylfaen"/>
          <w:lang w:val="hy-AM"/>
        </w:rPr>
        <w:t xml:space="preserve"> </w:t>
      </w:r>
      <w:r w:rsidRPr="00633C77">
        <w:rPr>
          <w:rFonts w:ascii="Sylfaen" w:hAnsi="Sylfaen" w:cs="Sylfaen"/>
          <w:lang w:val="hy-AM"/>
        </w:rPr>
        <w:t xml:space="preserve">նպատակային ընթերցումը, այսինքն՝ հեքիաթի ընթերցումը </w:t>
      </w:r>
      <w:r w:rsidR="00C92162">
        <w:rPr>
          <w:rFonts w:ascii="Sylfaen" w:hAnsi="Sylfaen" w:cs="Sylfaen"/>
        </w:rPr>
        <w:t>ստեղծարարության</w:t>
      </w:r>
      <w:r w:rsidRPr="00633C77">
        <w:rPr>
          <w:rFonts w:ascii="Sylfaen" w:hAnsi="Sylfaen" w:cs="Sylfaen"/>
          <w:lang w:val="hy-AM"/>
        </w:rPr>
        <w:t xml:space="preserve"> </w:t>
      </w:r>
      <w:r w:rsidR="00C92162">
        <w:rPr>
          <w:rFonts w:ascii="Sylfaen" w:hAnsi="Sylfaen" w:cs="Sylfaen"/>
        </w:rPr>
        <w:t>զարգաց</w:t>
      </w:r>
      <w:r w:rsidRPr="00633C77">
        <w:rPr>
          <w:rFonts w:ascii="Sylfaen" w:hAnsi="Sylfaen" w:cs="Sylfaen"/>
          <w:lang w:val="hy-AM"/>
        </w:rPr>
        <w:t>ման միջոց դարձնելուն նպատակաուղղել</w:t>
      </w:r>
      <w:r w:rsidR="00C92162">
        <w:rPr>
          <w:rFonts w:ascii="Sylfaen" w:hAnsi="Sylfaen" w:cs="Sylfaen"/>
        </w:rPr>
        <w:t>ն</w:t>
      </w:r>
      <w:r w:rsidRPr="00633C77">
        <w:rPr>
          <w:rFonts w:ascii="Sylfaen" w:hAnsi="Sylfaen" w:cs="Sylfaen"/>
          <w:lang w:val="hy-AM"/>
        </w:rPr>
        <w:t xml:space="preserve"> օգնում է ապահովել հեքիաթի </w:t>
      </w:r>
      <w:r>
        <w:rPr>
          <w:rFonts w:ascii="Sylfaen" w:hAnsi="Sylfaen" w:cs="Sylfaen"/>
          <w:lang w:val="hy-AM"/>
        </w:rPr>
        <w:t>հա</w:t>
      </w:r>
      <w:r>
        <w:rPr>
          <w:rFonts w:ascii="Sylfaen" w:hAnsi="Sylfaen" w:cs="Sylfaen"/>
          <w:lang w:val="hy-AM"/>
        </w:rPr>
        <w:softHyphen/>
        <w:t>մակողմանի յուրացու</w:t>
      </w:r>
      <w:r>
        <w:rPr>
          <w:rFonts w:ascii="Sylfaen" w:hAnsi="Sylfaen" w:cs="Sylfaen"/>
          <w:lang w:val="hy-AM"/>
        </w:rPr>
        <w:softHyphen/>
        <w:t>մը</w:t>
      </w:r>
      <w:r w:rsidRPr="00633C77">
        <w:rPr>
          <w:rFonts w:ascii="Sylfaen" w:hAnsi="Sylfaen" w:cs="Sylfaen"/>
          <w:lang w:val="hy-AM"/>
        </w:rPr>
        <w:t>, ինչպես նաև</w:t>
      </w:r>
      <w:r>
        <w:rPr>
          <w:rFonts w:ascii="Sylfaen" w:hAnsi="Sylfaen" w:cs="Sylfaen"/>
          <w:lang w:val="hy-AM"/>
        </w:rPr>
        <w:t xml:space="preserve"> օգնում է երեխային հիմնավոր ըմբռնելու </w:t>
      </w:r>
      <w:r w:rsidRPr="007E60C3">
        <w:rPr>
          <w:rFonts w:ascii="Sylfaen" w:hAnsi="Sylfaen" w:cs="Sylfaen"/>
          <w:lang w:val="hy-AM"/>
        </w:rPr>
        <w:t xml:space="preserve">նյութի </w:t>
      </w:r>
      <w:r>
        <w:rPr>
          <w:rFonts w:ascii="Sylfaen" w:hAnsi="Sylfaen" w:cs="Sylfaen"/>
          <w:lang w:val="hy-AM"/>
        </w:rPr>
        <w:t>թեմատիկ-գաղափարական հիմքը, և մեծանում է նրա դաստիարակչական, ուսուցողական, ճանաչողական նշանակությունը:</w:t>
      </w:r>
    </w:p>
    <w:p w:rsidR="001F6DFA" w:rsidRPr="001F6DFA" w:rsidRDefault="001F6DFA" w:rsidP="00F138FF">
      <w:pPr>
        <w:pStyle w:val="a5"/>
        <w:ind w:firstLine="708"/>
        <w:rPr>
          <w:rFonts w:ascii="Sylfaen" w:hAnsi="Sylfaen" w:cs="Sylfaen"/>
        </w:rPr>
      </w:pPr>
      <w:r>
        <w:rPr>
          <w:rFonts w:ascii="Sylfaen" w:hAnsi="Sylfaen" w:cs="Sylfaen"/>
        </w:rPr>
        <w:t xml:space="preserve">Գիտության, մասնավորապես՝ տեղեկատվական և հաղորդակցական տեխնոլոգիաների զարգացման և արագ փոփոխվող հասարակական կյանքի արդի </w:t>
      </w:r>
      <w:r>
        <w:rPr>
          <w:rFonts w:ascii="Sylfaen" w:hAnsi="Sylfaen" w:cs="Sylfaen"/>
        </w:rPr>
        <w:lastRenderedPageBreak/>
        <w:t>պայմաններն առավել սրել են ստեղծագործ անհատի ձևավորման անհրաժեշտությունը՝ այն դարձնելով նաև հանրակրթության բոլոր աստիճանների չափորոշչային կարևոր պահանջ: Այս խնդրի լուծումը իրականացվում է ուսուցման և դաստիարակության տարաբնույթ աշխատանքներում, իսկ տարրական դպրոցն այս հարցում առանցային օղակն է: Պատահական չէ, որ տարրական դպրոցում մեծ տեղ է հատկացվում ինքնուրույն, գործնական աշխատանքների իրականացմանը, երեխաներին ստեղծագործական տարաբնույթ աշխատանքներում ընդգրկելուն:</w:t>
      </w:r>
    </w:p>
    <w:p w:rsidR="00F138FF" w:rsidRPr="001F6DFA" w:rsidRDefault="001F6DFA" w:rsidP="001F6DFA">
      <w:pPr>
        <w:pStyle w:val="a5"/>
        <w:ind w:firstLine="708"/>
        <w:rPr>
          <w:rFonts w:ascii="Arial LatArm" w:hAnsi="Arial LatArm"/>
          <w:sz w:val="22"/>
          <w:szCs w:val="22"/>
        </w:rPr>
      </w:pPr>
      <w:r>
        <w:rPr>
          <w:rFonts w:ascii="Sylfaen" w:hAnsi="Sylfaen" w:cs="Sylfaen"/>
          <w:color w:val="000000"/>
          <w:shd w:val="clear" w:color="auto" w:fill="FFFFFF"/>
        </w:rPr>
        <w:t>Ստեղծարարության զարգացման ուրույն միջոց է նաև հ</w:t>
      </w:r>
      <w:r w:rsidRPr="00CD079D">
        <w:rPr>
          <w:rFonts w:ascii="Sylfaen" w:hAnsi="Sylfaen" w:cs="Sylfaen"/>
          <w:color w:val="000000"/>
          <w:shd w:val="clear" w:color="auto" w:fill="FFFFFF"/>
          <w:lang w:val="hy-AM"/>
        </w:rPr>
        <w:t>եքիաթը</w:t>
      </w:r>
      <w:r>
        <w:rPr>
          <w:rFonts w:ascii="Sylfaen" w:hAnsi="Sylfaen" w:cs="Sylfaen"/>
          <w:color w:val="000000"/>
          <w:shd w:val="clear" w:color="auto" w:fill="FFFFFF"/>
        </w:rPr>
        <w:t>, որը</w:t>
      </w:r>
      <w:r w:rsidRPr="00CD079D">
        <w:rPr>
          <w:rFonts w:ascii="Sylfaen" w:hAnsi="Sylfaen" w:cs="Sylfaen"/>
          <w:color w:val="000000"/>
          <w:shd w:val="clear" w:color="auto" w:fill="FFFFFF"/>
          <w:lang w:val="hy-AM"/>
        </w:rPr>
        <w:t xml:space="preserve"> </w:t>
      </w:r>
      <w:r w:rsidRPr="00CD079D">
        <w:rPr>
          <w:rFonts w:ascii="Sylfaen" w:hAnsi="Sylfaen"/>
          <w:lang w:val="hy-AM"/>
        </w:rPr>
        <w:t>երեխաների ստեղծագործական կարողությունները, ճանաչողական ակտիվությունը զարգացնելու, ինքնաբացահայտվելու մեծ հնարավորություն է տալիս, այն նաև դաստիարակչական կարևոր նշանակություն ունի, ուստի հարկավոր է այս նյութի ուսումնասիրումն իրականացնել այնպիսի մեթոդներով, որը նշված նպատակներն առավել արդյունավետ կերպով իրագործելու հնարավորություն կտա:</w:t>
      </w:r>
    </w:p>
    <w:p w:rsidR="00F138FF" w:rsidRPr="006B6543" w:rsidRDefault="00F138FF" w:rsidP="00F138FF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B6543">
        <w:rPr>
          <w:rFonts w:ascii="Sylfaen" w:hAnsi="Sylfaen"/>
          <w:b/>
          <w:sz w:val="24"/>
          <w:szCs w:val="24"/>
          <w:lang w:val="hy-AM"/>
        </w:rPr>
        <w:t>Հետազոտության նպատակը:</w:t>
      </w:r>
      <w:r w:rsidR="006B6543" w:rsidRPr="006B6543">
        <w:rPr>
          <w:rFonts w:ascii="Sylfaen" w:hAnsi="Sylfaen" w:cs="Sylfaen"/>
          <w:sz w:val="24"/>
          <w:szCs w:val="24"/>
          <w:lang w:val="hy-AM"/>
        </w:rPr>
        <w:t xml:space="preserve"> </w:t>
      </w:r>
      <w:r w:rsidR="006B6543" w:rsidRPr="00522F6B">
        <w:rPr>
          <w:rFonts w:ascii="Sylfaen" w:hAnsi="Sylfaen" w:cs="Sylfaen"/>
          <w:sz w:val="24"/>
          <w:szCs w:val="24"/>
          <w:lang w:val="hy-AM"/>
        </w:rPr>
        <w:t xml:space="preserve">Աշխատանքի նպատակը </w:t>
      </w:r>
      <w:r w:rsidR="006B6543" w:rsidRPr="00633C77">
        <w:rPr>
          <w:rFonts w:ascii="Sylfaen" w:hAnsi="Sylfaen" w:cs="Sylfaen"/>
          <w:sz w:val="24"/>
          <w:szCs w:val="24"/>
          <w:lang w:val="hy-AM"/>
        </w:rPr>
        <w:t>հեքիաթ</w:t>
      </w:r>
      <w:r w:rsidR="006B6543">
        <w:rPr>
          <w:rFonts w:ascii="Sylfaen" w:hAnsi="Sylfaen" w:cs="Sylfaen"/>
          <w:sz w:val="24"/>
          <w:szCs w:val="24"/>
          <w:lang w:val="hy-AM"/>
        </w:rPr>
        <w:t>ի</w:t>
      </w:r>
      <w:r w:rsidR="006B6543" w:rsidRPr="006B6543">
        <w:rPr>
          <w:rFonts w:ascii="Sylfaen" w:hAnsi="Sylfaen" w:cs="Sylfaen"/>
          <w:sz w:val="24"/>
          <w:szCs w:val="24"/>
          <w:lang w:val="hy-AM"/>
        </w:rPr>
        <w:t xml:space="preserve"> ուսուցման գործընթացի ուսումնասիրումն է՝ բացահայտելու այն</w:t>
      </w:r>
      <w:r w:rsidR="006B6543">
        <w:rPr>
          <w:rFonts w:ascii="Sylfaen" w:hAnsi="Sylfaen" w:cs="Sylfaen"/>
          <w:sz w:val="24"/>
          <w:szCs w:val="24"/>
          <w:lang w:val="hy-AM"/>
        </w:rPr>
        <w:t xml:space="preserve"> </w:t>
      </w:r>
      <w:r w:rsidR="006B6543" w:rsidRPr="006B6543">
        <w:rPr>
          <w:rFonts w:ascii="Sylfaen" w:hAnsi="Sylfaen" w:cs="Sylfaen"/>
          <w:sz w:val="24"/>
          <w:szCs w:val="24"/>
          <w:lang w:val="hy-AM"/>
        </w:rPr>
        <w:t>կրտսեր դպրոցականների ստեղծարարության զարգացման միջոց դարձնելու հնարավորությունները:</w:t>
      </w:r>
    </w:p>
    <w:p w:rsidR="00F138FF" w:rsidRPr="006B6543" w:rsidRDefault="00F138FF" w:rsidP="00F138FF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B6543">
        <w:rPr>
          <w:rFonts w:ascii="Sylfaen" w:hAnsi="Sylfaen"/>
          <w:b/>
          <w:sz w:val="24"/>
          <w:szCs w:val="24"/>
          <w:lang w:val="hy-AM"/>
        </w:rPr>
        <w:t>Հետազոտության խնդիրները:</w:t>
      </w:r>
      <w:r w:rsidR="006B6543" w:rsidRPr="006B6543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6B6543" w:rsidRPr="006B6543">
        <w:rPr>
          <w:rFonts w:ascii="Sylfaen" w:hAnsi="Sylfaen"/>
          <w:sz w:val="24"/>
          <w:szCs w:val="24"/>
          <w:lang w:val="hy-AM"/>
        </w:rPr>
        <w:t>Աշխատանքի նպատակից բխել են հետևյալ խնդիրները.</w:t>
      </w:r>
    </w:p>
    <w:p w:rsidR="006B6543" w:rsidRPr="004464BC" w:rsidRDefault="004464BC" w:rsidP="006B6543">
      <w:pPr>
        <w:pStyle w:val="a7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464BC">
        <w:rPr>
          <w:rFonts w:ascii="Sylfaen" w:hAnsi="Sylfaen"/>
          <w:sz w:val="24"/>
          <w:szCs w:val="24"/>
          <w:lang w:val="hy-AM"/>
        </w:rPr>
        <w:t>Ուսումնասիրել թեմայի վերաբերյալ մասնագիտական գրականություն:</w:t>
      </w:r>
    </w:p>
    <w:p w:rsidR="004464BC" w:rsidRPr="004464BC" w:rsidRDefault="004464BC" w:rsidP="006B6543">
      <w:pPr>
        <w:pStyle w:val="a7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464BC">
        <w:rPr>
          <w:rFonts w:ascii="Sylfaen" w:hAnsi="Sylfaen"/>
          <w:sz w:val="24"/>
          <w:szCs w:val="24"/>
          <w:lang w:val="en-US"/>
        </w:rPr>
        <w:t>Հեքիաթի առանձնահատկությունները:</w:t>
      </w:r>
    </w:p>
    <w:p w:rsidR="004464BC" w:rsidRPr="004464BC" w:rsidRDefault="004464BC" w:rsidP="006B6543">
      <w:pPr>
        <w:pStyle w:val="a7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4464BC">
        <w:rPr>
          <w:rFonts w:ascii="Sylfaen" w:hAnsi="Sylfaen"/>
          <w:sz w:val="24"/>
          <w:szCs w:val="24"/>
          <w:lang w:val="hy-AM"/>
        </w:rPr>
        <w:t>Դիտարկել հեքիաթի ուսուցումը՝ որպես ստեղծարարության զարգացման միջոց:</w:t>
      </w:r>
    </w:p>
    <w:p w:rsidR="004464BC" w:rsidRPr="004464BC" w:rsidRDefault="0055236B" w:rsidP="006B6543">
      <w:pPr>
        <w:pStyle w:val="a7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55236B">
        <w:rPr>
          <w:rFonts w:ascii="Sylfaen" w:hAnsi="Sylfaen"/>
          <w:sz w:val="24"/>
          <w:szCs w:val="24"/>
          <w:lang w:val="hy-AM"/>
        </w:rPr>
        <w:t>Մշակ</w:t>
      </w:r>
      <w:r w:rsidR="00A029B9" w:rsidRPr="00A029B9">
        <w:rPr>
          <w:rFonts w:ascii="Sylfaen" w:hAnsi="Sylfaen"/>
          <w:sz w:val="24"/>
          <w:szCs w:val="24"/>
          <w:lang w:val="hy-AM"/>
        </w:rPr>
        <w:t>ել</w:t>
      </w:r>
      <w:r w:rsidR="004464BC" w:rsidRPr="004464BC">
        <w:rPr>
          <w:rFonts w:ascii="Sylfaen" w:hAnsi="Sylfaen"/>
          <w:sz w:val="24"/>
          <w:szCs w:val="24"/>
          <w:lang w:val="hy-AM"/>
        </w:rPr>
        <w:t xml:space="preserve"> հեքիաթի ուսուցման միջոցով կրտսեր դպրոցականների ստեղծարարությանն ուղղված մեթոդական </w:t>
      </w:r>
      <w:r w:rsidRPr="0055236B">
        <w:rPr>
          <w:rFonts w:ascii="Sylfaen" w:hAnsi="Sylfaen"/>
          <w:sz w:val="24"/>
          <w:szCs w:val="24"/>
          <w:lang w:val="hy-AM"/>
        </w:rPr>
        <w:t>վարժություն</w:t>
      </w:r>
      <w:r w:rsidR="004464BC" w:rsidRPr="004464BC">
        <w:rPr>
          <w:rFonts w:ascii="Sylfaen" w:hAnsi="Sylfaen"/>
          <w:sz w:val="24"/>
          <w:szCs w:val="24"/>
          <w:lang w:val="hy-AM"/>
        </w:rPr>
        <w:t>ներ:</w:t>
      </w:r>
    </w:p>
    <w:p w:rsidR="004464BC" w:rsidRPr="00A029B9" w:rsidRDefault="004464BC" w:rsidP="004464BC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1F6DFA" w:rsidRPr="00C7022A" w:rsidRDefault="001F6DFA" w:rsidP="00727B94">
      <w:pPr>
        <w:spacing w:line="360" w:lineRule="auto"/>
        <w:ind w:firstLine="709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1F6DFA" w:rsidRPr="00C7022A" w:rsidRDefault="001F6DFA" w:rsidP="00727B94">
      <w:pPr>
        <w:spacing w:line="360" w:lineRule="auto"/>
        <w:ind w:firstLine="709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1F6DFA" w:rsidRPr="00E60029" w:rsidRDefault="001F6DFA" w:rsidP="0019246D">
      <w:pPr>
        <w:spacing w:line="360" w:lineRule="auto"/>
        <w:rPr>
          <w:rFonts w:ascii="Sylfaen" w:hAnsi="Sylfaen"/>
          <w:b/>
          <w:sz w:val="24"/>
          <w:szCs w:val="24"/>
          <w:lang w:val="hy-AM"/>
        </w:rPr>
      </w:pPr>
    </w:p>
    <w:p w:rsidR="001F6DFA" w:rsidRPr="00C7022A" w:rsidRDefault="002B2F9D" w:rsidP="00727B94">
      <w:pPr>
        <w:spacing w:line="360" w:lineRule="auto"/>
        <w:ind w:firstLine="709"/>
        <w:jc w:val="center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lastRenderedPageBreak/>
        <w:t>Գրականության ակնարկ</w:t>
      </w:r>
    </w:p>
    <w:p w:rsidR="00727B94" w:rsidRPr="00C7022A" w:rsidRDefault="00727B94" w:rsidP="00727B94">
      <w:pPr>
        <w:spacing w:line="360" w:lineRule="auto"/>
        <w:ind w:firstLine="709"/>
        <w:jc w:val="center"/>
        <w:rPr>
          <w:rFonts w:ascii="Sylfaen" w:hAnsi="Sylfaen"/>
          <w:b/>
          <w:sz w:val="24"/>
          <w:szCs w:val="24"/>
          <w:lang w:val="hy-AM"/>
        </w:rPr>
      </w:pPr>
      <w:r w:rsidRPr="00C7022A">
        <w:rPr>
          <w:rFonts w:ascii="Sylfaen" w:hAnsi="Sylfaen"/>
          <w:b/>
          <w:sz w:val="24"/>
          <w:szCs w:val="24"/>
          <w:lang w:val="hy-AM"/>
        </w:rPr>
        <w:t>Հեքիաթի առանձնահատկությունները</w:t>
      </w:r>
    </w:p>
    <w:p w:rsidR="00727B94" w:rsidRPr="00C7022A" w:rsidRDefault="00727B94" w:rsidP="00727B94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/>
          <w:b/>
          <w:i/>
          <w:sz w:val="24"/>
          <w:szCs w:val="24"/>
          <w:lang w:val="hy-AM"/>
        </w:rPr>
        <w:t>Հեքիաթը</w:t>
      </w:r>
      <w:r w:rsidRPr="00C7022A">
        <w:rPr>
          <w:rFonts w:ascii="Sylfaen" w:hAnsi="Sylfaen"/>
          <w:sz w:val="24"/>
          <w:szCs w:val="24"/>
          <w:lang w:val="hy-AM"/>
        </w:rPr>
        <w:t xml:space="preserve"> ժողովրդական բանավոր ստեղծագործության ժանրերից մեկն է, որում մարդիկ և դեպքերը պատկերվում են չափազանցված կամ այլաբանորեն, հաճախ էլ հրաշապատում գծերով: </w:t>
      </w:r>
    </w:p>
    <w:p w:rsidR="00727B94" w:rsidRPr="00C7022A" w:rsidRDefault="00727B94" w:rsidP="00727B94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/>
          <w:sz w:val="24"/>
          <w:szCs w:val="24"/>
          <w:lang w:val="hy-AM"/>
        </w:rPr>
        <w:t>Հեքիաթներն առաջացել են շատ հին ժամանակներում: Նրանց մեջ ժողովուրդն արտահայտել է իր երազանքներն ու իդեալները, ձգտել է նպաստել դրանց իրագործմանը՝ հակառակ կյանքի ծանր պայմաններին: Ավելի ուշ հանդես են գալիս հեքիաթներ, որոնք ստեղծվել են առանձին հեղինակների կողմից՝ ժողովրդական հեքիաթների մշակման ճանապարհով կամ ինքնուրույնաբար: Ժողովրդական և գրական հեքիաթների մեծ մասը արձակ է, բայց պատահում են նաև չափածո հեքիաթներ (Հովհ. Թումանյանի «Հազարան բլբուլը», Պուշկինի «Հեքիաթ Սալթան թագավորի մասին» և այլ գործեր):</w:t>
      </w:r>
    </w:p>
    <w:p w:rsidR="00727B94" w:rsidRPr="00C7022A" w:rsidRDefault="00727B94" w:rsidP="00727B94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/>
          <w:sz w:val="24"/>
          <w:szCs w:val="24"/>
          <w:lang w:val="hy-AM"/>
        </w:rPr>
        <w:t>Լինում են հեքիաթներ կենդանիների մասին, հրաշապատում կամ կախարդական, դյուցազնական, իրապատում կամ կենցաղային, երգիծական հեքիաթներ և այլն:</w:t>
      </w:r>
    </w:p>
    <w:p w:rsidR="00727B94" w:rsidRPr="00C7022A" w:rsidRDefault="00727B94" w:rsidP="00727B94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/>
          <w:sz w:val="24"/>
          <w:szCs w:val="24"/>
          <w:lang w:val="hy-AM"/>
        </w:rPr>
        <w:t>Կենդանական հեքիաթներում անձնավորվում են կենդանական աշխարհի տարբեր ներկայացուցիչներ, պատկերվում նրանց այլևայլ հատկությունները, վարքը, որով միաժամանակ այլաբանորեն բնութագրվում են որոշակի մարդկային հատկանիշներ: Կենդանական հեքիաթներ են Հովհ. Թումանյանի մշակած «Ծիտը», «Պոչատ աղվեսը», «Չարի վերջը»:</w:t>
      </w:r>
    </w:p>
    <w:p w:rsidR="00727B94" w:rsidRPr="00C7022A" w:rsidRDefault="00727B94" w:rsidP="00727B94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/>
          <w:sz w:val="24"/>
          <w:szCs w:val="24"/>
          <w:lang w:val="hy-AM"/>
        </w:rPr>
        <w:t>Դյուցազնական և կախարդական հեքիաթներում պատկերվում է բարի ուժերը մարմնավորող հերոսների պայքարը չար ուժերի (դևեր, կախարդներ, վհուկներ) դեմ, որը սովորաբար վերջանում է բարի ուժերի հաղթանակով:</w:t>
      </w:r>
    </w:p>
    <w:p w:rsidR="00727B94" w:rsidRPr="00C7022A" w:rsidRDefault="00727B94" w:rsidP="00727B94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/>
          <w:sz w:val="24"/>
          <w:szCs w:val="24"/>
          <w:lang w:val="hy-AM"/>
        </w:rPr>
        <w:lastRenderedPageBreak/>
        <w:t>Կենցաղային կամ իրապատում հեքիաթներում նկարագրվում են ժողովրդի կենցաղը, սոցիալական հարաբերությունները, ըմբռնումներն ու ձգտումները (Աղայանի «Անահիտը», Թումանյանի «Տերն ու ծառան»)</w:t>
      </w:r>
      <w:r>
        <w:rPr>
          <w:rStyle w:val="aa"/>
          <w:rFonts w:ascii="Sylfaen" w:hAnsi="Sylfaen"/>
          <w:sz w:val="24"/>
          <w:szCs w:val="24"/>
          <w:lang w:val="en-US"/>
        </w:rPr>
        <w:footnoteReference w:id="1"/>
      </w:r>
      <w:r w:rsidRPr="00C7022A">
        <w:rPr>
          <w:rFonts w:ascii="Sylfaen" w:hAnsi="Sylfaen"/>
          <w:sz w:val="24"/>
          <w:szCs w:val="24"/>
          <w:lang w:val="hy-AM"/>
        </w:rPr>
        <w:t>:</w:t>
      </w:r>
    </w:p>
    <w:p w:rsidR="00727B94" w:rsidRPr="00C7022A" w:rsidRDefault="00727B94" w:rsidP="00727B94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/>
          <w:sz w:val="24"/>
          <w:szCs w:val="24"/>
          <w:lang w:val="hy-AM"/>
        </w:rPr>
        <w:t>Երգիծական հեքիաթներում ծաղրվում են ժողովրդին կեղեքողներն ու ճնշողները (Թումանյանի «Քաջ Նազարը», Պուշկինի «Տերտերն ու իր Բալդի ծառան»), մարդկային հիմարությունը և ուրիշ արատներ (Թումանյանի «Կիկոսի մահը», «Ձախորդ Փանոսի հեքիաթը»):</w:t>
      </w:r>
    </w:p>
    <w:p w:rsidR="00727B94" w:rsidRPr="00C7022A" w:rsidRDefault="00727B94" w:rsidP="00727B94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/>
          <w:sz w:val="24"/>
          <w:szCs w:val="24"/>
          <w:lang w:val="hy-AM"/>
        </w:rPr>
        <w:t>Հեքիաթների գեղարվեստական առանձնահատկություններից են՝ ժողովրդական պատկերավոր արտահայտությունները, սեղմ, դիպուկ բնութագրումները, չափազանցումները, երբեմն էլ՝ ֆանտաստիկ և գերբնական պատկերները, իմաստալից խոսքերն ու առածները: Հեքիաթներն ունեն հատուկ սկիզբ և վերջաբան: Նրանց մեջ սովորաբար չեն նշվում դեպքերի կատարման կոնկրետ վայրը և ժամանակը, որով ընդգծվում է նկարագրությունների ընդհանրացնող բնույթը</w:t>
      </w:r>
      <w:r>
        <w:rPr>
          <w:rStyle w:val="aa"/>
          <w:rFonts w:ascii="Sylfaen" w:hAnsi="Sylfaen"/>
          <w:sz w:val="24"/>
          <w:szCs w:val="24"/>
          <w:lang w:val="en-US"/>
        </w:rPr>
        <w:footnoteReference w:id="2"/>
      </w:r>
      <w:r w:rsidRPr="00C7022A">
        <w:rPr>
          <w:rFonts w:ascii="Sylfaen" w:hAnsi="Sylfaen"/>
          <w:sz w:val="24"/>
          <w:szCs w:val="24"/>
          <w:lang w:val="hy-AM"/>
        </w:rPr>
        <w:t>:</w:t>
      </w:r>
    </w:p>
    <w:p w:rsidR="004464BC" w:rsidRPr="00C7022A" w:rsidRDefault="004464BC" w:rsidP="00727B94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1F6DFA" w:rsidRPr="00C7022A" w:rsidRDefault="001F6DFA" w:rsidP="00727B94">
      <w:pPr>
        <w:spacing w:line="360" w:lineRule="auto"/>
        <w:ind w:firstLine="709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1F6DFA" w:rsidRPr="00C7022A" w:rsidRDefault="001F6DFA" w:rsidP="00727B94">
      <w:pPr>
        <w:spacing w:line="360" w:lineRule="auto"/>
        <w:ind w:firstLine="709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1F6DFA" w:rsidRPr="00C7022A" w:rsidRDefault="001F6DFA" w:rsidP="00727B94">
      <w:pPr>
        <w:spacing w:line="360" w:lineRule="auto"/>
        <w:ind w:firstLine="709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1F6DFA" w:rsidRPr="00C7022A" w:rsidRDefault="001F6DFA" w:rsidP="00727B94">
      <w:pPr>
        <w:spacing w:line="360" w:lineRule="auto"/>
        <w:ind w:firstLine="709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1F6DFA" w:rsidRPr="00C7022A" w:rsidRDefault="00C7022A" w:rsidP="00C7022A">
      <w:pPr>
        <w:tabs>
          <w:tab w:val="left" w:pos="1020"/>
        </w:tabs>
        <w:spacing w:line="360" w:lineRule="auto"/>
        <w:ind w:firstLine="709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lastRenderedPageBreak/>
        <w:tab/>
      </w:r>
      <w:r>
        <w:rPr>
          <w:rFonts w:ascii="Sylfaen" w:hAnsi="Sylfaen"/>
          <w:b/>
          <w:noProof/>
          <w:sz w:val="24"/>
          <w:szCs w:val="24"/>
          <w:lang w:eastAsia="ru-RU"/>
        </w:rPr>
        <w:drawing>
          <wp:inline distT="0" distB="0" distL="0" distR="0">
            <wp:extent cx="5935448" cy="411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479484_2850220905108266_6575145217035847858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FA" w:rsidRPr="00607D43" w:rsidRDefault="002B2F9D" w:rsidP="00C7022A">
      <w:pPr>
        <w:spacing w:line="360" w:lineRule="auto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Գործնական համատեքստ</w:t>
      </w:r>
    </w:p>
    <w:p w:rsidR="00727B94" w:rsidRPr="00C7022A" w:rsidRDefault="00C7022A" w:rsidP="00C7022A">
      <w:pPr>
        <w:spacing w:line="360" w:lineRule="auto"/>
        <w:ind w:firstLine="709"/>
        <w:rPr>
          <w:rFonts w:ascii="Sylfaen" w:hAnsi="Sylfaen"/>
          <w:b/>
          <w:sz w:val="24"/>
          <w:szCs w:val="24"/>
          <w:lang w:val="hy-AM"/>
        </w:rPr>
      </w:pPr>
      <w:r w:rsidRPr="00607D43">
        <w:rPr>
          <w:rFonts w:ascii="Sylfaen" w:hAnsi="Sylfaen"/>
          <w:b/>
          <w:sz w:val="24"/>
          <w:szCs w:val="24"/>
          <w:lang w:val="hy-AM"/>
        </w:rPr>
        <w:t xml:space="preserve">                        </w:t>
      </w:r>
      <w:r w:rsidR="00727B94" w:rsidRPr="00C7022A">
        <w:rPr>
          <w:rFonts w:ascii="Sylfaen" w:hAnsi="Sylfaen"/>
          <w:b/>
          <w:sz w:val="24"/>
          <w:szCs w:val="24"/>
          <w:lang w:val="hy-AM"/>
        </w:rPr>
        <w:t>Հեքիաթների ուսուցման զարգացնող ներուժը</w:t>
      </w:r>
    </w:p>
    <w:p w:rsidR="00C30A33" w:rsidRPr="00C7022A" w:rsidRDefault="00C30A33" w:rsidP="00C30A33">
      <w:pPr>
        <w:spacing w:line="360" w:lineRule="auto"/>
        <w:ind w:firstLine="709"/>
        <w:jc w:val="both"/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</w:pPr>
      <w:r w:rsidRPr="00C7022A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 xml:space="preserve">Դեռևս տարրական դասարաններում երեխաները ուսումնասիրում են փոքրածավալ հեքիաթներ: </w:t>
      </w:r>
      <w:r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Երկրորդ դասարանում կարևորվում է ժողովրդական բանահյուսության ամենատարածված տեսակներից մեկի՝ հեքիաթի ուսումնասիրումը: Այս դասընթացում նախատեսված նյութերից է օրինակ՝ </w:t>
      </w:r>
      <w:r w:rsidRPr="00C7022A">
        <w:rPr>
          <w:rFonts w:ascii="Sylfaen" w:hAnsi="Sylfaen"/>
          <w:sz w:val="24"/>
          <w:szCs w:val="24"/>
          <w:lang w:val="hy-AM"/>
        </w:rPr>
        <w:t>«</w:t>
      </w:r>
      <w:r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Երեք աղջիկների հեքիաթը</w:t>
      </w:r>
      <w:r w:rsidRPr="00C7022A">
        <w:rPr>
          <w:rFonts w:ascii="Sylfaen" w:hAnsi="Sylfaen"/>
          <w:sz w:val="24"/>
          <w:szCs w:val="24"/>
          <w:lang w:val="hy-AM"/>
        </w:rPr>
        <w:t>»</w:t>
      </w:r>
      <w:r>
        <w:rPr>
          <w:rStyle w:val="aa"/>
          <w:rFonts w:ascii="Sylfaen" w:hAnsi="Sylfaen" w:cs="Sylfaen"/>
          <w:color w:val="000000"/>
          <w:sz w:val="24"/>
          <w:szCs w:val="24"/>
          <w:shd w:val="clear" w:color="auto" w:fill="FFFFFF"/>
          <w:lang w:val="en-US"/>
        </w:rPr>
        <w:footnoteReference w:id="3"/>
      </w:r>
      <w:r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: Նյութի ուսուցման սկզբում ուսուցիչը նախ հասկացողություն է տալիս հեքիաթի մասին, ապա ընթերցում ու վերապատմում ուսուցման նյութ հանդիսացող հեքիաթը: Ընթերցելիս ուսուցիչը բացատրում է նոր բառերն ու դարձվածքները, ինչպես նաև բուն նյութի հետ փոխկապակցված կերպով մեկնաբանում ուսումնասիրվող նյութի ընթացքում հանդիպող բանահյուսական այլ նյութերը: Այս նյութի ուսումնասիրումը զուգորդվում է բանահյուսական այնպիսի նյութերի ուսումնասիրությամբ, ինչպիսիք են հանելուկները, առածներն ու </w:t>
      </w:r>
      <w:r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lastRenderedPageBreak/>
        <w:t>ասացվածքները, դարձվածները, օրորոցային երգը, օրհնանքը, տաղիկ-խաղիկները, որն առավել հետաքրքիր ու բովանդակալից է դարձնում ուսումնական նյութը՝ նպաստելով երեխաների ճանաչողության զարգացմանը, նյութը հեշտ ընկալելուն, յուրացնելուն և հեքիաթում բերվող առանձին խրատական մտքերն իմաստավորելուն: Հեքիաթի ուսումնասիրման համատեքստում, ավելի է ընդգծվում և սովորողների համար հասկանալի, ակնհայտ ու դյուրըմբռնելի դառնում այս նյութերի, մասնավորապես՝ առածի ու ասացվածքի սրամիտ գաղափարները, փոխաբերական իմաստով արտահայտած խրատական նշանակությունը:</w:t>
      </w:r>
    </w:p>
    <w:p w:rsidR="00C30A33" w:rsidRPr="00C7022A" w:rsidRDefault="00C30A33" w:rsidP="00C30A33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FFFFF"/>
          <w:lang w:val="hy-AM"/>
        </w:rPr>
      </w:pPr>
      <w:r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Հեքիաթի բուն գաղափարն է՝ լինել խելացի, խորագետ և հնարամիտ, այլ ոչ թե միամիտ, իսկ սովորողների համար այս գաղափարի բացահայտման գործում մեծ նշանակություն են ստանում հեքիաթի ընթացքում մեջբերվող բանահյուսական վերոնշյալ պատառիկները: Հեքիաթի ուսուցումը նպատակահարմար է իրականացնել նաև հերոսների՝ մասնավորապես բանիմաց թզուկի, միամիտ գյուղացու՝ աղջիկների հոր, ագահ նազիրի և հնարամիտ ու խելացի աղջիկների համեմատական բնութագրերը կազմելով: Հանդիպադրման շնորհիվ ավելի ակնառու են դառնում </w:t>
      </w:r>
      <w:r w:rsidRPr="00C7022A">
        <w:rPr>
          <w:rFonts w:ascii="Sylfaen" w:hAnsi="Sylfaen" w:cs="Sylfaen"/>
          <w:sz w:val="24"/>
          <w:szCs w:val="24"/>
          <w:shd w:val="clear" w:color="auto" w:fill="FFFFFF"/>
          <w:lang w:val="hy-AM"/>
        </w:rPr>
        <w:t>հերոսների տարբերությունները, ընդգծվում նրանց բնորոշ այնպիսի հատկանիշներ, ինչպիսիք են բանիմացությունը, խելքը, հնարամտությունը, միամտությունն ու խորամանկությունը, նպատակին հասնելու ձգտումը, միմյանց օգնելու, միասնականության, համախմբվածության կարևորությունը: Միաժամանակ՝ ակնառու է դառնում նշված հատկանիշների՝ այդ հատկանիշները կրող հերոսների համար ունեցած նշանակությունը: Հեքիաթի հերոսների օրինակով հնարավոր է դառնում նաև այդ հատանիշների նշանակությունն ու կարևորությունը բացահայտել ողջ մարդկային կյանքի համար:</w:t>
      </w:r>
    </w:p>
    <w:p w:rsidR="008D1208" w:rsidRPr="00C7022A" w:rsidRDefault="008D1208" w:rsidP="008D1208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lang w:val="hy-AM"/>
        </w:rPr>
      </w:pPr>
      <w:r w:rsidRPr="00C7022A">
        <w:rPr>
          <w:rFonts w:ascii="Sylfaen" w:hAnsi="Sylfaen"/>
          <w:sz w:val="24"/>
          <w:szCs w:val="24"/>
          <w:lang w:val="hy-AM"/>
        </w:rPr>
        <w:t xml:space="preserve">Հեքիաթի </w:t>
      </w:r>
      <w:r w:rsidRPr="008C6273">
        <w:rPr>
          <w:rFonts w:ascii="Sylfaen" w:hAnsi="Sylfaen"/>
          <w:sz w:val="24"/>
          <w:szCs w:val="24"/>
          <w:lang w:val="hy-AM"/>
        </w:rPr>
        <w:t xml:space="preserve">ուսումնասիրմանը կարող է հաջորդել </w:t>
      </w:r>
      <w:r>
        <w:rPr>
          <w:rFonts w:ascii="Sylfaen" w:hAnsi="Sylfaen"/>
          <w:sz w:val="24"/>
          <w:szCs w:val="24"/>
          <w:lang w:val="hy-AM"/>
        </w:rPr>
        <w:t>վերջին</w:t>
      </w:r>
      <w:r w:rsidRPr="008C6273">
        <w:rPr>
          <w:rFonts w:ascii="Sylfaen" w:hAnsi="Sylfaen"/>
          <w:sz w:val="24"/>
          <w:szCs w:val="24"/>
          <w:lang w:val="hy-AM"/>
        </w:rPr>
        <w:t>իս արծարծած խնդրի, թեմայի</w:t>
      </w:r>
      <w:r w:rsidRPr="00C7022A">
        <w:rPr>
          <w:rFonts w:ascii="Sylfaen" w:hAnsi="Sylfaen"/>
          <w:sz w:val="24"/>
          <w:szCs w:val="24"/>
          <w:lang w:val="hy-AM"/>
        </w:rPr>
        <w:t>, գաղափարի</w:t>
      </w:r>
      <w:r w:rsidRPr="008C6273">
        <w:rPr>
          <w:rFonts w:ascii="Sylfaen" w:hAnsi="Sylfaen"/>
          <w:sz w:val="24"/>
          <w:szCs w:val="24"/>
          <w:lang w:val="hy-AM"/>
        </w:rPr>
        <w:t xml:space="preserve"> շուրջ որևէ պատմվածք հորինելու առաջադրանքը, որն իրականացվում է հինգրոպեանոց ազատ շարադրանք մեթոդով</w:t>
      </w:r>
      <w:r w:rsidRPr="008C6273">
        <w:rPr>
          <w:rStyle w:val="aa"/>
          <w:rFonts w:ascii="Sylfaen" w:hAnsi="Sylfaen"/>
          <w:sz w:val="24"/>
          <w:szCs w:val="24"/>
          <w:lang w:val="en-US"/>
        </w:rPr>
        <w:footnoteReference w:id="4"/>
      </w:r>
      <w:r w:rsidRPr="008C6273">
        <w:rPr>
          <w:rFonts w:ascii="Sylfaen" w:hAnsi="Sylfaen"/>
          <w:sz w:val="24"/>
          <w:szCs w:val="24"/>
          <w:lang w:val="hy-AM"/>
        </w:rPr>
        <w:t xml:space="preserve">: Այնուհետ՝ հորինված նյութերին ծանոթանալուն նախորդում է ուսումնական նյութով նախատեսված բուն նյութի ուսումնասիրումը, որից հետո արդեն ընթերցվում են </w:t>
      </w:r>
      <w:r w:rsidRPr="008C6273">
        <w:rPr>
          <w:rFonts w:ascii="Sylfaen" w:hAnsi="Sylfaen"/>
          <w:sz w:val="24"/>
          <w:szCs w:val="24"/>
          <w:lang w:val="hy-AM"/>
        </w:rPr>
        <w:lastRenderedPageBreak/>
        <w:t>աշակերտների հորինվածքները, առանձնացվում բուն ուսումնական նյութով նախատեսված հատվածի հետ ունեցած ընդհանրություններն ու տարբերությունները: Նման մոտեցման շնորհիվ՝ երեխաների մոտ կձևավորվեն նաև թիմով աշխատելու, համագործակցելու կարողություններ և հմտություններ:</w:t>
      </w:r>
    </w:p>
    <w:p w:rsidR="00BE4A50" w:rsidRPr="00C7022A" w:rsidRDefault="008D1208" w:rsidP="00BE4A50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FFFFF"/>
          <w:lang w:val="hy-AM"/>
        </w:rPr>
      </w:pPr>
      <w:r w:rsidRPr="00C7022A">
        <w:rPr>
          <w:rFonts w:ascii="Sylfaen" w:hAnsi="Sylfaen" w:cs="Sylfaen"/>
          <w:sz w:val="24"/>
          <w:szCs w:val="24"/>
          <w:shd w:val="clear" w:color="auto" w:fill="FFFFFF"/>
          <w:lang w:val="hy-AM"/>
        </w:rPr>
        <w:t>Այսպես՝ հ</w:t>
      </w:r>
      <w:r w:rsidR="00BE4A50" w:rsidRPr="00C7022A">
        <w:rPr>
          <w:rFonts w:ascii="Sylfaen" w:hAnsi="Sylfaen" w:cs="Sylfaen"/>
          <w:sz w:val="24"/>
          <w:szCs w:val="24"/>
          <w:shd w:val="clear" w:color="auto" w:fill="FFFFFF"/>
          <w:lang w:val="hy-AM"/>
        </w:rPr>
        <w:t xml:space="preserve">եքիաթի ուսուցումը ստեղծարարության զարգացմանը նպատակաուղղելու համար կարելի է այն կազմակերպել </w:t>
      </w:r>
      <w:r w:rsidR="00BE4A50" w:rsidRPr="00C7022A">
        <w:rPr>
          <w:rFonts w:ascii="Sylfaen" w:hAnsi="Sylfaen"/>
          <w:b/>
          <w:sz w:val="24"/>
          <w:szCs w:val="24"/>
          <w:lang w:val="hy-AM"/>
        </w:rPr>
        <w:t>«</w:t>
      </w:r>
      <w:r w:rsidR="00BE4A50" w:rsidRPr="00C7022A">
        <w:rPr>
          <w:rFonts w:ascii="Sylfaen" w:hAnsi="Sylfaen" w:cs="Sylfaen"/>
          <w:b/>
          <w:sz w:val="24"/>
          <w:szCs w:val="24"/>
          <w:shd w:val="clear" w:color="auto" w:fill="FFFFFF"/>
          <w:lang w:val="hy-AM"/>
        </w:rPr>
        <w:t>Բառ-Բանալի</w:t>
      </w:r>
      <w:r w:rsidR="00BE4A50" w:rsidRPr="00C7022A">
        <w:rPr>
          <w:rFonts w:ascii="Sylfaen" w:hAnsi="Sylfaen"/>
          <w:b/>
          <w:sz w:val="24"/>
          <w:szCs w:val="24"/>
          <w:lang w:val="hy-AM"/>
        </w:rPr>
        <w:t>»</w:t>
      </w:r>
      <w:r w:rsidR="00BE4A50" w:rsidRPr="00C7022A">
        <w:rPr>
          <w:rFonts w:ascii="Sylfaen" w:hAnsi="Sylfaen" w:cs="Sylfaen"/>
          <w:sz w:val="24"/>
          <w:szCs w:val="24"/>
          <w:shd w:val="clear" w:color="auto" w:fill="FFFFFF"/>
          <w:lang w:val="hy-AM"/>
        </w:rPr>
        <w:t xml:space="preserve"> մեթոդական հնարի միջոցով: Մինչ նյութի ուսումնասիրությունն սկսելը ուսուցիչն առանձնացնում է մի քանի բառ, որոնք կոչվում են բանալի բառեր: </w:t>
      </w:r>
      <w:r w:rsidR="004A0790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Ուսուցիչը գրատախտակին գրում է նաև թեմային առնչվող և հեքիաթի իմաստից բխող օժանդակ բառեր և բառակապակցություններ՝ </w:t>
      </w:r>
      <w:r w:rsidR="00BE4A50" w:rsidRPr="00C7022A">
        <w:rPr>
          <w:rFonts w:ascii="Sylfaen" w:hAnsi="Sylfaen" w:cs="Sylfaen"/>
          <w:sz w:val="24"/>
          <w:szCs w:val="24"/>
          <w:shd w:val="clear" w:color="auto" w:fill="FFFFFF"/>
          <w:lang w:val="hy-AM"/>
        </w:rPr>
        <w:t>աշակերտներին հիշեցնելով, որ բառերը վերցված են այն հեքիաթից, որը պետք է ուսումնասիրել: Ապա հրահանգում է բանալի բառերով ստեղծել փոքրիկ հեքիաթ կամ պատմություն: Յուրաքանչյուր աշակերտ ստեղծում է այդպիսի պատմություն: Ապա ձևավորվում են փոքր խմբեր: Ստեղծված խմբերում ցածրաձայն քննարկվում են խմբի անդամների հորինած պատմությունները և որոշում, թե որ պատմություններն են ներկայացվելու ամբողջ դասարանին: Յուրաքանչյուր խմբից ընտրվում է մեկ կամ երկու պատմություն: Հորինված հեքիաթների, պատմությունների ընթերցումներն ավարտելուց հետո անցնում են ուսումնական նյութը և համեմատություն անցկացնում իրենց ստեղծած պատմությունների և ուսումնասիրված հեքիաթի միջև:</w:t>
      </w:r>
    </w:p>
    <w:p w:rsidR="00DC7B6B" w:rsidRDefault="009A5357" w:rsidP="00DC7B6B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 w:rsidRPr="00C7022A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Հեքիաթի ուսուցման գործընթացը կարելի է նաև կազմակերպել </w:t>
      </w:r>
      <w:r w:rsidRPr="00C7022A">
        <w:rPr>
          <w:rFonts w:ascii="Sylfaen" w:hAnsi="Sylfaen" w:cs="Sylfaen"/>
          <w:b/>
          <w:sz w:val="24"/>
          <w:szCs w:val="24"/>
          <w:shd w:val="clear" w:color="auto" w:fill="FAFCFF"/>
          <w:lang w:val="hy-AM"/>
        </w:rPr>
        <w:t>խաղի</w:t>
      </w:r>
      <w:r w:rsidRPr="00C7022A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մեթոդով, որը խթանում է երեխաների մտավոր ակտիվությունը: Խաղային ձևով ուսուցումը խաղային գործունեության և մտավոր ակտիվության միջոցով բավարարում է կրտսեր դպրոցականների տարիքային պահանջմունքները, ապահովում ստեղծագործական աշխատանքի խթանումը, նպաստում սովորողների վերլուծական, գիտելիքների ինքնուրույն ձեռքբերման և կիրառման, մտավոր ունակությունների զարգացմանը: Նման ձևով ուսուցուման գործընթացի կազմակերպումը արդյունավետ է </w:t>
      </w:r>
      <w:r w:rsidRPr="00C7022A">
        <w:rPr>
          <w:rFonts w:ascii="Sylfaen" w:hAnsi="Sylfaen"/>
          <w:sz w:val="24"/>
          <w:szCs w:val="24"/>
          <w:lang w:val="hy-AM"/>
        </w:rPr>
        <w:t>«</w:t>
      </w:r>
      <w:r w:rsidRPr="00C7022A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միջանձնային այնպիսի հատկանիշների դրսևորման առումով, ինչպիսիք են կոլեկտիվ աշխատանքը, մտքերի, </w:t>
      </w:r>
      <w:r w:rsidRPr="00C7022A">
        <w:rPr>
          <w:rFonts w:ascii="Sylfaen" w:hAnsi="Sylfaen" w:cs="Sylfaen"/>
          <w:sz w:val="24"/>
          <w:szCs w:val="24"/>
          <w:shd w:val="clear" w:color="auto" w:fill="FAFCFF"/>
          <w:lang w:val="hy-AM"/>
        </w:rPr>
        <w:lastRenderedPageBreak/>
        <w:t>տեղեկատվության փոխանակությունը, փոխօգնությունը և այլն</w:t>
      </w:r>
      <w:r w:rsidRPr="00C7022A">
        <w:rPr>
          <w:rFonts w:ascii="Sylfaen" w:hAnsi="Sylfaen"/>
          <w:sz w:val="24"/>
          <w:szCs w:val="24"/>
          <w:lang w:val="hy-AM"/>
        </w:rPr>
        <w:t>»</w:t>
      </w:r>
      <w:r w:rsidRPr="009A5357">
        <w:rPr>
          <w:rStyle w:val="aa"/>
          <w:rFonts w:ascii="Sylfaen" w:hAnsi="Sylfaen" w:cs="Sylfaen"/>
          <w:sz w:val="24"/>
          <w:szCs w:val="24"/>
          <w:shd w:val="clear" w:color="auto" w:fill="FAFCFF"/>
          <w:lang w:val="en-US"/>
        </w:rPr>
        <w:footnoteReference w:id="5"/>
      </w:r>
      <w:r w:rsidRPr="00C7022A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: </w:t>
      </w:r>
      <w:r w:rsidR="00DC7B6B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Ստորև ներկայացնում եմ խմբային աշխատանք:</w:t>
      </w:r>
    </w:p>
    <w:p w:rsidR="00DC7B6B" w:rsidRDefault="00DC7B6B" w:rsidP="009A5357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</w:p>
    <w:p w:rsidR="00DC7B6B" w:rsidRDefault="00DC7B6B" w:rsidP="009A5357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                          Հեքիաթի դերը տարրական դպրոցում</w:t>
      </w:r>
    </w:p>
    <w:p w:rsidR="00DC7B6B" w:rsidRDefault="00DC7B6B" w:rsidP="009A5357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                                            Խմբային աշխատանք</w:t>
      </w:r>
    </w:p>
    <w:p w:rsidR="00DC7B6B" w:rsidRDefault="00DC7B6B" w:rsidP="009A5357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                                                Կարմիր գլխարկը</w:t>
      </w:r>
    </w:p>
    <w:p w:rsidR="00614936" w:rsidRDefault="00614936" w:rsidP="009A5357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Նպատակը-</w:t>
      </w:r>
      <w:r w:rsidR="00D80C1D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1 </w:t>
      </w:r>
      <w:r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Ինքնուրույն ստեղծագործելու կարողություն:</w:t>
      </w:r>
    </w:p>
    <w:p w:rsidR="00614936" w:rsidRDefault="00D80C1D" w:rsidP="009A5357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>
        <w:rPr>
          <w:rFonts w:ascii="Sylfaen" w:hAnsi="Sylfaen" w:cs="Sylfaen"/>
          <w:sz w:val="24"/>
          <w:szCs w:val="24"/>
          <w:shd w:val="clear" w:color="auto" w:fill="FAFCFF"/>
          <w:lang w:val="hy-AM"/>
        </w:rPr>
        <w:t>2 Աշակերտը աշակերտի հետ համագործակցելու կարողություն:</w:t>
      </w:r>
    </w:p>
    <w:p w:rsidR="00DC7B6B" w:rsidRDefault="00DC7B6B" w:rsidP="009A5357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>
        <w:rPr>
          <w:rFonts w:ascii="Sylfaen" w:hAnsi="Sylfaen" w:cs="Sylfaen"/>
          <w:noProof/>
          <w:sz w:val="24"/>
          <w:szCs w:val="24"/>
          <w:shd w:val="clear" w:color="auto" w:fill="FAFCFF"/>
          <w:lang w:eastAsia="ru-RU"/>
        </w:rPr>
        <w:drawing>
          <wp:inline distT="0" distB="0" distL="0" distR="0">
            <wp:extent cx="4733925" cy="39500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963663_5542809815762411_902948794361754790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499" cy="39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6B" w:rsidRDefault="00DC7B6B" w:rsidP="009A5357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>
        <w:rPr>
          <w:rFonts w:ascii="Sylfaen" w:hAnsi="Sylfaen" w:cs="Sylfaen"/>
          <w:noProof/>
          <w:sz w:val="24"/>
          <w:szCs w:val="24"/>
          <w:shd w:val="clear" w:color="auto" w:fill="FAFCFF"/>
          <w:lang w:eastAsia="ru-RU"/>
        </w:rPr>
        <w:lastRenderedPageBreak/>
        <w:drawing>
          <wp:inline distT="0" distB="0" distL="0" distR="0">
            <wp:extent cx="4276725" cy="345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096630_596310535520514_3323402907927885443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118" cy="345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6B" w:rsidRDefault="00DC7B6B" w:rsidP="009A5357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>
        <w:rPr>
          <w:rFonts w:ascii="Sylfaen" w:hAnsi="Sylfaen" w:cs="Sylfaen"/>
          <w:noProof/>
          <w:sz w:val="24"/>
          <w:szCs w:val="24"/>
          <w:shd w:val="clear" w:color="auto" w:fill="FAFCFF"/>
          <w:lang w:eastAsia="ru-RU"/>
        </w:rPr>
        <w:drawing>
          <wp:inline distT="0" distB="0" distL="0" distR="0">
            <wp:extent cx="4277375" cy="3629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992099_440073317980965_115500694402864671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080" cy="363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6B" w:rsidRPr="00DC7B6B" w:rsidRDefault="00DC7B6B" w:rsidP="009A5357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</w:p>
    <w:p w:rsidR="00727B94" w:rsidRPr="00C7022A" w:rsidRDefault="00C34938" w:rsidP="00727B94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lang w:val="hy-AM"/>
        </w:rPr>
      </w:pPr>
      <w:r w:rsidRPr="00C7022A">
        <w:rPr>
          <w:rFonts w:ascii="Sylfaen" w:hAnsi="Sylfaen" w:cs="Sylfaen"/>
          <w:sz w:val="24"/>
          <w:szCs w:val="24"/>
          <w:lang w:val="hy-AM"/>
        </w:rPr>
        <w:t xml:space="preserve">Հեքիաթի ուսուցման համար կարևոր է նաև նրա հերոսների վերաբերյալ բնութագրական աշխատանքը, որը հեքիաթի հերոսի մասին լիարժեք պատկերացում կազմելու և ճանաչողական գիտելիքներ ձեռք բերելու, երևակայական, ստեղծագործական կարողություններ մշակելու միջոց է: Այն կզարգացնի կրտսեր </w:t>
      </w:r>
      <w:r w:rsidRPr="00C7022A">
        <w:rPr>
          <w:rFonts w:ascii="Sylfaen" w:hAnsi="Sylfaen" w:cs="Sylfaen"/>
          <w:sz w:val="24"/>
          <w:szCs w:val="24"/>
          <w:lang w:val="hy-AM"/>
        </w:rPr>
        <w:lastRenderedPageBreak/>
        <w:t>դպրոցականների ստեղծագործական կարողությունները, պատկերավոր մտածողությունը, ստեղծագործական միտքը:</w:t>
      </w:r>
    </w:p>
    <w:p w:rsidR="00AA3157" w:rsidRPr="00C7022A" w:rsidRDefault="00AA3157" w:rsidP="00AA3157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/>
          <w:sz w:val="24"/>
          <w:szCs w:val="24"/>
          <w:lang w:val="hy-AM"/>
        </w:rPr>
        <w:t>Տարրական դասարաններում ուսումնասիրվող հեքիաթներն աչքի են ընկնում պարզությամբ, երեխաների ընկալման կարողություններին հասանելիությամբ, այդուհանդերձ՝ մեծապես կարևորվում է ուսուցչի խոր ու հանգամանալից վերլուծությունը: Այսպես՝ որպեսզի երեխաները հեքիաթի բովանդակությունն ավելի խոր հասկանան՝ ուսուցիչը պետք է պատկերացում տա հեքիաթի հերոսների մասին, դեպքերի զարգացման և դրանում հերոսների ունեցած դերի մասին: Ստեղծագործական կարողությունների զարգացմանը պետք է նպատակաուղղել երեխաների ուշադրության սևեռումը հեքիաթի պատկերային և արտահայտչական լեզվական միջոցների վրա, որը կնպաստի աշակերտների կողմից սեփական հեքիաթը հորինելու հանձնարարության կատարման արդյունավետության բարձրացմանը: Կարելի է նաև հեքիաթի թեման կամ սկիզբն ընտրել համատեղ քննարկման միջոցով, երբ յուրաքանչյուր աշակերտ հորինում է իր հեքիաթի համար նախատեսվող վերնագիրը կամ սկիզբը, այնուհետև դասարանում անցկացվող քննարկման արդյունքում ընտրվում է դրանցից որևէ մեկը:</w:t>
      </w:r>
    </w:p>
    <w:p w:rsidR="00285B26" w:rsidRPr="00C7022A" w:rsidRDefault="00AA3157" w:rsidP="00285B26">
      <w:pPr>
        <w:spacing w:line="360" w:lineRule="auto"/>
        <w:ind w:firstLine="709"/>
        <w:jc w:val="both"/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</w:pPr>
      <w:r w:rsidRPr="00C7022A">
        <w:rPr>
          <w:rFonts w:ascii="Sylfaen" w:hAnsi="Sylfaen"/>
          <w:sz w:val="24"/>
          <w:szCs w:val="24"/>
          <w:lang w:val="hy-AM"/>
        </w:rPr>
        <w:t xml:space="preserve">Այս կամ այն դասանյութի ուսումնասիրումն առավել հետաքրքրական դարձնելու և աշակերտների ուշադրությունը տվյալ դասանյութի վրա գրավելու, ինչպես նաև նրանց ընթերցանության նկատմամբ հետաքրքրությունը մեծացնելու, ստեղծագործական ներուժը զարգացնելու նպատակով՝ նպատակահարմար է, մասնավորապես, համեմատաբար ծավալուն </w:t>
      </w:r>
      <w:r w:rsidR="0098468C" w:rsidRPr="00C7022A">
        <w:rPr>
          <w:rFonts w:ascii="Sylfaen" w:hAnsi="Sylfaen"/>
          <w:sz w:val="24"/>
          <w:szCs w:val="24"/>
          <w:lang w:val="hy-AM"/>
        </w:rPr>
        <w:t>հեքիաթն</w:t>
      </w:r>
      <w:r w:rsidRPr="00C7022A">
        <w:rPr>
          <w:rFonts w:ascii="Sylfaen" w:hAnsi="Sylfaen"/>
          <w:sz w:val="24"/>
          <w:szCs w:val="24"/>
          <w:lang w:val="hy-AM"/>
        </w:rPr>
        <w:t xml:space="preserve">երն ուսումնասիրել համագործակցային ուսուցան տարրեր կիրառելով, այսպես՝ ուսուցումն  սկսել ուսուցչի նախաբանով, որը կարող է լինել նյութի հետ կապված, այն փոխլրացնող կամ նրանից բխող </w:t>
      </w:r>
      <w:r w:rsidRPr="00C7022A">
        <w:rPr>
          <w:rFonts w:ascii="Sylfaen" w:hAnsi="Sylfaen"/>
          <w:i/>
          <w:sz w:val="24"/>
          <w:szCs w:val="24"/>
          <w:lang w:val="hy-AM"/>
        </w:rPr>
        <w:t xml:space="preserve">առած, ասացվածք </w:t>
      </w:r>
      <w:r w:rsidRPr="00C7022A">
        <w:rPr>
          <w:rFonts w:ascii="Sylfaen" w:hAnsi="Sylfaen"/>
          <w:sz w:val="24"/>
          <w:szCs w:val="24"/>
          <w:lang w:val="hy-AM"/>
        </w:rPr>
        <w:t>կամ</w:t>
      </w:r>
      <w:r w:rsidRPr="00C7022A">
        <w:rPr>
          <w:rFonts w:ascii="Sylfaen" w:hAnsi="Sylfaen"/>
          <w:i/>
          <w:sz w:val="24"/>
          <w:szCs w:val="24"/>
          <w:lang w:val="hy-AM"/>
        </w:rPr>
        <w:t xml:space="preserve"> ասույթ</w:t>
      </w:r>
      <w:r w:rsidRPr="00C7022A">
        <w:rPr>
          <w:rFonts w:ascii="Sylfaen" w:hAnsi="Sylfaen"/>
          <w:sz w:val="24"/>
          <w:szCs w:val="24"/>
          <w:lang w:val="hy-AM"/>
        </w:rPr>
        <w:t>, կամ ուսուցչի կողմից նախապես ընտրված այնպիսի հարցերով, որոնց պատասխանները հանգեցնում են ուսումնասիրվելիք նյութի բովանդակության բացահայտմանը:</w:t>
      </w:r>
      <w:r w:rsidR="00285B26" w:rsidRPr="00C7022A">
        <w:rPr>
          <w:rFonts w:ascii="Sylfaen" w:hAnsi="Sylfaen"/>
          <w:sz w:val="24"/>
          <w:szCs w:val="24"/>
          <w:lang w:val="hy-AM"/>
        </w:rPr>
        <w:t xml:space="preserve"> 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Այսպես՝ </w:t>
      </w:r>
      <w:r w:rsidR="00285B26" w:rsidRPr="00C7022A">
        <w:rPr>
          <w:rFonts w:ascii="Sylfaen" w:hAnsi="Sylfaen"/>
          <w:sz w:val="24"/>
          <w:szCs w:val="24"/>
          <w:lang w:val="hy-AM"/>
        </w:rPr>
        <w:t>«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Թող ուրի՛շն անի</w:t>
      </w:r>
      <w:r w:rsidR="00285B26" w:rsidRPr="00C7022A">
        <w:rPr>
          <w:rFonts w:ascii="Sylfaen" w:hAnsi="Sylfaen"/>
          <w:sz w:val="24"/>
          <w:szCs w:val="24"/>
          <w:lang w:val="hy-AM"/>
        </w:rPr>
        <w:t>»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 հեքիաթն ուսումնասիրելիս ուսուցիչը նախ հարցադրումներում վերհանում է աշակերտների նախնական գիտելիքները, հասկացողություն է տալիս հեքիաթի մասին, ապա անցնում է ուսումնական նյութ հանդիսացող հեքիաթի ընթերցմանն, 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lastRenderedPageBreak/>
        <w:t xml:space="preserve">այն վերլուծում է և վերապատմանը: Հեքիաթի բուն գաղափարը՝ ծուլացող, գլուխ պահող, հույսն ուրիշի վրա դնող մարդը վնասում է և՛ իրեն, և՛ մյուսներին, ամփոփվում է նրա բովանդակութունից բխող, հիմնական միտքն ամբողջացնող առածների ուսումնասիրությամբ՝ </w:t>
      </w:r>
      <w:r w:rsidR="00285B26" w:rsidRPr="00C7022A">
        <w:rPr>
          <w:rFonts w:ascii="Sylfaen" w:hAnsi="Sylfaen"/>
          <w:sz w:val="24"/>
          <w:szCs w:val="24"/>
          <w:lang w:val="hy-AM"/>
        </w:rPr>
        <w:t>«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Ես՝ աղա, դու՝ աղա, մեր աղունը ո՞վ աղա</w:t>
      </w:r>
      <w:r w:rsidR="00285B26" w:rsidRPr="00C7022A">
        <w:rPr>
          <w:rFonts w:ascii="Sylfaen" w:hAnsi="Sylfaen"/>
          <w:sz w:val="24"/>
          <w:szCs w:val="24"/>
          <w:lang w:val="hy-AM"/>
        </w:rPr>
        <w:t>»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="00285B26" w:rsidRPr="00C7022A">
        <w:rPr>
          <w:rFonts w:ascii="Sylfaen" w:hAnsi="Sylfaen"/>
          <w:sz w:val="24"/>
          <w:szCs w:val="24"/>
          <w:lang w:val="hy-AM"/>
        </w:rPr>
        <w:t>«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Գործի անունը տալիս գլխի ցավը բռնում է</w:t>
      </w:r>
      <w:r w:rsidR="00285B26" w:rsidRPr="00C7022A">
        <w:rPr>
          <w:rFonts w:ascii="Sylfaen" w:hAnsi="Sylfaen"/>
          <w:sz w:val="24"/>
          <w:szCs w:val="24"/>
          <w:lang w:val="hy-AM"/>
        </w:rPr>
        <w:t>»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="00285B26" w:rsidRPr="00C7022A">
        <w:rPr>
          <w:rFonts w:ascii="Sylfaen" w:hAnsi="Sylfaen"/>
          <w:sz w:val="24"/>
          <w:szCs w:val="24"/>
          <w:lang w:val="hy-AM"/>
        </w:rPr>
        <w:t>«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Ուրիշի ձեռքին նայողը սոված կմնա</w:t>
      </w:r>
      <w:r w:rsidR="00285B26" w:rsidRPr="00C7022A">
        <w:rPr>
          <w:rFonts w:ascii="Sylfaen" w:hAnsi="Sylfaen"/>
          <w:sz w:val="24"/>
          <w:szCs w:val="24"/>
          <w:lang w:val="hy-AM"/>
        </w:rPr>
        <w:t>»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="00285B26" w:rsidRPr="00C7022A">
        <w:rPr>
          <w:rFonts w:ascii="Sylfaen" w:hAnsi="Sylfaen"/>
          <w:sz w:val="24"/>
          <w:szCs w:val="24"/>
          <w:lang w:val="hy-AM"/>
        </w:rPr>
        <w:t>«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Մարդ ինչ որ իր ձեռքով կանի, աշխարհը չի անի</w:t>
      </w:r>
      <w:r w:rsidR="00285B26" w:rsidRPr="00C7022A">
        <w:rPr>
          <w:rFonts w:ascii="Sylfaen" w:hAnsi="Sylfaen"/>
          <w:sz w:val="24"/>
          <w:szCs w:val="24"/>
          <w:lang w:val="hy-AM"/>
        </w:rPr>
        <w:t>»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="00285B26" w:rsidRPr="00C7022A">
        <w:rPr>
          <w:rFonts w:ascii="Sylfaen" w:hAnsi="Sylfaen"/>
          <w:sz w:val="24"/>
          <w:szCs w:val="24"/>
          <w:lang w:val="hy-AM"/>
        </w:rPr>
        <w:t>«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Ուրիշի ձեռքով ապուր ուտողի բերանը կվառվի</w:t>
      </w:r>
      <w:r w:rsidR="00285B26" w:rsidRPr="00C7022A">
        <w:rPr>
          <w:rFonts w:ascii="Sylfaen" w:hAnsi="Sylfaen"/>
          <w:sz w:val="24"/>
          <w:szCs w:val="24"/>
          <w:lang w:val="hy-AM"/>
        </w:rPr>
        <w:t>»</w:t>
      </w:r>
      <w:r w:rsidR="00285B26"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: Երեխաներին հասկանալի է դառնում, որ ցանկացած իրավիճակում պետք է հույսը դնել սեփական անձի վրա, որ ոչ ոք քո փոխարեն ավելի լավ չի կարող անել այն, ինչն օգտակար կարող է լինել քեզ համար, որ գործը խոսքով չեն անում: Այսպիսով, երեխան ըմբռնում է ցանկացած դժվարություն գործով, ինչպես սեփական ուժերով, այնպես էլ համատեղ ջանքերով հաղթահարելու գործոնը ոչ միայն հեքիաթում, այլև առօրիայում: Երեխաներին առաջադրվում է հորինել հեքիաթի շարունակությունը՝ երևակայության միջոցով նոր լուծումներ գտնելով բնագրում ներկայացված իրավիճակի համար, որը խթանում է սովորողների ստեղծագործական երևակայությունը, նաև կարծիքներ են հայտնում բնագրի շարունակության շուրջ, վերհանում հեքիաթի բարոյախոսությունը, նշում, թե հեքիաթի հերոսներն ինչ ընդհանուր հատկանիշներով են բնորոշվում:</w:t>
      </w:r>
    </w:p>
    <w:p w:rsidR="00871B17" w:rsidRPr="00C7022A" w:rsidRDefault="00871B17" w:rsidP="00285B26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Այսպիսով՝ հեքիաթի ուսուցումը ստեղարարության զարգացմանը նպատակաուղղելու հարցում մեծ է ուսուցման ինչպես ժամանակակից, այնպես էլ ավանդական մեթոդների կիրառման նշանակությունը: Ընդ որում՝ առավել արդյունավետ է, եթե դասագործընթացում դրանք կիրառվում են համատեղ:</w:t>
      </w:r>
    </w:p>
    <w:p w:rsidR="001F6DFA" w:rsidRPr="00C7022A" w:rsidRDefault="00C7022A" w:rsidP="00C7022A">
      <w:pPr>
        <w:spacing w:line="360" w:lineRule="auto"/>
        <w:ind w:firstLine="709"/>
        <w:jc w:val="both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44A4329" wp14:editId="5FFF7264">
            <wp:extent cx="4733925" cy="276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cac548c0330c8e16fe18324c572a01_w870_h39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FA" w:rsidRDefault="002B2F9D" w:rsidP="00727B94">
      <w:pPr>
        <w:spacing w:line="360" w:lineRule="auto"/>
        <w:ind w:firstLine="709"/>
        <w:jc w:val="center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hy-AM"/>
        </w:rPr>
        <w:t>Հետազոտության ընթացք</w:t>
      </w:r>
    </w:p>
    <w:p w:rsidR="00871B17" w:rsidRDefault="00871B17" w:rsidP="00FE340D">
      <w:pPr>
        <w:spacing w:line="360" w:lineRule="auto"/>
        <w:jc w:val="center"/>
        <w:rPr>
          <w:rFonts w:ascii="Sylfaen" w:hAnsi="Sylfaen"/>
          <w:b/>
          <w:sz w:val="24"/>
          <w:szCs w:val="24"/>
          <w:lang w:val="en-US"/>
        </w:rPr>
      </w:pPr>
      <w:r w:rsidRPr="00CD079D">
        <w:rPr>
          <w:rFonts w:ascii="Sylfaen" w:hAnsi="Sylfaen"/>
          <w:b/>
          <w:sz w:val="24"/>
          <w:szCs w:val="24"/>
          <w:lang w:val="hy-AM"/>
        </w:rPr>
        <w:t>Հեքիաթի ուսուցման միջոցով կրտսեր</w:t>
      </w:r>
      <w:r>
        <w:rPr>
          <w:rFonts w:ascii="Sylfaen" w:hAnsi="Sylfaen"/>
          <w:b/>
          <w:sz w:val="24"/>
          <w:szCs w:val="24"/>
          <w:lang w:val="en-US"/>
        </w:rPr>
        <w:t xml:space="preserve"> դպրոցականների</w:t>
      </w:r>
      <w:r w:rsidRPr="00CD079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en-US"/>
        </w:rPr>
        <w:t xml:space="preserve">ստեղծարարության զարգացմանն </w:t>
      </w:r>
      <w:r w:rsidRPr="00CD079D">
        <w:rPr>
          <w:rFonts w:ascii="Sylfaen" w:hAnsi="Sylfaen"/>
          <w:b/>
          <w:sz w:val="24"/>
          <w:szCs w:val="24"/>
          <w:lang w:val="hy-AM"/>
        </w:rPr>
        <w:t>ուղ</w:t>
      </w:r>
      <w:r w:rsidRPr="00783B68">
        <w:rPr>
          <w:rFonts w:ascii="Sylfaen" w:hAnsi="Sylfaen"/>
          <w:b/>
          <w:sz w:val="24"/>
          <w:szCs w:val="24"/>
          <w:lang w:val="hy-AM"/>
        </w:rPr>
        <w:t>ղ</w:t>
      </w:r>
      <w:r w:rsidRPr="00CD079D">
        <w:rPr>
          <w:rFonts w:ascii="Sylfaen" w:hAnsi="Sylfaen"/>
          <w:b/>
          <w:sz w:val="24"/>
          <w:szCs w:val="24"/>
          <w:lang w:val="hy-AM"/>
        </w:rPr>
        <w:t xml:space="preserve">ված մեթոդական </w:t>
      </w:r>
      <w:r w:rsidR="0055236B">
        <w:rPr>
          <w:rFonts w:ascii="Sylfaen" w:hAnsi="Sylfaen"/>
          <w:b/>
          <w:sz w:val="24"/>
          <w:szCs w:val="24"/>
          <w:lang w:val="en-US"/>
        </w:rPr>
        <w:t>վարժություն</w:t>
      </w:r>
      <w:r w:rsidRPr="00CD079D">
        <w:rPr>
          <w:rFonts w:ascii="Sylfaen" w:hAnsi="Sylfaen"/>
          <w:b/>
          <w:sz w:val="24"/>
          <w:szCs w:val="24"/>
          <w:lang w:val="hy-AM"/>
        </w:rPr>
        <w:t>ներ</w:t>
      </w:r>
    </w:p>
    <w:p w:rsidR="00A17F31" w:rsidRPr="004D7714" w:rsidRDefault="00A17F31" w:rsidP="00A17F31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lang w:val="en-US"/>
        </w:rPr>
      </w:pPr>
      <w:r w:rsidRPr="00CD079D">
        <w:rPr>
          <w:rFonts w:ascii="Sylfaen" w:hAnsi="Sylfaen"/>
          <w:sz w:val="24"/>
          <w:szCs w:val="24"/>
          <w:lang w:val="hy-AM"/>
        </w:rPr>
        <w:t xml:space="preserve">Կրտսեր դպրոցականների </w:t>
      </w:r>
      <w:r>
        <w:rPr>
          <w:rFonts w:ascii="Sylfaen" w:hAnsi="Sylfaen"/>
          <w:sz w:val="24"/>
          <w:szCs w:val="24"/>
          <w:lang w:val="en-US"/>
        </w:rPr>
        <w:t>ստեղծարարության</w:t>
      </w:r>
      <w:r w:rsidRPr="00CD079D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en-US"/>
        </w:rPr>
        <w:t>զարգաց</w:t>
      </w:r>
      <w:r w:rsidRPr="00CD079D">
        <w:rPr>
          <w:rFonts w:ascii="Sylfaen" w:hAnsi="Sylfaen"/>
          <w:sz w:val="24"/>
          <w:szCs w:val="24"/>
          <w:lang w:val="hy-AM"/>
        </w:rPr>
        <w:t>ման գործընթացն առավել արդյունավետ դարձնելուն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r w:rsidRPr="00CD079D">
        <w:rPr>
          <w:rFonts w:ascii="Sylfaen" w:hAnsi="Sylfaen"/>
          <w:sz w:val="24"/>
          <w:szCs w:val="24"/>
          <w:lang w:val="hy-AM"/>
        </w:rPr>
        <w:t xml:space="preserve">համար ներկայումս արդիական </w:t>
      </w:r>
      <w:r>
        <w:rPr>
          <w:rFonts w:ascii="Sylfaen" w:hAnsi="Sylfaen"/>
          <w:sz w:val="24"/>
          <w:szCs w:val="24"/>
          <w:lang w:val="en-US"/>
        </w:rPr>
        <w:t xml:space="preserve">է </w:t>
      </w:r>
      <w:r w:rsidRPr="00CD079D">
        <w:rPr>
          <w:rFonts w:ascii="Sylfaen" w:hAnsi="Sylfaen"/>
          <w:sz w:val="24"/>
          <w:szCs w:val="24"/>
          <w:lang w:val="hy-AM"/>
        </w:rPr>
        <w:t>և առանցքային նշանակություն ունի ուսուցման ժամանակակից մեթոդների ներդրումն ու գործածումը, առկա փորձի կիրառումը, նոր փորձի ձեռքբերումն ու կատարելագործումը, ինչպես նաև նորար</w:t>
      </w:r>
      <w:r w:rsidRPr="00783B68">
        <w:rPr>
          <w:rFonts w:ascii="Sylfaen" w:hAnsi="Sylfaen"/>
          <w:sz w:val="24"/>
          <w:szCs w:val="24"/>
          <w:lang w:val="hy-AM"/>
        </w:rPr>
        <w:t>ար</w:t>
      </w:r>
      <w:r w:rsidRPr="00CD079D">
        <w:rPr>
          <w:rFonts w:ascii="Sylfaen" w:hAnsi="Sylfaen"/>
          <w:sz w:val="24"/>
          <w:szCs w:val="24"/>
          <w:lang w:val="hy-AM"/>
        </w:rPr>
        <w:t xml:space="preserve">ական մոտեցումների մշակումը: Կարևորվում են նաև այդ մեթոդների ու մոտեցումների վրա հիմնված վարժությունները: Կարծում ենք՝ </w:t>
      </w:r>
      <w:r w:rsidR="004D7714">
        <w:rPr>
          <w:rFonts w:ascii="Sylfaen" w:hAnsi="Sylfaen"/>
          <w:sz w:val="24"/>
          <w:szCs w:val="24"/>
          <w:lang w:val="en-US"/>
        </w:rPr>
        <w:t>ստեղծարարությունը</w:t>
      </w:r>
      <w:r w:rsidRPr="00CD079D">
        <w:rPr>
          <w:rFonts w:ascii="Sylfaen" w:hAnsi="Sylfaen"/>
          <w:sz w:val="24"/>
          <w:szCs w:val="24"/>
          <w:lang w:val="hy-AM"/>
        </w:rPr>
        <w:t xml:space="preserve"> խթանելուն մեծապես կնպաստի </w:t>
      </w:r>
      <w:r w:rsidR="004D7714">
        <w:rPr>
          <w:rFonts w:ascii="Sylfaen" w:hAnsi="Sylfaen"/>
          <w:sz w:val="24"/>
          <w:szCs w:val="24"/>
          <w:lang w:val="en-US"/>
        </w:rPr>
        <w:t xml:space="preserve">հեքիաթի ուսուցման </w:t>
      </w:r>
      <w:r w:rsidRPr="00CD079D">
        <w:rPr>
          <w:rFonts w:ascii="Sylfaen" w:hAnsi="Sylfaen"/>
          <w:sz w:val="24"/>
          <w:szCs w:val="24"/>
          <w:lang w:val="hy-AM"/>
        </w:rPr>
        <w:t>դասաժամերի արդիականացումը, որով հնարավոր կլինի ուղի հարթել ուսումնական գործընթացի</w:t>
      </w:r>
      <w:r w:rsidR="004D7714">
        <w:rPr>
          <w:rFonts w:ascii="Sylfaen" w:hAnsi="Sylfaen"/>
          <w:sz w:val="24"/>
          <w:szCs w:val="24"/>
          <w:lang w:val="en-US"/>
        </w:rPr>
        <w:t xml:space="preserve"> </w:t>
      </w:r>
      <w:r w:rsidRPr="00CD079D">
        <w:rPr>
          <w:rFonts w:ascii="Sylfaen" w:hAnsi="Sylfaen"/>
          <w:sz w:val="24"/>
          <w:szCs w:val="24"/>
          <w:lang w:val="hy-AM"/>
        </w:rPr>
        <w:t xml:space="preserve">արդյունավետ կազմակերպման համար և այն դարձնել նպատակային, լուծել ուսումնական կոնկրետ խնդիրներ՝ համարժեք մեթոդների ընտրությամբ և նպատակային գործադրմամբ: </w:t>
      </w:r>
      <w:r w:rsidRPr="00CD079D">
        <w:rPr>
          <w:rFonts w:ascii="Sylfaen" w:hAnsi="Sylfaen" w:cs="Sylfaen"/>
          <w:sz w:val="24"/>
          <w:szCs w:val="24"/>
          <w:lang w:val="hy-AM"/>
        </w:rPr>
        <w:t xml:space="preserve">Ըստ էության, </w:t>
      </w:r>
      <w:r w:rsidR="004D7714">
        <w:rPr>
          <w:rFonts w:ascii="Sylfaen" w:hAnsi="Sylfaen" w:cs="Sylfaen"/>
          <w:sz w:val="24"/>
          <w:szCs w:val="24"/>
          <w:lang w:val="en-US"/>
        </w:rPr>
        <w:t xml:space="preserve">հեքիաթի </w:t>
      </w:r>
      <w:r w:rsidRPr="00CD079D">
        <w:rPr>
          <w:rFonts w:ascii="Sylfaen" w:hAnsi="Sylfaen"/>
          <w:sz w:val="24"/>
          <w:szCs w:val="24"/>
          <w:lang w:val="hy-AM"/>
        </w:rPr>
        <w:t>«</w:t>
      </w:r>
      <w:r w:rsidRPr="00CD079D">
        <w:rPr>
          <w:rFonts w:ascii="Sylfaen" w:hAnsi="Sylfaen" w:cs="Sylfaen"/>
          <w:sz w:val="24"/>
          <w:szCs w:val="24"/>
          <w:lang w:val="hy-AM"/>
        </w:rPr>
        <w:t>ընթերցանությունը պետք է դառնա ակտիվ գործընթաց, որն ստիպում է մտածել ընթերցվող նյութի մասին</w:t>
      </w:r>
      <w:r>
        <w:rPr>
          <w:rStyle w:val="aa"/>
          <w:rFonts w:ascii="Sylfaen" w:hAnsi="Sylfaen" w:cs="Sylfaen"/>
          <w:sz w:val="24"/>
          <w:szCs w:val="24"/>
          <w:lang w:val="en-US"/>
        </w:rPr>
        <w:footnoteReference w:id="6"/>
      </w:r>
      <w:r w:rsidRPr="00CD079D">
        <w:rPr>
          <w:rFonts w:ascii="Sylfaen" w:hAnsi="Sylfaen"/>
          <w:sz w:val="24"/>
          <w:szCs w:val="24"/>
          <w:lang w:val="hy-AM"/>
        </w:rPr>
        <w:t>»</w:t>
      </w:r>
      <w:r w:rsidR="004D7714">
        <w:rPr>
          <w:rFonts w:ascii="Sylfaen" w:hAnsi="Sylfaen" w:cs="Sylfaen"/>
          <w:sz w:val="24"/>
          <w:szCs w:val="24"/>
          <w:lang w:val="en-US"/>
        </w:rPr>
        <w:t>, կատարել դատողություններ, մտահանգումներ:</w:t>
      </w:r>
    </w:p>
    <w:p w:rsidR="00A17F31" w:rsidRPr="00CD079D" w:rsidRDefault="00A17F31" w:rsidP="00A17F31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D079D">
        <w:rPr>
          <w:rFonts w:ascii="Sylfaen" w:hAnsi="Sylfaen"/>
          <w:sz w:val="24"/>
          <w:szCs w:val="24"/>
          <w:lang w:val="hy-AM"/>
        </w:rPr>
        <w:lastRenderedPageBreak/>
        <w:t xml:space="preserve">Հաշվի առնելով հանրակրթական առարկայական չափորոշիչներն ու ծրագրերը, ինչպես նաև ժամանակակից կրթության պահանջները՝ այս հիմնահարցերի տիրույթում փորձել ենք դիտարկել տարրական դասարաններում </w:t>
      </w:r>
      <w:r w:rsidR="004D7714">
        <w:rPr>
          <w:rFonts w:ascii="Sylfaen" w:hAnsi="Sylfaen"/>
          <w:sz w:val="24"/>
          <w:szCs w:val="24"/>
          <w:lang w:val="en-US"/>
        </w:rPr>
        <w:t>հեքիաթի</w:t>
      </w:r>
      <w:r w:rsidRPr="00CD079D">
        <w:rPr>
          <w:rFonts w:ascii="Sylfaen" w:hAnsi="Sylfaen"/>
          <w:sz w:val="24"/>
          <w:szCs w:val="24"/>
          <w:lang w:val="hy-AM"/>
        </w:rPr>
        <w:t xml:space="preserve"> </w:t>
      </w:r>
      <w:r w:rsidR="004D7714">
        <w:rPr>
          <w:rFonts w:ascii="Sylfaen" w:hAnsi="Sylfaen"/>
          <w:sz w:val="24"/>
          <w:szCs w:val="24"/>
          <w:lang w:val="en-US"/>
        </w:rPr>
        <w:t>ուսուցման</w:t>
      </w:r>
      <w:r w:rsidRPr="00CD079D">
        <w:rPr>
          <w:rFonts w:ascii="Sylfaen" w:hAnsi="Sylfaen"/>
          <w:sz w:val="24"/>
          <w:szCs w:val="24"/>
          <w:lang w:val="hy-AM"/>
        </w:rPr>
        <w:t xml:space="preserve"> այն մեթոդները, որոնք հնարավոր </w:t>
      </w:r>
      <w:r w:rsidR="004D7714">
        <w:rPr>
          <w:rFonts w:ascii="Sylfaen" w:hAnsi="Sylfaen"/>
          <w:sz w:val="24"/>
          <w:szCs w:val="24"/>
          <w:lang w:val="en-US"/>
        </w:rPr>
        <w:t>է</w:t>
      </w:r>
      <w:r w:rsidRPr="00CD079D">
        <w:rPr>
          <w:rFonts w:ascii="Sylfaen" w:hAnsi="Sylfaen"/>
          <w:sz w:val="24"/>
          <w:szCs w:val="24"/>
          <w:lang w:val="hy-AM"/>
        </w:rPr>
        <w:t xml:space="preserve"> ուղղել կրտսեր դպրոցականների </w:t>
      </w:r>
      <w:r w:rsidR="004D7714">
        <w:rPr>
          <w:rFonts w:ascii="Sylfaen" w:hAnsi="Sylfaen"/>
          <w:sz w:val="24"/>
          <w:szCs w:val="24"/>
          <w:lang w:val="en-US"/>
        </w:rPr>
        <w:t>ստեղծարարության զարգաց</w:t>
      </w:r>
      <w:r w:rsidRPr="00CD079D">
        <w:rPr>
          <w:rFonts w:ascii="Sylfaen" w:hAnsi="Sylfaen"/>
          <w:sz w:val="24"/>
          <w:szCs w:val="24"/>
          <w:lang w:val="hy-AM"/>
        </w:rPr>
        <w:t>ման հնարավորություններն ընդլայնելուն:</w:t>
      </w:r>
    </w:p>
    <w:p w:rsidR="00A029B9" w:rsidRPr="00C7022A" w:rsidRDefault="00A029B9" w:rsidP="00A029B9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D079D">
        <w:rPr>
          <w:rFonts w:ascii="Sylfaen" w:hAnsi="Sylfaen"/>
          <w:sz w:val="24"/>
          <w:szCs w:val="24"/>
          <w:lang w:val="hy-AM"/>
        </w:rPr>
        <w:t>Հիմք ընդունելով և կարևորելով հանրակրթական առարկայական չափորոշչային և ծրագրային պահանջները՝ փորձել ենք նկարագրել և վերլուծել մեր կողմից մշակված մեթոդական</w:t>
      </w:r>
      <w:r w:rsidR="0055236B" w:rsidRPr="0055236B">
        <w:rPr>
          <w:rFonts w:ascii="Sylfaen" w:hAnsi="Sylfaen"/>
          <w:sz w:val="24"/>
          <w:szCs w:val="24"/>
          <w:lang w:val="hy-AM"/>
        </w:rPr>
        <w:t xml:space="preserve"> վրժությունները</w:t>
      </w:r>
      <w:r w:rsidRPr="00CD079D">
        <w:rPr>
          <w:rFonts w:ascii="Sylfaen" w:hAnsi="Sylfaen"/>
          <w:sz w:val="24"/>
          <w:szCs w:val="24"/>
          <w:lang w:val="hy-AM"/>
        </w:rPr>
        <w:t xml:space="preserve">՝ նպատակաուղղված հեքիաթի ուսուցման միջոցով կրտսեր դպրոցականների </w:t>
      </w:r>
      <w:r w:rsidRPr="00A029B9">
        <w:rPr>
          <w:rFonts w:ascii="Sylfaen" w:hAnsi="Sylfaen"/>
          <w:sz w:val="24"/>
          <w:szCs w:val="24"/>
          <w:lang w:val="hy-AM"/>
        </w:rPr>
        <w:t>ստեղծարարության զարգացմանը:</w:t>
      </w:r>
    </w:p>
    <w:p w:rsidR="0055236B" w:rsidRPr="00C7022A" w:rsidRDefault="0055236B" w:rsidP="0055236B">
      <w:pPr>
        <w:spacing w:line="360" w:lineRule="auto"/>
        <w:ind w:firstLine="709"/>
        <w:jc w:val="both"/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</w:pPr>
      <w:r w:rsidRPr="008976B0">
        <w:rPr>
          <w:rStyle w:val="apple-converted-space"/>
          <w:rFonts w:ascii="Sylfaen" w:hAnsi="Sylfaen" w:cs="Arial"/>
          <w:b/>
          <w:color w:val="000000"/>
          <w:sz w:val="24"/>
          <w:szCs w:val="24"/>
          <w:shd w:val="clear" w:color="auto" w:fill="FFFFFF"/>
          <w:lang w:val="hy-AM"/>
        </w:rPr>
        <w:t>Վարժություն:</w:t>
      </w:r>
      <w:r w:rsidRPr="008976B0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921646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 xml:space="preserve">Երեխաներին հանձնարարվում է հորինել </w:t>
      </w:r>
      <w:r w:rsidRPr="00C7022A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 xml:space="preserve">ուսուցանվող </w:t>
      </w:r>
      <w:r w:rsidRPr="00921646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 xml:space="preserve">հեքիաթի այլ </w:t>
      </w:r>
      <w:r w:rsidRPr="00C7022A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 xml:space="preserve">սկիզբ կամ </w:t>
      </w:r>
      <w:r w:rsidRPr="00921646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 xml:space="preserve">ավարտ  </w:t>
      </w:r>
      <w:r w:rsidRPr="0055236B">
        <w:rPr>
          <w:rFonts w:ascii="Sylfaen" w:hAnsi="Sylfaen"/>
          <w:i/>
          <w:sz w:val="24"/>
          <w:szCs w:val="24"/>
          <w:lang w:val="hy-AM"/>
        </w:rPr>
        <w:t>«</w:t>
      </w:r>
      <w:r w:rsidRPr="0055236B">
        <w:rPr>
          <w:rStyle w:val="apple-converted-space"/>
          <w:rFonts w:ascii="Sylfaen" w:hAnsi="Sylfaen" w:cs="Arial"/>
          <w:i/>
          <w:color w:val="000000"/>
          <w:sz w:val="24"/>
          <w:szCs w:val="24"/>
          <w:shd w:val="clear" w:color="auto" w:fill="FFFFFF"/>
          <w:lang w:val="hy-AM"/>
        </w:rPr>
        <w:t>Ի՞նչ կլիներ, եթե…</w:t>
      </w:r>
      <w:r w:rsidRPr="0055236B">
        <w:rPr>
          <w:rFonts w:ascii="Sylfaen" w:hAnsi="Sylfaen"/>
          <w:i/>
          <w:sz w:val="24"/>
          <w:szCs w:val="24"/>
          <w:lang w:val="hy-AM"/>
        </w:rPr>
        <w:t>»</w:t>
      </w:r>
      <w:r w:rsidRPr="00921646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 xml:space="preserve"> շարք մեթոդով, երբ ըստ թեմայի ընտրվում են հետաքրքիր </w:t>
      </w:r>
      <w:r w:rsidRPr="00354C28">
        <w:rPr>
          <w:rFonts w:ascii="Sylfaen" w:hAnsi="Sylfaen"/>
          <w:sz w:val="24"/>
          <w:szCs w:val="24"/>
          <w:lang w:val="hy-AM"/>
        </w:rPr>
        <w:t>«</w:t>
      </w:r>
      <w:r w:rsidRPr="00921646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>եթե</w:t>
      </w:r>
      <w:r w:rsidRPr="00CD079D">
        <w:rPr>
          <w:rFonts w:ascii="Sylfaen" w:hAnsi="Sylfaen"/>
          <w:sz w:val="24"/>
          <w:szCs w:val="24"/>
          <w:lang w:val="hy-AM"/>
        </w:rPr>
        <w:t>»</w:t>
      </w:r>
      <w:r w:rsidRPr="00921646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>-ների շարք</w:t>
      </w:r>
      <w:r w:rsidRPr="007E55A8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>եր</w:t>
      </w:r>
      <w:r w:rsidRPr="00921646"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  <w:t>:</w:t>
      </w:r>
    </w:p>
    <w:p w:rsidR="0020259A" w:rsidRPr="00C7022A" w:rsidRDefault="0020259A" w:rsidP="0055236B">
      <w:pPr>
        <w:spacing w:line="360" w:lineRule="auto"/>
        <w:ind w:firstLine="709"/>
        <w:jc w:val="both"/>
        <w:rPr>
          <w:rStyle w:val="apple-converted-space"/>
          <w:rFonts w:ascii="Sylfaen" w:hAnsi="Sylfaen" w:cs="Arial"/>
          <w:color w:val="000000"/>
          <w:sz w:val="24"/>
          <w:szCs w:val="24"/>
          <w:shd w:val="clear" w:color="auto" w:fill="FFFFFF"/>
          <w:lang w:val="hy-AM"/>
        </w:rPr>
      </w:pPr>
      <w:r w:rsidRPr="00C42405">
        <w:rPr>
          <w:rFonts w:ascii="Sylfaen" w:hAnsi="Sylfaen" w:cs="Sylfaen"/>
          <w:b/>
          <w:color w:val="000000"/>
          <w:sz w:val="24"/>
          <w:szCs w:val="24"/>
          <w:shd w:val="clear" w:color="auto" w:fill="FFFFFF"/>
          <w:lang w:val="hy-AM"/>
        </w:rPr>
        <w:t>Վարժություն:</w:t>
      </w:r>
      <w:r w:rsidRPr="00C42405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20259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Հորինե՛լ հեքիաթի շարունակությունը</w:t>
      </w:r>
      <w:r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, հիմնավորել ստեղծած ավարտը</w:t>
      </w:r>
      <w:r w:rsidRPr="0020259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:</w:t>
      </w:r>
    </w:p>
    <w:p w:rsidR="0055236B" w:rsidRPr="0055236B" w:rsidRDefault="0055236B" w:rsidP="0055236B">
      <w:pPr>
        <w:spacing w:line="360" w:lineRule="auto"/>
        <w:ind w:firstLine="709"/>
        <w:jc w:val="both"/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</w:pPr>
      <w:r w:rsidRPr="00CD079D">
        <w:rPr>
          <w:rFonts w:ascii="Sylfaen" w:hAnsi="Sylfaen" w:cs="Sylfaen"/>
          <w:b/>
          <w:color w:val="000000"/>
          <w:sz w:val="24"/>
          <w:szCs w:val="24"/>
          <w:shd w:val="clear" w:color="auto" w:fill="FFFFFF"/>
          <w:lang w:val="hy-AM"/>
        </w:rPr>
        <w:t xml:space="preserve">Վարժություն: </w:t>
      </w:r>
      <w:r w:rsidRPr="0055236B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Կազմե՛լ հեքիաթի հերոսների համեմատական բնութագիրը՝ </w:t>
      </w:r>
      <w:r w:rsidRPr="0055236B">
        <w:rPr>
          <w:rFonts w:ascii="Sylfaen" w:hAnsi="Sylfaen" w:cs="Sylfaen"/>
          <w:i/>
          <w:color w:val="000000"/>
          <w:sz w:val="24"/>
          <w:szCs w:val="24"/>
          <w:shd w:val="clear" w:color="auto" w:fill="FFFFFF"/>
          <w:lang w:val="hy-AM"/>
        </w:rPr>
        <w:t>Վենի դիագրամ</w:t>
      </w:r>
      <w:r w:rsidRPr="0055236B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 մեթոդով: Հորինել նախընտրած հերոսի մասին հանելուկ՝ օգտագործելով նրան բնութագրող բառերը:</w:t>
      </w:r>
    </w:p>
    <w:p w:rsidR="0055236B" w:rsidRPr="005046F1" w:rsidRDefault="0055236B" w:rsidP="0055236B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 w:rsidRPr="00CD079D">
        <w:rPr>
          <w:rFonts w:ascii="Sylfaen" w:hAnsi="Sylfaen" w:cs="Sylfaen"/>
          <w:b/>
          <w:sz w:val="24"/>
          <w:szCs w:val="24"/>
          <w:shd w:val="clear" w:color="auto" w:fill="FAFCFF"/>
          <w:lang w:val="hy-AM"/>
        </w:rPr>
        <w:t>Վարժություն:</w:t>
      </w:r>
      <w:r w:rsidRPr="00CD079D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</w:t>
      </w:r>
      <w:r w:rsidRPr="0020259A">
        <w:rPr>
          <w:rFonts w:ascii="Sylfaen" w:hAnsi="Sylfaen"/>
          <w:i/>
          <w:sz w:val="24"/>
          <w:szCs w:val="24"/>
          <w:lang w:val="hy-AM"/>
        </w:rPr>
        <w:t>«</w:t>
      </w:r>
      <w:r w:rsidRPr="0020259A">
        <w:rPr>
          <w:rFonts w:ascii="Sylfaen" w:hAnsi="Sylfaen" w:cs="Sylfaen"/>
          <w:i/>
          <w:sz w:val="24"/>
          <w:szCs w:val="24"/>
          <w:shd w:val="clear" w:color="auto" w:fill="FAFCFF"/>
          <w:lang w:val="hy-AM"/>
        </w:rPr>
        <w:t>Ես գիտեմ</w:t>
      </w:r>
      <w:r w:rsidRPr="0020259A">
        <w:rPr>
          <w:rFonts w:ascii="Sylfaen" w:hAnsi="Sylfaen"/>
          <w:i/>
          <w:sz w:val="24"/>
          <w:szCs w:val="24"/>
          <w:lang w:val="hy-AM"/>
        </w:rPr>
        <w:t>»</w:t>
      </w:r>
      <w:r w:rsidRPr="00CD079D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խաղի ձևով</w:t>
      </w:r>
      <w:r w:rsidRPr="0055236B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հեքիաթի ուսուցման</w:t>
      </w:r>
      <w:r w:rsidRPr="00CD079D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ընթացքում երեխաները նշում են դասին ուսումնասիրված նյութի տեսակը կամ ժանրը, ասում, թե ինչ գիտեն այդ </w:t>
      </w:r>
      <w:r w:rsidR="0016504A" w:rsidRPr="0016504A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ժանրա</w:t>
      </w:r>
      <w:r w:rsidRPr="00CD079D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տեսակի և բերված նյութի մասին: Ուսուցիչը հանդես է գալիս հետևյալ </w:t>
      </w:r>
      <w:r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հարցադրումներով</w:t>
      </w:r>
      <w:r w:rsidRPr="005046F1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.</w:t>
      </w:r>
    </w:p>
    <w:p w:rsidR="0055236B" w:rsidRPr="00CD079D" w:rsidRDefault="0055236B" w:rsidP="0055236B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 w:rsidRPr="00CD079D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1. ի՞նչ գիտեք այս դասանյութի վերաբերյալ, ի՞նչ գիտելիքներով կարող եք հպարտանալ,</w:t>
      </w:r>
    </w:p>
    <w:p w:rsidR="0055236B" w:rsidRPr="00CD079D" w:rsidRDefault="0055236B" w:rsidP="0055236B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 w:rsidRPr="00CD079D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2. ձեզ համար ի՞նչ նոր բան բացահայտեցիք, որ մինչ այժմ չգիտեիք,</w:t>
      </w:r>
    </w:p>
    <w:p w:rsidR="0055236B" w:rsidRPr="0016504A" w:rsidRDefault="0055236B" w:rsidP="0055236B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 w:rsidRPr="00CD079D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3. ի՞նչն էր այս դասի ընթացքում ձեզ համար հետաքրքիր</w:t>
      </w:r>
      <w:r w:rsidR="0016504A" w:rsidRPr="0016504A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,</w:t>
      </w:r>
    </w:p>
    <w:p w:rsidR="0016504A" w:rsidRPr="0016504A" w:rsidRDefault="0016504A" w:rsidP="0055236B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 w:rsidRPr="0016504A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4. ի՞նչ զգացիր՝ ընթերցելով հեքիաթը,</w:t>
      </w:r>
    </w:p>
    <w:p w:rsidR="0016504A" w:rsidRPr="0016504A" w:rsidRDefault="0016504A" w:rsidP="0055236B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 w:rsidRPr="0016504A">
        <w:rPr>
          <w:rFonts w:ascii="Sylfaen" w:hAnsi="Sylfaen" w:cs="Sylfaen"/>
          <w:sz w:val="24"/>
          <w:szCs w:val="24"/>
          <w:shd w:val="clear" w:color="auto" w:fill="FAFCFF"/>
          <w:lang w:val="hy-AM"/>
        </w:rPr>
        <w:lastRenderedPageBreak/>
        <w:t>5. ի՞նչ տեսար հեքիաթում, պատկերիր նկարի միջոցով,</w:t>
      </w:r>
    </w:p>
    <w:p w:rsidR="0016504A" w:rsidRPr="0016504A" w:rsidRDefault="0016504A" w:rsidP="0055236B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 w:rsidRPr="0016504A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6. ստեղծենք հեքիաթի վերաբերյալ աշակերտների ստեղծած նկարների, հանելուկների, </w:t>
      </w:r>
      <w:r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հորին</w:t>
      </w:r>
      <w:r w:rsidRPr="0016504A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ած պատմությունների, առած-ասացվածքների թղթապանակ:</w:t>
      </w:r>
    </w:p>
    <w:p w:rsidR="0055236B" w:rsidRPr="0016504A" w:rsidRDefault="0055236B" w:rsidP="0055236B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D079D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Հարցադրումների պատասխանների համադրությամբ ամփոփովում է դասը</w:t>
      </w:r>
      <w:r w:rsidR="0016504A" w:rsidRPr="0016504A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:</w:t>
      </w:r>
    </w:p>
    <w:p w:rsidR="00A029B9" w:rsidRPr="000A148E" w:rsidRDefault="00883891" w:rsidP="00A029B9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883891">
        <w:rPr>
          <w:rFonts w:ascii="Sylfaen" w:hAnsi="Sylfaen"/>
          <w:b/>
          <w:sz w:val="24"/>
          <w:szCs w:val="24"/>
          <w:lang w:val="hy-AM"/>
        </w:rPr>
        <w:t>Վարժություն:</w:t>
      </w:r>
      <w:r w:rsidRPr="00883891">
        <w:rPr>
          <w:rFonts w:ascii="Sylfaen" w:hAnsi="Sylfaen"/>
          <w:sz w:val="24"/>
          <w:szCs w:val="24"/>
          <w:lang w:val="hy-AM"/>
        </w:rPr>
        <w:t xml:space="preserve"> </w:t>
      </w:r>
      <w:r w:rsidRPr="00CD079D">
        <w:rPr>
          <w:rFonts w:ascii="Sylfaen" w:hAnsi="Sylfaen"/>
          <w:sz w:val="24"/>
          <w:szCs w:val="24"/>
          <w:lang w:val="hy-AM"/>
        </w:rPr>
        <w:t>Ստեղծագործական կարողությունների զարգացմանը պետք է նպատակաուղղել երեխաների ուշադրության սևեռումը հեքիաթի պատկերային և արտահայտչական լեզվական միջոցների վրա, որը կնպաստի աշակերտների կողմից սեփական հեքիաթը հորինելու հանձնարարության կատարման արդյունավետության բարձրացմանը:</w:t>
      </w:r>
      <w:r w:rsidRPr="00883891">
        <w:rPr>
          <w:rFonts w:ascii="Sylfaen" w:hAnsi="Sylfaen"/>
          <w:sz w:val="24"/>
          <w:szCs w:val="24"/>
          <w:lang w:val="hy-AM"/>
        </w:rPr>
        <w:t xml:space="preserve"> Առաջադրվում է՝ հեքիաթից դուրս գրել պատկերավորման և արտահայտչական միջոցները, դրանք գործածել սեփական հեքիաթը հորինելու համար:</w:t>
      </w:r>
      <w:r w:rsidR="000A148E" w:rsidRPr="000A148E">
        <w:rPr>
          <w:rFonts w:ascii="Sylfaen" w:hAnsi="Sylfaen"/>
          <w:sz w:val="24"/>
          <w:szCs w:val="24"/>
          <w:lang w:val="hy-AM"/>
        </w:rPr>
        <w:t xml:space="preserve"> Շեշտադրել համեմատությունների և մակդիրների գորածդրման անհրաժեշտությունը:</w:t>
      </w:r>
    </w:p>
    <w:p w:rsidR="000A148E" w:rsidRPr="000A148E" w:rsidRDefault="000A148E" w:rsidP="00A029B9">
      <w:pPr>
        <w:spacing w:line="360" w:lineRule="auto"/>
        <w:ind w:firstLine="709"/>
        <w:jc w:val="both"/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</w:pPr>
      <w:r w:rsidRPr="000A148E">
        <w:rPr>
          <w:rFonts w:ascii="Sylfaen" w:hAnsi="Sylfaen"/>
          <w:b/>
          <w:sz w:val="24"/>
          <w:szCs w:val="24"/>
          <w:lang w:val="hy-AM"/>
        </w:rPr>
        <w:t xml:space="preserve">Վարժություն: </w:t>
      </w:r>
      <w:r w:rsidRPr="00CD079D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Հեքիաթի </w:t>
      </w:r>
      <w:r w:rsidRPr="000A148E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ուսուցումն ամփոփվում է</w:t>
      </w:r>
      <w:r w:rsidRPr="00CD079D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148E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հետևյալ առաջադրանով՝ հեքիաթի գաղափարը, այս կամ այն հերոսին, երևույթը բնորոշիր </w:t>
      </w:r>
      <w:r w:rsidRPr="00CD079D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մեկ նախադասությամբ, հակիրճ</w:t>
      </w:r>
      <w:r w:rsidRPr="000A148E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>, ապա՝ մեկ բառով:</w:t>
      </w:r>
    </w:p>
    <w:p w:rsidR="000A148E" w:rsidRPr="0020259A" w:rsidRDefault="0020259A" w:rsidP="00A029B9">
      <w:pPr>
        <w:spacing w:line="360" w:lineRule="auto"/>
        <w:ind w:firstLine="709"/>
        <w:jc w:val="both"/>
        <w:rPr>
          <w:rFonts w:ascii="Sylfaen" w:hAnsi="Sylfaen"/>
          <w:b/>
          <w:sz w:val="24"/>
          <w:szCs w:val="24"/>
          <w:lang w:val="hy-AM"/>
        </w:rPr>
      </w:pPr>
      <w:r w:rsidRPr="0020259A">
        <w:rPr>
          <w:rFonts w:ascii="Sylfaen" w:hAnsi="Sylfaen"/>
          <w:b/>
          <w:sz w:val="24"/>
          <w:szCs w:val="24"/>
          <w:lang w:val="hy-AM"/>
        </w:rPr>
        <w:t>Հարցադրումներ</w:t>
      </w:r>
      <w:r w:rsidRPr="0020259A">
        <w:rPr>
          <w:rFonts w:ascii="Sylfaen" w:hAnsi="Sylfaen"/>
          <w:sz w:val="24"/>
          <w:szCs w:val="24"/>
          <w:lang w:val="hy-AM"/>
        </w:rPr>
        <w:t>՝ խմբերում</w:t>
      </w:r>
      <w:r w:rsidRPr="00F92153">
        <w:rPr>
          <w:rFonts w:ascii="Sylfaen" w:hAnsi="Sylfaen"/>
          <w:sz w:val="24"/>
          <w:szCs w:val="24"/>
          <w:lang w:val="hy-AM"/>
        </w:rPr>
        <w:t xml:space="preserve"> քննարկել </w:t>
      </w:r>
      <w:r w:rsidRPr="0020259A">
        <w:rPr>
          <w:rFonts w:ascii="Sylfaen" w:hAnsi="Sylfaen"/>
          <w:sz w:val="24"/>
          <w:szCs w:val="24"/>
          <w:lang w:val="hy-AM"/>
        </w:rPr>
        <w:t xml:space="preserve">և ձևակերպել </w:t>
      </w:r>
      <w:r w:rsidRPr="00F92153">
        <w:rPr>
          <w:rFonts w:ascii="Sylfaen" w:hAnsi="Sylfaen"/>
          <w:sz w:val="24"/>
          <w:szCs w:val="24"/>
          <w:lang w:val="hy-AM"/>
        </w:rPr>
        <w:t xml:space="preserve">հեքիաթի հիմնական մտքին հանգեցնող հարցեր, օրինակ՝ </w:t>
      </w:r>
      <w:r w:rsidRPr="00BD7E55">
        <w:rPr>
          <w:rFonts w:ascii="Sylfaen" w:hAnsi="Sylfaen"/>
          <w:i/>
          <w:sz w:val="24"/>
          <w:szCs w:val="24"/>
          <w:lang w:val="hy-AM"/>
        </w:rPr>
        <w:t>ի՞նչ է երազը</w:t>
      </w:r>
      <w:r w:rsidRPr="00F92153">
        <w:rPr>
          <w:rFonts w:ascii="Sylfaen" w:hAnsi="Sylfaen"/>
          <w:sz w:val="24"/>
          <w:szCs w:val="24"/>
          <w:lang w:val="hy-AM"/>
        </w:rPr>
        <w:t xml:space="preserve">, </w:t>
      </w:r>
      <w:r w:rsidRPr="00BD7E55">
        <w:rPr>
          <w:rFonts w:ascii="Sylfaen" w:hAnsi="Sylfaen"/>
          <w:i/>
          <w:sz w:val="24"/>
          <w:szCs w:val="24"/>
          <w:lang w:val="hy-AM"/>
        </w:rPr>
        <w:t>ի՞նչ է կարոտը</w:t>
      </w:r>
      <w:r w:rsidRPr="00F92153">
        <w:rPr>
          <w:rFonts w:ascii="Sylfaen" w:hAnsi="Sylfaen"/>
          <w:sz w:val="24"/>
          <w:szCs w:val="24"/>
          <w:lang w:val="hy-AM"/>
        </w:rPr>
        <w:t xml:space="preserve">, </w:t>
      </w:r>
      <w:r w:rsidRPr="00BD7E55">
        <w:rPr>
          <w:rFonts w:ascii="Sylfaen" w:hAnsi="Sylfaen"/>
          <w:i/>
          <w:sz w:val="24"/>
          <w:szCs w:val="24"/>
          <w:lang w:val="hy-AM"/>
        </w:rPr>
        <w:t>ի՞նչ գույն</w:t>
      </w:r>
      <w:r w:rsidRPr="00F92153">
        <w:rPr>
          <w:rFonts w:ascii="Sylfaen" w:hAnsi="Sylfaen"/>
          <w:sz w:val="24"/>
          <w:szCs w:val="24"/>
          <w:lang w:val="hy-AM"/>
        </w:rPr>
        <w:t xml:space="preserve">, </w:t>
      </w:r>
      <w:r w:rsidRPr="00BD7E55">
        <w:rPr>
          <w:rFonts w:ascii="Sylfaen" w:hAnsi="Sylfaen"/>
          <w:i/>
          <w:sz w:val="24"/>
          <w:szCs w:val="24"/>
          <w:lang w:val="hy-AM"/>
        </w:rPr>
        <w:t>համ կամ հոտ ունի կարոտը</w:t>
      </w:r>
      <w:r w:rsidRPr="00BD7E55">
        <w:rPr>
          <w:rFonts w:ascii="Sylfaen" w:hAnsi="Sylfaen"/>
          <w:sz w:val="24"/>
          <w:szCs w:val="24"/>
          <w:lang w:val="hy-AM"/>
        </w:rPr>
        <w:t xml:space="preserve">, </w:t>
      </w:r>
      <w:r w:rsidRPr="0078096D">
        <w:rPr>
          <w:rFonts w:ascii="Sylfaen" w:hAnsi="Sylfaen"/>
          <w:sz w:val="24"/>
          <w:szCs w:val="24"/>
          <w:lang w:val="hy-AM"/>
        </w:rPr>
        <w:t xml:space="preserve">սովորաբար </w:t>
      </w:r>
      <w:r w:rsidRPr="0078096D">
        <w:rPr>
          <w:rFonts w:ascii="Sylfaen" w:hAnsi="Sylfaen"/>
          <w:i/>
          <w:sz w:val="24"/>
          <w:szCs w:val="24"/>
          <w:lang w:val="hy-AM"/>
        </w:rPr>
        <w:t>ի՞նչն են կարոտում կամ ու՞մ են կարոտում</w:t>
      </w:r>
      <w:r w:rsidRPr="0078096D">
        <w:rPr>
          <w:rFonts w:ascii="Sylfaen" w:hAnsi="Sylfaen"/>
          <w:sz w:val="24"/>
          <w:szCs w:val="24"/>
          <w:lang w:val="hy-AM"/>
        </w:rPr>
        <w:t xml:space="preserve">, </w:t>
      </w:r>
      <w:r w:rsidRPr="00F05BB2">
        <w:rPr>
          <w:rFonts w:ascii="Sylfaen" w:hAnsi="Sylfaen"/>
          <w:sz w:val="24"/>
          <w:szCs w:val="24"/>
          <w:lang w:val="hy-AM"/>
        </w:rPr>
        <w:t>ե՞րբ է կարոտ ծնվում և ինչու՞ և նմանատիպ այլ հարցեր:</w:t>
      </w:r>
      <w:r w:rsidRPr="00EF34B4">
        <w:rPr>
          <w:rFonts w:ascii="Sylfaen" w:hAnsi="Sylfaen"/>
          <w:sz w:val="24"/>
          <w:szCs w:val="24"/>
          <w:lang w:val="hy-AM"/>
        </w:rPr>
        <w:t xml:space="preserve"> Ապա հայտնում է, որ ուսումնասիրվող հեքիաթում ևս կա երազ և կարոտ</w:t>
      </w:r>
      <w:r w:rsidRPr="0020259A">
        <w:rPr>
          <w:rFonts w:ascii="Sylfaen" w:hAnsi="Sylfaen"/>
          <w:sz w:val="24"/>
          <w:szCs w:val="24"/>
          <w:lang w:val="hy-AM"/>
        </w:rPr>
        <w:t>:</w:t>
      </w:r>
    </w:p>
    <w:p w:rsidR="00871B17" w:rsidRPr="00EC1447" w:rsidRDefault="00D5530E" w:rsidP="00EC1447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D5530E">
        <w:rPr>
          <w:rFonts w:ascii="Sylfaen" w:hAnsi="Sylfaen"/>
          <w:sz w:val="24"/>
          <w:szCs w:val="24"/>
          <w:lang w:val="hy-AM"/>
        </w:rPr>
        <w:t>Կ</w:t>
      </w:r>
      <w:r w:rsidRPr="00C32E8B">
        <w:rPr>
          <w:rFonts w:ascii="Sylfaen" w:hAnsi="Sylfaen"/>
          <w:sz w:val="24"/>
          <w:szCs w:val="24"/>
          <w:lang w:val="hy-AM"/>
        </w:rPr>
        <w:t>ազմվում են 5 հոգանոց խմբեր</w:t>
      </w:r>
      <w:r w:rsidRPr="00EA0866">
        <w:rPr>
          <w:rFonts w:ascii="Sylfaen" w:hAnsi="Sylfaen"/>
          <w:sz w:val="24"/>
          <w:szCs w:val="24"/>
          <w:lang w:val="hy-AM"/>
        </w:rPr>
        <w:t xml:space="preserve"> (4 խումբ)</w:t>
      </w:r>
      <w:r w:rsidRPr="00C32E8B">
        <w:rPr>
          <w:rFonts w:ascii="Sylfaen" w:hAnsi="Sylfaen"/>
          <w:sz w:val="24"/>
          <w:szCs w:val="24"/>
          <w:lang w:val="hy-AM"/>
        </w:rPr>
        <w:t>, խմբերից յուրաքանչուրն ընտրում է արդեն հնչեցված հարցերից մեկը</w:t>
      </w:r>
      <w:r w:rsidRPr="00D5530E">
        <w:rPr>
          <w:rFonts w:ascii="Sylfaen" w:hAnsi="Sylfaen"/>
          <w:sz w:val="24"/>
          <w:szCs w:val="24"/>
          <w:lang w:val="hy-AM"/>
        </w:rPr>
        <w:t xml:space="preserve">, ապա </w:t>
      </w:r>
      <w:r w:rsidRPr="00EA0866">
        <w:rPr>
          <w:rFonts w:ascii="Sylfaen" w:hAnsi="Sylfaen"/>
          <w:sz w:val="24"/>
          <w:szCs w:val="24"/>
          <w:lang w:val="hy-AM"/>
        </w:rPr>
        <w:t>համատեղ աշխատանքով յուրաքանչյուր խումբ ներկայաց</w:t>
      </w:r>
      <w:r w:rsidRPr="00D5530E">
        <w:rPr>
          <w:rFonts w:ascii="Sylfaen" w:hAnsi="Sylfaen"/>
          <w:sz w:val="24"/>
          <w:szCs w:val="24"/>
          <w:lang w:val="hy-AM"/>
        </w:rPr>
        <w:t>նում է</w:t>
      </w:r>
      <w:r w:rsidRPr="00EA0866">
        <w:rPr>
          <w:rFonts w:ascii="Sylfaen" w:hAnsi="Sylfaen"/>
          <w:sz w:val="24"/>
          <w:szCs w:val="24"/>
          <w:lang w:val="hy-AM"/>
        </w:rPr>
        <w:t xml:space="preserve"> իր ընտրած հարցի շուրջ ստ</w:t>
      </w:r>
      <w:r w:rsidR="001B18AD" w:rsidRPr="001B18AD">
        <w:rPr>
          <w:rFonts w:ascii="Sylfaen" w:hAnsi="Sylfaen"/>
          <w:sz w:val="24"/>
          <w:szCs w:val="24"/>
          <w:lang w:val="hy-AM"/>
        </w:rPr>
        <w:t>եղծ</w:t>
      </w:r>
      <w:r w:rsidRPr="00EA0866">
        <w:rPr>
          <w:rFonts w:ascii="Sylfaen" w:hAnsi="Sylfaen"/>
          <w:sz w:val="24"/>
          <w:szCs w:val="24"/>
          <w:lang w:val="hy-AM"/>
        </w:rPr>
        <w:t>ված փոքրիկ շարադրանքը:</w:t>
      </w:r>
      <w:r w:rsidR="00E74B1D" w:rsidRPr="00E74B1D">
        <w:rPr>
          <w:rFonts w:ascii="Sylfaen" w:hAnsi="Sylfaen"/>
          <w:sz w:val="24"/>
          <w:szCs w:val="24"/>
          <w:lang w:val="hy-AM"/>
        </w:rPr>
        <w:t xml:space="preserve"> </w:t>
      </w:r>
      <w:r w:rsidR="00E74B1D" w:rsidRPr="00CD710D">
        <w:rPr>
          <w:rFonts w:ascii="Sylfaen" w:hAnsi="Sylfaen"/>
          <w:sz w:val="24"/>
          <w:szCs w:val="24"/>
          <w:lang w:val="hy-AM"/>
        </w:rPr>
        <w:t xml:space="preserve">Շարադրանքներն </w:t>
      </w:r>
      <w:r w:rsidR="00E74B1D">
        <w:rPr>
          <w:rFonts w:ascii="Sylfaen" w:hAnsi="Sylfaen"/>
          <w:sz w:val="24"/>
          <w:szCs w:val="24"/>
          <w:lang w:val="hy-AM"/>
        </w:rPr>
        <w:t>ընթերցվ</w:t>
      </w:r>
      <w:r w:rsidR="00E74B1D" w:rsidRPr="00E74B1D">
        <w:rPr>
          <w:rFonts w:ascii="Sylfaen" w:hAnsi="Sylfaen"/>
          <w:sz w:val="24"/>
          <w:szCs w:val="24"/>
          <w:lang w:val="hy-AM"/>
        </w:rPr>
        <w:t>ում ե</w:t>
      </w:r>
      <w:r w:rsidR="00E74B1D" w:rsidRPr="00CD710D">
        <w:rPr>
          <w:rFonts w:ascii="Sylfaen" w:hAnsi="Sylfaen"/>
          <w:sz w:val="24"/>
          <w:szCs w:val="24"/>
          <w:lang w:val="hy-AM"/>
        </w:rPr>
        <w:t>ն, քննարկվ</w:t>
      </w:r>
      <w:r w:rsidR="00E74B1D" w:rsidRPr="00E74B1D">
        <w:rPr>
          <w:rFonts w:ascii="Sylfaen" w:hAnsi="Sylfaen"/>
          <w:sz w:val="24"/>
          <w:szCs w:val="24"/>
          <w:lang w:val="hy-AM"/>
        </w:rPr>
        <w:t>ում</w:t>
      </w:r>
      <w:r w:rsidR="00E74B1D" w:rsidRPr="00CD710D">
        <w:rPr>
          <w:rFonts w:ascii="Sylfaen" w:hAnsi="Sylfaen"/>
          <w:sz w:val="24"/>
          <w:szCs w:val="24"/>
          <w:lang w:val="hy-AM"/>
        </w:rPr>
        <w:t xml:space="preserve">, </w:t>
      </w:r>
      <w:r w:rsidR="00E74B1D" w:rsidRPr="00D548E7">
        <w:rPr>
          <w:rFonts w:ascii="Sylfaen" w:hAnsi="Sylfaen"/>
          <w:sz w:val="24"/>
          <w:szCs w:val="24"/>
          <w:lang w:val="hy-AM"/>
        </w:rPr>
        <w:t>ամփոփվ</w:t>
      </w:r>
      <w:r w:rsidR="00E74B1D" w:rsidRPr="00E74B1D">
        <w:rPr>
          <w:rFonts w:ascii="Sylfaen" w:hAnsi="Sylfaen"/>
          <w:sz w:val="24"/>
          <w:szCs w:val="24"/>
          <w:lang w:val="hy-AM"/>
        </w:rPr>
        <w:t>ում և գնահատվում:</w:t>
      </w:r>
    </w:p>
    <w:p w:rsidR="00EC1447" w:rsidRPr="00C42405" w:rsidRDefault="00EC1447" w:rsidP="00EC1447">
      <w:pPr>
        <w:spacing w:line="360" w:lineRule="auto"/>
        <w:ind w:firstLine="709"/>
        <w:jc w:val="both"/>
        <w:rPr>
          <w:rFonts w:ascii="Sylfaen" w:hAnsi="Sylfaen" w:cs="Sylfaen"/>
          <w:sz w:val="24"/>
          <w:szCs w:val="24"/>
          <w:shd w:val="clear" w:color="auto" w:fill="FAFCFF"/>
          <w:lang w:val="hy-AM"/>
        </w:rPr>
      </w:pPr>
      <w:r w:rsidRPr="00C42405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Այսպիսով՝ </w:t>
      </w:r>
      <w:r w:rsidRPr="00EC1447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ստեղծարարության</w:t>
      </w:r>
      <w:r w:rsidRPr="00C42405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զարգացման, կատարելագործման</w:t>
      </w:r>
      <w:r w:rsidRPr="00EC1447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</w:t>
      </w:r>
      <w:r w:rsidRPr="00C42405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համար անհրաժեշտ դ</w:t>
      </w:r>
      <w:r w:rsidRPr="00055ED1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րդ</w:t>
      </w:r>
      <w:r w:rsidRPr="00014030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ա</w:t>
      </w:r>
      <w:r w:rsidRPr="00C42405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պատճաներ ու խթան կարելի է ստեղծել ինչպես ավանդական ու ժամանակակից մեթոդների, մեթոդական հնարների, այնպես էլ մեթոդական </w:t>
      </w:r>
      <w:r w:rsidRPr="00C42405">
        <w:rPr>
          <w:rFonts w:ascii="Sylfaen" w:hAnsi="Sylfaen" w:cs="Sylfaen"/>
          <w:sz w:val="24"/>
          <w:szCs w:val="24"/>
          <w:shd w:val="clear" w:color="auto" w:fill="FAFCFF"/>
          <w:lang w:val="hy-AM"/>
        </w:rPr>
        <w:lastRenderedPageBreak/>
        <w:t>վարժությունների և դրանց համա</w:t>
      </w:r>
      <w:r w:rsidRPr="00EC1447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տեղ</w:t>
      </w:r>
      <w:r w:rsidRPr="00C42405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կիրառությամբ</w:t>
      </w:r>
      <w:r w:rsidRPr="00EC1447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: Ը</w:t>
      </w:r>
      <w:r w:rsidRPr="00C42405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նդ որում՝ պետք է հաշվի առնել մի կարևոր </w:t>
      </w:r>
      <w:r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իրողություն</w:t>
      </w:r>
      <w:r w:rsidRPr="00014030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.</w:t>
      </w:r>
      <w:r w:rsidRPr="00C42405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այդ վարժություններն առավել արդյունավետ կարող են լինել, եթե հարմարեցվեն և նպատակաուղղվեն </w:t>
      </w:r>
      <w:r w:rsidRPr="00EC1447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ստեղծարարության</w:t>
      </w:r>
      <w:r w:rsidRPr="00C42405">
        <w:rPr>
          <w:rFonts w:ascii="Sylfaen" w:hAnsi="Sylfaen" w:cs="Sylfaen"/>
          <w:sz w:val="24"/>
          <w:szCs w:val="24"/>
          <w:shd w:val="clear" w:color="auto" w:fill="FAFCFF"/>
          <w:lang w:val="hy-AM"/>
        </w:rPr>
        <w:t xml:space="preserve"> ձևավոր</w:t>
      </w:r>
      <w:r w:rsidRPr="00EC1447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զարգաց</w:t>
      </w:r>
      <w:r w:rsidRPr="00C42405">
        <w:rPr>
          <w:rFonts w:ascii="Sylfaen" w:hAnsi="Sylfaen" w:cs="Sylfaen"/>
          <w:sz w:val="24"/>
          <w:szCs w:val="24"/>
          <w:shd w:val="clear" w:color="auto" w:fill="FAFCFF"/>
          <w:lang w:val="hy-AM"/>
        </w:rPr>
        <w:t>մանը, ընթերցանության դասերին երեխաների ակտիվ մասնակցությունն ապահովելուն, նրանց՝ ընթերցելու կարևորության գիտակցումը, պահանջը ձևավորելուն:</w:t>
      </w:r>
    </w:p>
    <w:p w:rsidR="00EC1447" w:rsidRPr="00EC1447" w:rsidRDefault="00EC1447" w:rsidP="00EC1447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</w:p>
    <w:p w:rsidR="00EC1447" w:rsidRPr="00EC1447" w:rsidRDefault="00EC1447" w:rsidP="00EC1447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</w:p>
    <w:p w:rsidR="00EC1447" w:rsidRPr="00E60029" w:rsidRDefault="00EC1447" w:rsidP="00F430BD">
      <w:pPr>
        <w:spacing w:line="360" w:lineRule="auto"/>
        <w:rPr>
          <w:rFonts w:ascii="Sylfaen" w:hAnsi="Sylfaen"/>
          <w:b/>
          <w:sz w:val="24"/>
          <w:szCs w:val="24"/>
          <w:lang w:val="hy-AM"/>
        </w:rPr>
      </w:pPr>
    </w:p>
    <w:p w:rsidR="00727B94" w:rsidRPr="000A148E" w:rsidRDefault="002B2F9D" w:rsidP="00FE340D">
      <w:pPr>
        <w:spacing w:line="360" w:lineRule="auto"/>
        <w:jc w:val="center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>Ամփոփում</w:t>
      </w:r>
    </w:p>
    <w:p w:rsidR="00462883" w:rsidRPr="00C7022A" w:rsidRDefault="00462883" w:rsidP="00462883">
      <w:pPr>
        <w:spacing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/>
          <w:sz w:val="24"/>
          <w:szCs w:val="24"/>
          <w:lang w:val="hy-AM"/>
        </w:rPr>
        <w:t xml:space="preserve">Ամփոփելով սույն հետազոտական աշխատանքը՝ հանգել </w:t>
      </w:r>
      <w:r w:rsidR="002B2F9D">
        <w:rPr>
          <w:rFonts w:ascii="Sylfaen" w:hAnsi="Sylfaen"/>
          <w:sz w:val="24"/>
          <w:szCs w:val="24"/>
          <w:lang w:val="hy-AM"/>
        </w:rPr>
        <w:t>եմ</w:t>
      </w:r>
      <w:r w:rsidRPr="00C7022A">
        <w:rPr>
          <w:rFonts w:ascii="Sylfaen" w:hAnsi="Sylfaen"/>
          <w:sz w:val="24"/>
          <w:szCs w:val="24"/>
          <w:lang w:val="hy-AM"/>
        </w:rPr>
        <w:t xml:space="preserve"> հետևյալ եզրակացություններին՝</w:t>
      </w:r>
    </w:p>
    <w:p w:rsidR="00462883" w:rsidRPr="00C7022A" w:rsidRDefault="00462883" w:rsidP="00462883">
      <w:pPr>
        <w:pStyle w:val="a7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Հանրակրթության տարրական աստիճանում կարևոր տեղ է հատկացվում </w:t>
      </w:r>
      <w:r w:rsidRPr="00C7022A">
        <w:rPr>
          <w:rFonts w:ascii="Sylfaen" w:hAnsi="Sylfaen" w:cs="Sylfaen"/>
          <w:i/>
          <w:color w:val="000000"/>
          <w:sz w:val="24"/>
          <w:szCs w:val="24"/>
          <w:shd w:val="clear" w:color="auto" w:fill="FFFFFF"/>
          <w:lang w:val="hy-AM"/>
        </w:rPr>
        <w:t>հեքիաթի</w:t>
      </w:r>
      <w:r w:rsidRPr="00C7022A">
        <w:rPr>
          <w:rFonts w:ascii="Sylfaen" w:hAnsi="Sylfaen" w:cs="Sylfaen"/>
          <w:color w:val="000000"/>
          <w:sz w:val="24"/>
          <w:szCs w:val="24"/>
          <w:shd w:val="clear" w:color="auto" w:fill="FFFFFF"/>
          <w:lang w:val="hy-AM"/>
        </w:rPr>
        <w:t xml:space="preserve"> ուսուցմանը: Հեքիաթը </w:t>
      </w:r>
      <w:r w:rsidRPr="00C7022A">
        <w:rPr>
          <w:rFonts w:ascii="Sylfaen" w:hAnsi="Sylfaen"/>
          <w:sz w:val="24"/>
          <w:szCs w:val="24"/>
          <w:lang w:val="hy-AM"/>
        </w:rPr>
        <w:t>երեխաների ստեղծագործական կարողությունները, ճանաչողական ակտիվությունը զարգացնելու, ինքնաբացահայտվելու մեծ հնարավորություն է տալիս, այն նաև դաստիարակչական կարևոր նշանակություն ունի, ուստի հարկավոր է հեքիաթի ուսուցումն իրականացնել այնպիսի մեթոդներով, որոնք նշված նպատակներն առավել արդյունավետ կերպով իրագործելու հնարավորություն կտան:</w:t>
      </w:r>
    </w:p>
    <w:p w:rsidR="008F1E56" w:rsidRPr="008F1E56" w:rsidRDefault="008F1E56" w:rsidP="008F1E56">
      <w:pPr>
        <w:pStyle w:val="a7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C7022A">
        <w:rPr>
          <w:rFonts w:ascii="Sylfaen" w:hAnsi="Sylfaen" w:cs="Sylfaen"/>
          <w:color w:val="000000"/>
          <w:sz w:val="24"/>
          <w:szCs w:val="24"/>
          <w:shd w:val="clear" w:color="auto" w:fill="FAFCFF"/>
          <w:lang w:val="hy-AM"/>
        </w:rPr>
        <w:t>Հ</w:t>
      </w:r>
      <w:r w:rsidRPr="008F1E56">
        <w:rPr>
          <w:rFonts w:ascii="Sylfaen" w:hAnsi="Sylfaen" w:cs="Sylfaen"/>
          <w:color w:val="000000"/>
          <w:sz w:val="24"/>
          <w:szCs w:val="24"/>
          <w:shd w:val="clear" w:color="auto" w:fill="FAFCFF"/>
          <w:lang w:val="hy-AM"/>
        </w:rPr>
        <w:t>եքիաթների ուսումնասիրման նպատակն է՝ երեխաներին ծանոթացնել ժողովրդական բանավոր ստեղծագործության նմուշներին՝ այն միջոց դարձնելով ընթերցանության նկատմամբ նրանց հետաքրքրությունը զարգացնելու և պահանջմունք ձևավորելու համար</w:t>
      </w:r>
      <w:r w:rsidRPr="00C7022A">
        <w:rPr>
          <w:rFonts w:ascii="Sylfaen" w:hAnsi="Sylfaen" w:cs="Sylfaen"/>
          <w:color w:val="000000"/>
          <w:sz w:val="24"/>
          <w:szCs w:val="24"/>
          <w:shd w:val="clear" w:color="auto" w:fill="FAFCFF"/>
          <w:lang w:val="hy-AM"/>
        </w:rPr>
        <w:t>՝ նպաստելով ստեղծագործական մտածողության, բանավոր և գրավոր խոսքի զարգացմանը</w:t>
      </w:r>
      <w:r w:rsidRPr="008F1E56">
        <w:rPr>
          <w:rFonts w:ascii="Sylfaen" w:hAnsi="Sylfaen" w:cs="Sylfaen"/>
          <w:color w:val="000000"/>
          <w:sz w:val="24"/>
          <w:szCs w:val="24"/>
          <w:shd w:val="clear" w:color="auto" w:fill="FAFCFF"/>
          <w:lang w:val="hy-AM"/>
        </w:rPr>
        <w:t>:</w:t>
      </w:r>
    </w:p>
    <w:p w:rsidR="008F1E56" w:rsidRPr="00DC16FF" w:rsidRDefault="00DC16FF" w:rsidP="00462883">
      <w:pPr>
        <w:pStyle w:val="a7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DC16FF">
        <w:rPr>
          <w:rFonts w:ascii="Sylfaen" w:hAnsi="Sylfaen"/>
          <w:sz w:val="24"/>
          <w:szCs w:val="24"/>
          <w:lang w:val="hy-AM"/>
        </w:rPr>
        <w:t>Ստեղծարարության</w:t>
      </w:r>
      <w:r w:rsidRPr="004D58B7">
        <w:rPr>
          <w:rFonts w:ascii="Sylfaen" w:hAnsi="Sylfaen"/>
          <w:sz w:val="24"/>
          <w:szCs w:val="24"/>
          <w:lang w:val="hy-AM"/>
        </w:rPr>
        <w:t xml:space="preserve"> զարգացման գործընթացի արդյունավետության մակարդակը մեծապես կախված է ինչպես բուն ուսումնական նյութի, տվյալ </w:t>
      </w:r>
      <w:r w:rsidRPr="004D58B7">
        <w:rPr>
          <w:rFonts w:ascii="Sylfaen" w:hAnsi="Sylfaen"/>
          <w:sz w:val="24"/>
          <w:szCs w:val="24"/>
          <w:lang w:val="hy-AM"/>
        </w:rPr>
        <w:lastRenderedPageBreak/>
        <w:t>դեպքում՝ հեքիաթի զարգացնող հնարավորությունն</w:t>
      </w:r>
      <w:r w:rsidRPr="00DC16FF">
        <w:rPr>
          <w:rFonts w:ascii="Sylfaen" w:hAnsi="Sylfaen"/>
          <w:sz w:val="24"/>
          <w:szCs w:val="24"/>
          <w:lang w:val="hy-AM"/>
        </w:rPr>
        <w:t>եր</w:t>
      </w:r>
      <w:r w:rsidRPr="004D58B7">
        <w:rPr>
          <w:rFonts w:ascii="Sylfaen" w:hAnsi="Sylfaen"/>
          <w:sz w:val="24"/>
          <w:szCs w:val="24"/>
          <w:lang w:val="hy-AM"/>
        </w:rPr>
        <w:t>ից, այնպես էլ այն ուսումնասիրելու նպատակամետ միջոցներից և ուղիներից</w:t>
      </w:r>
      <w:r w:rsidR="00B12D2D" w:rsidRPr="00B12D2D">
        <w:rPr>
          <w:rFonts w:ascii="Sylfaen" w:hAnsi="Sylfaen"/>
          <w:sz w:val="24"/>
          <w:szCs w:val="24"/>
          <w:lang w:val="hy-AM"/>
        </w:rPr>
        <w:t>:</w:t>
      </w:r>
    </w:p>
    <w:p w:rsidR="00EC1447" w:rsidRPr="00DC16FF" w:rsidRDefault="00EC1447" w:rsidP="00727B94">
      <w:pPr>
        <w:spacing w:line="360" w:lineRule="auto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EC1447" w:rsidRPr="003607E9" w:rsidRDefault="00C7022A" w:rsidP="00C7022A">
      <w:pPr>
        <w:tabs>
          <w:tab w:val="left" w:pos="930"/>
        </w:tabs>
        <w:spacing w:line="360" w:lineRule="auto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b/>
          <w:noProof/>
          <w:sz w:val="24"/>
          <w:szCs w:val="24"/>
          <w:lang w:eastAsia="ru-RU"/>
        </w:rPr>
        <w:drawing>
          <wp:inline distT="0" distB="0" distL="0" distR="0" wp14:anchorId="20FD531A" wp14:editId="3169E34A">
            <wp:extent cx="4219575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327" w:rsidRPr="00C7022A" w:rsidRDefault="00F44327" w:rsidP="00727B94">
      <w:pPr>
        <w:spacing w:line="360" w:lineRule="auto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F44327" w:rsidRPr="00F430BD" w:rsidRDefault="00F44327" w:rsidP="00F430BD">
      <w:pPr>
        <w:spacing w:line="360" w:lineRule="auto"/>
        <w:rPr>
          <w:rFonts w:ascii="Sylfaen" w:hAnsi="Sylfaen"/>
          <w:b/>
          <w:sz w:val="24"/>
          <w:szCs w:val="24"/>
          <w:lang w:val="en-US"/>
        </w:rPr>
      </w:pPr>
    </w:p>
    <w:p w:rsidR="00F44327" w:rsidRPr="00C7022A" w:rsidRDefault="00F44327" w:rsidP="00727B94">
      <w:pPr>
        <w:spacing w:line="360" w:lineRule="auto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727B94" w:rsidRDefault="00727B94" w:rsidP="00727B94">
      <w:pPr>
        <w:spacing w:line="360" w:lineRule="auto"/>
        <w:jc w:val="center"/>
        <w:rPr>
          <w:rFonts w:ascii="Sylfaen" w:hAnsi="Sylfaen"/>
          <w:b/>
          <w:sz w:val="24"/>
          <w:szCs w:val="24"/>
          <w:lang w:val="en-US"/>
        </w:rPr>
      </w:pPr>
      <w:r w:rsidRPr="00727B94">
        <w:rPr>
          <w:rFonts w:ascii="Sylfaen" w:hAnsi="Sylfaen"/>
          <w:b/>
          <w:sz w:val="24"/>
          <w:szCs w:val="24"/>
          <w:lang w:val="en-US"/>
        </w:rPr>
        <w:t>Օգտագործված գրականություն</w:t>
      </w:r>
    </w:p>
    <w:p w:rsidR="009A5357" w:rsidRPr="008C6273" w:rsidRDefault="009A5357" w:rsidP="009A5357">
      <w:pPr>
        <w:pStyle w:val="a7"/>
        <w:numPr>
          <w:ilvl w:val="0"/>
          <w:numId w:val="2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en-US"/>
        </w:rPr>
      </w:pPr>
      <w:r w:rsidRPr="008C6273">
        <w:rPr>
          <w:rFonts w:ascii="Sylfaen" w:hAnsi="Sylfaen"/>
          <w:sz w:val="24"/>
          <w:szCs w:val="24"/>
          <w:lang w:val="en-US"/>
        </w:rPr>
        <w:t>Աստվածատրյան Մ., Վարդումյան Ս., Արնաուդյան Ա., Օհանովա Ի., Պետրոսյան Ռ., Երեմյան Լ., Ուսումնառությունն ու դասավանդումը կրտսեր դպրոցում, Ձեռնարկ ուսուցիչների համար, Երևան, 2001:</w:t>
      </w:r>
    </w:p>
    <w:p w:rsidR="008C6273" w:rsidRPr="008C6273" w:rsidRDefault="008C6273" w:rsidP="008C6273">
      <w:pPr>
        <w:pStyle w:val="a7"/>
        <w:numPr>
          <w:ilvl w:val="0"/>
          <w:numId w:val="2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en-US"/>
        </w:rPr>
      </w:pPr>
      <w:r w:rsidRPr="008C6273">
        <w:rPr>
          <w:rFonts w:ascii="Sylfaen" w:hAnsi="Sylfaen"/>
          <w:sz w:val="24"/>
          <w:szCs w:val="24"/>
          <w:lang w:val="en-US"/>
        </w:rPr>
        <w:t>Ափոյան Ա. Է., Համագործակցային ուսուցումը տարրական դասարաններում, Գիտական տեղեկագիր, Պրակ Բ, Գյումրի, 2014:</w:t>
      </w:r>
    </w:p>
    <w:p w:rsidR="004D7714" w:rsidRPr="004D7714" w:rsidRDefault="004D7714" w:rsidP="004D7714">
      <w:pPr>
        <w:pStyle w:val="a7"/>
        <w:numPr>
          <w:ilvl w:val="0"/>
          <w:numId w:val="2"/>
        </w:numPr>
        <w:spacing w:line="360" w:lineRule="auto"/>
        <w:jc w:val="both"/>
        <w:rPr>
          <w:rFonts w:ascii="Sylfaen" w:hAnsi="Sylfaen"/>
          <w:b/>
          <w:sz w:val="24"/>
          <w:szCs w:val="24"/>
          <w:lang w:val="en-US"/>
        </w:rPr>
      </w:pPr>
      <w:r w:rsidRPr="004D7714">
        <w:rPr>
          <w:rFonts w:ascii="Sylfaen" w:hAnsi="Sylfaen"/>
          <w:sz w:val="24"/>
          <w:szCs w:val="24"/>
          <w:lang w:val="en-US"/>
        </w:rPr>
        <w:t>Լ. Բալայան, Ընթերցանությունը՝ ակտիվ գործընթաց, Նախաշավիղ, 3-4, Գիտամեթոդական հանդես, ԿԱԻ, Երևան, 2009</w:t>
      </w:r>
      <w:r>
        <w:rPr>
          <w:rFonts w:ascii="Sylfaen" w:hAnsi="Sylfaen"/>
          <w:sz w:val="24"/>
          <w:szCs w:val="24"/>
          <w:lang w:val="en-US"/>
        </w:rPr>
        <w:t>:</w:t>
      </w:r>
    </w:p>
    <w:p w:rsidR="00727B94" w:rsidRPr="008C6273" w:rsidRDefault="00727B94" w:rsidP="00727B94">
      <w:pPr>
        <w:pStyle w:val="a7"/>
        <w:numPr>
          <w:ilvl w:val="0"/>
          <w:numId w:val="2"/>
        </w:numPr>
        <w:spacing w:line="360" w:lineRule="auto"/>
        <w:rPr>
          <w:rFonts w:ascii="Sylfaen" w:hAnsi="Sylfaen"/>
          <w:b/>
          <w:sz w:val="24"/>
          <w:szCs w:val="24"/>
          <w:lang w:val="en-US"/>
        </w:rPr>
      </w:pPr>
      <w:r w:rsidRPr="008C6273">
        <w:rPr>
          <w:rFonts w:ascii="Sylfaen" w:hAnsi="Sylfaen"/>
          <w:sz w:val="24"/>
          <w:szCs w:val="24"/>
          <w:lang w:val="en-US"/>
        </w:rPr>
        <w:t>Էդ. Ջրբաշյան, Հ. Մախչանյան, Գրականագիտական բառարան, Երևան, 1977:</w:t>
      </w:r>
    </w:p>
    <w:p w:rsidR="00C30A33" w:rsidRPr="008C6273" w:rsidRDefault="00C30A33" w:rsidP="00727B94">
      <w:pPr>
        <w:pStyle w:val="a7"/>
        <w:numPr>
          <w:ilvl w:val="0"/>
          <w:numId w:val="2"/>
        </w:numPr>
        <w:spacing w:line="360" w:lineRule="auto"/>
        <w:rPr>
          <w:rFonts w:ascii="Sylfaen" w:hAnsi="Sylfaen"/>
          <w:b/>
          <w:sz w:val="24"/>
          <w:szCs w:val="24"/>
          <w:lang w:val="en-US"/>
        </w:rPr>
      </w:pPr>
      <w:r w:rsidRPr="008C6273">
        <w:rPr>
          <w:rFonts w:ascii="Sylfaen" w:hAnsi="Sylfaen"/>
          <w:sz w:val="24"/>
          <w:szCs w:val="24"/>
          <w:lang w:val="en-US"/>
        </w:rPr>
        <w:t>Սարգսյան Վ.Ա., Գրիգորյան Ս., Թորոսյան Կ., Խաչատրյան Հ., Մայրենի 2, Երևան, 2008:</w:t>
      </w:r>
    </w:p>
    <w:sectPr w:rsidR="00C30A33" w:rsidRPr="008C6273" w:rsidSect="00BF6390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697" w:rsidRDefault="00920697" w:rsidP="00727B94">
      <w:pPr>
        <w:spacing w:after="0" w:line="240" w:lineRule="auto"/>
      </w:pPr>
      <w:r>
        <w:separator/>
      </w:r>
    </w:p>
  </w:endnote>
  <w:endnote w:type="continuationSeparator" w:id="0">
    <w:p w:rsidR="00920697" w:rsidRDefault="00920697" w:rsidP="00727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4831667"/>
      <w:docPartObj>
        <w:docPartGallery w:val="Page Numbers (Bottom of Page)"/>
        <w:docPartUnique/>
      </w:docPartObj>
    </w:sdtPr>
    <w:sdtEndPr/>
    <w:sdtContent>
      <w:p w:rsidR="00F44327" w:rsidRDefault="00D75336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7D4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44327" w:rsidRDefault="00F4432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697" w:rsidRDefault="00920697" w:rsidP="00727B94">
      <w:pPr>
        <w:spacing w:after="0" w:line="240" w:lineRule="auto"/>
      </w:pPr>
      <w:r>
        <w:separator/>
      </w:r>
    </w:p>
  </w:footnote>
  <w:footnote w:type="continuationSeparator" w:id="0">
    <w:p w:rsidR="00920697" w:rsidRDefault="00920697" w:rsidP="00727B94">
      <w:pPr>
        <w:spacing w:after="0" w:line="240" w:lineRule="auto"/>
      </w:pPr>
      <w:r>
        <w:continuationSeparator/>
      </w:r>
    </w:p>
  </w:footnote>
  <w:footnote w:id="1">
    <w:p w:rsidR="00727B94" w:rsidRPr="007063C3" w:rsidRDefault="00727B94" w:rsidP="00727B94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Fonts w:ascii="Sylfaen" w:hAnsi="Sylfaen"/>
          <w:lang w:val="en-US"/>
        </w:rPr>
        <w:t>Էդ</w:t>
      </w:r>
      <w:r w:rsidRPr="00915FC9">
        <w:rPr>
          <w:rFonts w:ascii="Sylfaen" w:hAnsi="Sylfaen"/>
        </w:rPr>
        <w:t xml:space="preserve">. </w:t>
      </w:r>
      <w:r>
        <w:rPr>
          <w:rFonts w:ascii="Sylfaen" w:hAnsi="Sylfaen"/>
          <w:lang w:val="en-US"/>
        </w:rPr>
        <w:t>Ջրբաշյան</w:t>
      </w:r>
      <w:r w:rsidRPr="00915FC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Հ</w:t>
      </w:r>
      <w:r w:rsidRPr="00915FC9">
        <w:rPr>
          <w:rFonts w:ascii="Sylfaen" w:hAnsi="Sylfaen"/>
        </w:rPr>
        <w:t xml:space="preserve">. </w:t>
      </w:r>
      <w:r>
        <w:rPr>
          <w:rFonts w:ascii="Sylfaen" w:hAnsi="Sylfaen"/>
          <w:lang w:val="en-US"/>
        </w:rPr>
        <w:t>Մախչանյան</w:t>
      </w:r>
      <w:r w:rsidRPr="00915FC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Գրականագիտական</w:t>
      </w:r>
      <w:r w:rsidRPr="00915FC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բառարան</w:t>
      </w:r>
      <w:r w:rsidRPr="00915FC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Երևան</w:t>
      </w:r>
      <w:r w:rsidRPr="00915FC9">
        <w:rPr>
          <w:rFonts w:ascii="Sylfaen" w:hAnsi="Sylfaen"/>
        </w:rPr>
        <w:t xml:space="preserve">, 1977, </w:t>
      </w:r>
      <w:r>
        <w:rPr>
          <w:rFonts w:ascii="Sylfaen" w:hAnsi="Sylfaen"/>
          <w:lang w:val="en-US"/>
        </w:rPr>
        <w:t>էջ</w:t>
      </w:r>
      <w:r w:rsidRPr="00915FC9">
        <w:rPr>
          <w:rFonts w:ascii="Sylfaen" w:hAnsi="Sylfaen"/>
        </w:rPr>
        <w:t xml:space="preserve"> 18</w:t>
      </w:r>
      <w:r w:rsidRPr="007063C3">
        <w:rPr>
          <w:rFonts w:ascii="Sylfaen" w:hAnsi="Sylfaen"/>
        </w:rPr>
        <w:t>6:</w:t>
      </w:r>
    </w:p>
  </w:footnote>
  <w:footnote w:id="2">
    <w:p w:rsidR="00727B94" w:rsidRPr="00915FC9" w:rsidRDefault="00727B94" w:rsidP="00727B94">
      <w:pPr>
        <w:pStyle w:val="a8"/>
        <w:jc w:val="both"/>
        <w:rPr>
          <w:rFonts w:ascii="Sylfaen" w:hAnsi="Sylfaen"/>
        </w:rPr>
      </w:pPr>
      <w:r>
        <w:rPr>
          <w:rStyle w:val="aa"/>
        </w:rPr>
        <w:footnoteRef/>
      </w:r>
      <w:r>
        <w:t xml:space="preserve"> </w:t>
      </w:r>
      <w:r>
        <w:rPr>
          <w:rFonts w:ascii="Sylfaen" w:hAnsi="Sylfaen"/>
          <w:lang w:val="en-US"/>
        </w:rPr>
        <w:t>Էդ</w:t>
      </w:r>
      <w:r w:rsidRPr="00915FC9">
        <w:rPr>
          <w:rFonts w:ascii="Sylfaen" w:hAnsi="Sylfaen"/>
        </w:rPr>
        <w:t xml:space="preserve">. </w:t>
      </w:r>
      <w:r>
        <w:rPr>
          <w:rFonts w:ascii="Sylfaen" w:hAnsi="Sylfaen"/>
          <w:lang w:val="en-US"/>
        </w:rPr>
        <w:t>Ջրբաշյան</w:t>
      </w:r>
      <w:r w:rsidRPr="00915FC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Հ</w:t>
      </w:r>
      <w:r w:rsidRPr="00915FC9">
        <w:rPr>
          <w:rFonts w:ascii="Sylfaen" w:hAnsi="Sylfaen"/>
        </w:rPr>
        <w:t xml:space="preserve">. </w:t>
      </w:r>
      <w:r>
        <w:rPr>
          <w:rFonts w:ascii="Sylfaen" w:hAnsi="Sylfaen"/>
          <w:lang w:val="en-US"/>
        </w:rPr>
        <w:t>Մախչանյան</w:t>
      </w:r>
      <w:r w:rsidRPr="00915FC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նույն</w:t>
      </w:r>
      <w:r w:rsidRPr="0064292B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տեղում</w:t>
      </w:r>
      <w:r w:rsidRPr="00915FC9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էջ</w:t>
      </w:r>
      <w:r w:rsidRPr="00915FC9">
        <w:rPr>
          <w:rFonts w:ascii="Sylfaen" w:hAnsi="Sylfaen"/>
        </w:rPr>
        <w:t xml:space="preserve"> 186-187:</w:t>
      </w:r>
    </w:p>
  </w:footnote>
  <w:footnote w:id="3">
    <w:p w:rsidR="00C30A33" w:rsidRPr="00C30A33" w:rsidRDefault="00C30A33" w:rsidP="00C30A33">
      <w:pPr>
        <w:pStyle w:val="a8"/>
        <w:rPr>
          <w:rFonts w:ascii="Sylfaen" w:hAnsi="Sylfaen"/>
        </w:rPr>
      </w:pPr>
      <w:r>
        <w:rPr>
          <w:rStyle w:val="aa"/>
        </w:rPr>
        <w:footnoteRef/>
      </w:r>
      <w:r w:rsidRPr="00C30A33">
        <w:t xml:space="preserve"> </w:t>
      </w:r>
      <w:r>
        <w:rPr>
          <w:rFonts w:ascii="Sylfaen" w:hAnsi="Sylfaen"/>
          <w:lang w:val="en-US"/>
        </w:rPr>
        <w:t>Սարգսյան</w:t>
      </w:r>
      <w:r w:rsidRPr="00C30A3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Վ</w:t>
      </w:r>
      <w:r w:rsidRPr="00C30A33">
        <w:rPr>
          <w:rFonts w:ascii="Sylfaen" w:hAnsi="Sylfaen"/>
        </w:rPr>
        <w:t>.</w:t>
      </w:r>
      <w:r>
        <w:rPr>
          <w:rFonts w:ascii="Sylfaen" w:hAnsi="Sylfaen"/>
          <w:lang w:val="en-US"/>
        </w:rPr>
        <w:t>Ա</w:t>
      </w:r>
      <w:r w:rsidRPr="00C30A33">
        <w:rPr>
          <w:rFonts w:ascii="Sylfaen" w:hAnsi="Sylfaen"/>
        </w:rPr>
        <w:t xml:space="preserve">., </w:t>
      </w:r>
      <w:r>
        <w:rPr>
          <w:rFonts w:ascii="Sylfaen" w:hAnsi="Sylfaen"/>
          <w:lang w:val="en-US"/>
        </w:rPr>
        <w:t>Գրիգորյան</w:t>
      </w:r>
      <w:r w:rsidRPr="00C30A3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Ս</w:t>
      </w:r>
      <w:r w:rsidRPr="00C30A33">
        <w:rPr>
          <w:rFonts w:ascii="Sylfaen" w:hAnsi="Sylfaen"/>
        </w:rPr>
        <w:t xml:space="preserve">., </w:t>
      </w:r>
      <w:r>
        <w:rPr>
          <w:rFonts w:ascii="Sylfaen" w:hAnsi="Sylfaen"/>
          <w:lang w:val="en-US"/>
        </w:rPr>
        <w:t>Թորոսյան</w:t>
      </w:r>
      <w:r w:rsidRPr="00C30A3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</w:t>
      </w:r>
      <w:r w:rsidRPr="00C30A33">
        <w:rPr>
          <w:rFonts w:ascii="Sylfaen" w:hAnsi="Sylfaen"/>
        </w:rPr>
        <w:t xml:space="preserve">., </w:t>
      </w:r>
      <w:r>
        <w:rPr>
          <w:rFonts w:ascii="Sylfaen" w:hAnsi="Sylfaen"/>
          <w:lang w:val="en-US"/>
        </w:rPr>
        <w:t>Խաչատրյան</w:t>
      </w:r>
      <w:r w:rsidRPr="00C30A3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</w:t>
      </w:r>
      <w:r w:rsidRPr="00C30A33">
        <w:rPr>
          <w:rFonts w:ascii="Sylfaen" w:hAnsi="Sylfaen"/>
        </w:rPr>
        <w:t xml:space="preserve">., </w:t>
      </w:r>
      <w:r>
        <w:rPr>
          <w:rFonts w:ascii="Sylfaen" w:hAnsi="Sylfaen"/>
          <w:lang w:val="en-US"/>
        </w:rPr>
        <w:t>Մայրենի</w:t>
      </w:r>
      <w:r w:rsidRPr="00C30A33">
        <w:rPr>
          <w:rFonts w:ascii="Sylfaen" w:hAnsi="Sylfaen"/>
        </w:rPr>
        <w:t xml:space="preserve"> 2, </w:t>
      </w:r>
      <w:r>
        <w:rPr>
          <w:rFonts w:ascii="Sylfaen" w:hAnsi="Sylfaen"/>
          <w:lang w:val="en-US"/>
        </w:rPr>
        <w:t>Երևան</w:t>
      </w:r>
      <w:r w:rsidRPr="00C30A33">
        <w:rPr>
          <w:rFonts w:ascii="Sylfaen" w:hAnsi="Sylfaen"/>
        </w:rPr>
        <w:t xml:space="preserve">, 2008, </w:t>
      </w:r>
      <w:r>
        <w:rPr>
          <w:rFonts w:ascii="Sylfaen" w:hAnsi="Sylfaen"/>
          <w:lang w:val="en-US"/>
        </w:rPr>
        <w:t>էջ</w:t>
      </w:r>
      <w:r w:rsidRPr="00C30A33">
        <w:rPr>
          <w:rFonts w:ascii="Sylfaen" w:hAnsi="Sylfaen"/>
        </w:rPr>
        <w:t xml:space="preserve"> 22-31:</w:t>
      </w:r>
    </w:p>
  </w:footnote>
  <w:footnote w:id="4">
    <w:p w:rsidR="008D1208" w:rsidRPr="008C6273" w:rsidRDefault="008D1208" w:rsidP="008D1208">
      <w:pPr>
        <w:pStyle w:val="a8"/>
        <w:jc w:val="both"/>
        <w:rPr>
          <w:rFonts w:ascii="Sylfaen" w:hAnsi="Sylfaen"/>
        </w:rPr>
      </w:pPr>
      <w:r>
        <w:rPr>
          <w:rStyle w:val="aa"/>
        </w:rPr>
        <w:footnoteRef/>
      </w:r>
      <w:r w:rsidRPr="008C6273">
        <w:t xml:space="preserve"> </w:t>
      </w:r>
      <w:r>
        <w:rPr>
          <w:rFonts w:ascii="Sylfaen" w:hAnsi="Sylfaen"/>
          <w:lang w:val="en-US"/>
        </w:rPr>
        <w:t>Ափոյան</w:t>
      </w:r>
      <w:r w:rsidRPr="008C627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</w:t>
      </w:r>
      <w:r w:rsidRPr="008C6273">
        <w:rPr>
          <w:rFonts w:ascii="Sylfaen" w:hAnsi="Sylfaen"/>
        </w:rPr>
        <w:t xml:space="preserve">. </w:t>
      </w:r>
      <w:r>
        <w:rPr>
          <w:rFonts w:ascii="Sylfaen" w:hAnsi="Sylfaen"/>
          <w:lang w:val="en-US"/>
        </w:rPr>
        <w:t>Է</w:t>
      </w:r>
      <w:r w:rsidRPr="008C6273">
        <w:rPr>
          <w:rFonts w:ascii="Sylfaen" w:hAnsi="Sylfaen"/>
        </w:rPr>
        <w:t xml:space="preserve">., </w:t>
      </w:r>
      <w:r>
        <w:rPr>
          <w:rFonts w:ascii="Sylfaen" w:hAnsi="Sylfaen"/>
          <w:lang w:val="en-US"/>
        </w:rPr>
        <w:t>Համագործակցային</w:t>
      </w:r>
      <w:r w:rsidRPr="008C627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ուսուցումը</w:t>
      </w:r>
      <w:r w:rsidRPr="008C627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տարրական</w:t>
      </w:r>
      <w:r w:rsidRPr="008C627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դասարաններում</w:t>
      </w:r>
      <w:r w:rsidRPr="008C6273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Գիտական</w:t>
      </w:r>
      <w:r w:rsidRPr="008C627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տեղեկագիր</w:t>
      </w:r>
      <w:r w:rsidRPr="008C6273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Պրակ</w:t>
      </w:r>
      <w:r w:rsidRPr="008C6273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Բ</w:t>
      </w:r>
      <w:r w:rsidRPr="008C6273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Գյումրի</w:t>
      </w:r>
      <w:r w:rsidRPr="008C6273">
        <w:rPr>
          <w:rFonts w:ascii="Sylfaen" w:hAnsi="Sylfaen"/>
        </w:rPr>
        <w:t xml:space="preserve">, 2014, </w:t>
      </w:r>
      <w:r>
        <w:rPr>
          <w:rFonts w:ascii="Sylfaen" w:hAnsi="Sylfaen"/>
          <w:lang w:val="en-US"/>
        </w:rPr>
        <w:t>էջ</w:t>
      </w:r>
      <w:r w:rsidRPr="008C6273">
        <w:rPr>
          <w:rFonts w:ascii="Sylfaen" w:hAnsi="Sylfaen"/>
        </w:rPr>
        <w:t xml:space="preserve"> 341:</w:t>
      </w:r>
    </w:p>
  </w:footnote>
  <w:footnote w:id="5">
    <w:p w:rsidR="009A5357" w:rsidRPr="009A5357" w:rsidRDefault="009A5357" w:rsidP="009A5357">
      <w:pPr>
        <w:pStyle w:val="a8"/>
        <w:rPr>
          <w:rFonts w:ascii="Sylfaen" w:hAnsi="Sylfaen"/>
        </w:rPr>
      </w:pPr>
      <w:r>
        <w:rPr>
          <w:rStyle w:val="aa"/>
        </w:rPr>
        <w:footnoteRef/>
      </w:r>
      <w:r w:rsidRPr="009A5357">
        <w:t xml:space="preserve"> </w:t>
      </w:r>
      <w:r w:rsidRPr="007D05C7">
        <w:rPr>
          <w:rFonts w:ascii="Sylfaen" w:hAnsi="Sylfaen"/>
          <w:lang w:val="en-US"/>
        </w:rPr>
        <w:t>Աստվածատրյան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Մ</w:t>
      </w:r>
      <w:r w:rsidRPr="009A5357">
        <w:rPr>
          <w:rFonts w:ascii="Sylfaen" w:hAnsi="Sylfaen"/>
        </w:rPr>
        <w:t xml:space="preserve">., </w:t>
      </w:r>
      <w:r w:rsidRPr="007D05C7">
        <w:rPr>
          <w:rFonts w:ascii="Sylfaen" w:hAnsi="Sylfaen"/>
          <w:lang w:val="en-US"/>
        </w:rPr>
        <w:t>Վարդումյան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Ս</w:t>
      </w:r>
      <w:r w:rsidRPr="009A5357">
        <w:rPr>
          <w:rFonts w:ascii="Sylfaen" w:hAnsi="Sylfaen"/>
        </w:rPr>
        <w:t xml:space="preserve">., </w:t>
      </w:r>
      <w:r w:rsidRPr="007D05C7">
        <w:rPr>
          <w:rFonts w:ascii="Sylfaen" w:hAnsi="Sylfaen"/>
          <w:lang w:val="en-US"/>
        </w:rPr>
        <w:t>Արնաուդյան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Ա</w:t>
      </w:r>
      <w:r w:rsidRPr="009A5357">
        <w:rPr>
          <w:rFonts w:ascii="Sylfaen" w:hAnsi="Sylfaen"/>
        </w:rPr>
        <w:t xml:space="preserve">., </w:t>
      </w:r>
      <w:r w:rsidRPr="007D05C7">
        <w:rPr>
          <w:rFonts w:ascii="Sylfaen" w:hAnsi="Sylfaen"/>
          <w:lang w:val="en-US"/>
        </w:rPr>
        <w:t>Օհանովա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Ի</w:t>
      </w:r>
      <w:r w:rsidRPr="009A5357">
        <w:rPr>
          <w:rFonts w:ascii="Sylfaen" w:hAnsi="Sylfaen"/>
        </w:rPr>
        <w:t xml:space="preserve">., </w:t>
      </w:r>
      <w:r w:rsidRPr="007D05C7">
        <w:rPr>
          <w:rFonts w:ascii="Sylfaen" w:hAnsi="Sylfaen"/>
          <w:lang w:val="en-US"/>
        </w:rPr>
        <w:t>Պետրոսյան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Ռ</w:t>
      </w:r>
      <w:r w:rsidRPr="009A5357">
        <w:rPr>
          <w:rFonts w:ascii="Sylfaen" w:hAnsi="Sylfaen"/>
        </w:rPr>
        <w:t xml:space="preserve">., </w:t>
      </w:r>
      <w:r w:rsidRPr="007D05C7">
        <w:rPr>
          <w:rFonts w:ascii="Sylfaen" w:hAnsi="Sylfaen"/>
          <w:lang w:val="en-US"/>
        </w:rPr>
        <w:t>Երեմյան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Լ</w:t>
      </w:r>
      <w:r w:rsidRPr="009A5357">
        <w:rPr>
          <w:rFonts w:ascii="Sylfaen" w:hAnsi="Sylfaen"/>
        </w:rPr>
        <w:t xml:space="preserve">., </w:t>
      </w:r>
      <w:r w:rsidRPr="007D05C7">
        <w:rPr>
          <w:rFonts w:ascii="Sylfaen" w:hAnsi="Sylfaen"/>
          <w:lang w:val="en-US"/>
        </w:rPr>
        <w:t>Ուսումնառությունն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ու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դասավանդումը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կրտսեր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դպրոցում</w:t>
      </w:r>
      <w:r w:rsidRPr="009A5357">
        <w:rPr>
          <w:rFonts w:ascii="Sylfaen" w:hAnsi="Sylfaen"/>
        </w:rPr>
        <w:t xml:space="preserve">, </w:t>
      </w:r>
      <w:r w:rsidRPr="007D05C7">
        <w:rPr>
          <w:rFonts w:ascii="Sylfaen" w:hAnsi="Sylfaen"/>
          <w:lang w:val="en-US"/>
        </w:rPr>
        <w:t>Ձեռնարկ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ուսուցիչների</w:t>
      </w:r>
      <w:r w:rsidRPr="009A5357">
        <w:rPr>
          <w:rFonts w:ascii="Sylfaen" w:hAnsi="Sylfaen"/>
        </w:rPr>
        <w:t xml:space="preserve"> </w:t>
      </w:r>
      <w:r w:rsidRPr="007D05C7">
        <w:rPr>
          <w:rFonts w:ascii="Sylfaen" w:hAnsi="Sylfaen"/>
          <w:lang w:val="en-US"/>
        </w:rPr>
        <w:t>համար</w:t>
      </w:r>
      <w:r w:rsidRPr="009A5357">
        <w:rPr>
          <w:rFonts w:ascii="Sylfaen" w:hAnsi="Sylfaen"/>
        </w:rPr>
        <w:t xml:space="preserve">, </w:t>
      </w:r>
      <w:r w:rsidRPr="007D05C7">
        <w:rPr>
          <w:rFonts w:ascii="Sylfaen" w:hAnsi="Sylfaen"/>
          <w:lang w:val="en-US"/>
        </w:rPr>
        <w:t>Երևան</w:t>
      </w:r>
      <w:r w:rsidRPr="009A5357">
        <w:rPr>
          <w:rFonts w:ascii="Sylfaen" w:hAnsi="Sylfaen"/>
        </w:rPr>
        <w:t xml:space="preserve">, 2001, </w:t>
      </w:r>
      <w:r w:rsidRPr="007D05C7">
        <w:rPr>
          <w:rFonts w:ascii="Sylfaen" w:hAnsi="Sylfaen"/>
          <w:lang w:val="en-US"/>
        </w:rPr>
        <w:t>Էջ</w:t>
      </w:r>
      <w:r w:rsidRPr="009A5357">
        <w:rPr>
          <w:rFonts w:ascii="Sylfaen" w:hAnsi="Sylfaen"/>
        </w:rPr>
        <w:t xml:space="preserve"> 150:</w:t>
      </w:r>
    </w:p>
  </w:footnote>
  <w:footnote w:id="6">
    <w:p w:rsidR="00A17F31" w:rsidRPr="00CD079D" w:rsidRDefault="00A17F31" w:rsidP="00A17F31">
      <w:pPr>
        <w:pStyle w:val="a8"/>
        <w:jc w:val="both"/>
        <w:rPr>
          <w:rFonts w:ascii="Sylfaen" w:hAnsi="Sylfaen"/>
        </w:rPr>
      </w:pPr>
      <w:r>
        <w:rPr>
          <w:rStyle w:val="aa"/>
        </w:rPr>
        <w:footnoteRef/>
      </w:r>
      <w:r>
        <w:t xml:space="preserve"> </w:t>
      </w:r>
      <w:r>
        <w:rPr>
          <w:rFonts w:ascii="Sylfaen" w:hAnsi="Sylfaen"/>
          <w:lang w:val="en-US"/>
        </w:rPr>
        <w:t>Լ</w:t>
      </w:r>
      <w:r w:rsidRPr="00CD079D">
        <w:rPr>
          <w:rFonts w:ascii="Sylfaen" w:hAnsi="Sylfaen"/>
        </w:rPr>
        <w:t xml:space="preserve">. </w:t>
      </w:r>
      <w:r>
        <w:rPr>
          <w:rFonts w:ascii="Sylfaen" w:hAnsi="Sylfaen"/>
          <w:lang w:val="en-US"/>
        </w:rPr>
        <w:t>Բալայան</w:t>
      </w:r>
      <w:r w:rsidRPr="00CD079D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Ընթերցանությունը՝</w:t>
      </w:r>
      <w:r w:rsidRPr="00CD079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ակտիվ</w:t>
      </w:r>
      <w:r w:rsidRPr="00CD079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գործընթաց</w:t>
      </w:r>
      <w:r w:rsidRPr="00CD079D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Նախաշավիղ</w:t>
      </w:r>
      <w:r w:rsidRPr="00CD079D">
        <w:rPr>
          <w:rFonts w:ascii="Sylfaen" w:hAnsi="Sylfaen"/>
        </w:rPr>
        <w:t xml:space="preserve">, 3-4, </w:t>
      </w:r>
      <w:r>
        <w:rPr>
          <w:rFonts w:ascii="Sylfaen" w:hAnsi="Sylfaen"/>
          <w:lang w:val="en-US"/>
        </w:rPr>
        <w:t>Գիտամեթոդական</w:t>
      </w:r>
      <w:r w:rsidRPr="00CD079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հանդես</w:t>
      </w:r>
      <w:r w:rsidRPr="00CD079D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ԿԱԻ</w:t>
      </w:r>
      <w:r w:rsidRPr="00CD079D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Երևան</w:t>
      </w:r>
      <w:r w:rsidRPr="00CD079D">
        <w:rPr>
          <w:rFonts w:ascii="Sylfaen" w:hAnsi="Sylfaen"/>
        </w:rPr>
        <w:t xml:space="preserve">, 2009, </w:t>
      </w:r>
      <w:r>
        <w:rPr>
          <w:rFonts w:ascii="Sylfaen" w:hAnsi="Sylfaen"/>
          <w:lang w:val="en-US"/>
        </w:rPr>
        <w:t>էջ</w:t>
      </w:r>
      <w:r w:rsidRPr="00CD079D">
        <w:rPr>
          <w:rFonts w:ascii="Sylfaen" w:hAnsi="Sylfaen"/>
        </w:rPr>
        <w:t xml:space="preserve"> 44: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E6D4C"/>
    <w:multiLevelType w:val="hybridMultilevel"/>
    <w:tmpl w:val="7C3CA26E"/>
    <w:lvl w:ilvl="0" w:tplc="E71E0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20083"/>
    <w:multiLevelType w:val="hybridMultilevel"/>
    <w:tmpl w:val="EE6E9298"/>
    <w:lvl w:ilvl="0" w:tplc="66CAA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3A6D67"/>
    <w:multiLevelType w:val="hybridMultilevel"/>
    <w:tmpl w:val="5EC65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087D"/>
    <w:rsid w:val="0002368C"/>
    <w:rsid w:val="000A148E"/>
    <w:rsid w:val="000D17B9"/>
    <w:rsid w:val="0016504A"/>
    <w:rsid w:val="0019246D"/>
    <w:rsid w:val="001B18AD"/>
    <w:rsid w:val="001B7C44"/>
    <w:rsid w:val="001E088B"/>
    <w:rsid w:val="001F6DFA"/>
    <w:rsid w:val="0020259A"/>
    <w:rsid w:val="0025087D"/>
    <w:rsid w:val="00254641"/>
    <w:rsid w:val="00255B1D"/>
    <w:rsid w:val="00285B26"/>
    <w:rsid w:val="002A753C"/>
    <w:rsid w:val="002B2F9D"/>
    <w:rsid w:val="0030674E"/>
    <w:rsid w:val="00342C2F"/>
    <w:rsid w:val="003607E9"/>
    <w:rsid w:val="004464BC"/>
    <w:rsid w:val="00462883"/>
    <w:rsid w:val="004779EC"/>
    <w:rsid w:val="00484D00"/>
    <w:rsid w:val="004A0790"/>
    <w:rsid w:val="004D7714"/>
    <w:rsid w:val="0053445B"/>
    <w:rsid w:val="0055236B"/>
    <w:rsid w:val="005E13BB"/>
    <w:rsid w:val="00607D43"/>
    <w:rsid w:val="00614936"/>
    <w:rsid w:val="006640FA"/>
    <w:rsid w:val="006B6543"/>
    <w:rsid w:val="00727B94"/>
    <w:rsid w:val="007701F9"/>
    <w:rsid w:val="007F2270"/>
    <w:rsid w:val="008312D2"/>
    <w:rsid w:val="00871B17"/>
    <w:rsid w:val="00883891"/>
    <w:rsid w:val="008A34AF"/>
    <w:rsid w:val="008C6273"/>
    <w:rsid w:val="008D1208"/>
    <w:rsid w:val="008F1E56"/>
    <w:rsid w:val="00920697"/>
    <w:rsid w:val="00963C24"/>
    <w:rsid w:val="0098468C"/>
    <w:rsid w:val="009A5357"/>
    <w:rsid w:val="00A029B9"/>
    <w:rsid w:val="00A17F31"/>
    <w:rsid w:val="00AA3157"/>
    <w:rsid w:val="00B12D2D"/>
    <w:rsid w:val="00BE4A50"/>
    <w:rsid w:val="00BF6390"/>
    <w:rsid w:val="00C30A33"/>
    <w:rsid w:val="00C34938"/>
    <w:rsid w:val="00C7022A"/>
    <w:rsid w:val="00C92162"/>
    <w:rsid w:val="00D5530E"/>
    <w:rsid w:val="00D75336"/>
    <w:rsid w:val="00D80C1D"/>
    <w:rsid w:val="00DC16FF"/>
    <w:rsid w:val="00DC7B6B"/>
    <w:rsid w:val="00DE1E62"/>
    <w:rsid w:val="00E60029"/>
    <w:rsid w:val="00E64F45"/>
    <w:rsid w:val="00E74B1D"/>
    <w:rsid w:val="00EC1447"/>
    <w:rsid w:val="00F138FF"/>
    <w:rsid w:val="00F34CEC"/>
    <w:rsid w:val="00F430BD"/>
    <w:rsid w:val="00F44327"/>
    <w:rsid w:val="00FD4254"/>
    <w:rsid w:val="00FE340D"/>
    <w:rsid w:val="00FF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4A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rsid w:val="00F138FF"/>
    <w:pPr>
      <w:spacing w:after="0" w:line="360" w:lineRule="auto"/>
      <w:jc w:val="both"/>
    </w:pPr>
    <w:rPr>
      <w:rFonts w:ascii="Arial Armenian" w:eastAsia="Times New Roman" w:hAnsi="Arial Armenian" w:cs="Times New Roman"/>
      <w:sz w:val="24"/>
      <w:szCs w:val="24"/>
      <w:lang w:val="en-US" w:eastAsia="ru-RU"/>
    </w:rPr>
  </w:style>
  <w:style w:type="character" w:customStyle="1" w:styleId="a6">
    <w:name w:val="Основной текст Знак"/>
    <w:basedOn w:val="a0"/>
    <w:link w:val="a5"/>
    <w:uiPriority w:val="99"/>
    <w:rsid w:val="00F138FF"/>
    <w:rPr>
      <w:rFonts w:ascii="Arial Armenian" w:eastAsia="Times New Roman" w:hAnsi="Arial Armenian" w:cs="Times New Roman"/>
      <w:sz w:val="24"/>
      <w:szCs w:val="24"/>
      <w:lang w:val="en-US" w:eastAsia="ru-RU"/>
    </w:rPr>
  </w:style>
  <w:style w:type="paragraph" w:styleId="a7">
    <w:name w:val="List Paragraph"/>
    <w:basedOn w:val="a"/>
    <w:uiPriority w:val="34"/>
    <w:qFormat/>
    <w:rsid w:val="006B6543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727B9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727B9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727B94"/>
    <w:rPr>
      <w:vertAlign w:val="superscript"/>
    </w:rPr>
  </w:style>
  <w:style w:type="character" w:customStyle="1" w:styleId="apple-converted-space">
    <w:name w:val="apple-converted-space"/>
    <w:basedOn w:val="a0"/>
    <w:rsid w:val="00C30A33"/>
  </w:style>
  <w:style w:type="paragraph" w:styleId="ab">
    <w:name w:val="header"/>
    <w:basedOn w:val="a"/>
    <w:link w:val="ac"/>
    <w:uiPriority w:val="99"/>
    <w:unhideWhenUsed/>
    <w:rsid w:val="00F44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44327"/>
  </w:style>
  <w:style w:type="paragraph" w:styleId="ad">
    <w:name w:val="footer"/>
    <w:basedOn w:val="a"/>
    <w:link w:val="ae"/>
    <w:uiPriority w:val="99"/>
    <w:unhideWhenUsed/>
    <w:rsid w:val="00F44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43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18</Pages>
  <Words>2973</Words>
  <Characters>16950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50</cp:revision>
  <dcterms:created xsi:type="dcterms:W3CDTF">2022-09-20T06:09:00Z</dcterms:created>
  <dcterms:modified xsi:type="dcterms:W3CDTF">2022-10-03T10:45:00Z</dcterms:modified>
</cp:coreProperties>
</file>