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6F" w:rsidRPr="00FD756F" w:rsidRDefault="00D619FD" w:rsidP="00D619FD">
      <w:pPr>
        <w:jc w:val="center"/>
        <w:rPr>
          <w:rFonts w:ascii="Sylfaen" w:hAnsi="Sylfae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E8F640" wp14:editId="52676160">
            <wp:extent cx="1386840" cy="949960"/>
            <wp:effectExtent l="0" t="0" r="0" b="254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Վաղարշապատի Մ. Գորկու անվան թիվ 5 ավագ դպրոց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Հերթական ատեստավորման ենթակա    ուսուոցիչների վերապատրաստում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Ավարտական հետազոտական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աշխատանք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Թեմա՝Ուղղագրության և ուղղախոսության ուսուցումը տարրական դպրոցում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Մասնակից՝ Արևիկ Ազիզյան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Դպրոց՝ Արմավիրի մարզ Գայի միջն.դպրոց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/ՊՈԱԿ/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Վերապատրող՝</w:t>
      </w:r>
      <w:r w:rsidR="00301B25">
        <w:rPr>
          <w:rFonts w:ascii="Sylfaen" w:hAnsi="Sylfaen" w:cs="Arial"/>
          <w:b/>
          <w:sz w:val="28"/>
          <w:szCs w:val="28"/>
        </w:rPr>
        <w:t xml:space="preserve"> Ա.  Նշանյան</w:t>
      </w: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301B25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FD756F" w:rsidRPr="00301B25" w:rsidRDefault="00FD756F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FD756F" w:rsidRPr="00301B25" w:rsidRDefault="00FD756F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FD756F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227A1C" w:rsidRPr="00301B25" w:rsidRDefault="00227A1C" w:rsidP="00FD756F">
      <w:pPr>
        <w:jc w:val="center"/>
        <w:rPr>
          <w:rFonts w:ascii="Sylfaen" w:hAnsi="Sylfaen" w:cs="Arial"/>
          <w:b/>
          <w:sz w:val="28"/>
          <w:szCs w:val="28"/>
        </w:rPr>
      </w:pPr>
      <w:r w:rsidRPr="00FD756F">
        <w:rPr>
          <w:rFonts w:ascii="Sylfaen" w:hAnsi="Sylfaen" w:cs="Arial"/>
          <w:b/>
          <w:sz w:val="28"/>
          <w:szCs w:val="28"/>
        </w:rPr>
        <w:t>Վաղարշապատ 2022թ.</w:t>
      </w:r>
    </w:p>
    <w:p w:rsidR="00FD756F" w:rsidRPr="00301B25" w:rsidRDefault="00FD756F" w:rsidP="00FD756F">
      <w:pPr>
        <w:jc w:val="center"/>
        <w:rPr>
          <w:rFonts w:ascii="Sylfaen" w:hAnsi="Sylfaen" w:cs="Arial"/>
          <w:b/>
          <w:sz w:val="28"/>
          <w:szCs w:val="28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 w:rsidRPr="001172F3">
        <w:rPr>
          <w:rFonts w:ascii="Sylfaen" w:hAnsi="Sylfaen" w:cs="Arial"/>
          <w:b/>
          <w:sz w:val="24"/>
          <w:szCs w:val="24"/>
          <w:lang w:val="en-US"/>
        </w:rPr>
        <w:t>Բովանդակությունը</w:t>
      </w:r>
    </w:p>
    <w:p w:rsidR="00FD756F" w:rsidRDefault="00FD756F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 w:rsidRPr="001172F3">
        <w:rPr>
          <w:rFonts w:ascii="Sylfaen" w:hAnsi="Sylfaen" w:cs="Arial"/>
          <w:b/>
          <w:sz w:val="24"/>
          <w:szCs w:val="24"/>
          <w:lang w:val="en-US"/>
        </w:rPr>
        <w:t>Նախաբան</w:t>
      </w:r>
      <w:r w:rsidR="00301B25">
        <w:rPr>
          <w:rFonts w:ascii="Sylfaen" w:hAnsi="Sylfaen" w:cs="Arial"/>
          <w:b/>
          <w:sz w:val="24"/>
          <w:szCs w:val="24"/>
        </w:rPr>
        <w:t xml:space="preserve"> --------------------------------------------------------------------------</w:t>
      </w:r>
      <w:r w:rsidR="0005416A">
        <w:rPr>
          <w:rFonts w:ascii="Sylfaen" w:hAnsi="Sylfaen" w:cs="Arial"/>
          <w:b/>
          <w:sz w:val="24"/>
          <w:szCs w:val="24"/>
        </w:rPr>
        <w:t>3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Հետազոտական աշխատանքի նպատակը, օբյեկտը---------------------------4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Հետազոտության խնդիրները------------------------------------------------------5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Ուղղագրության ուսուցման տեսակները տարրական դասարաններում ----7                                              հետազոտության գիտական նորույթը--------------------------------------------10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Ուղղագրության հմտությունների ձևավորման մեթոդիկան--------------------13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Ուղղագրական վարժությունների համակարգը----------------------------------14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Եզրակացություն ---------------------------------------------------------------------15</w:t>
      </w:r>
    </w:p>
    <w:p w:rsidR="0005416A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Դ-Տ-Թ –ի ուղղագրության ուսուցում-/ Դասի պլան-/-----------------------------17</w:t>
      </w:r>
    </w:p>
    <w:p w:rsidR="0005416A" w:rsidRPr="00301B25" w:rsidRDefault="0005416A" w:rsidP="001172F3">
      <w:pPr>
        <w:spacing w:line="360" w:lineRule="auto"/>
        <w:rPr>
          <w:rFonts w:ascii="Sylfaen" w:hAnsi="Sylfaen" w:cs="Arial"/>
          <w:b/>
          <w:sz w:val="24"/>
          <w:szCs w:val="24"/>
        </w:rPr>
      </w:pPr>
      <w:r>
        <w:rPr>
          <w:rFonts w:ascii="Sylfaen" w:hAnsi="Sylfaen" w:cs="Arial"/>
          <w:b/>
          <w:sz w:val="24"/>
          <w:szCs w:val="24"/>
        </w:rPr>
        <w:t>Օգտագործված գրականության ցանկ ----------------------------------------------19</w:t>
      </w:r>
    </w:p>
    <w:p w:rsidR="00FD756F" w:rsidRPr="00301B25" w:rsidRDefault="00FD756F" w:rsidP="001172F3">
      <w:pPr>
        <w:spacing w:line="360" w:lineRule="auto"/>
        <w:jc w:val="center"/>
        <w:rPr>
          <w:rFonts w:ascii="Sylfaen" w:hAnsi="Sylfaen" w:cs="Arial"/>
          <w:b/>
          <w:sz w:val="24"/>
          <w:szCs w:val="24"/>
        </w:rPr>
      </w:pPr>
    </w:p>
    <w:p w:rsidR="00462FF1" w:rsidRPr="00301B25" w:rsidRDefault="00462FF1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462FF1" w:rsidRPr="00301B25" w:rsidRDefault="00462FF1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462FF1" w:rsidRPr="00301B25" w:rsidRDefault="00462FF1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462FF1" w:rsidRPr="00301B25" w:rsidRDefault="00462FF1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1172F3" w:rsidRPr="00301B25" w:rsidRDefault="001172F3" w:rsidP="001172F3">
      <w:pPr>
        <w:spacing w:line="360" w:lineRule="auto"/>
        <w:rPr>
          <w:rFonts w:ascii="Sylfaen" w:hAnsi="Sylfaen" w:cs="Arial"/>
          <w:b/>
          <w:color w:val="000000"/>
          <w:sz w:val="24"/>
          <w:szCs w:val="24"/>
          <w:shd w:val="clear" w:color="auto" w:fill="F7F8F9"/>
        </w:rPr>
      </w:pPr>
    </w:p>
    <w:p w:rsidR="00FD756F" w:rsidRPr="00301B25" w:rsidRDefault="00FD756F" w:rsidP="006034CD">
      <w:pPr>
        <w:shd w:val="clear" w:color="auto" w:fill="FFFFFF"/>
        <w:spacing w:after="360" w:line="360" w:lineRule="auto"/>
        <w:jc w:val="center"/>
        <w:rPr>
          <w:rFonts w:ascii="Sylfaen" w:hAnsi="Sylfaen"/>
          <w:b/>
          <w:sz w:val="24"/>
          <w:szCs w:val="24"/>
        </w:rPr>
      </w:pPr>
      <w:r w:rsidRPr="001172F3">
        <w:rPr>
          <w:rFonts w:ascii="Sylfaen" w:hAnsi="Sylfaen"/>
          <w:b/>
          <w:sz w:val="24"/>
          <w:szCs w:val="24"/>
          <w:lang w:val="en-US"/>
        </w:rPr>
        <w:t>Նախաբան</w:t>
      </w:r>
    </w:p>
    <w:p w:rsidR="00FD756F" w:rsidRPr="00301B25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</w:rPr>
        <w:t>Հատուկ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համակար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կարևորա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ույն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խնդիր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մայրենիի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ուսուցումը</w:t>
      </w:r>
      <w:r w:rsidRPr="00301B25">
        <w:rPr>
          <w:rFonts w:ascii="Sylfaen" w:hAnsi="Sylfaen"/>
          <w:sz w:val="24"/>
          <w:szCs w:val="24"/>
        </w:rPr>
        <w:t xml:space="preserve">. </w:t>
      </w:r>
      <w:r w:rsidRPr="001172F3">
        <w:rPr>
          <w:rFonts w:ascii="Sylfaen" w:hAnsi="Sylfaen"/>
          <w:sz w:val="24"/>
          <w:szCs w:val="24"/>
        </w:rPr>
        <w:t>նրա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ծրա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րային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նյութերի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ամբողջական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յուրացումով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պայմանավորված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երեխայի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կենսա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ործունեությունը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հետա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ուսումնական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ողջ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արդյունավետությունը</w:t>
      </w:r>
      <w:r w:rsidRPr="00301B25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</w:rPr>
        <w:t>Առանց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մայրենի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իմացության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անհնարին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մյուս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ուսումնական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առարկաների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ծրա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րային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նյութի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յուրացումը</w:t>
      </w:r>
      <w:r w:rsidRPr="00301B25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</w:rPr>
        <w:t>Մայրենի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դասավանդման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կարևորա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ույն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խնդիրների</w:t>
      </w:r>
      <w:r w:rsidRPr="00301B25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</w:rPr>
        <w:t>խոսելու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հաղորդակցվելու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կարդալու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րելու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որոշակի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մակարդակի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ձևավորումն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ընկած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ինչպես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հանրակրթական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այնպես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հատուկ</w:t>
      </w:r>
      <w:r w:rsidRPr="00301B25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</w:rPr>
        <w:t>օժանդակ</w:t>
      </w:r>
      <w:r w:rsidRPr="00301B25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</w:rPr>
        <w:t>դպրոցի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կրթադաստիարակչական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աշխատանքների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հիմքում</w:t>
      </w:r>
      <w:r w:rsidRPr="00301B25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</w:rPr>
        <w:t>Դրանց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անբավարար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ձևավորումը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կխոչընդոտի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մասնավորապես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մտավոր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արումներ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ունեցող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երեխաների</w:t>
      </w:r>
      <w:r w:rsidRPr="00301B25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</w:rPr>
        <w:t>հասարակության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մեջ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ներառմանն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աշխատանքային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ործունեության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մեջ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ընդ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րկմանը</w:t>
      </w:r>
      <w:r w:rsidRPr="00301B25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</w:rPr>
        <w:t>Որպեսզի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հաղորդակցումն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իրականացվի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ործունեության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այդ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ներկայացվող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պահանջներին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համապատասխան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անհրաժեշտ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կարևորել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րությունը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իսկ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բանավոր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խոսքի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այում</w:t>
      </w:r>
      <w:r w:rsidRPr="001172F3">
        <w:rPr>
          <w:rFonts w:ascii="Sylfaen" w:hAnsi="Sylfaen"/>
          <w:sz w:val="24"/>
          <w:szCs w:val="24"/>
          <w:lang w:val="en-US"/>
        </w:rPr>
        <w:t>՝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ուղղախոսությունը</w:t>
      </w:r>
      <w:r w:rsidRPr="00301B25">
        <w:rPr>
          <w:rFonts w:ascii="Sylfaen" w:hAnsi="Sylfaen"/>
          <w:sz w:val="24"/>
          <w:szCs w:val="24"/>
        </w:rPr>
        <w:t>:</w:t>
      </w:r>
    </w:p>
    <w:p w:rsidR="00253A79" w:rsidRPr="00301B25" w:rsidRDefault="00F752C6" w:rsidP="006034CD">
      <w:pPr>
        <w:shd w:val="clear" w:color="auto" w:fill="FFFFFF"/>
        <w:spacing w:after="36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lastRenderedPageBreak/>
        <w:t>Ուղղագրությունը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ճիշտ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գրելու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կանոնների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ամբողջությունն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Այդ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կանոնները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ստեղծելիս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հաշվի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առնվում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հնչման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տառագրության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բոլոր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առանձնահատկությունները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Ինչպես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նշում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.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Սուքիասյանը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, «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սովորաբար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լեզվի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հնչյունական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համակարգի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այբուբենի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լրիվ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համապատասխանություն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գոյություն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չունի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Տառերի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գործածությունը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կարգավորվում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ուղղագրությամբ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մշակված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կանոնների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միջոցով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»: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կանոններ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սահմանելիս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հաշվի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առնվում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ոչ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միայն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տառագրության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նորմաները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այլև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բառաձևերի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նշանակությունը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ստեղծվում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գրության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խմբեր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որոնց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ամփոփման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շնորհիվ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սահմանվում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կանոններ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Հայերենի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մեջ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մտնում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.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  <w:t xml:space="preserve">1.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ձայնավորների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բաղաձայնների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ուղղագրությունը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,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  <w:t xml:space="preserve">2.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երկհնչյունների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ուղղագրությունը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,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  <w:t xml:space="preserve">3.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քերականական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ուղղագրությունը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Ուղղագրական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կանոնները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ձևակերպվում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ըստ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լեզվի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հնչույթային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համակարգի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որոշակի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ժամանակի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համար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ընդհանուր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ընդունելություն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գտնելով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`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պարտադիր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դառնում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բոլորի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համար</w:t>
      </w:r>
      <w:r w:rsidR="001172F3"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</w:p>
    <w:p w:rsidR="00FD756F" w:rsidRPr="00301B25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</w:rPr>
        <w:t>ՀԵՏԱԶՈՏՈՒԹՅԱՆ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ՆՊԱՏԱԿԸ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տարրական</w:t>
      </w:r>
      <w:r w:rsidRPr="00301B25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դպրոցում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հայերենի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այնպիսի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համալիրի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մշակումն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որը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կնպաստի</w:t>
      </w:r>
      <w:r w:rsidRPr="00301B25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երեխաների</w:t>
      </w:r>
      <w:r w:rsidRPr="00301B25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րավոր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խոսքի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ձևավորմանն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ացմանը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ինչպես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նաև</w:t>
      </w:r>
      <w:r w:rsidRPr="00301B25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որոշ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երեխաների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երկրորդային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արումների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շտկման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հնարավորությունների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կատարելա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ործմանը</w:t>
      </w:r>
      <w:r w:rsidRPr="00301B25">
        <w:rPr>
          <w:rFonts w:ascii="Sylfaen" w:hAnsi="Sylfaen"/>
          <w:sz w:val="24"/>
          <w:szCs w:val="24"/>
        </w:rPr>
        <w:t>:</w:t>
      </w:r>
    </w:p>
    <w:p w:rsidR="00FD756F" w:rsidRPr="00301B25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ՀԵՏԱԶՈՏՈՒԹՅԱՆ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ՕԲՅԵԿՏԸ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տարրական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դպրոցում</w:t>
      </w:r>
      <w:r w:rsidRPr="00301B25">
        <w:rPr>
          <w:rFonts w:ascii="Sylfaen" w:hAnsi="Sylfaen"/>
          <w:sz w:val="24"/>
          <w:szCs w:val="24"/>
        </w:rPr>
        <w:t xml:space="preserve">  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հայոց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րության</w:t>
      </w:r>
      <w:r w:rsidRPr="00301B25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ուղղախոսության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ուսուցման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դրա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դժվարությունների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բացահայտման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հաղթահարման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: </w:t>
      </w:r>
    </w:p>
    <w:p w:rsidR="00FD756F" w:rsidRPr="00301B25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</w:rPr>
        <w:t>ՀԵՏԱԶՈՏՈՒԹՅԱՆ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ԱՌԱՐԿԱՆ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կրտսեր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դպրոցի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իտելիքների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ձեռքբերման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արդյունավետությունն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կայունությունը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ապահովող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համալիրն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: </w:t>
      </w:r>
    </w:p>
    <w:p w:rsidR="00FD756F" w:rsidRPr="00301B25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</w:rPr>
        <w:lastRenderedPageBreak/>
        <w:t>ՀԵՏԱԶՈՏՈՒԹՅԱՆ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ՎԱՐԿԱԾԸ</w:t>
      </w:r>
      <w:r w:rsidRPr="00301B25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</w:rPr>
        <w:t>Տարրական</w:t>
      </w:r>
      <w:r w:rsidRPr="00301B25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դպրոցի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կողմից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հայոց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յուրացման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առավել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բարձր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արդյունավետություն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ունենալ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համեմատաբար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զերծ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մնալ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դժվարություններից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եթե</w:t>
      </w:r>
      <w:r w:rsidRPr="00301B25">
        <w:rPr>
          <w:rFonts w:ascii="Sylfaen" w:hAnsi="Sylfaen"/>
          <w:sz w:val="24"/>
          <w:szCs w:val="24"/>
        </w:rPr>
        <w:t xml:space="preserve">` </w:t>
      </w:r>
    </w:p>
    <w:p w:rsidR="00FD756F" w:rsidRPr="00D619FD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• </w:t>
      </w:r>
      <w:r w:rsidRPr="001172F3">
        <w:rPr>
          <w:rFonts w:ascii="Sylfaen" w:hAnsi="Sylfaen"/>
          <w:sz w:val="24"/>
          <w:szCs w:val="24"/>
        </w:rPr>
        <w:t>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իրականացվի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անձնակենտրոն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ուղղվածությամբ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հումանիստական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մոտեցումների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հիման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վրա</w:t>
      </w:r>
      <w:r w:rsidRPr="00D619FD">
        <w:rPr>
          <w:rFonts w:ascii="Sylfaen" w:hAnsi="Sylfaen"/>
          <w:sz w:val="24"/>
          <w:szCs w:val="24"/>
        </w:rPr>
        <w:t xml:space="preserve">, </w:t>
      </w:r>
    </w:p>
    <w:p w:rsidR="00FD756F" w:rsidRPr="00D619FD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• </w:t>
      </w:r>
      <w:r w:rsidRPr="001172F3">
        <w:rPr>
          <w:rFonts w:ascii="Sylfaen" w:hAnsi="Sylfaen"/>
          <w:sz w:val="24"/>
          <w:szCs w:val="24"/>
        </w:rPr>
        <w:t>հստակեցվեն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կրտսեր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մայրենի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դասընթացի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նպատակները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բովանդակությունն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կառուցվածքը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լրամշակվեն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հայոց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լեզվի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ծրա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րի</w:t>
      </w:r>
      <w:r w:rsidRPr="00D619FD">
        <w:rPr>
          <w:rFonts w:ascii="Sylfaen" w:hAnsi="Sylfaen"/>
          <w:sz w:val="24"/>
          <w:szCs w:val="24"/>
        </w:rPr>
        <w:t xml:space="preserve">   «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րություն</w:t>
      </w:r>
      <w:r w:rsidRPr="00D619FD">
        <w:rPr>
          <w:rFonts w:ascii="Sylfaen" w:hAnsi="Sylfaen"/>
          <w:sz w:val="24"/>
          <w:szCs w:val="24"/>
        </w:rPr>
        <w:t xml:space="preserve">» </w:t>
      </w:r>
      <w:r w:rsidRPr="001172F3">
        <w:rPr>
          <w:rFonts w:ascii="Sylfaen" w:hAnsi="Sylfaen"/>
          <w:sz w:val="24"/>
          <w:szCs w:val="24"/>
        </w:rPr>
        <w:t>բաժինը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ուսումնաօժանդակ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համալիրները</w:t>
      </w:r>
      <w:r w:rsidRPr="00D619FD">
        <w:rPr>
          <w:rFonts w:ascii="Sylfaen" w:hAnsi="Sylfaen"/>
          <w:sz w:val="24"/>
          <w:szCs w:val="24"/>
        </w:rPr>
        <w:t xml:space="preserve">, </w:t>
      </w:r>
    </w:p>
    <w:p w:rsidR="00FD756F" w:rsidRPr="00D619FD" w:rsidRDefault="00FD756F" w:rsidP="006034CD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• </w:t>
      </w:r>
      <w:r w:rsidRPr="001172F3">
        <w:rPr>
          <w:rFonts w:ascii="Sylfaen" w:hAnsi="Sylfaen"/>
          <w:sz w:val="24"/>
          <w:szCs w:val="24"/>
        </w:rPr>
        <w:t>մայրենիի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մասնավորապես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իրականացվող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աշխատանքների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վերլուծության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հիման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վրա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սահմանվեն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կիրառման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հատուկ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պայմանները</w:t>
      </w:r>
      <w:r w:rsidRPr="00D619FD">
        <w:rPr>
          <w:rFonts w:ascii="Sylfaen" w:hAnsi="Sylfaen"/>
          <w:sz w:val="24"/>
          <w:szCs w:val="24"/>
        </w:rPr>
        <w:t>,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 • </w:t>
      </w:r>
      <w:r w:rsidRPr="001172F3">
        <w:rPr>
          <w:rFonts w:ascii="Sylfaen" w:hAnsi="Sylfaen"/>
          <w:sz w:val="24"/>
          <w:szCs w:val="24"/>
        </w:rPr>
        <w:t>կրթադաստիարակչական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իրականացման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մեթոդներն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ընտրելիս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հաշվի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առնվեն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նշված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դասարաններում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սովորող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աշակերտների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ացման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հո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եկան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ինքնատիպությունը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տարիքային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կազմաբնախոսական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առանձնահատկությունները</w:t>
      </w:r>
      <w:r w:rsidRPr="00D619FD">
        <w:rPr>
          <w:rFonts w:ascii="Sylfaen" w:hAnsi="Sylfaen"/>
          <w:sz w:val="24"/>
          <w:szCs w:val="24"/>
        </w:rPr>
        <w:t xml:space="preserve">, 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• </w:t>
      </w:r>
      <w:r w:rsidRPr="001172F3">
        <w:rPr>
          <w:rFonts w:ascii="Sylfaen" w:hAnsi="Sylfaen"/>
          <w:sz w:val="24"/>
          <w:szCs w:val="24"/>
        </w:rPr>
        <w:t>մշակվի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ներդրվի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ձևավորմանն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ացմանը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միտված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այնպիսի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համալիր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որը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կնպաստի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նաև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մտավոր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հետամնաց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երկրորդային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արումների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շտկմանը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անձի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ընդհանուր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ացմանը</w:t>
      </w:r>
      <w:r w:rsidRPr="00D619FD">
        <w:rPr>
          <w:rFonts w:ascii="Sylfaen" w:hAnsi="Sylfaen"/>
          <w:sz w:val="24"/>
          <w:szCs w:val="24"/>
        </w:rPr>
        <w:t>: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  <w:lang w:val="en-US"/>
        </w:rPr>
        <w:t>ՀԵՏԱԶՈՏՈՒԹՅԱՆ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ԽՆԴԻՐՆԵՐԸ</w:t>
      </w:r>
      <w:r w:rsidRPr="00D619FD">
        <w:rPr>
          <w:rFonts w:ascii="Sylfaen" w:hAnsi="Sylfaen"/>
          <w:sz w:val="24"/>
          <w:szCs w:val="24"/>
        </w:rPr>
        <w:t xml:space="preserve"> 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1. </w:t>
      </w:r>
      <w:r w:rsidRPr="001172F3">
        <w:rPr>
          <w:rFonts w:ascii="Sylfaen" w:hAnsi="Sylfaen"/>
          <w:sz w:val="24"/>
          <w:szCs w:val="24"/>
          <w:lang w:val="en-US"/>
        </w:rPr>
        <w:t>Բացահայտել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տարրական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հայերենի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ուղղագրության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մեթոդիկայի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պատմական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նախադրյալները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զարգացման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միտումները</w:t>
      </w:r>
      <w:r w:rsidRPr="00D619FD">
        <w:rPr>
          <w:rFonts w:ascii="Sylfaen" w:hAnsi="Sylfaen"/>
          <w:sz w:val="24"/>
          <w:szCs w:val="24"/>
        </w:rPr>
        <w:t>: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lastRenderedPageBreak/>
        <w:t xml:space="preserve"> 2. </w:t>
      </w:r>
      <w:r w:rsidRPr="001172F3">
        <w:rPr>
          <w:rFonts w:ascii="Sylfaen" w:hAnsi="Sylfaen"/>
          <w:sz w:val="24"/>
          <w:szCs w:val="24"/>
          <w:lang w:val="en-US"/>
        </w:rPr>
        <w:t>Ուսումնասիրել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վերլուծել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մայրենիի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մասնավորապես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զարգացման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ուղղությամբ</w:t>
      </w:r>
      <w:r w:rsidRPr="00D619FD">
        <w:rPr>
          <w:rFonts w:ascii="Sylfaen" w:hAnsi="Sylfaen"/>
          <w:sz w:val="24"/>
          <w:szCs w:val="24"/>
        </w:rPr>
        <w:t xml:space="preserve"> 5 </w:t>
      </w:r>
      <w:r w:rsidRPr="001172F3">
        <w:rPr>
          <w:rFonts w:ascii="Sylfaen" w:hAnsi="Sylfaen"/>
          <w:sz w:val="24"/>
          <w:szCs w:val="24"/>
          <w:lang w:val="en-US"/>
        </w:rPr>
        <w:t>իրականացվող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աշխատանքների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դրվածքն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կրտսեր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հիմնավորել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այս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հատուկ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գործունեության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անհրաժեշտությունն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իրականացման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հնարավորությունները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3. </w:t>
      </w:r>
      <w:r w:rsidRPr="001172F3">
        <w:rPr>
          <w:rFonts w:ascii="Sylfaen" w:hAnsi="Sylfaen"/>
          <w:sz w:val="24"/>
          <w:szCs w:val="24"/>
          <w:lang w:val="en-US"/>
        </w:rPr>
        <w:t>Ուսումնասիրել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տվյալ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տարիքային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խմբի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դպրոցի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գրավոր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խոսքին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բնորոշ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  <w:lang w:val="en-US"/>
        </w:rPr>
        <w:t>սխալները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բացահայտել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պատճառները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նախանշել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կանխման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արդյունավետ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ուղիները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297657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4. </w:t>
      </w:r>
      <w:r w:rsidRPr="001172F3">
        <w:rPr>
          <w:rFonts w:ascii="Sylfaen" w:hAnsi="Sylfaen"/>
          <w:sz w:val="24"/>
          <w:szCs w:val="24"/>
          <w:lang w:val="en-US"/>
        </w:rPr>
        <w:t>Մշակել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փորձարարությամբ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հիմնավորել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դպրոցներում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ներդնելով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  <w:lang w:val="en-US"/>
        </w:rPr>
        <w:t>ուղղագրության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այնպիսի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համալիր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կհամապատասխանի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մտավոր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ֆիզիկական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տարիքային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առանձնահատկություններին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համահունչ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կլինի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անձնակենտրոն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մոտեցումներին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297657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5. </w:t>
      </w:r>
      <w:r w:rsidRPr="001172F3">
        <w:rPr>
          <w:rFonts w:ascii="Sylfaen" w:hAnsi="Sylfaen"/>
          <w:sz w:val="24"/>
          <w:szCs w:val="24"/>
          <w:lang w:val="en-US"/>
        </w:rPr>
        <w:t>Փորձարարական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աշխատանքի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միջոցով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ստու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հիմնավորել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հատուկ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  <w:lang w:val="en-US"/>
        </w:rPr>
        <w:t>օժանդակ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ձևավորմանն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զար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ացմանը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միտված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կողմից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մշակված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համալիրը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կապահովի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մտավոր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հետամնացություն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ունեցող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ոչ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միայն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արդյունավետ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կերպով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յուրացումը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այլև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կնպաստի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այս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երկրորդային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խան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արումների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շտկմանը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անձի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զար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ացմանն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ընդհանրապես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ՀԵՏԱԶՈՏՈՒԹՅԱՆ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ՏԵՍԱԿԱՆ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ՄԵԹՈԴԱԲԱՆԱԿԱՆ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ՀԻՄՔ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ԾԱՌԱՅԵԼ</w:t>
      </w:r>
      <w:r w:rsidRPr="00D619FD">
        <w:rPr>
          <w:rFonts w:ascii="Sylfaen" w:hAnsi="Sylfaen"/>
          <w:sz w:val="24"/>
          <w:szCs w:val="24"/>
        </w:rPr>
        <w:t xml:space="preserve"> </w:t>
      </w:r>
    </w:p>
    <w:p w:rsidR="00FD756F" w:rsidRPr="00D619FD" w:rsidRDefault="00FD756F" w:rsidP="001172F3">
      <w:pPr>
        <w:shd w:val="clear" w:color="auto" w:fill="FFFFFF"/>
        <w:spacing w:after="36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  <w:lang w:val="en-US"/>
        </w:rPr>
        <w:t>հայ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արտասահմանյան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  <w:lang w:val="en-US"/>
        </w:rPr>
        <w:t>հո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եբանամանկավարժական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լո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ոպեդական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րականության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մեջ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ներկայացված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հիմնախնդրին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առնչվող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հայեցակար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հիմնական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շարք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դրույթներ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  <w:lang w:val="en-US"/>
        </w:rPr>
        <w:t>Դրված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խնդիրների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լուծման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կիրառվել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հետազոտության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հետևյալ</w:t>
      </w:r>
      <w:r w:rsidRPr="00D619FD">
        <w:rPr>
          <w:rFonts w:ascii="Sylfaen" w:hAnsi="Sylfaen"/>
          <w:sz w:val="24"/>
          <w:szCs w:val="24"/>
        </w:rPr>
        <w:t xml:space="preserve"> </w:t>
      </w:r>
    </w:p>
    <w:p w:rsidR="00FD756F" w:rsidRPr="00D619FD" w:rsidRDefault="00297657" w:rsidP="001172F3">
      <w:pPr>
        <w:spacing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lastRenderedPageBreak/>
        <w:t>ՄԵԹՈԴՆԵՐԸ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`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գիտատեսական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մեթոդներ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`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գ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իտական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ուսումնասիրությունների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արդյունքների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վերլուծություն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դասական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մանկավարժների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`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խնդրո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առարկայի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վերաբերյալ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տեսությունների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ուսումնասիրություն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վերլուծություն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և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ընդհա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նրացում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կրտսեր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դպրոցականների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գ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րավոր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աշխատանքների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ուսումնասիրում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և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արդյունքների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վերլուծություն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է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մպիրիկ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մեթոդներ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`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մանկավարժական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գ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ործընթացի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դիտում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հարցարանային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և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թեստային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ուսումնասիրություններ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զրույցներ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փորձարարական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հետազոտության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իրականացում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արդյունքների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համ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եմատական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վերլուծություն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վիճակագ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րական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մեթոդներ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`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փորձարարական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հետազոտ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ության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ընթացքում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ստացված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վիճակագ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րական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տվյալների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քանակական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և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որակական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="00FD756F" w:rsidRPr="001172F3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վերլուծություն</w:t>
      </w:r>
      <w:r w:rsidR="00FD756F"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</w:p>
    <w:p w:rsidR="00FD756F" w:rsidRPr="00D619FD" w:rsidRDefault="00FD756F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</w:p>
    <w:p w:rsidR="001172F3" w:rsidRPr="00D619FD" w:rsidRDefault="001172F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</w:p>
    <w:p w:rsidR="001172F3" w:rsidRPr="00D619FD" w:rsidRDefault="001172F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</w:p>
    <w:p w:rsidR="00AC30C5" w:rsidRPr="00D619FD" w:rsidRDefault="00FD756F" w:rsidP="001172F3">
      <w:pPr>
        <w:shd w:val="clear" w:color="auto" w:fill="FFFFFF"/>
        <w:spacing w:after="150" w:line="360" w:lineRule="auto"/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>Ուղղագրության</w:t>
      </w:r>
      <w:r w:rsidRPr="00D619FD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>ուսուցման</w:t>
      </w:r>
      <w:r w:rsidRPr="00D619FD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>տեսակները</w:t>
      </w:r>
      <w:r w:rsidRPr="00D619FD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>տարրական</w:t>
      </w:r>
    </w:p>
    <w:p w:rsidR="00FD756F" w:rsidRPr="00D619FD" w:rsidRDefault="00FD756F" w:rsidP="001172F3">
      <w:pPr>
        <w:shd w:val="clear" w:color="auto" w:fill="FFFFFF"/>
        <w:spacing w:after="150" w:line="360" w:lineRule="auto"/>
        <w:jc w:val="center"/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color w:val="000000"/>
          <w:sz w:val="24"/>
          <w:szCs w:val="24"/>
          <w:lang w:eastAsia="ru-RU"/>
        </w:rPr>
        <w:t>դասարաններում</w:t>
      </w:r>
    </w:p>
    <w:p w:rsidR="00FD756F" w:rsidRPr="00D619FD" w:rsidRDefault="00FD756F" w:rsidP="001172F3">
      <w:pPr>
        <w:shd w:val="clear" w:color="auto" w:fill="FFFFFF"/>
        <w:spacing w:after="150" w:line="36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ուսուցման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արդյունավետ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ձևերից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ստեղծագործական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Ստեղծագործական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տարրական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բոլոր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դասարաններում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լայն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կիրառություն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ունեն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որոնք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նպաստում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կրտսեր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դպրոցականների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ուղղագրության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ուսուցման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գործընթացին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Առաջադրանքը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ուղեկցվում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անցած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լեզվական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բառիմաստային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բառակազմական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տրամաբանական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աշխատանքի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կատարումով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Այս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դեպքում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առավել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զարգացնող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հետաքրքիր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Միօրինակ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կարող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ձանձրացնել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երեխային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իսկ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լրացուցիչ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որևէ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առաջադրանքը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հետաքրքրություն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առաջացնում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երեխան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կատարում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հաճույքով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Բազմամյա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աշխատանքային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փորձս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ցույց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տվել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այսպիսի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նպատակային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հանգեցնում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դրական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արդյունքի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</w:p>
    <w:p w:rsidR="00FD756F" w:rsidRPr="00D619FD" w:rsidRDefault="00FD756F" w:rsidP="001172F3">
      <w:pPr>
        <w:shd w:val="clear" w:color="auto" w:fill="FFFFFF"/>
        <w:spacing w:after="150" w:line="36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Նորագույն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մեթոդները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անշուշտ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արդյունավետ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գրավիչ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սակայն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ժամանակի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ընթացքում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անտեսվել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տարրական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դասարաններում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նպատակային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արտագրությունների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տեսակները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</w:p>
    <w:p w:rsidR="00930391" w:rsidRPr="00D619FD" w:rsidRDefault="00930391" w:rsidP="001172F3">
      <w:pPr>
        <w:shd w:val="clear" w:color="auto" w:fill="FFFFFF"/>
        <w:spacing w:after="150" w:line="360" w:lineRule="auto"/>
        <w:jc w:val="both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lastRenderedPageBreak/>
        <w:t>Ստեղծագործական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արտագրությունները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տարրական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բոլոր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դասարաններում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լայն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կիրառություն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ունեն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Առաջադրանքը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ուղեկցվում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անցած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ուղղագրական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լեզվական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բառիմաստային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բառակազմական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տրամաբանական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աշխատանքի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կատարումով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Այս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դեպքում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առավել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զարգացնող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հետաքրքիր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: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Միօրինակ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արտագրությունը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կարող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ձանձրացնել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երեխային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իսկ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լրացուցիչ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որևէ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առաջադրանքը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հետաքրքրություն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առաջացնում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և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երեխան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այն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կատարում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է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հաճույքով</w:t>
      </w:r>
      <w:r w:rsidRPr="00D619FD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Արտագրության տեսակներն են.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ընտրելով պահանջված բառերը, նախադասաությունները (սա կոչվում է նաև ընտրովի արտագրություն):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խմբավորելով տրված բառերը, նախադասությունները: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ընդգծելով պահանջված բառերը, նախադասությունները: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տեղադրելով բաց թողած տառերը: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տեղադրելով բաց թողած բառերը: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փոփոխելով բառերը, նախադասությունները, տեքստը:</w:t>
      </w:r>
    </w:p>
    <w:p w:rsidR="00930391" w:rsidRPr="001172F3" w:rsidRDefault="00930391" w:rsidP="001172F3">
      <w:pPr>
        <w:numPr>
          <w:ilvl w:val="0"/>
          <w:numId w:val="2"/>
        </w:num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վերականգնելով ձևափոխված տեքստը: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Բազմամյա աշխատանքային փորձս ցույց է տվել, որ այսպիսի նպատակային արտագրությունները հանգեցնում են դրական արդյունքի:</w:t>
      </w:r>
    </w:p>
    <w:p w:rsidR="008651D4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Ստորև ներկայացնում եմ նմանատիպ առաջադրանքների մի քանի նմուշ օրինակ: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u w:val="single"/>
          <w:lang w:eastAsia="ru-RU"/>
        </w:rPr>
        <w:t xml:space="preserve">ՆՄՈՒՇ </w:t>
      </w:r>
      <w:r w:rsidR="00297657" w:rsidRPr="00301B25">
        <w:rPr>
          <w:rFonts w:ascii="Sylfaen" w:eastAsia="Times New Roman" w:hAnsi="Sylfaen" w:cs="Arial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u w:val="single"/>
          <w:lang w:eastAsia="ru-RU"/>
        </w:rPr>
        <w:t>ՕՐԻՆԱԿՆԵՐ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 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ընտրելով միայն ձայնավորով սկսվող բառերը:</w:t>
      </w:r>
      <w:r w:rsidR="002811A3"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 xml:space="preserve"> Առաջին դասարան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Չամիչ, Հասմիկ, Անահիտ, գազար, գույն, ընկույզ, էկրան, ցերեկ, գիծ, ընտիր, իմանալ, ձեռնոց, մոծակ, ուղիղ, արծիվ, վիճել, ընկնել, հեծանիվ, դելֆին, օտար: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</w: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 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 միայն գոյական + ածական բառակապակցությունները: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 xml:space="preserve">Կանաչազարդ լանջին ամեն օր արածում էին երեք այծեր: Նրանք շոգ կեսօրին քչքչան առվակից ջուր էին խմում ու զովանում: Հետո սաղարթախիտ ծառի հով ստվերում քնում 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lastRenderedPageBreak/>
        <w:t>էին միասին: Երեկոյան լանջի նեղ կածանով տուն էին դառնում միասին: Ամեն օր մի չար գայլ էր հեռվից նայում այծերին: Նա չէր համարձակվում միայնակ մոտենալ այծերին: Իսկ ուրախ, անհոգ այծերն արածում էին լանջի թավ կանաչը:</w:t>
      </w:r>
    </w:p>
    <w:p w:rsidR="00AC30C5" w:rsidRPr="00301B25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Թիրախ խումբ՝ </w:t>
      </w: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երրորդ դասարան: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br/>
      </w: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 xml:space="preserve"> Ուղղախոսական այսպիսի առաջադրանք կարելի է առաջադրել երրորդ դասարանի աշակերտներին:                                                                                                                  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</w:t>
      </w:r>
    </w:p>
    <w:p w:rsidR="00930391" w:rsidRPr="00301B25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Տեղադրել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բաց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թողած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բառերը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(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ձի</w:t>
      </w:r>
      <w:r w:rsidRPr="00301B25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ձիու</w:t>
      </w:r>
      <w:r w:rsidRPr="00301B25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ձիով</w:t>
      </w:r>
      <w:r w:rsidRPr="00301B25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ձիուն</w:t>
      </w:r>
      <w:r w:rsidRPr="00AC30C5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 </w:t>
      </w:r>
      <w:r w:rsidRPr="00301B25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):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Համբարձումը թամբեց ________ և ճամփա ընկավ: ________ ճամփորդելը նրա սիրելի զբաղմունքն է: Այսօր նա ամբողջ օրը կլինի դաշտերում, երեկոյան կվերադառնա: _______ Համբարձումի մտերիմ ընկերն է: Նա միշտ խնամքով է վերաբերվում իր _______: _______ սպիտակ է, այդ պատճառով էլ Համբարձումը _______ անունը դրել է Սպիտակաձյունիկ: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բ) 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Մի չար տղա ձագերին տուն տարավ: Ծառի վրա մի թռչունի բույն կար: Երբ մայր թռչունը վերադարձավ, բույնը դատարկ գտավ: Նրանք չէին կարողանում թռչել: Այդ բնի մեջ երեք փոքրիկ ձագ կար: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Ընդգծել իր ցույց տվող գոյականները: Ընդգծել բայերը</w:t>
      </w:r>
    </w:p>
    <w:p w:rsidR="00930391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Այսպիսի աշխատանք է </w:t>
      </w:r>
      <w:r w:rsidR="00930391"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նախ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ատեսված նաև </w:t>
      </w:r>
      <w:r w:rsidR="00930391"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 անցկացնել երկրորդ դասարանում: Այն նպատակ ունի ստուգել աշակերտների գրավոր խոսքում ձեռք բերած ուղղագրական և ուղղախոսական նախագիտելիքները:                                                                                                               Ընդգծված բառերը փոխարինել հոմանիշներով: 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Պարտեզում բացվել էին մի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գեղեցիկ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 կակաչ ու իր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քնքուշ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 մանուշակ: Կակաչը հպարտանում էր իր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վառ 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կարմիր գույնով: Նա մի անգամ նույնիսկ ծաղրեց մանուշակին: Հենց այդ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ժամանակ 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փոքրիկ Հրաչիկը մտավ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պարտեզ: 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Նա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 ցանկանում 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էր գեղեցիկ ծաղիկների մի փունջ կապել: Այդ օրը նրա մայրիկի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ծննդյան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 օրն էր: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 xml:space="preserve">  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Տեղադրել բաց թողած տառերը: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Շո </w:t>
      </w:r>
      <w:r w:rsidRPr="001172F3">
        <w:rPr>
          <w:rFonts w:ascii="Sylfaen" w:eastAsia="Times New Roman" w:hAnsi="Sylfaen" w:cs="Arial"/>
          <w:b/>
          <w:bCs/>
          <w:i/>
          <w:iCs/>
          <w:color w:val="000000"/>
          <w:sz w:val="24"/>
          <w:szCs w:val="24"/>
          <w:lang w:eastAsia="ru-RU"/>
        </w:rPr>
        <w:t>_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 օր էր: Հակո _ պապն իր որ _ ու հետ նստել էր դարպասի մոտ: Նա թրջած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lastRenderedPageBreak/>
        <w:t>փա _ փուկ սր _ իչը գցել էր թիկունքին: Հակո_ պապը մտածում էր գյուղի հո _ սերի մասին: Նա գյուղի միակ դար _ ինն է: Որդին Հակո _ պապի օ _ նականն է: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Դար _ նոցում նա սր _ ում է գործիքները: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 xml:space="preserve">Չորրորդ դասարանում առաջադրանքները կարող են ունենալ այսպիսի բովանդակություն 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 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վերականգնելով ձևափոխված տեքստը:</w:t>
      </w:r>
    </w:p>
    <w:p w:rsidR="00930391" w:rsidRPr="001172F3" w:rsidRDefault="00930391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ա) </w:t>
      </w: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Որսորդը վախից գունատվեց ու դողդողալով շշնջաց. «Ինձ միայն հետք է պետք, ոչ թե առյուծը»: Փայտահատը պատասխանեց, որ ինքը հենց առյուծին ցույց կտա: Մի որսորդ առյուծի հետք էր փնտրում: Նա փայտահատին հարցրեց, թե արդյոք նա չի տեսել առյուծի հետքը կամ որջը: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 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Արտագրել՝ ընդգծել.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ա)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Թվականները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Կապիկն արդեն վաթսուն տարեկան էր: Քանի որ նա ծերացել էր, լավ չէր տեսնում: Նա գնում է հինգ-վեվ ակնոց, որոնք նա դնում է մեկ գլխին, մեկ պոչին, իսկ ապակին լույս չի տալիս կապիկին: Զայրանում է կապիկը, դեն նետում ակնոցը և ջարդում: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b/>
          <w:bCs/>
          <w:color w:val="000000"/>
          <w:sz w:val="24"/>
          <w:szCs w:val="24"/>
          <w:lang w:eastAsia="ru-RU"/>
        </w:rPr>
        <w:t>բ)</w:t>
      </w:r>
      <w:r w:rsidRPr="001172F3">
        <w:rPr>
          <w:rFonts w:ascii="Sylfaen" w:eastAsia="Times New Roman" w:hAnsi="Sylfaen" w:cs="Arial"/>
          <w:color w:val="000000"/>
          <w:sz w:val="24"/>
          <w:szCs w:val="24"/>
          <w:lang w:eastAsia="ru-RU"/>
        </w:rPr>
        <w:t> Ածականները</w:t>
      </w:r>
    </w:p>
    <w:p w:rsidR="002811A3" w:rsidRPr="001172F3" w:rsidRDefault="002811A3" w:rsidP="001172F3">
      <w:pPr>
        <w:shd w:val="clear" w:color="auto" w:fill="FFFFFF"/>
        <w:spacing w:after="150" w:line="360" w:lineRule="auto"/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</w:pPr>
      <w:r w:rsidRPr="001172F3">
        <w:rPr>
          <w:rFonts w:ascii="Sylfaen" w:eastAsia="Times New Roman" w:hAnsi="Sylfaen" w:cs="Arial"/>
          <w:i/>
          <w:iCs/>
          <w:color w:val="000000"/>
          <w:sz w:val="24"/>
          <w:szCs w:val="24"/>
          <w:lang w:eastAsia="ru-RU"/>
        </w:rPr>
        <w:t>Կեսօրին բարալիկ ճյուղը սկսեց ճրճրթալ: Բողբոջներն էին պայթում: Նրանք դեն էին նետում ձմեռային զգեստները: Զգույշ բացվեցին փոքրիկ բողբոջները: Արդեն հաջորդ օրը բարալիկ ճյուղն ամբողջովին ծածկված էր կանաչով: Հանկարծ ինչ-որ բան փայլատակեց: Վախեցած տերևները հպվեցին իրար: Նրանք առաջին անգամ էին ընկել անձրևի տակ: Հետո քամին խաղաղվեց, անձրևը դադարեց: Վերջալույսին տիրեց անդորրը: Փոքրիկ ու թույլ տերևները ցավով էին ընդունում անձրևի կաթիլների ծանր հարվածները:</w:t>
      </w:r>
    </w:p>
    <w:p w:rsidR="00297657" w:rsidRPr="00301B25" w:rsidRDefault="00FD756F" w:rsidP="00AC30C5">
      <w:pPr>
        <w:shd w:val="clear" w:color="auto" w:fill="FFFFFF"/>
        <w:spacing w:after="150" w:line="360" w:lineRule="auto"/>
        <w:jc w:val="center"/>
        <w:rPr>
          <w:rFonts w:ascii="Sylfaen" w:hAnsi="Sylfaen"/>
          <w:b/>
          <w:sz w:val="24"/>
          <w:szCs w:val="24"/>
        </w:rPr>
      </w:pPr>
      <w:r w:rsidRPr="00AC30C5">
        <w:rPr>
          <w:rFonts w:ascii="Sylfaen" w:hAnsi="Sylfaen"/>
          <w:b/>
          <w:sz w:val="24"/>
          <w:szCs w:val="24"/>
        </w:rPr>
        <w:t>ՀԵՏԱԶՈՏՈՒԹՅԱՆ ԳԻՏԱԿԱՆ ՆՈՐՈՒՅԹԸ</w:t>
      </w:r>
    </w:p>
    <w:p w:rsidR="00297657" w:rsidRPr="00301B25" w:rsidRDefault="00FD756F" w:rsidP="001172F3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lastRenderedPageBreak/>
        <w:t xml:space="preserve">• </w:t>
      </w:r>
      <w:r w:rsidRPr="001172F3">
        <w:rPr>
          <w:rFonts w:ascii="Sylfaen" w:hAnsi="Sylfaen"/>
          <w:sz w:val="24"/>
          <w:szCs w:val="24"/>
        </w:rPr>
        <w:t>Ուսումնասիրվել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համակար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մտավոր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հետամնացություն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ունեցող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հայ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երեխաների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րավոր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խոսքում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հանդիպող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սխալները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բացահայտվել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դրանց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պատճառներն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արտահայտման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ձևերը</w:t>
      </w:r>
      <w:r w:rsidRPr="00301B25">
        <w:rPr>
          <w:rFonts w:ascii="Sylfaen" w:hAnsi="Sylfaen"/>
          <w:sz w:val="24"/>
          <w:szCs w:val="24"/>
        </w:rPr>
        <w:t>:</w:t>
      </w:r>
    </w:p>
    <w:p w:rsidR="00297657" w:rsidRPr="00301B25" w:rsidRDefault="00FD756F" w:rsidP="001172F3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t xml:space="preserve"> • </w:t>
      </w:r>
      <w:r w:rsidRPr="001172F3">
        <w:rPr>
          <w:rFonts w:ascii="Sylfaen" w:hAnsi="Sylfaen"/>
          <w:sz w:val="24"/>
          <w:szCs w:val="24"/>
        </w:rPr>
        <w:t>Ուսումնասիրվել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վերլուծվել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համակար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ՀՀ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հատուկ</w:t>
      </w:r>
      <w:r w:rsidRPr="00301B25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</w:rPr>
        <w:t>օժանդակ</w:t>
      </w:r>
      <w:r w:rsidRPr="00301B25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</w:rPr>
        <w:t>դպրոցում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մեթոդները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այդ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ախտորոշման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արդյունքները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անձնակենտրոն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կրթության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համատեքստում</w:t>
      </w:r>
      <w:r w:rsidRPr="00301B25">
        <w:rPr>
          <w:rFonts w:ascii="Sylfaen" w:hAnsi="Sylfaen"/>
          <w:sz w:val="24"/>
          <w:szCs w:val="24"/>
        </w:rPr>
        <w:t xml:space="preserve">: </w:t>
      </w:r>
    </w:p>
    <w:p w:rsidR="00297657" w:rsidRPr="00301B25" w:rsidRDefault="00FD756F" w:rsidP="001172F3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t xml:space="preserve">• </w:t>
      </w:r>
      <w:r w:rsidRPr="001172F3">
        <w:rPr>
          <w:rFonts w:ascii="Sylfaen" w:hAnsi="Sylfaen"/>
          <w:sz w:val="24"/>
          <w:szCs w:val="24"/>
        </w:rPr>
        <w:t>Մշակվել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հատուկ</w:t>
      </w:r>
      <w:r w:rsidRPr="00301B25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</w:rPr>
        <w:t>օժանդակ</w:t>
      </w:r>
      <w:r w:rsidRPr="00301B25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</w:rPr>
        <w:t>դպրոցի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ձևավորման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արդյունավետությունը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բարձրացնող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համալիր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որը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ենթադրում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նշված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ուղղությամբ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աշխատանքներն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սկսել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րաճանաչության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ործընթացին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զու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ընթաց</w:t>
      </w:r>
      <w:r w:rsidRPr="00301B25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</w:rPr>
        <w:t>կարևորելով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ոչ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խոսքային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ործառույթների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զար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ացումը</w:t>
      </w:r>
      <w:r w:rsidRPr="00301B25">
        <w:rPr>
          <w:rFonts w:ascii="Sylfaen" w:hAnsi="Sylfaen"/>
          <w:sz w:val="24"/>
          <w:szCs w:val="24"/>
        </w:rPr>
        <w:t xml:space="preserve">: </w:t>
      </w:r>
    </w:p>
    <w:p w:rsidR="00297657" w:rsidRPr="00301B25" w:rsidRDefault="00FD756F" w:rsidP="001172F3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t xml:space="preserve">• </w:t>
      </w:r>
      <w:r w:rsidRPr="001172F3">
        <w:rPr>
          <w:rFonts w:ascii="Sylfaen" w:hAnsi="Sylfaen"/>
          <w:sz w:val="24"/>
          <w:szCs w:val="24"/>
        </w:rPr>
        <w:t>Որոշակիացվել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հիմնավորվել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հատուկ</w:t>
      </w:r>
      <w:r w:rsidRPr="00301B25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</w:rPr>
        <w:t>օժանդակ</w:t>
      </w:r>
      <w:r w:rsidRPr="00301B25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</w:rPr>
        <w:t>դպրոցում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ուսուցման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արդյունավետության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մանկավարժական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պայմանները</w:t>
      </w:r>
      <w:r w:rsidRPr="00301B25">
        <w:rPr>
          <w:rFonts w:ascii="Sylfaen" w:hAnsi="Sylfaen"/>
          <w:sz w:val="24"/>
          <w:szCs w:val="24"/>
        </w:rPr>
        <w:t>:</w:t>
      </w:r>
    </w:p>
    <w:p w:rsidR="00FD756F" w:rsidRPr="00301B25" w:rsidRDefault="00FD756F" w:rsidP="001172F3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t xml:space="preserve"> • </w:t>
      </w:r>
      <w:r w:rsidRPr="001172F3">
        <w:rPr>
          <w:rFonts w:ascii="Sylfaen" w:hAnsi="Sylfaen"/>
          <w:sz w:val="24"/>
          <w:szCs w:val="24"/>
        </w:rPr>
        <w:t>Փորձարարական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աշխատանքների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միջոցով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ստու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և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լրամշակվել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է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հատուկ</w:t>
      </w:r>
      <w:r w:rsidRPr="00301B25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</w:rPr>
        <w:t>օժանդակ</w:t>
      </w:r>
      <w:r w:rsidRPr="00301B25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</w:rPr>
        <w:t>դպրոցի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սովորողների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կարողությունների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ձևավորմանը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միտված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ործնական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աշխատանքների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համալիր</w:t>
      </w:r>
      <w:r w:rsidRPr="00301B25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</w:rPr>
        <w:t>մշակվել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համակցված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խան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արումների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պարա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այում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դրանց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ործադրման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ուղղությամբ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մեթոդական</w:t>
      </w:r>
      <w:r w:rsidRPr="00301B25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</w:rPr>
        <w:t>երաշխավորություններ</w:t>
      </w:r>
      <w:r w:rsidRPr="00301B25">
        <w:rPr>
          <w:rFonts w:ascii="Sylfaen" w:hAnsi="Sylfaen"/>
          <w:sz w:val="24"/>
          <w:szCs w:val="24"/>
        </w:rPr>
        <w:t xml:space="preserve">: </w:t>
      </w:r>
    </w:p>
    <w:p w:rsidR="00FD756F" w:rsidRPr="001172F3" w:rsidRDefault="00FD756F" w:rsidP="001172F3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</w:rPr>
        <w:t xml:space="preserve">ՀԵՏԱԶՈՏՈՒԹՅԱՆ ՏԵՍԱԿԱՆ ՆՇԱՆԱԿՈՒԹՅՈՒՆԸ: Ուսումնասիրվել և դիտարկվել են հայերենի ուղղա•րության տեսությունն ու պրակտիկան ժամանակակից հայոց լեզվի տեսանկյունից, ինչպես նաև բացահայտվել և ներկայացվել է հատուկ (օժանդակ) դպրոցում հայերենի ուղղա•րության ուսուցման •ործընթացի ինքնատիպությունը` 7 հաշվի առնելով ինչպես ժամանակակից մանկավարժության ու մեթոդիկայի, այնպես էլ հատուկ մանկավարժության և հո•եբանության արդի ձեռքբերումները: </w:t>
      </w:r>
    </w:p>
    <w:p w:rsidR="00297657" w:rsidRPr="00AC30C5" w:rsidRDefault="00FD756F" w:rsidP="00AC30C5">
      <w:pPr>
        <w:shd w:val="clear" w:color="auto" w:fill="FFFFFF"/>
        <w:spacing w:after="150" w:line="360" w:lineRule="auto"/>
        <w:rPr>
          <w:rFonts w:ascii="Sylfaen" w:hAnsi="Sylfaen"/>
          <w:sz w:val="24"/>
          <w:szCs w:val="24"/>
        </w:rPr>
      </w:pPr>
      <w:r w:rsidRPr="001172F3">
        <w:rPr>
          <w:rFonts w:ascii="Sylfaen" w:hAnsi="Sylfaen"/>
          <w:sz w:val="24"/>
          <w:szCs w:val="24"/>
        </w:rPr>
        <w:t>ՀԵՏԱԶՈՏՈՒԹՅԱՆ ԳՈՐԾՆԱԿԱՆ ՆՇԱՆԱԿՈՒԹՅՈՒՆԸ:  դպրոցում հայերենի 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րության ուսուցման և 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 xml:space="preserve">րական կարողությունների ձևավորման ու ամրակայման առաջարկված մեթոդական հնարների համալիրը կնպաստի </w:t>
      </w:r>
      <w:r w:rsidRPr="001172F3">
        <w:rPr>
          <w:rFonts w:ascii="Sylfaen" w:hAnsi="Sylfaen"/>
          <w:sz w:val="24"/>
          <w:szCs w:val="24"/>
        </w:rPr>
        <w:lastRenderedPageBreak/>
        <w:t>սովորողների համապատասխան ունակությունների ձևավորմանը, ոչ միայն մտավոր հետամնաց երեխաների ճիշտ</w:t>
      </w:r>
      <w:r w:rsidR="00297657" w:rsidRPr="001172F3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րելու կարողության մշակմանը, այլև այս երեխաների երկրորդային խան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արումների` խոսքի, մտածողության, հո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եկան բոլոր</w:t>
      </w:r>
      <w:r w:rsidR="00297657" w:rsidRPr="001172F3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ործընթացների շտկմանն ու զար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ացմանը: Նշված ձեռքբերումները կարող են</w:t>
      </w:r>
      <w:r w:rsidR="00297657" w:rsidRPr="001172F3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ործածվել մանկավարժական բուհերի հատուկ մանկավարժության բաժնի դասախոսների և ուսանողների, հանրակրթական դպրոցների ներառական դասարանների ուսուցիչների, հատուկ դպրոցների համար ծրա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րեր և դասա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</w:rPr>
        <w:t>րքեր ստեղծող համակազմերի և այդ ոլորտում աշխատող մանկավարժների կողմից</w:t>
      </w:r>
      <w:r w:rsidR="00AC30C5">
        <w:rPr>
          <w:rFonts w:ascii="Sylfaen" w:hAnsi="Sylfaen"/>
          <w:sz w:val="24"/>
          <w:szCs w:val="24"/>
        </w:rPr>
        <w:t>:</w:t>
      </w:r>
    </w:p>
    <w:p w:rsidR="00AC30C5" w:rsidRPr="00301B25" w:rsidRDefault="00AC30C5" w:rsidP="00AC30C5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AC30C5" w:rsidRPr="00301B25" w:rsidRDefault="00AC30C5" w:rsidP="00AC30C5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AC30C5" w:rsidRPr="00301B25" w:rsidRDefault="00AC30C5" w:rsidP="00AC30C5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AC30C5" w:rsidRPr="00301B25" w:rsidRDefault="00AC30C5" w:rsidP="00AC30C5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301B25" w:rsidRPr="00301B25" w:rsidRDefault="00301B25" w:rsidP="001172F3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Ուսումնասի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րվում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են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մեթոդաբանական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հիմքը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կազմող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տեսությունների</w:t>
      </w:r>
      <w:r w:rsidR="00297657" w:rsidRPr="00301B25">
        <w:rPr>
          <w:rFonts w:ascii="Sylfaen" w:hAnsi="Sylfaen"/>
          <w:sz w:val="24"/>
          <w:szCs w:val="24"/>
        </w:rPr>
        <w:t xml:space="preserve">,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հայեցակար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ային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դրույթների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համալիր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վերլուծությամբ</w:t>
      </w:r>
      <w:r w:rsidR="00297657" w:rsidRPr="00301B25">
        <w:rPr>
          <w:rFonts w:ascii="Sylfaen" w:hAnsi="Sylfaen"/>
          <w:sz w:val="24"/>
          <w:szCs w:val="24"/>
        </w:rPr>
        <w:t xml:space="preserve">,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երկարատև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իտամանկավարժական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ործունեության</w:t>
      </w:r>
      <w:r w:rsidR="00297657" w:rsidRPr="00301B25">
        <w:rPr>
          <w:rFonts w:ascii="Sylfaen" w:hAnsi="Sylfaen"/>
          <w:sz w:val="24"/>
          <w:szCs w:val="24"/>
        </w:rPr>
        <w:t xml:space="preserve">,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ինչպես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նաև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փորձարարական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եղանակով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ձեռք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բերված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հարուստ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նյութի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հետևողական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ու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մանրազնին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մշակմամբ</w:t>
      </w:r>
      <w:r w:rsidR="00297657" w:rsidRPr="00301B25">
        <w:rPr>
          <w:rFonts w:ascii="Sylfaen" w:hAnsi="Sylfaen"/>
          <w:sz w:val="24"/>
          <w:szCs w:val="24"/>
        </w:rPr>
        <w:t xml:space="preserve">,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արդյունքների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ընդհանրացմամբ</w:t>
      </w:r>
      <w:r w:rsidR="00297657" w:rsidRPr="00301B25">
        <w:rPr>
          <w:rFonts w:ascii="Sylfaen" w:hAnsi="Sylfaen"/>
          <w:sz w:val="24"/>
          <w:szCs w:val="24"/>
        </w:rPr>
        <w:t xml:space="preserve">,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առաջարկված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մեթոդական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երաշխավորությունների</w:t>
      </w:r>
      <w:r w:rsidR="00297657" w:rsidRPr="00301B25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 w:cs="Sylfaen"/>
          <w:sz w:val="24"/>
          <w:szCs w:val="24"/>
          <w:lang w:val="en-US"/>
        </w:rPr>
        <w:t>ներդրմամբ</w:t>
      </w:r>
      <w:r w:rsidR="00297657" w:rsidRPr="00301B25">
        <w:rPr>
          <w:rFonts w:ascii="Sylfaen" w:hAnsi="Sylfaen"/>
          <w:sz w:val="24"/>
          <w:szCs w:val="24"/>
        </w:rPr>
        <w:t xml:space="preserve">: 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301B25">
        <w:rPr>
          <w:rFonts w:ascii="Sylfaen" w:hAnsi="Sylfaen"/>
          <w:sz w:val="24"/>
          <w:szCs w:val="24"/>
        </w:rPr>
        <w:t xml:space="preserve">   </w:t>
      </w:r>
      <w:r w:rsidRPr="001172F3">
        <w:rPr>
          <w:rFonts w:ascii="Sylfaen" w:hAnsi="Sylfaen" w:cs="Sylfaen"/>
          <w:sz w:val="24"/>
          <w:szCs w:val="24"/>
          <w:lang w:val="en-US"/>
        </w:rPr>
        <w:t>ՀՀ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հանրակրթական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դպրոցի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տարրական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կրթության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բաժնում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համակար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շարք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հաշվառմամբ</w:t>
      </w:r>
      <w:r w:rsidRPr="00D619FD">
        <w:rPr>
          <w:rFonts w:ascii="Sylfaen" w:hAnsi="Sylfaen"/>
          <w:sz w:val="24"/>
          <w:szCs w:val="24"/>
        </w:rPr>
        <w:t xml:space="preserve">.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ձևավորումն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կրտսեր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փուլ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փուլ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սկսելով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առաջին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իսկ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օրերից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դեռևս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րաճանաչության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շրջանից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իրականացնելով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անձնակողմնորոշված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ործընթաց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Մեր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տվյալները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վկայում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նաև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սխալների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հաղթահարումն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ավելի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ակնհայտ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արտա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վարժությունների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ժամանակ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Այս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ամանքը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պայմանավորում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նախապատրաստական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աշխատանքների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րաճանաչության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շրջանում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 w:cs="Sylfaen"/>
          <w:sz w:val="24"/>
          <w:szCs w:val="24"/>
          <w:lang w:val="en-US"/>
        </w:rPr>
        <w:t>այս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հո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եկան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ործընթացների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lastRenderedPageBreak/>
        <w:t>շտկման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լայնածավալ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աշխատանքների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կիրառմամբ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Թերևս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դժվարությունն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ավելի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շատ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նկատելի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քերականական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ործընթացում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սակայն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այստեղ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էլ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կիրառելով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օժանդակ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հնարներ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հենվելով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պահպանված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այարանների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վերանայելով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ծրա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առաջադրված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արժեք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ունեցող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բառերի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ցանկը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կարելի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հասնել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արդյունքների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 w:cs="Sylfaen"/>
          <w:sz w:val="24"/>
          <w:szCs w:val="24"/>
          <w:lang w:val="en-US"/>
        </w:rPr>
        <w:t>տրամա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իր</w:t>
      </w:r>
      <w:r w:rsidRPr="00D619FD">
        <w:rPr>
          <w:rFonts w:ascii="Sylfaen" w:hAnsi="Sylfaen"/>
          <w:sz w:val="24"/>
          <w:szCs w:val="24"/>
        </w:rPr>
        <w:t xml:space="preserve"> 2): </w:t>
      </w:r>
      <w:r w:rsidRPr="001172F3">
        <w:rPr>
          <w:rFonts w:ascii="Sylfaen" w:hAnsi="Sylfaen" w:cs="Sylfaen"/>
          <w:sz w:val="24"/>
          <w:szCs w:val="24"/>
          <w:lang w:val="en-US"/>
        </w:rPr>
        <w:t>Մեր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աշխատանքի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երրորդ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փուլում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ընդհանրացրել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ձեռք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բերած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արդյունքները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կատարել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եզրահան</w:t>
      </w:r>
      <w:r w:rsidRPr="00D619FD">
        <w:rPr>
          <w:rFonts w:ascii="Sylfaen" w:hAnsi="Sylfaen"/>
          <w:sz w:val="24"/>
          <w:szCs w:val="24"/>
        </w:rPr>
        <w:t>•</w:t>
      </w:r>
      <w:r w:rsidRPr="001172F3">
        <w:rPr>
          <w:rFonts w:ascii="Sylfaen" w:hAnsi="Sylfaen" w:cs="Sylfaen"/>
          <w:sz w:val="24"/>
          <w:szCs w:val="24"/>
          <w:lang w:val="en-US"/>
        </w:rPr>
        <w:t>ումներ</w:t>
      </w:r>
    </w:p>
    <w:p w:rsidR="00297657" w:rsidRPr="00D619FD" w:rsidRDefault="00297657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301B25" w:rsidRPr="00D619FD" w:rsidRDefault="00301B25" w:rsidP="001172F3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301B25" w:rsidRPr="00D619FD" w:rsidRDefault="00301B25" w:rsidP="001172F3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301B25" w:rsidRPr="00D619FD" w:rsidRDefault="00301B25" w:rsidP="001172F3">
      <w:pPr>
        <w:spacing w:line="360" w:lineRule="auto"/>
        <w:jc w:val="center"/>
        <w:rPr>
          <w:rFonts w:ascii="Sylfaen" w:hAnsi="Sylfaen" w:cs="Sylfaen"/>
          <w:b/>
          <w:sz w:val="24"/>
          <w:szCs w:val="24"/>
        </w:rPr>
      </w:pPr>
    </w:p>
    <w:p w:rsidR="00297657" w:rsidRPr="00D619FD" w:rsidRDefault="00297657" w:rsidP="001172F3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1172F3">
        <w:rPr>
          <w:rFonts w:ascii="Sylfaen" w:hAnsi="Sylfaen" w:cs="Sylfaen"/>
          <w:b/>
          <w:sz w:val="24"/>
          <w:szCs w:val="24"/>
          <w:lang w:val="en-US"/>
        </w:rPr>
        <w:t>Ուղղագրության</w:t>
      </w:r>
      <w:r w:rsidRPr="00D619FD">
        <w:rPr>
          <w:rFonts w:ascii="Sylfaen" w:hAnsi="Sylfaen"/>
          <w:b/>
          <w:sz w:val="24"/>
          <w:szCs w:val="24"/>
        </w:rPr>
        <w:t xml:space="preserve"> </w:t>
      </w:r>
      <w:r w:rsidRPr="001172F3">
        <w:rPr>
          <w:rFonts w:ascii="Sylfaen" w:hAnsi="Sylfaen" w:cs="Sylfaen"/>
          <w:b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b/>
          <w:sz w:val="24"/>
          <w:szCs w:val="24"/>
        </w:rPr>
        <w:t xml:space="preserve"> </w:t>
      </w:r>
      <w:r w:rsidRPr="001172F3">
        <w:rPr>
          <w:rFonts w:ascii="Sylfaen" w:hAnsi="Sylfaen" w:cs="Sylfaen"/>
          <w:b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b/>
          <w:sz w:val="24"/>
          <w:szCs w:val="24"/>
        </w:rPr>
        <w:t xml:space="preserve"> </w:t>
      </w:r>
      <w:r w:rsidRPr="001172F3">
        <w:rPr>
          <w:rFonts w:ascii="Sylfaen" w:hAnsi="Sylfaen" w:cs="Sylfaen"/>
          <w:b/>
          <w:sz w:val="24"/>
          <w:szCs w:val="24"/>
          <w:lang w:val="en-US"/>
        </w:rPr>
        <w:t>մեթոդիկան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մշակումը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բավականին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բարդ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ժամանակատար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գործընթաց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ինչպես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ցանկացած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գործընթացը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Ընդհանրապես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հոգեբանության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մեջ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տարբերվում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>1.</w:t>
      </w:r>
      <w:r w:rsidRPr="00D619FD">
        <w:rPr>
          <w:rFonts w:ascii="Sylfaen" w:hAnsi="Sylfaen"/>
          <w:sz w:val="24"/>
          <w:szCs w:val="24"/>
        </w:rPr>
        <w:tab/>
      </w:r>
      <w:r w:rsidRPr="001172F3">
        <w:rPr>
          <w:rFonts w:ascii="Sylfaen" w:hAnsi="Sylfaen" w:cs="Sylfaen"/>
          <w:sz w:val="24"/>
          <w:szCs w:val="24"/>
          <w:lang w:val="en-US"/>
        </w:rPr>
        <w:t>բազմակի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միօրինակ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կրկնությունների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հիմնականում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իրենցից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ներկայացնում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ֆիզիկական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գործողություններ</w:t>
      </w:r>
      <w:r w:rsidRPr="00D619FD">
        <w:rPr>
          <w:rFonts w:ascii="Sylfaen" w:hAnsi="Sylfaen"/>
          <w:sz w:val="24"/>
          <w:szCs w:val="24"/>
        </w:rPr>
        <w:t>,</w:t>
      </w:r>
      <w:r w:rsidRPr="001172F3">
        <w:rPr>
          <w:rFonts w:ascii="Sylfaen" w:hAnsi="Sylfaen" w:cs="Sylfaen"/>
          <w:sz w:val="24"/>
          <w:szCs w:val="24"/>
          <w:lang w:val="en-US"/>
        </w:rPr>
        <w:t>՝մեխանիկական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արտագրություն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վազք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թռիչք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այլն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>2.</w:t>
      </w:r>
      <w:r w:rsidRPr="00D619FD">
        <w:rPr>
          <w:rFonts w:ascii="Sylfaen" w:hAnsi="Sylfaen"/>
          <w:sz w:val="24"/>
          <w:szCs w:val="24"/>
        </w:rPr>
        <w:tab/>
      </w:r>
      <w:r w:rsidRPr="001172F3">
        <w:rPr>
          <w:rFonts w:ascii="Sylfaen" w:hAnsi="Sylfaen" w:cs="Sylfaen"/>
          <w:sz w:val="24"/>
          <w:szCs w:val="24"/>
          <w:lang w:val="en-US"/>
        </w:rPr>
        <w:t>առավել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բարդ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մտավոր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կատարման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որոնք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իրենցից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ներկայացնում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«</w:t>
      </w:r>
      <w:r w:rsidRPr="001172F3">
        <w:rPr>
          <w:rFonts w:ascii="Sylfaen" w:hAnsi="Sylfaen" w:cs="Sylfaen"/>
          <w:sz w:val="24"/>
          <w:szCs w:val="24"/>
          <w:lang w:val="en-US"/>
        </w:rPr>
        <w:t>մարդու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գիտակցական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գործունեության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ավտոմատացված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բաղադրիչներ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Կարևոր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հանգամանք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եթե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աշակերտը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տարբերակում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հնչյունները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ճիշտ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արտաբերում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դրանք</w:t>
      </w:r>
      <w:r w:rsidRPr="00D619FD">
        <w:rPr>
          <w:rFonts w:ascii="Sylfaen" w:hAnsi="Sylfaen"/>
          <w:sz w:val="24"/>
          <w:szCs w:val="24"/>
        </w:rPr>
        <w:t xml:space="preserve">/ </w:t>
      </w:r>
      <w:r w:rsidRPr="001172F3">
        <w:rPr>
          <w:rFonts w:ascii="Sylfaen" w:hAnsi="Sylfaen" w:cs="Sylfaen"/>
          <w:sz w:val="24"/>
          <w:szCs w:val="24"/>
          <w:lang w:val="en-US"/>
        </w:rPr>
        <w:t>այսինքն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զարգացած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հնչյունային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լսողություն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վերարտադրման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կարողություն</w:t>
      </w:r>
      <w:r w:rsidRPr="00D619FD">
        <w:rPr>
          <w:rFonts w:ascii="Sylfaen" w:hAnsi="Sylfaen"/>
          <w:sz w:val="24"/>
          <w:szCs w:val="24"/>
        </w:rPr>
        <w:t xml:space="preserve">/ </w:t>
      </w:r>
      <w:r w:rsidRPr="001172F3">
        <w:rPr>
          <w:rFonts w:ascii="Sylfaen" w:hAnsi="Sylfaen" w:cs="Sylfaen"/>
          <w:sz w:val="24"/>
          <w:szCs w:val="24"/>
          <w:lang w:val="en-US"/>
        </w:rPr>
        <w:t>ուրեմն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նշանակալիորեն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հեշտությամբ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կհաղթահարի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գորշընթացում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ծագած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դժվարությունները</w:t>
      </w:r>
      <w:r w:rsidRPr="00D619FD">
        <w:rPr>
          <w:rFonts w:ascii="Sylfaen" w:hAnsi="Sylfaen"/>
          <w:sz w:val="24"/>
          <w:szCs w:val="24"/>
        </w:rPr>
        <w:t>: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առաջին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հերթին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նշված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lastRenderedPageBreak/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առկայությամբ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Նշանակում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բծախնդիր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աշխատանք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տանել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հնչունային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լսողության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D619FD">
        <w:rPr>
          <w:rFonts w:ascii="Sylfaen" w:hAnsi="Sylfaen"/>
          <w:sz w:val="24"/>
          <w:szCs w:val="24"/>
        </w:rPr>
        <w:t xml:space="preserve"> , </w:t>
      </w:r>
      <w:r w:rsidRPr="001172F3">
        <w:rPr>
          <w:rFonts w:ascii="Sylfaen" w:hAnsi="Sylfaen" w:cs="Sylfaen"/>
          <w:sz w:val="24"/>
          <w:szCs w:val="24"/>
          <w:lang w:val="en-US"/>
        </w:rPr>
        <w:t>վերլուծական</w:t>
      </w:r>
      <w:r w:rsidRPr="00D619FD">
        <w:rPr>
          <w:rFonts w:ascii="Sylfaen" w:hAnsi="Sylfaen"/>
          <w:sz w:val="24"/>
          <w:szCs w:val="24"/>
        </w:rPr>
        <w:t>-</w:t>
      </w:r>
      <w:r w:rsidRPr="001172F3">
        <w:rPr>
          <w:rFonts w:ascii="Sylfaen" w:hAnsi="Sylfaen" w:cs="Sylfaen"/>
          <w:sz w:val="24"/>
          <w:szCs w:val="24"/>
          <w:lang w:val="en-US"/>
        </w:rPr>
        <w:t>համադրական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մտածողության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ուղղությամբ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Ուղղագրության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գործընթացը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կազմակերպելիս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պետք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հիշել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բառն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արտասանում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ամբողջությամբ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սակայն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մաս</w:t>
      </w:r>
      <w:r w:rsidRPr="00D619FD">
        <w:rPr>
          <w:rFonts w:ascii="Sylfaen" w:hAnsi="Sylfaen"/>
          <w:sz w:val="24"/>
          <w:szCs w:val="24"/>
        </w:rPr>
        <w:t>-</w:t>
      </w:r>
      <w:r w:rsidRPr="001172F3">
        <w:rPr>
          <w:rFonts w:ascii="Sylfaen" w:hAnsi="Sylfaen" w:cs="Sylfaen"/>
          <w:sz w:val="24"/>
          <w:szCs w:val="24"/>
          <w:lang w:val="en-US"/>
        </w:rPr>
        <w:t>մաս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արտասանելով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համադրելով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Հայտնի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ցանկացած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գիտելիքի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ձեռքբերման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արդյունավետությունը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պայմանավորված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երեխայի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վերլուծելու</w:t>
      </w:r>
      <w:r w:rsidRPr="00D619FD">
        <w:rPr>
          <w:rFonts w:ascii="Sylfaen" w:hAnsi="Sylfaen"/>
          <w:sz w:val="24"/>
          <w:szCs w:val="24"/>
        </w:rPr>
        <w:t xml:space="preserve">, , </w:t>
      </w:r>
      <w:r w:rsidRPr="001172F3">
        <w:rPr>
          <w:rFonts w:ascii="Sylfaen" w:hAnsi="Sylfaen" w:cs="Sylfaen"/>
          <w:sz w:val="24"/>
          <w:szCs w:val="24"/>
          <w:lang w:val="en-US"/>
        </w:rPr>
        <w:t>համադրելու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հակադրելու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երևույթների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առարկանների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միջև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նմանություններ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տարբերություններ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գտնելու</w:t>
      </w:r>
      <w:r w:rsidRPr="00D619FD">
        <w:rPr>
          <w:rFonts w:ascii="Sylfaen" w:hAnsi="Sylfaen"/>
          <w:sz w:val="24"/>
          <w:szCs w:val="24"/>
        </w:rPr>
        <w:t xml:space="preserve"> , </w:t>
      </w:r>
      <w:r w:rsidRPr="001172F3">
        <w:rPr>
          <w:rFonts w:ascii="Sylfaen" w:hAnsi="Sylfaen" w:cs="Sylfaen"/>
          <w:sz w:val="24"/>
          <w:szCs w:val="24"/>
          <w:lang w:val="en-US"/>
        </w:rPr>
        <w:t>օրինաչափություններ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նկատելու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ունակությունների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զարգացման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աստիճանով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Քերականական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կանոնների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իմացությունն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անշուշտ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կարևոր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գրագետ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գրելու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գործընթացում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սակայն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երեխաներն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իրենք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պետք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ձևակերպեն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դրանք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՝բխեցնելով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լեզվական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վարժությունների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միջով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անցած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ուղուց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Հակառակ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դեպքում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գիտելիքը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կմնա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գիտելիքի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մակարդակում</w:t>
      </w:r>
      <w:r w:rsidRPr="00D619FD">
        <w:rPr>
          <w:rFonts w:ascii="Sylfaen" w:hAnsi="Sylfaen"/>
          <w:sz w:val="24"/>
          <w:szCs w:val="24"/>
        </w:rPr>
        <w:t>,,</w:t>
      </w:r>
      <w:r w:rsidRPr="001172F3">
        <w:rPr>
          <w:rFonts w:ascii="Sylfaen" w:hAnsi="Sylfaen" w:cs="Sylfaen"/>
          <w:sz w:val="24"/>
          <w:szCs w:val="24"/>
          <w:lang w:val="en-US"/>
        </w:rPr>
        <w:t>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չի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դառնա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կարողություն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երեխան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բերանացի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կասի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կանոնը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սակայն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թույլ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կտա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հենց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կանոնին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վերաբերվող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սխալներ</w:t>
      </w:r>
      <w:r w:rsidR="00AC30C5"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 w:rsidRPr="001172F3">
        <w:rPr>
          <w:rFonts w:ascii="Sylfaen" w:hAnsi="Sylfaen" w:cs="Sylfaen"/>
          <w:b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b/>
          <w:sz w:val="24"/>
          <w:szCs w:val="24"/>
        </w:rPr>
        <w:t xml:space="preserve"> </w:t>
      </w:r>
      <w:r w:rsidRPr="001172F3">
        <w:rPr>
          <w:rFonts w:ascii="Sylfaen" w:hAnsi="Sylfaen" w:cs="Sylfaen"/>
          <w:b/>
          <w:sz w:val="24"/>
          <w:szCs w:val="24"/>
          <w:lang w:val="en-US"/>
        </w:rPr>
        <w:t>վարժությունների</w:t>
      </w:r>
      <w:r w:rsidRPr="00D619FD">
        <w:rPr>
          <w:rFonts w:ascii="Sylfaen" w:hAnsi="Sylfaen"/>
          <w:b/>
          <w:sz w:val="24"/>
          <w:szCs w:val="24"/>
        </w:rPr>
        <w:t xml:space="preserve"> </w:t>
      </w:r>
      <w:r w:rsidRPr="001172F3">
        <w:rPr>
          <w:rFonts w:ascii="Sylfaen" w:hAnsi="Sylfaen" w:cs="Sylfaen"/>
          <w:b/>
          <w:sz w:val="24"/>
          <w:szCs w:val="24"/>
          <w:lang w:val="en-US"/>
        </w:rPr>
        <w:t>համակարգը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ձևավորումն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իրականացվում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վարժությունների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կատարման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միջոցով</w:t>
      </w:r>
      <w:r w:rsidRPr="00D619FD">
        <w:rPr>
          <w:rFonts w:ascii="Sylfaen" w:hAnsi="Sylfaen"/>
          <w:sz w:val="24"/>
          <w:szCs w:val="24"/>
        </w:rPr>
        <w:t>:</w:t>
      </w:r>
      <w:r w:rsidRPr="001172F3">
        <w:rPr>
          <w:rFonts w:ascii="Sylfaen" w:hAnsi="Sylfaen" w:cs="Sylfaen"/>
          <w:sz w:val="24"/>
          <w:szCs w:val="24"/>
          <w:lang w:val="en-US"/>
        </w:rPr>
        <w:t>Դրանք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ոչ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նպաստում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բառի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կանոնի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տիրապետմանը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այլև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առանձին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բառերի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ուղղագրությունը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ընդհանուր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կանոնի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համակարգելու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կանոնը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ճշգրտելու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խոսքում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կիրառելու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ունակություններ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Մեթոդիստներն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ավանդաբար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ուղղագրական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մշակմանն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նպատակաուղղված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վարժությունների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տեսակ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նշում՝արտագրություն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թելադրություն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փոխադրություն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Ըստ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սրանք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գրավոր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խոսքի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տեսակներից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, </w:t>
      </w:r>
      <w:r w:rsidRPr="001172F3">
        <w:rPr>
          <w:rFonts w:ascii="Sylfaen" w:hAnsi="Sylfaen" w:cs="Sylfaen"/>
          <w:sz w:val="24"/>
          <w:szCs w:val="24"/>
          <w:lang w:val="en-US"/>
        </w:rPr>
        <w:t>որոնց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առանձնահատկությունների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մասին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առավել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հանգամանորեն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ներկայացված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Ջ</w:t>
      </w:r>
      <w:r w:rsidRPr="00D619FD">
        <w:rPr>
          <w:rFonts w:ascii="Sylfaen" w:hAnsi="Sylfaen"/>
          <w:sz w:val="24"/>
          <w:szCs w:val="24"/>
        </w:rPr>
        <w:t xml:space="preserve">. </w:t>
      </w:r>
      <w:r w:rsidRPr="001172F3">
        <w:rPr>
          <w:rFonts w:ascii="Sylfaen" w:hAnsi="Sylfaen" w:cs="Sylfaen"/>
          <w:sz w:val="24"/>
          <w:szCs w:val="24"/>
          <w:lang w:val="en-US"/>
        </w:rPr>
        <w:t>Գյուլամիրյանի</w:t>
      </w:r>
      <w:r w:rsidRPr="00D619FD">
        <w:rPr>
          <w:rFonts w:ascii="Sylfaen" w:hAnsi="Sylfaen"/>
          <w:sz w:val="24"/>
          <w:szCs w:val="24"/>
        </w:rPr>
        <w:t xml:space="preserve"> «</w:t>
      </w:r>
      <w:r w:rsidRPr="001172F3">
        <w:rPr>
          <w:rFonts w:ascii="Sylfaen" w:hAnsi="Sylfaen" w:cs="Sylfaen"/>
          <w:sz w:val="24"/>
          <w:szCs w:val="24"/>
          <w:lang w:val="en-US"/>
        </w:rPr>
        <w:t>Գրավոր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խոսքի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տեսակներն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մեթոդիկան</w:t>
      </w:r>
      <w:r w:rsidRPr="00D619FD">
        <w:rPr>
          <w:rFonts w:ascii="Sylfaen" w:hAnsi="Sylfaen"/>
          <w:sz w:val="24"/>
          <w:szCs w:val="24"/>
        </w:rPr>
        <w:t xml:space="preserve">» </w:t>
      </w:r>
      <w:r w:rsidRPr="001172F3">
        <w:rPr>
          <w:rFonts w:ascii="Sylfaen" w:hAnsi="Sylfaen" w:cs="Sylfaen"/>
          <w:sz w:val="24"/>
          <w:szCs w:val="24"/>
          <w:lang w:val="en-US"/>
        </w:rPr>
        <w:t>վերնագրի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տակ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297657" w:rsidRPr="00D619FD" w:rsidRDefault="00297657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297657" w:rsidRPr="00D619FD" w:rsidRDefault="00297657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05416A" w:rsidRPr="0005416A" w:rsidRDefault="0005416A" w:rsidP="0005416A">
      <w:pPr>
        <w:spacing w:line="360" w:lineRule="auto"/>
        <w:jc w:val="center"/>
        <w:rPr>
          <w:rFonts w:ascii="Sylfaen" w:hAnsi="Sylfaen"/>
          <w:sz w:val="24"/>
          <w:szCs w:val="24"/>
        </w:rPr>
      </w:pPr>
      <w:r w:rsidRPr="0005416A">
        <w:rPr>
          <w:rFonts w:ascii="Sylfaen" w:hAnsi="Sylfaen"/>
          <w:b/>
          <w:bCs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sz w:val="24"/>
          <w:szCs w:val="24"/>
        </w:rPr>
      </w:pPr>
    </w:p>
    <w:p w:rsidR="00AC30C5" w:rsidRPr="00D619FD" w:rsidRDefault="00AC30C5" w:rsidP="00AC30C5">
      <w:pPr>
        <w:spacing w:line="360" w:lineRule="auto"/>
        <w:rPr>
          <w:rFonts w:ascii="Sylfaen" w:hAnsi="Sylfaen"/>
          <w:sz w:val="24"/>
          <w:szCs w:val="24"/>
        </w:rPr>
      </w:pPr>
    </w:p>
    <w:p w:rsidR="00AC30C5" w:rsidRPr="00D619FD" w:rsidRDefault="00AC30C5" w:rsidP="00AC30C5">
      <w:pPr>
        <w:spacing w:line="360" w:lineRule="auto"/>
        <w:rPr>
          <w:rFonts w:ascii="Sylfaen" w:hAnsi="Sylfaen"/>
          <w:sz w:val="24"/>
          <w:szCs w:val="24"/>
        </w:rPr>
      </w:pPr>
    </w:p>
    <w:p w:rsidR="00297657" w:rsidRPr="00D619FD" w:rsidRDefault="00297657" w:rsidP="001172F3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r w:rsidRPr="001172F3">
        <w:rPr>
          <w:rFonts w:ascii="Sylfaen" w:hAnsi="Sylfaen" w:cs="Sylfaen"/>
          <w:b/>
          <w:sz w:val="24"/>
          <w:szCs w:val="24"/>
          <w:lang w:val="en-US"/>
        </w:rPr>
        <w:t>Եզրակացություն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1172F3">
        <w:rPr>
          <w:rFonts w:ascii="Sylfaen" w:hAnsi="Sylfaen" w:cs="Sylfaen"/>
          <w:sz w:val="24"/>
          <w:szCs w:val="24"/>
          <w:lang w:val="en-US"/>
        </w:rPr>
        <w:t>Հետազոտության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հիմնախնդրի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համակողմանի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ուսումնասիրությամբ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եցինք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հետևյալ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եզրակացությունների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1. </w:t>
      </w:r>
      <w:r w:rsidRPr="001172F3">
        <w:rPr>
          <w:rFonts w:ascii="Sylfaen" w:hAnsi="Sylfaen" w:cs="Sylfaen"/>
          <w:sz w:val="24"/>
          <w:szCs w:val="24"/>
          <w:lang w:val="en-US"/>
        </w:rPr>
        <w:t>Տարրական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հայերենի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D619FD">
        <w:rPr>
          <w:rFonts w:ascii="Sylfaen" w:hAnsi="Sylfaen"/>
          <w:sz w:val="24"/>
          <w:szCs w:val="24"/>
        </w:rPr>
        <w:t>•</w:t>
      </w:r>
      <w:r w:rsidRPr="001172F3">
        <w:rPr>
          <w:rFonts w:ascii="Sylfaen" w:hAnsi="Sylfaen" w:cs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համապատասխան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իտելիքների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ձեռքբերման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այսօր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չկան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հիմնարար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հետազոտություններ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հրապարակում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առկա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•</w:t>
      </w:r>
      <w:r w:rsidRPr="001172F3">
        <w:rPr>
          <w:rFonts w:ascii="Sylfaen" w:hAnsi="Sylfaen" w:cs="Sylfaen"/>
          <w:sz w:val="24"/>
          <w:szCs w:val="24"/>
          <w:lang w:val="en-US"/>
        </w:rPr>
        <w:t>րականությունը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հիմնականում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ռուսալեզու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 w:cs="Sylfaen"/>
          <w:sz w:val="24"/>
          <w:szCs w:val="24"/>
          <w:lang w:val="en-US"/>
        </w:rPr>
        <w:t>կամ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թար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մանություն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բնականաբար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հաշվի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առնված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չեն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հայ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բանավոր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խոսքի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Հետևաբար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դրանք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այսօր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կիրառելի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չեն</w:t>
      </w:r>
      <w:r w:rsidRPr="00D619FD">
        <w:rPr>
          <w:rFonts w:ascii="Sylfaen" w:hAnsi="Sylfaen"/>
          <w:sz w:val="24"/>
          <w:szCs w:val="24"/>
        </w:rPr>
        <w:t>: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 2. </w:t>
      </w:r>
      <w:r w:rsidRPr="001172F3">
        <w:rPr>
          <w:rFonts w:ascii="Sylfaen" w:hAnsi="Sylfaen" w:cs="Sylfaen"/>
          <w:sz w:val="24"/>
          <w:szCs w:val="24"/>
          <w:lang w:val="en-US"/>
        </w:rPr>
        <w:t>Հանրակրթական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դպրոցի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մայրենի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լեզվի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դասընթացի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ողջ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համակար</w:t>
      </w:r>
      <w:r w:rsidRPr="00D619FD">
        <w:rPr>
          <w:rFonts w:ascii="Sylfaen" w:hAnsi="Sylfaen"/>
          <w:sz w:val="24"/>
          <w:szCs w:val="24"/>
        </w:rPr>
        <w:t>•</w:t>
      </w:r>
      <w:r w:rsidRPr="001172F3">
        <w:rPr>
          <w:rFonts w:ascii="Sylfaen" w:hAnsi="Sylfaen" w:cs="Sylfaen"/>
          <w:sz w:val="24"/>
          <w:szCs w:val="24"/>
          <w:lang w:val="en-US"/>
        </w:rPr>
        <w:t>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D619FD">
        <w:rPr>
          <w:rFonts w:ascii="Sylfaen" w:hAnsi="Sylfaen"/>
          <w:sz w:val="24"/>
          <w:szCs w:val="24"/>
        </w:rPr>
        <w:t>•</w:t>
      </w:r>
      <w:r w:rsidRPr="001172F3">
        <w:rPr>
          <w:rFonts w:ascii="Sylfaen" w:hAnsi="Sylfaen" w:cs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ուղղախոսության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ուսումնասիրումը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կարևոր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բաժիններից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ոչ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նպատակ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այլև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կարևորա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ույն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միջոց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կրտսեր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սովորող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 w:cs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ինչպես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երկրորդային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արումները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շտկելու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այնպես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շարք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ձեռք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բերելու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համար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շահեկանորեն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ալի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կլինի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միայն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մեթոդապես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ճիշտ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մշակված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վարժությունների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համակար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կիրառման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արդյունքների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մշտադիտարկման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դեպքում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297657" w:rsidRPr="00D619FD" w:rsidRDefault="00297657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lastRenderedPageBreak/>
        <w:t xml:space="preserve">3. </w:t>
      </w:r>
      <w:r w:rsidRPr="001172F3">
        <w:rPr>
          <w:rFonts w:ascii="Sylfaen" w:hAnsi="Sylfaen" w:cs="Sylfaen"/>
          <w:sz w:val="24"/>
          <w:szCs w:val="24"/>
          <w:lang w:val="en-US"/>
        </w:rPr>
        <w:t>Հատուկ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 w:cs="Sylfaen"/>
          <w:sz w:val="24"/>
          <w:szCs w:val="24"/>
          <w:lang w:val="en-US"/>
        </w:rPr>
        <w:t>օժանդակ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 w:cs="Sylfaen"/>
          <w:sz w:val="24"/>
          <w:szCs w:val="24"/>
          <w:lang w:val="en-US"/>
        </w:rPr>
        <w:t>դպրոցներում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իրականացրած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փորձաքննության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ընթացքում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հիմնավորվել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ուղղա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հմտությունների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ձևավորումն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օժանդակ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պետք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իրականացնել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փուլ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փուլ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սկսելով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առաջին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իսկ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օրերից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դեռևս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րաճանաչության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նախապատրաստական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շրջանից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իրականացնելով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անձնակողմնորոշված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ուսումնական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ործընթաց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Ընդ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որում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 w:cs="Sylfaen"/>
          <w:sz w:val="24"/>
          <w:szCs w:val="24"/>
          <w:lang w:val="en-US"/>
        </w:rPr>
        <w:t>անհրաժեշտ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հաշվի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յուրաքանչյուր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երեխայի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հո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եկանի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զար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առանձնահատկությունները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ունեցած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խան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արման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բնույթն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արտահայտվածության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աստիճանը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ինչպես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նաև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պահպանված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հնարավորությունները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 w:cs="Sylfaen"/>
          <w:sz w:val="24"/>
          <w:szCs w:val="24"/>
          <w:lang w:val="en-US"/>
        </w:rPr>
        <w:t>Միայն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անձնակենտրոն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կրթադաստիարակչական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 w:cs="Sylfaen"/>
          <w:sz w:val="24"/>
          <w:szCs w:val="24"/>
          <w:lang w:val="en-US"/>
        </w:rPr>
        <w:t>ործընթացը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կստեղծի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երեխայի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կարիքները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տեսնելու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ճանաչելու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նրա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նկատմամբ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ապրումակցող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վերաբերմունք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դրսևորելու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խնդիրների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հաղթահարման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ճանապարհին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մենակ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չթողնելու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 w:cs="Sylfaen"/>
          <w:sz w:val="24"/>
          <w:szCs w:val="24"/>
          <w:lang w:val="en-US"/>
        </w:rPr>
        <w:t>նրան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հուսադրելու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նրա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առաջընթացին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հավատալու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 w:cs="Sylfaen"/>
          <w:sz w:val="24"/>
          <w:szCs w:val="24"/>
          <w:lang w:val="en-US"/>
        </w:rPr>
        <w:t>հնարավորություններ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FD756F" w:rsidRPr="00D619FD" w:rsidRDefault="00FD756F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4. </w:t>
      </w:r>
      <w:r w:rsidRPr="001172F3">
        <w:rPr>
          <w:rFonts w:ascii="Sylfaen" w:hAnsi="Sylfaen"/>
          <w:sz w:val="24"/>
          <w:szCs w:val="24"/>
          <w:lang w:val="en-US"/>
        </w:rPr>
        <w:t>Կարևորելով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մտավոր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հետամնաց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Pr="00D619FD">
        <w:rPr>
          <w:rFonts w:ascii="Sylfaen" w:hAnsi="Sylfaen"/>
          <w:sz w:val="24"/>
          <w:szCs w:val="24"/>
        </w:rPr>
        <w:t>•</w:t>
      </w:r>
      <w:r w:rsidRPr="001172F3">
        <w:rPr>
          <w:rFonts w:ascii="Sylfaen" w:hAnsi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ործընթացում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սովորողների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հո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եկան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ործընթացների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զար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ացումն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հիմքում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ընկած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զ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այարանների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ործունեության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ակտիվացումը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  <w:lang w:val="en-US"/>
        </w:rPr>
        <w:t>առաջնորդվել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առանձնահատուկ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երաշխավորություններով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ընտրել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այնպիսի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մեթոդներ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դրանց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կիրառման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այնպիսի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պայմաններ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որոնք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կապահովեն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այս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երեխաների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ակտիվ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ործունեությունը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FD756F" w:rsidRPr="00D619FD" w:rsidRDefault="00FD756F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5. </w:t>
      </w:r>
      <w:r w:rsidRPr="001172F3">
        <w:rPr>
          <w:rFonts w:ascii="Sylfaen" w:hAnsi="Sylfaen"/>
          <w:sz w:val="24"/>
          <w:szCs w:val="24"/>
          <w:lang w:val="en-US"/>
        </w:rPr>
        <w:t>Անցկացրած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ուսումնասիրություններն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վերլուծությունները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ցույց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տվել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անհրաժեշտ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վերանայել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լրամշակել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հատուկ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  <w:lang w:val="en-US"/>
        </w:rPr>
        <w:t>օժանդակ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  <w:lang w:val="en-US"/>
        </w:rPr>
        <w:t>դպրոցի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մայրենի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լեզվի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ծրա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բովանդակությունն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ընդհանրապես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բաժինը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  <w:lang w:val="en-US"/>
        </w:rPr>
        <w:t>մասնավորապես</w:t>
      </w:r>
      <w:r w:rsidRPr="00D619FD">
        <w:rPr>
          <w:rFonts w:ascii="Sylfaen" w:hAnsi="Sylfaen"/>
          <w:sz w:val="24"/>
          <w:szCs w:val="24"/>
        </w:rPr>
        <w:t xml:space="preserve">: </w:t>
      </w:r>
      <w:r w:rsidRPr="001172F3">
        <w:rPr>
          <w:rFonts w:ascii="Sylfaen" w:hAnsi="Sylfaen"/>
          <w:sz w:val="24"/>
          <w:szCs w:val="24"/>
          <w:lang w:val="en-US"/>
        </w:rPr>
        <w:t>Ծրա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բովանդակությունը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կառուցվածքը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մշակելիս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կարևորել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ործընթացի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անձնակողմնորոշված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բնույթը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ուսուցումն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իրականացնել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ոչ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թե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բառի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այլ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տեքստի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կենդանի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խոսքի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մակարդակով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FD756F" w:rsidRPr="00D619FD" w:rsidRDefault="00FD756F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t xml:space="preserve">6. </w:t>
      </w:r>
      <w:r w:rsidRPr="001172F3">
        <w:rPr>
          <w:rFonts w:ascii="Sylfaen" w:hAnsi="Sylfaen"/>
          <w:sz w:val="24"/>
          <w:szCs w:val="24"/>
          <w:lang w:val="en-US"/>
        </w:rPr>
        <w:t>Առանձնահատուկ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ուշադրություն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դարձնել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յուրացման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ործընթացում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հնչյունային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սկզբունքին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  <w:lang w:val="en-US"/>
        </w:rPr>
        <w:t>լո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ոպեդական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աշխատանքների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համադասարանային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կիրառման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ճանապարհով</w:t>
      </w:r>
      <w:r w:rsidRPr="00D619FD">
        <w:rPr>
          <w:rFonts w:ascii="Sylfaen" w:hAnsi="Sylfaen"/>
          <w:sz w:val="24"/>
          <w:szCs w:val="24"/>
        </w:rPr>
        <w:t xml:space="preserve">)` </w:t>
      </w:r>
      <w:r w:rsidRPr="001172F3">
        <w:rPr>
          <w:rFonts w:ascii="Sylfaen" w:hAnsi="Sylfaen"/>
          <w:sz w:val="24"/>
          <w:szCs w:val="24"/>
          <w:lang w:val="en-US"/>
        </w:rPr>
        <w:t>կարևորելով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ուսուցիչների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ուսումնաօժանդակ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նյութերի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տպա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խնդիրը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  <w:lang w:val="en-US"/>
        </w:rPr>
        <w:t>դրանք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համապատասխանեցնելով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  <w:lang w:val="en-US"/>
        </w:rPr>
        <w:t>նաև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տարրական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դպրոցի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հայոց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լեզվի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ծրա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րային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նյութերի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բաժիններին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FD756F" w:rsidRPr="00D619FD" w:rsidRDefault="00FD756F" w:rsidP="001172F3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D619FD">
        <w:rPr>
          <w:rFonts w:ascii="Sylfaen" w:hAnsi="Sylfaen"/>
          <w:sz w:val="24"/>
          <w:szCs w:val="24"/>
        </w:rPr>
        <w:lastRenderedPageBreak/>
        <w:t xml:space="preserve">7. </w:t>
      </w:r>
      <w:r w:rsidRPr="001172F3">
        <w:rPr>
          <w:rFonts w:ascii="Sylfaen" w:hAnsi="Sylfaen"/>
          <w:sz w:val="24"/>
          <w:szCs w:val="24"/>
          <w:lang w:val="en-US"/>
        </w:rPr>
        <w:t>Տարրական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  <w:lang w:val="en-US"/>
        </w:rPr>
        <w:t>դպրոցում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հայոց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լեզվի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ուսուցման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մեթոդիկայի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բուհական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դասընթացում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կարևոր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տեղ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պետք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է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տալ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ուղղախոսական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մեթոդներին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ուսանողների</w:t>
      </w:r>
      <w:r w:rsidRPr="00D619FD">
        <w:rPr>
          <w:rFonts w:ascii="Sylfaen" w:hAnsi="Sylfaen"/>
          <w:sz w:val="24"/>
          <w:szCs w:val="24"/>
        </w:rPr>
        <w:t xml:space="preserve">` </w:t>
      </w:r>
      <w:r w:rsidRPr="001172F3">
        <w:rPr>
          <w:rFonts w:ascii="Sylfaen" w:hAnsi="Sylfaen"/>
          <w:sz w:val="24"/>
          <w:szCs w:val="24"/>
          <w:lang w:val="en-US"/>
        </w:rPr>
        <w:t>այդ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ուղղությամբ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ձեռք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բերած</w:t>
      </w:r>
      <w:r w:rsidR="00297657" w:rsidRPr="00D619FD">
        <w:rPr>
          <w:rFonts w:ascii="Sylfaen" w:hAnsi="Sylfaen"/>
          <w:sz w:val="24"/>
          <w:szCs w:val="24"/>
        </w:rPr>
        <w:t xml:space="preserve"> 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իտելիքներին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ունակություններին</w:t>
      </w:r>
      <w:r w:rsidRPr="00D619FD">
        <w:rPr>
          <w:rFonts w:ascii="Sylfaen" w:hAnsi="Sylfaen"/>
          <w:sz w:val="24"/>
          <w:szCs w:val="24"/>
        </w:rPr>
        <w:t xml:space="preserve">. </w:t>
      </w:r>
      <w:r w:rsidRPr="001172F3">
        <w:rPr>
          <w:rFonts w:ascii="Sylfaen" w:hAnsi="Sylfaen"/>
          <w:sz w:val="24"/>
          <w:szCs w:val="24"/>
          <w:lang w:val="en-US"/>
        </w:rPr>
        <w:t>հասնել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նրան</w:t>
      </w:r>
      <w:r w:rsidRPr="00D619FD">
        <w:rPr>
          <w:rFonts w:ascii="Sylfaen" w:hAnsi="Sylfaen"/>
          <w:sz w:val="24"/>
          <w:szCs w:val="24"/>
        </w:rPr>
        <w:t xml:space="preserve">, </w:t>
      </w:r>
      <w:r w:rsidRPr="001172F3">
        <w:rPr>
          <w:rFonts w:ascii="Sylfaen" w:hAnsi="Sylfaen"/>
          <w:sz w:val="24"/>
          <w:szCs w:val="24"/>
          <w:lang w:val="en-US"/>
        </w:rPr>
        <w:t>որ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հանրակրթական</w:t>
      </w:r>
      <w:r w:rsidRPr="00D619FD">
        <w:rPr>
          <w:rFonts w:ascii="Sylfaen" w:hAnsi="Sylfaen"/>
          <w:sz w:val="24"/>
          <w:szCs w:val="24"/>
        </w:rPr>
        <w:t xml:space="preserve">  </w:t>
      </w:r>
      <w:r w:rsidRPr="001172F3">
        <w:rPr>
          <w:rFonts w:ascii="Sylfaen" w:hAnsi="Sylfaen"/>
          <w:sz w:val="24"/>
          <w:szCs w:val="24"/>
          <w:lang w:val="en-US"/>
        </w:rPr>
        <w:t>դպրոցներում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դասավանդեն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միայն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մասնա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իտական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կրթություն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ստացած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մանկավարժները</w:t>
      </w:r>
      <w:r w:rsidRPr="00D619FD">
        <w:rPr>
          <w:rFonts w:ascii="Sylfaen" w:hAnsi="Sylfaen"/>
          <w:sz w:val="24"/>
          <w:szCs w:val="24"/>
        </w:rPr>
        <w:t xml:space="preserve">: </w:t>
      </w:r>
    </w:p>
    <w:p w:rsidR="0012095E" w:rsidRPr="001172F3" w:rsidRDefault="00FD756F" w:rsidP="001172F3">
      <w:pPr>
        <w:spacing w:line="36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D619FD">
        <w:rPr>
          <w:rFonts w:ascii="Sylfaen" w:hAnsi="Sylfaen"/>
          <w:sz w:val="24"/>
          <w:szCs w:val="24"/>
        </w:rPr>
        <w:t xml:space="preserve">8. </w:t>
      </w:r>
      <w:r w:rsidRPr="001172F3">
        <w:rPr>
          <w:rFonts w:ascii="Sylfaen" w:hAnsi="Sylfaen"/>
          <w:sz w:val="24"/>
          <w:szCs w:val="24"/>
          <w:lang w:val="en-US"/>
        </w:rPr>
        <w:t>Մեր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կողմից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մշակված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փորձարկված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ուղղա</w:t>
      </w:r>
      <w:r w:rsidR="00297657" w:rsidRPr="001172F3">
        <w:rPr>
          <w:rFonts w:ascii="Sylfaen" w:hAnsi="Sylfaen"/>
          <w:sz w:val="24"/>
          <w:szCs w:val="24"/>
          <w:lang w:val="en-US"/>
        </w:rPr>
        <w:t>գ</w:t>
      </w:r>
      <w:r w:rsidRPr="001172F3">
        <w:rPr>
          <w:rFonts w:ascii="Sylfaen" w:hAnsi="Sylfaen"/>
          <w:sz w:val="24"/>
          <w:szCs w:val="24"/>
          <w:lang w:val="en-US"/>
        </w:rPr>
        <w:t>րական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կարողությունների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ձևավորման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մեթոդական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համալիրն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ու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ձևակերպված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պահանջ</w:t>
      </w:r>
      <w:r w:rsidRPr="00D619FD">
        <w:rPr>
          <w:rFonts w:ascii="Sylfaen" w:hAnsi="Sylfaen"/>
          <w:sz w:val="24"/>
          <w:szCs w:val="24"/>
        </w:rPr>
        <w:t>-</w:t>
      </w:r>
      <w:r w:rsidRPr="001172F3">
        <w:rPr>
          <w:rFonts w:ascii="Sylfaen" w:hAnsi="Sylfaen"/>
          <w:sz w:val="24"/>
          <w:szCs w:val="24"/>
          <w:lang w:val="en-US"/>
        </w:rPr>
        <w:t>կողմնորոշումները</w:t>
      </w:r>
      <w:r w:rsidRPr="00D619FD">
        <w:rPr>
          <w:rFonts w:ascii="Sylfaen" w:hAnsi="Sylfaen"/>
          <w:sz w:val="24"/>
          <w:szCs w:val="24"/>
        </w:rPr>
        <w:t xml:space="preserve"> (</w:t>
      </w:r>
      <w:r w:rsidRPr="001172F3">
        <w:rPr>
          <w:rFonts w:ascii="Sylfaen" w:hAnsi="Sylfaen"/>
          <w:sz w:val="24"/>
          <w:szCs w:val="24"/>
          <w:lang w:val="en-US"/>
        </w:rPr>
        <w:t>մասնակի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փոփոխություններով</w:t>
      </w:r>
      <w:r w:rsidRPr="00D619FD">
        <w:rPr>
          <w:rFonts w:ascii="Sylfaen" w:hAnsi="Sylfaen"/>
          <w:sz w:val="24"/>
          <w:szCs w:val="24"/>
        </w:rPr>
        <w:t xml:space="preserve">) </w:t>
      </w:r>
      <w:r w:rsidRPr="001172F3">
        <w:rPr>
          <w:rFonts w:ascii="Sylfaen" w:hAnsi="Sylfaen"/>
          <w:sz w:val="24"/>
          <w:szCs w:val="24"/>
          <w:lang w:val="en-US"/>
        </w:rPr>
        <w:t>լիարժեքորեն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կարող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են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ներդրվել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նաև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ներառական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կրթության</w:t>
      </w:r>
      <w:r w:rsidRPr="00D619FD">
        <w:rPr>
          <w:rFonts w:ascii="Sylfaen" w:hAnsi="Sylfaen"/>
          <w:sz w:val="24"/>
          <w:szCs w:val="24"/>
        </w:rPr>
        <w:t xml:space="preserve"> </w:t>
      </w:r>
      <w:r w:rsidRPr="001172F3">
        <w:rPr>
          <w:rFonts w:ascii="Sylfaen" w:hAnsi="Sylfaen"/>
          <w:sz w:val="24"/>
          <w:szCs w:val="24"/>
          <w:lang w:val="en-US"/>
        </w:rPr>
        <w:t>պայմաններում</w:t>
      </w:r>
      <w:r w:rsidRPr="00D619FD">
        <w:rPr>
          <w:rFonts w:ascii="Sylfaen" w:hAnsi="Sylfaen"/>
          <w:sz w:val="24"/>
          <w:szCs w:val="24"/>
        </w:rPr>
        <w:t>:</w:t>
      </w:r>
    </w:p>
    <w:p w:rsidR="0012095E" w:rsidRPr="00D619FD" w:rsidRDefault="0012095E" w:rsidP="001172F3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:rsidR="00AC30C5" w:rsidRPr="00D619FD" w:rsidRDefault="00AC30C5" w:rsidP="001172F3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:rsidR="00737A7A" w:rsidRPr="001172F3" w:rsidRDefault="00737A7A" w:rsidP="001172F3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1172F3">
        <w:rPr>
          <w:rFonts w:ascii="Sylfaen" w:hAnsi="Sylfaen"/>
          <w:b/>
          <w:sz w:val="24"/>
          <w:szCs w:val="24"/>
          <w:lang w:val="hy-AM"/>
        </w:rPr>
        <w:t>Դասի պլան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դասարանը՝</w:t>
      </w:r>
      <w:r w:rsidR="0012095E"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4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-րդ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դասի թեման՝ Դ-տ-թ բաղաձայնների ուղղագրությունը և ուղղախոսությունը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դասի նպատակները և խնդիրները՝</w:t>
      </w:r>
    </w:p>
    <w:p w:rsidR="00737A7A" w:rsidRPr="001172F3" w:rsidRDefault="00737A7A" w:rsidP="001172F3">
      <w:pPr>
        <w:pStyle w:val="a4"/>
        <w:numPr>
          <w:ilvl w:val="0"/>
          <w:numId w:val="3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իմանալ հայերենի ուղղագրական և ուղղախոսական կանոնները</w:t>
      </w:r>
    </w:p>
    <w:p w:rsidR="00737A7A" w:rsidRPr="001172F3" w:rsidRDefault="00737A7A" w:rsidP="001172F3">
      <w:pPr>
        <w:pStyle w:val="a4"/>
        <w:numPr>
          <w:ilvl w:val="0"/>
          <w:numId w:val="3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տարբերել դ, տ, թ բաղաձայնների արտասանությունը և գրությունը</w:t>
      </w:r>
    </w:p>
    <w:p w:rsidR="00737A7A" w:rsidRPr="001172F3" w:rsidRDefault="00737A7A" w:rsidP="001172F3">
      <w:pPr>
        <w:pStyle w:val="a4"/>
        <w:numPr>
          <w:ilvl w:val="0"/>
          <w:numId w:val="3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կարողանալ գրավոր և բանավոր խոսքում ճիշտ կիրառել ուղղագրական և ուղղախոսական կանոնները</w:t>
      </w:r>
    </w:p>
    <w:p w:rsidR="00737A7A" w:rsidRPr="001172F3" w:rsidRDefault="00737A7A" w:rsidP="001172F3">
      <w:pPr>
        <w:pStyle w:val="a4"/>
        <w:numPr>
          <w:ilvl w:val="0"/>
          <w:numId w:val="3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ձևավորել անսխալ գրելու կարողություն</w:t>
      </w:r>
    </w:p>
    <w:p w:rsidR="00737A7A" w:rsidRPr="001172F3" w:rsidRDefault="00737A7A" w:rsidP="001172F3">
      <w:pPr>
        <w:pStyle w:val="a4"/>
        <w:numPr>
          <w:ilvl w:val="0"/>
          <w:numId w:val="3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բառապաշարի հարստացում</w:t>
      </w:r>
    </w:p>
    <w:p w:rsidR="00737A7A" w:rsidRPr="001172F3" w:rsidRDefault="00737A7A" w:rsidP="001172F3">
      <w:pPr>
        <w:pStyle w:val="a4"/>
        <w:numPr>
          <w:ilvl w:val="0"/>
          <w:numId w:val="3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կարողանալ ընկալել բառի կազմությունը, բառակազմական վերլուծության միջոցով բացատրել բառի ուղղագրությունը, ճիշտ գրել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դասին անհրաժեշտ մեթոդներ, հնարներ, դիդակտիկ պարագաներ – ԽԻԿ համակարգ, խմբային աշխատանք, եռաթև աղյուսակ,  առաջադրանքների քարտեր 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Դասի ընթացքը: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lastRenderedPageBreak/>
        <w:t>1</w:t>
      </w:r>
      <w:r w:rsidRPr="001172F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Խթանում:</w:t>
      </w:r>
    </w:p>
    <w:p w:rsidR="00737A7A" w:rsidRPr="001172F3" w:rsidRDefault="00737A7A" w:rsidP="001172F3">
      <w:pPr>
        <w:pStyle w:val="a4"/>
        <w:numPr>
          <w:ilvl w:val="0"/>
          <w:numId w:val="4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Բնութագրել հայերենի բաղաձայնները, դ-տ-թ բաղաձայնների արտասանությունը և գրությունը:</w:t>
      </w:r>
    </w:p>
    <w:p w:rsidR="00737A7A" w:rsidRPr="001172F3" w:rsidRDefault="00737A7A" w:rsidP="001172F3">
      <w:pPr>
        <w:pStyle w:val="a4"/>
        <w:numPr>
          <w:ilvl w:val="0"/>
          <w:numId w:val="4"/>
        </w:numPr>
        <w:spacing w:after="200"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Գրատախտակին գծել եռաթև աղյուսակ, լրացնել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737A7A" w:rsidRPr="00D619FD" w:rsidTr="00FD756F">
        <w:tc>
          <w:tcPr>
            <w:tcW w:w="2950" w:type="dxa"/>
          </w:tcPr>
          <w:p w:rsidR="00737A7A" w:rsidRPr="001172F3" w:rsidRDefault="00737A7A" w:rsidP="001172F3">
            <w:pPr>
              <w:pStyle w:val="a4"/>
              <w:spacing w:line="360" w:lineRule="auto"/>
              <w:ind w:left="0"/>
              <w:jc w:val="center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172F3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լսվում է փ, գրվում է բ</w:t>
            </w:r>
          </w:p>
        </w:tc>
        <w:tc>
          <w:tcPr>
            <w:tcW w:w="2950" w:type="dxa"/>
          </w:tcPr>
          <w:p w:rsidR="00737A7A" w:rsidRPr="001172F3" w:rsidRDefault="00737A7A" w:rsidP="001172F3">
            <w:pPr>
              <w:pStyle w:val="a4"/>
              <w:spacing w:line="360" w:lineRule="auto"/>
              <w:ind w:left="0"/>
              <w:jc w:val="center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172F3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լսվում է ք, գրվում է գ</w:t>
            </w:r>
          </w:p>
        </w:tc>
        <w:tc>
          <w:tcPr>
            <w:tcW w:w="2951" w:type="dxa"/>
          </w:tcPr>
          <w:p w:rsidR="00737A7A" w:rsidRPr="001172F3" w:rsidRDefault="00737A7A" w:rsidP="001172F3">
            <w:pPr>
              <w:pStyle w:val="a4"/>
              <w:spacing w:line="360" w:lineRule="auto"/>
              <w:ind w:left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172F3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լսվում է թ, գրվում է դ</w:t>
            </w:r>
          </w:p>
        </w:tc>
      </w:tr>
      <w:tr w:rsidR="00737A7A" w:rsidRPr="001172F3" w:rsidTr="00FD756F">
        <w:tc>
          <w:tcPr>
            <w:tcW w:w="2950" w:type="dxa"/>
          </w:tcPr>
          <w:p w:rsidR="00737A7A" w:rsidRPr="001172F3" w:rsidRDefault="00737A7A" w:rsidP="001172F3">
            <w:pPr>
              <w:pStyle w:val="a4"/>
              <w:spacing w:line="360" w:lineRule="auto"/>
              <w:ind w:left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172F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․․․․․․․․</w:t>
            </w:r>
          </w:p>
        </w:tc>
        <w:tc>
          <w:tcPr>
            <w:tcW w:w="2950" w:type="dxa"/>
          </w:tcPr>
          <w:p w:rsidR="00737A7A" w:rsidRPr="001172F3" w:rsidRDefault="00737A7A" w:rsidP="001172F3">
            <w:pPr>
              <w:pStyle w:val="a4"/>
              <w:spacing w:line="360" w:lineRule="auto"/>
              <w:ind w:left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172F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․․․․․․․․․․․․․․․</w:t>
            </w:r>
          </w:p>
        </w:tc>
        <w:tc>
          <w:tcPr>
            <w:tcW w:w="2951" w:type="dxa"/>
          </w:tcPr>
          <w:p w:rsidR="00737A7A" w:rsidRPr="001172F3" w:rsidRDefault="00737A7A" w:rsidP="001172F3">
            <w:pPr>
              <w:pStyle w:val="a4"/>
              <w:spacing w:line="360" w:lineRule="auto"/>
              <w:ind w:left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1172F3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․․․․․․․․․․․․․․․․</w:t>
            </w:r>
          </w:p>
        </w:tc>
      </w:tr>
    </w:tbl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2</w:t>
      </w:r>
      <w:r w:rsidRPr="001172F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Իմաստի ընկալում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։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տնային առաջադրանքի ստուգում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Բ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Դ-տ-թ-ի ուղղագրություն ունեցող բառերը խմբավորել՝ նման վերջավորություն ունեցող, գործողություն ցույց տվող, անձ ցույց տվող, գրել գրատախտակին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բարդ, զարդ,  վարդ, մարդ, ջարդ, բերդ, բուրդ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բրդել, դրդել, լերդանալ, կարդալ, հաղորդել, վրդովել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լյարդ, նյարդ, երդ /և այլն/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բացատրել լաջվարդ, խորդուբորդ, դրդել, վաղորդայն, վաղորդյան, վրդովել բառերի իմաստները, կազմել նախադասություններ: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3</w:t>
      </w:r>
      <w:r w:rsidRPr="001172F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Կշռադատում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/խմբային աշխատանք/: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Բացատրել հարանունները, զույգը գործածել նույն նախադասության մեջ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որթ-որդ, հորթ-հորդ, հարթ-հարդ, փտել-փթթել, խայտալ-խայթել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Բ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Կազմել բառեր՝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- զարդ և զարթնել արմատներով, գրել սյունակներով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-որդ, -ուրդ ածանցներով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-ընդ ածանցով, ընթաց/ք/ արմատով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Գրել հոմանիշները /բառերի մեջ պետք է լինեն դ, տ, թ բաղաձայններ/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Ուրախ, վարար, անհարթ, կապույտ, ժամանակակից, զուգել, հրահրել, 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lastRenderedPageBreak/>
        <w:t>Դ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Լրացնել տառը, բացատրել կազմությունը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բառակազմական վերլուծություն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Հար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ագողի ճանապարհ, գմբեթար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, Վար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ավառ, անձրևոր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 xml:space="preserve">դ, 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սաղար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թ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ախիտ,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թա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տ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երական, ակնթար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թ: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Ե</w:t>
      </w:r>
      <w:r w:rsidRPr="001172F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 xml:space="preserve"> Կազմել նախադասություններ դ-տ-թ-ի ուղղագրություն ունեցող բառերով: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sz w:val="24"/>
          <w:szCs w:val="24"/>
          <w:lang w:val="hy-AM"/>
        </w:rPr>
        <w:t>Օրինակ՝ Արդյո՞ք արդեն արդար արդյունք կլինի:</w:t>
      </w:r>
    </w:p>
    <w:p w:rsidR="00737A7A" w:rsidRPr="001172F3" w:rsidRDefault="00737A7A" w:rsidP="001172F3">
      <w:pPr>
        <w:spacing w:line="360" w:lineRule="auto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4</w:t>
      </w:r>
      <w:r w:rsidRPr="001172F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Գնահատում։</w:t>
      </w:r>
    </w:p>
    <w:p w:rsidR="00737A7A" w:rsidRPr="00301B25" w:rsidRDefault="00737A7A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>5</w:t>
      </w:r>
      <w:r w:rsidRPr="001172F3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1172F3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Տանը</w:t>
      </w:r>
      <w:r w:rsidRPr="001172F3">
        <w:rPr>
          <w:rFonts w:ascii="Sylfaen" w:eastAsia="MS Mincho" w:hAnsi="Sylfaen" w:cs="MS Mincho"/>
          <w:sz w:val="24"/>
          <w:szCs w:val="24"/>
          <w:lang w:val="hy-AM"/>
        </w:rPr>
        <w:t>։ Առաջադրանք 6, 7 /հորինել հեքիաթ, լրացնել խաչբառը/:</w:t>
      </w:r>
    </w:p>
    <w:p w:rsidR="00FD756F" w:rsidRPr="00301B25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301B25" w:rsidRDefault="00FD756F" w:rsidP="001172F3">
      <w:pPr>
        <w:spacing w:line="360" w:lineRule="auto"/>
        <w:jc w:val="center"/>
        <w:rPr>
          <w:rFonts w:ascii="Sylfaen" w:eastAsia="MS Mincho" w:hAnsi="Sylfaen" w:cs="MS Mincho"/>
          <w:sz w:val="24"/>
          <w:szCs w:val="24"/>
          <w:lang w:val="hy-AM"/>
        </w:rPr>
      </w:pPr>
    </w:p>
    <w:p w:rsidR="00AC30C5" w:rsidRPr="00301B25" w:rsidRDefault="00AC30C5" w:rsidP="001172F3">
      <w:pPr>
        <w:spacing w:line="360" w:lineRule="auto"/>
        <w:jc w:val="center"/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jc w:val="center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b/>
          <w:sz w:val="24"/>
          <w:szCs w:val="24"/>
          <w:lang w:val="hy-AM"/>
        </w:rPr>
        <w:t>Օգտագործված գրականության ցանկ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sz w:val="24"/>
          <w:szCs w:val="24"/>
          <w:lang w:val="hy-AM"/>
        </w:rPr>
        <w:t>1. Ավետիսյան Յու., Զաքարյան Հ., Հնչյունաբանություն, ուղղախոսություն, ուղղագրություն, Երևան, 2007: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sz w:val="24"/>
          <w:szCs w:val="24"/>
          <w:lang w:val="hy-AM"/>
        </w:rPr>
        <w:t>2. Բաղրամյան Ռ., Հայերենի ուղղագրությունը և նրա ուսուցման հարցերը, Երևան, 1957: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sz w:val="24"/>
          <w:szCs w:val="24"/>
          <w:lang w:val="hy-AM"/>
        </w:rPr>
        <w:t>3. Գասպարյան Մ., Քերականության և ուղղագրության ուսուցումը տարրական դասարաններում, Երևան, 1954: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sz w:val="24"/>
          <w:szCs w:val="24"/>
          <w:lang w:val="hy-AM"/>
        </w:rPr>
        <w:t>4. Գյուլամիրյան Ջ., Մայրենիի տարրական ուսուցման մեթոդիկա, Երևան, 2015: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sz w:val="24"/>
          <w:szCs w:val="24"/>
          <w:lang w:val="hy-AM"/>
        </w:rPr>
        <w:t>5. Գյուլամիրյան Ջ., Արտագրությունների, թելադրությունների, փոխադրությունների, շարադրությունների ձեռնարկ, Երևան, 2003: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 w:rsidRPr="00D619FD">
        <w:rPr>
          <w:rFonts w:ascii="Sylfaen" w:eastAsia="MS Mincho" w:hAnsi="Sylfaen" w:cs="MS Mincho"/>
          <w:sz w:val="24"/>
          <w:szCs w:val="24"/>
          <w:lang w:val="hy-AM"/>
        </w:rPr>
        <w:t>6. Գյուլամիրյան Ջ., «Մայրենի-2» դասագրքի մեթոդական ուղեցույց, Երևան, 2004:</w:t>
      </w: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p w:rsidR="00FD756F" w:rsidRPr="00D619FD" w:rsidRDefault="00FD756F" w:rsidP="001172F3">
      <w:pPr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</w:p>
    <w:sectPr w:rsidR="00FD756F" w:rsidRPr="00D619FD" w:rsidSect="001172F3">
      <w:footerReference w:type="default" r:id="rId8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8F" w:rsidRDefault="003C088F" w:rsidP="00AC30C5">
      <w:pPr>
        <w:spacing w:after="0" w:line="240" w:lineRule="auto"/>
      </w:pPr>
      <w:r>
        <w:separator/>
      </w:r>
    </w:p>
  </w:endnote>
  <w:endnote w:type="continuationSeparator" w:id="0">
    <w:p w:rsidR="003C088F" w:rsidRDefault="003C088F" w:rsidP="00AC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365652"/>
      <w:docPartObj>
        <w:docPartGallery w:val="Page Numbers (Bottom of Page)"/>
        <w:docPartUnique/>
      </w:docPartObj>
    </w:sdtPr>
    <w:sdtEndPr/>
    <w:sdtContent>
      <w:p w:rsidR="00301B25" w:rsidRDefault="00301B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FD">
          <w:rPr>
            <w:noProof/>
          </w:rPr>
          <w:t>1</w:t>
        </w:r>
        <w:r>
          <w:fldChar w:fldCharType="end"/>
        </w:r>
      </w:p>
    </w:sdtContent>
  </w:sdt>
  <w:p w:rsidR="00301B25" w:rsidRDefault="00301B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8F" w:rsidRDefault="003C088F" w:rsidP="00AC30C5">
      <w:pPr>
        <w:spacing w:after="0" w:line="240" w:lineRule="auto"/>
      </w:pPr>
      <w:r>
        <w:separator/>
      </w:r>
    </w:p>
  </w:footnote>
  <w:footnote w:type="continuationSeparator" w:id="0">
    <w:p w:rsidR="003C088F" w:rsidRDefault="003C088F" w:rsidP="00AC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5046"/>
    <w:multiLevelType w:val="multilevel"/>
    <w:tmpl w:val="ADA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80B73"/>
    <w:multiLevelType w:val="hybridMultilevel"/>
    <w:tmpl w:val="5492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E05"/>
    <w:multiLevelType w:val="hybridMultilevel"/>
    <w:tmpl w:val="B9347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09BA"/>
    <w:multiLevelType w:val="hybridMultilevel"/>
    <w:tmpl w:val="8600576C"/>
    <w:lvl w:ilvl="0" w:tplc="75DAAE62">
      <w:numFmt w:val="bullet"/>
      <w:lvlText w:val="-"/>
      <w:lvlJc w:val="left"/>
      <w:pPr>
        <w:ind w:left="720" w:hanging="360"/>
      </w:pPr>
      <w:rPr>
        <w:rFonts w:ascii="Sylfaen" w:eastAsia="MS Mincho" w:hAnsi="Sylfaen" w:cs="MS Minch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C68E6"/>
    <w:multiLevelType w:val="hybridMultilevel"/>
    <w:tmpl w:val="FE685E26"/>
    <w:lvl w:ilvl="0" w:tplc="284E86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82"/>
    <w:rsid w:val="00022DC4"/>
    <w:rsid w:val="0005416A"/>
    <w:rsid w:val="001172F3"/>
    <w:rsid w:val="0012095E"/>
    <w:rsid w:val="001349F2"/>
    <w:rsid w:val="001973E5"/>
    <w:rsid w:val="001A4011"/>
    <w:rsid w:val="001B3A82"/>
    <w:rsid w:val="001C1DC3"/>
    <w:rsid w:val="00227A1C"/>
    <w:rsid w:val="00227D5B"/>
    <w:rsid w:val="00253A79"/>
    <w:rsid w:val="00265104"/>
    <w:rsid w:val="0027367C"/>
    <w:rsid w:val="002811A3"/>
    <w:rsid w:val="00297657"/>
    <w:rsid w:val="00301B25"/>
    <w:rsid w:val="00320417"/>
    <w:rsid w:val="003C088F"/>
    <w:rsid w:val="003C5937"/>
    <w:rsid w:val="00452B7C"/>
    <w:rsid w:val="00457DCE"/>
    <w:rsid w:val="00462FF1"/>
    <w:rsid w:val="004C7FC2"/>
    <w:rsid w:val="004E4255"/>
    <w:rsid w:val="00523A08"/>
    <w:rsid w:val="00563187"/>
    <w:rsid w:val="005B1FA6"/>
    <w:rsid w:val="006034CD"/>
    <w:rsid w:val="00653B06"/>
    <w:rsid w:val="00696A37"/>
    <w:rsid w:val="006C2143"/>
    <w:rsid w:val="00735B47"/>
    <w:rsid w:val="00737A7A"/>
    <w:rsid w:val="007E0BD5"/>
    <w:rsid w:val="008651D4"/>
    <w:rsid w:val="008F445D"/>
    <w:rsid w:val="00930391"/>
    <w:rsid w:val="00AC30C5"/>
    <w:rsid w:val="00B00C3D"/>
    <w:rsid w:val="00B97F09"/>
    <w:rsid w:val="00C74835"/>
    <w:rsid w:val="00D619FD"/>
    <w:rsid w:val="00DC588B"/>
    <w:rsid w:val="00EF627F"/>
    <w:rsid w:val="00F752C6"/>
    <w:rsid w:val="00FB209F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87C0-714E-4D1C-B4F3-829B665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52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5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DC3"/>
    <w:pPr>
      <w:ind w:left="720"/>
      <w:contextualSpacing/>
    </w:pPr>
  </w:style>
  <w:style w:type="table" w:styleId="a5">
    <w:name w:val="Table Grid"/>
    <w:basedOn w:val="a1"/>
    <w:uiPriority w:val="59"/>
    <w:rsid w:val="0073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0C5"/>
  </w:style>
  <w:style w:type="paragraph" w:styleId="a8">
    <w:name w:val="footer"/>
    <w:basedOn w:val="a"/>
    <w:link w:val="a9"/>
    <w:uiPriority w:val="99"/>
    <w:unhideWhenUsed/>
    <w:rsid w:val="00AC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3714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2022-09-23T10:14:00Z</dcterms:created>
  <dcterms:modified xsi:type="dcterms:W3CDTF">2022-09-23T10:14:00Z</dcterms:modified>
</cp:coreProperties>
</file>