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BD" w:rsidRPr="004227B3" w:rsidRDefault="00321ABD" w:rsidP="00321ABD">
      <w:pPr>
        <w:rPr>
          <w:spacing w:val="40"/>
          <w:sz w:val="36"/>
          <w:szCs w:val="36"/>
          <w:lang w:val="hy-AM"/>
        </w:rPr>
      </w:pPr>
    </w:p>
    <w:p w:rsidR="00321ABD" w:rsidRPr="007C24FB" w:rsidRDefault="00321ABD" w:rsidP="00321ABD">
      <w:pPr>
        <w:rPr>
          <w:sz w:val="36"/>
          <w:szCs w:val="36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2153A8D">
            <wp:simplePos x="1079500" y="984250"/>
            <wp:positionH relativeFrom="column">
              <wp:align>left</wp:align>
            </wp:positionH>
            <wp:positionV relativeFrom="paragraph">
              <wp:align>top</wp:align>
            </wp:positionV>
            <wp:extent cx="1080120" cy="1036416"/>
            <wp:effectExtent l="0" t="0" r="0" b="0"/>
            <wp:wrapSquare wrapText="bothSides"/>
            <wp:docPr id="1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B6B51">
        <w:rPr>
          <w:sz w:val="36"/>
          <w:szCs w:val="36"/>
        </w:rPr>
        <w:br w:type="textWrapping" w:clear="all"/>
      </w:r>
    </w:p>
    <w:p w:rsidR="00321ABD" w:rsidRPr="007C24FB" w:rsidRDefault="00321ABD" w:rsidP="00321ABD">
      <w:pPr>
        <w:jc w:val="center"/>
        <w:rPr>
          <w:rFonts w:ascii="Sylfaen" w:hAnsi="Sylfaen"/>
          <w:sz w:val="36"/>
          <w:szCs w:val="36"/>
          <w:lang w:val="hy-AM"/>
        </w:rPr>
      </w:pPr>
    </w:p>
    <w:p w:rsidR="00321ABD" w:rsidRPr="007C24FB" w:rsidRDefault="00321ABD" w:rsidP="00321ABD">
      <w:pPr>
        <w:rPr>
          <w:rFonts w:ascii="Sylfaen" w:hAnsi="Sylfaen"/>
          <w:lang w:val="hy-AM"/>
        </w:rPr>
      </w:pPr>
    </w:p>
    <w:p w:rsidR="00321ABD" w:rsidRPr="007C24FB" w:rsidRDefault="00321ABD" w:rsidP="00321ABD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7C24FB">
        <w:rPr>
          <w:rFonts w:ascii="Sylfaen" w:hAnsi="Sylfaen"/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321ABD" w:rsidRPr="007C24FB" w:rsidRDefault="00321ABD" w:rsidP="00321ABD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7C24FB">
        <w:rPr>
          <w:rFonts w:ascii="Sylfaen" w:hAnsi="Sylfaen"/>
          <w:b/>
          <w:bCs/>
          <w:sz w:val="48"/>
          <w:szCs w:val="48"/>
          <w:lang w:val="hy-AM"/>
        </w:rPr>
        <w:t>ՀԵՏԱԶՈՏԱԿԱՆ ԱՇԽԱՏԱՆՔ</w:t>
      </w:r>
    </w:p>
    <w:p w:rsidR="00321ABD" w:rsidRPr="007C24FB" w:rsidRDefault="00321ABD" w:rsidP="00321ABD">
      <w:pPr>
        <w:jc w:val="center"/>
        <w:rPr>
          <w:rFonts w:ascii="Sylfaen" w:hAnsi="Sylfaen"/>
          <w:lang w:val="hy-AM"/>
        </w:rPr>
      </w:pPr>
    </w:p>
    <w:p w:rsidR="00321ABD" w:rsidRPr="007C24FB" w:rsidRDefault="00321ABD" w:rsidP="00321ABD">
      <w:pPr>
        <w:jc w:val="center"/>
        <w:rPr>
          <w:rFonts w:ascii="Sylfaen" w:hAnsi="Sylfaen"/>
          <w:lang w:val="hy-AM"/>
        </w:rPr>
      </w:pPr>
    </w:p>
    <w:p w:rsidR="00321ABD" w:rsidRPr="007C24FB" w:rsidRDefault="00321ABD" w:rsidP="00321ABD">
      <w:pPr>
        <w:jc w:val="center"/>
        <w:rPr>
          <w:rFonts w:ascii="Sylfaen" w:hAnsi="Sylfaen"/>
          <w:lang w:val="hy-AM"/>
        </w:rPr>
      </w:pPr>
    </w:p>
    <w:p w:rsidR="00321ABD" w:rsidRPr="007C24FB" w:rsidRDefault="00321ABD" w:rsidP="00321ABD">
      <w:pPr>
        <w:jc w:val="center"/>
        <w:rPr>
          <w:rFonts w:ascii="Sylfaen" w:hAnsi="Sylfaen"/>
          <w:lang w:val="hy-AM"/>
        </w:rPr>
      </w:pPr>
    </w:p>
    <w:p w:rsidR="00040A75" w:rsidRDefault="00321ABD" w:rsidP="00321ABD">
      <w:pPr>
        <w:spacing w:after="200" w:line="276" w:lineRule="auto"/>
        <w:rPr>
          <w:rFonts w:ascii="Sylfaen" w:hAnsi="Sylfaen" w:cs="GHEAGrapalat-Bold"/>
          <w:b/>
          <w:bCs/>
          <w:lang w:val="hy-AM"/>
        </w:rPr>
      </w:pPr>
      <w:r w:rsidRPr="00321ABD">
        <w:rPr>
          <w:rFonts w:ascii="Sylfaen" w:hAnsi="Sylfaen"/>
          <w:b/>
          <w:lang w:val="hy-AM"/>
        </w:rPr>
        <w:t>Հետազոտող ուսուցիչ</w:t>
      </w:r>
      <w:r w:rsidRPr="007C24FB">
        <w:rPr>
          <w:rFonts w:ascii="Sylfaen" w:hAnsi="Sylfaen"/>
          <w:lang w:val="hy-AM"/>
        </w:rPr>
        <w:t xml:space="preserve">՝ </w:t>
      </w:r>
      <w:r>
        <w:rPr>
          <w:rFonts w:ascii="Sylfaen" w:hAnsi="Sylfaen"/>
          <w:lang w:val="hy-AM"/>
        </w:rPr>
        <w:t xml:space="preserve"> </w:t>
      </w:r>
      <w:r w:rsidRPr="00321ABD">
        <w:rPr>
          <w:rFonts w:ascii="Sylfaen" w:hAnsi="Sylfaen" w:cs="GHEAGrapalat-Bold"/>
          <w:b/>
          <w:bCs/>
          <w:lang w:val="hy-AM"/>
        </w:rPr>
        <w:t xml:space="preserve"> </w:t>
      </w:r>
      <w:r w:rsidR="00040A75">
        <w:rPr>
          <w:rFonts w:ascii="Sylfaen" w:hAnsi="Sylfaen" w:cs="GHEAGrapalat-Bold"/>
          <w:b/>
          <w:bCs/>
          <w:lang w:val="hy-AM"/>
        </w:rPr>
        <w:t>Եղիազարյան Դավիթ</w:t>
      </w:r>
    </w:p>
    <w:p w:rsidR="00321ABD" w:rsidRPr="00321ABD" w:rsidRDefault="00040A75" w:rsidP="00321ABD">
      <w:pPr>
        <w:spacing w:after="200" w:line="276" w:lineRule="auto"/>
        <w:rPr>
          <w:rFonts w:ascii="Sylfaen" w:hAnsi="Sylfaen" w:cs="GHEAGrapalat-Bold"/>
          <w:b/>
          <w:bCs/>
          <w:lang w:val="hy-AM"/>
        </w:rPr>
      </w:pPr>
      <w:r>
        <w:rPr>
          <w:rFonts w:ascii="Sylfaen" w:hAnsi="Sylfaen" w:cs="GHEAGrapalat-Bold"/>
          <w:b/>
          <w:bCs/>
          <w:lang w:val="hy-AM"/>
        </w:rPr>
        <w:t xml:space="preserve">Փշատավքնի </w:t>
      </w:r>
      <w:r w:rsidR="00321ABD" w:rsidRPr="00321ABD">
        <w:rPr>
          <w:rFonts w:ascii="Sylfaen" w:hAnsi="Sylfaen" w:cs="GHEAGrapalat-Bold"/>
          <w:b/>
          <w:bCs/>
          <w:lang w:val="hy-AM"/>
        </w:rPr>
        <w:t>ՄԻՋ</w:t>
      </w:r>
      <w:r w:rsidR="00321ABD">
        <w:rPr>
          <w:rFonts w:ascii="Times New Roman" w:hAnsi="Times New Roman"/>
          <w:b/>
          <w:bCs/>
          <w:lang w:val="hy-AM"/>
        </w:rPr>
        <w:t>․</w:t>
      </w:r>
      <w:r w:rsidR="00321ABD" w:rsidRPr="00321ABD">
        <w:rPr>
          <w:rFonts w:ascii="Sylfaen" w:hAnsi="Sylfaen" w:cs="GHEAGrapalat-Bold"/>
          <w:b/>
          <w:bCs/>
          <w:lang w:val="hy-AM"/>
        </w:rPr>
        <w:t xml:space="preserve">  ԴՊՐՈՑԻ </w:t>
      </w:r>
    </w:p>
    <w:p w:rsidR="00321ABD" w:rsidRPr="007C24FB" w:rsidRDefault="00321ABD" w:rsidP="00321ABD">
      <w:pPr>
        <w:jc w:val="center"/>
        <w:rPr>
          <w:rFonts w:ascii="Sylfaen" w:hAnsi="Sylfaen"/>
          <w:i/>
          <w:iCs/>
          <w:sz w:val="18"/>
          <w:szCs w:val="18"/>
          <w:lang w:val="hy-AM"/>
        </w:rPr>
      </w:pPr>
    </w:p>
    <w:p w:rsidR="00321ABD" w:rsidRPr="007C24FB" w:rsidRDefault="00321ABD" w:rsidP="00321ABD">
      <w:pPr>
        <w:rPr>
          <w:rFonts w:ascii="Sylfaen" w:hAnsi="Sylfaen"/>
          <w:lang w:val="hy-AM"/>
        </w:rPr>
      </w:pPr>
    </w:p>
    <w:p w:rsidR="00321ABD" w:rsidRPr="007C24FB" w:rsidRDefault="00321ABD" w:rsidP="00321ABD">
      <w:pPr>
        <w:rPr>
          <w:rFonts w:ascii="Sylfaen" w:hAnsi="Sylfaen"/>
          <w:lang w:val="hy-AM"/>
        </w:rPr>
      </w:pPr>
    </w:p>
    <w:p w:rsidR="00321ABD" w:rsidRPr="007C24FB" w:rsidRDefault="00321ABD" w:rsidP="00321ABD">
      <w:pPr>
        <w:rPr>
          <w:rFonts w:ascii="Sylfaen" w:hAnsi="Sylfaen"/>
          <w:lang w:val="hy-AM"/>
        </w:rPr>
      </w:pPr>
    </w:p>
    <w:p w:rsidR="00321ABD" w:rsidRPr="00321ABD" w:rsidRDefault="00321ABD" w:rsidP="00321ABD">
      <w:pPr>
        <w:rPr>
          <w:rFonts w:ascii="Times New Roman" w:hAnsi="Times New Roman"/>
          <w:lang w:val="hy-AM"/>
        </w:rPr>
      </w:pPr>
      <w:r w:rsidRPr="007C24FB">
        <w:rPr>
          <w:rFonts w:ascii="Sylfaen" w:hAnsi="Sylfaen"/>
          <w:lang w:val="hy-AM"/>
        </w:rPr>
        <w:t>Մենթոր ուսուցիչ</w:t>
      </w:r>
      <w:r>
        <w:rPr>
          <w:rFonts w:ascii="Sylfaen" w:hAnsi="Sylfaen"/>
          <w:lang w:val="hy-AM"/>
        </w:rPr>
        <w:t xml:space="preserve">       Դալլաքյան Ա</w:t>
      </w:r>
      <w:r>
        <w:rPr>
          <w:rFonts w:ascii="Times New Roman" w:hAnsi="Times New Roman"/>
          <w:lang w:val="hy-AM"/>
        </w:rPr>
        <w:t>․</w:t>
      </w:r>
    </w:p>
    <w:p w:rsidR="00321ABD" w:rsidRPr="007C24FB" w:rsidRDefault="00321ABD" w:rsidP="00321ABD">
      <w:pPr>
        <w:rPr>
          <w:rFonts w:ascii="Sylfaen" w:hAnsi="Sylfaen"/>
          <w:lang w:val="hy-AM"/>
        </w:rPr>
      </w:pPr>
    </w:p>
    <w:p w:rsidR="00321ABD" w:rsidRPr="007C24FB" w:rsidRDefault="00321ABD" w:rsidP="00321ABD">
      <w:pPr>
        <w:rPr>
          <w:rFonts w:ascii="Sylfaen" w:hAnsi="Sylfaen"/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rPr>
          <w:lang w:val="hy-AM"/>
        </w:rPr>
      </w:pPr>
    </w:p>
    <w:p w:rsidR="00321ABD" w:rsidRDefault="00321ABD" w:rsidP="00321ABD">
      <w:pPr>
        <w:jc w:val="center"/>
        <w:rPr>
          <w:lang w:val="hy-AM"/>
        </w:rPr>
      </w:pPr>
    </w:p>
    <w:p w:rsidR="00321ABD" w:rsidRPr="00321ABD" w:rsidRDefault="00321ABD" w:rsidP="00321ABD">
      <w:pPr>
        <w:jc w:val="center"/>
        <w:rPr>
          <w:rFonts w:ascii="Sylfaen" w:hAnsi="Sylfaen"/>
          <w:lang w:val="hy-AM"/>
        </w:rPr>
      </w:pPr>
      <w:r w:rsidRPr="00321ABD">
        <w:rPr>
          <w:rFonts w:ascii="Sylfaen" w:hAnsi="Sylfaen"/>
          <w:lang w:val="hy-AM"/>
        </w:rPr>
        <w:t>ԱՐՄԱՎԻՐ- 202</w:t>
      </w:r>
      <w:r w:rsidR="002C572F">
        <w:rPr>
          <w:rFonts w:ascii="Sylfaen" w:hAnsi="Sylfaen"/>
          <w:lang w:val="hy-AM"/>
        </w:rPr>
        <w:t>2</w:t>
      </w:r>
    </w:p>
    <w:p w:rsidR="00C853AB" w:rsidRPr="00321ABD" w:rsidRDefault="00C853AB" w:rsidP="00752565">
      <w:pPr>
        <w:spacing w:after="200" w:line="276" w:lineRule="auto"/>
        <w:jc w:val="center"/>
        <w:rPr>
          <w:rFonts w:ascii="Sylfaen" w:hAnsi="Sylfaen" w:cs="GHEAGrapalat-Bold"/>
          <w:b/>
          <w:bCs/>
          <w:lang w:val="hy-AM"/>
        </w:rPr>
      </w:pPr>
    </w:p>
    <w:p w:rsidR="00C853AB" w:rsidRPr="00321ABD" w:rsidRDefault="00C853AB" w:rsidP="00752565">
      <w:pPr>
        <w:spacing w:after="200" w:line="276" w:lineRule="auto"/>
        <w:jc w:val="center"/>
        <w:rPr>
          <w:rFonts w:ascii="Sylfaen" w:hAnsi="Sylfaen" w:cs="GHEAGrapalat-Bold"/>
          <w:b/>
          <w:bCs/>
          <w:lang w:val="hy-AM"/>
        </w:rPr>
      </w:pPr>
    </w:p>
    <w:p w:rsidR="00752565" w:rsidRPr="00040A75" w:rsidRDefault="00752565" w:rsidP="00752565">
      <w:pPr>
        <w:spacing w:after="200" w:line="276" w:lineRule="auto"/>
        <w:jc w:val="center"/>
        <w:rPr>
          <w:rFonts w:ascii="Sylfaen" w:hAnsi="Sylfaen" w:cs="GHEAGrapalat-Bold"/>
          <w:b/>
          <w:bCs/>
          <w:sz w:val="44"/>
          <w:szCs w:val="44"/>
          <w:lang w:val="hy-AM"/>
        </w:rPr>
      </w:pPr>
    </w:p>
    <w:p w:rsidR="00752565" w:rsidRPr="00040A75" w:rsidRDefault="00752565" w:rsidP="00752565">
      <w:pPr>
        <w:spacing w:after="200" w:line="276" w:lineRule="auto"/>
        <w:jc w:val="center"/>
        <w:rPr>
          <w:rFonts w:ascii="Sylfaen" w:hAnsi="Sylfaen" w:cs="GHEAGrapalat-Bold"/>
          <w:b/>
          <w:bCs/>
          <w:sz w:val="44"/>
          <w:szCs w:val="44"/>
          <w:lang w:val="hy-AM"/>
        </w:rPr>
      </w:pPr>
    </w:p>
    <w:p w:rsidR="00F274CD" w:rsidRDefault="00321ABD" w:rsidP="00321ABD">
      <w:pPr>
        <w:spacing w:after="200" w:line="276" w:lineRule="auto"/>
        <w:rPr>
          <w:rFonts w:ascii="Sylfaen" w:hAnsi="Sylfaen" w:cs="GHEAGrapalat-Bold"/>
          <w:b/>
          <w:bCs/>
          <w:sz w:val="44"/>
          <w:szCs w:val="44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3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52565" w:rsidRPr="00321ABD" w:rsidRDefault="00D9076B" w:rsidP="00D9076B">
      <w:pPr>
        <w:spacing w:after="200" w:line="276" w:lineRule="auto"/>
        <w:jc w:val="center"/>
        <w:rPr>
          <w:rFonts w:ascii="Sylfaen" w:hAnsi="Sylfaen" w:cs="GHEAGrapalat-Bold"/>
          <w:b/>
          <w:bCs/>
          <w:sz w:val="28"/>
          <w:szCs w:val="28"/>
          <w:lang w:val="hy-AM"/>
        </w:rPr>
      </w:pPr>
      <w:r w:rsidRPr="00321ABD">
        <w:rPr>
          <w:rFonts w:ascii="Sylfaen" w:hAnsi="Sylfaen" w:cs="GHEAGrapalat-Bold"/>
          <w:b/>
          <w:bCs/>
          <w:sz w:val="28"/>
          <w:szCs w:val="28"/>
          <w:lang w:val="hy-AM"/>
        </w:rPr>
        <w:t>ԲՈՎԱՆԴԱԿՈՒԹՅՈՒՆ</w:t>
      </w:r>
    </w:p>
    <w:p w:rsidR="00C853AB" w:rsidRPr="00321ABD" w:rsidRDefault="00C853AB" w:rsidP="00D9076B">
      <w:pPr>
        <w:spacing w:after="200" w:line="276" w:lineRule="auto"/>
        <w:jc w:val="center"/>
        <w:rPr>
          <w:rFonts w:ascii="Sylfaen" w:hAnsi="Sylfaen" w:cs="GHEAGrapalat-Bold"/>
          <w:b/>
          <w:bCs/>
          <w:sz w:val="28"/>
          <w:szCs w:val="28"/>
          <w:lang w:val="hy-AM"/>
        </w:rPr>
      </w:pPr>
    </w:p>
    <w:p w:rsidR="00312391" w:rsidRPr="00321ABD" w:rsidRDefault="00312391" w:rsidP="00D9076B">
      <w:pPr>
        <w:spacing w:after="200" w:line="276" w:lineRule="auto"/>
        <w:rPr>
          <w:rFonts w:ascii="Sylfaen" w:hAnsi="Sylfaen" w:cs="GHEAGrapalat-Bold"/>
          <w:bCs/>
          <w:lang w:val="hy-AM"/>
        </w:rPr>
      </w:pPr>
      <w:r w:rsidRPr="00321ABD">
        <w:rPr>
          <w:rFonts w:ascii="Sylfaen" w:hAnsi="Sylfaen" w:cs="GHEAGrapalat-Bold"/>
          <w:bCs/>
          <w:lang w:val="hy-AM"/>
        </w:rPr>
        <w:t>Դասի նպատակը</w:t>
      </w:r>
      <w:r w:rsidR="00D27B5A" w:rsidRPr="00321ABD">
        <w:rPr>
          <w:rFonts w:ascii="Sylfaen" w:hAnsi="Sylfaen" w:cs="GHEAGrapalat-Bold"/>
          <w:bCs/>
          <w:lang w:val="hy-AM"/>
        </w:rPr>
        <w:t>………………………………………………………………………………..3</w:t>
      </w:r>
    </w:p>
    <w:p w:rsidR="00B73A35" w:rsidRPr="00321ABD" w:rsidRDefault="00B73A35" w:rsidP="00D9076B">
      <w:pPr>
        <w:spacing w:after="200" w:line="276" w:lineRule="auto"/>
        <w:rPr>
          <w:rFonts w:ascii="Sylfaen" w:hAnsi="Sylfaen" w:cs="GHEAGrapalat-Bold"/>
          <w:bCs/>
          <w:lang w:val="hy-AM"/>
        </w:rPr>
      </w:pPr>
      <w:r w:rsidRPr="00321ABD">
        <w:rPr>
          <w:rFonts w:ascii="Sylfaen" w:hAnsi="Sylfaen" w:cs="GHEAGrapalat-Bold"/>
          <w:bCs/>
          <w:lang w:val="hy-AM"/>
        </w:rPr>
        <w:t>Նախաբան</w:t>
      </w:r>
      <w:r w:rsidR="00D27B5A" w:rsidRPr="00321ABD">
        <w:rPr>
          <w:rFonts w:ascii="Sylfaen" w:hAnsi="Sylfaen" w:cs="GHEAGrapalat-Bold"/>
          <w:bCs/>
          <w:lang w:val="hy-AM"/>
        </w:rPr>
        <w:t>…………………………………………………………………………………….…4</w:t>
      </w:r>
    </w:p>
    <w:p w:rsidR="00B73A35" w:rsidRPr="00321ABD" w:rsidRDefault="00B73A35" w:rsidP="00D9076B">
      <w:pPr>
        <w:spacing w:after="200" w:line="276" w:lineRule="auto"/>
        <w:rPr>
          <w:rFonts w:ascii="Sylfaen" w:hAnsi="Sylfaen" w:cs="GHEAGrapalat-Bold"/>
          <w:bCs/>
          <w:lang w:val="hy-AM"/>
        </w:rPr>
      </w:pPr>
      <w:r w:rsidRPr="00321ABD">
        <w:rPr>
          <w:rFonts w:ascii="Sylfaen" w:hAnsi="Sylfaen" w:cs="GHEAGrapalat-Bold"/>
          <w:bCs/>
          <w:lang w:val="hy-AM"/>
        </w:rPr>
        <w:t>Դասի պլան</w:t>
      </w:r>
      <w:r w:rsidR="00D27B5A" w:rsidRPr="00321ABD">
        <w:rPr>
          <w:rFonts w:ascii="Sylfaen" w:hAnsi="Sylfaen" w:cs="GHEAGrapalat-Bold"/>
          <w:bCs/>
          <w:lang w:val="hy-AM"/>
        </w:rPr>
        <w:t>………………………………………………………………………………………5</w:t>
      </w:r>
    </w:p>
    <w:p w:rsidR="00FB143E" w:rsidRPr="00321ABD" w:rsidRDefault="00FB143E" w:rsidP="00D9076B">
      <w:pPr>
        <w:spacing w:after="200" w:line="276" w:lineRule="auto"/>
        <w:rPr>
          <w:rFonts w:ascii="Sylfaen" w:hAnsi="Sylfaen" w:cs="GHEAGrapalat-Bold"/>
          <w:bCs/>
          <w:lang w:val="hy-AM"/>
        </w:rPr>
      </w:pPr>
      <w:r w:rsidRPr="00321ABD">
        <w:rPr>
          <w:rFonts w:ascii="Sylfaen" w:hAnsi="Sylfaen" w:cs="GHEAGrapalat-Bold"/>
          <w:bCs/>
          <w:lang w:val="hy-AM"/>
        </w:rPr>
        <w:t>Ընդհանուր տեղեկություն ինքնաձիգի մասին</w:t>
      </w:r>
      <w:r w:rsidR="00D27B5A" w:rsidRPr="00321ABD">
        <w:rPr>
          <w:rFonts w:ascii="Sylfaen" w:hAnsi="Sylfaen" w:cs="GHEAGrapalat-Bold"/>
          <w:bCs/>
          <w:lang w:val="hy-AM"/>
        </w:rPr>
        <w:t>…………………………………………….11</w:t>
      </w:r>
    </w:p>
    <w:p w:rsidR="00D62E58" w:rsidRPr="00321ABD" w:rsidRDefault="00D62E58" w:rsidP="00D9076B">
      <w:pPr>
        <w:spacing w:after="200" w:line="276" w:lineRule="auto"/>
        <w:rPr>
          <w:rFonts w:ascii="Sylfaen" w:hAnsi="Sylfaen" w:cs="GHEAGrapalat-Bold"/>
          <w:bCs/>
          <w:lang w:val="hy-AM"/>
        </w:rPr>
      </w:pPr>
      <w:r w:rsidRPr="00321ABD">
        <w:rPr>
          <w:rFonts w:ascii="Sylfaen" w:hAnsi="Sylfaen" w:cs="GHEAGrapalat-Bold"/>
          <w:bCs/>
          <w:lang w:val="hy-AM"/>
        </w:rPr>
        <w:t>Ինքնաձիգի մարտական հիմնական հատկությունները</w:t>
      </w:r>
      <w:r w:rsidR="00D27B5A" w:rsidRPr="00321ABD">
        <w:rPr>
          <w:rFonts w:ascii="Sylfaen" w:hAnsi="Sylfaen" w:cs="GHEAGrapalat-Bold"/>
          <w:bCs/>
          <w:lang w:val="hy-AM"/>
        </w:rPr>
        <w:t>…………………………………13</w:t>
      </w:r>
    </w:p>
    <w:p w:rsidR="00D62E58" w:rsidRPr="00040A75" w:rsidRDefault="00D62E58" w:rsidP="00D9076B">
      <w:pPr>
        <w:spacing w:after="200" w:line="276" w:lineRule="auto"/>
        <w:rPr>
          <w:rFonts w:ascii="Sylfaen" w:hAnsi="Sylfaen" w:cs="GHEAGrapalat-Bold"/>
          <w:bCs/>
          <w:lang w:val="hy-AM"/>
        </w:rPr>
      </w:pPr>
      <w:r w:rsidRPr="00040A75">
        <w:rPr>
          <w:rFonts w:ascii="Sylfaen" w:hAnsi="Sylfaen" w:cs="GHEAGrapalat-Bold"/>
          <w:bCs/>
          <w:lang w:val="hy-AM"/>
        </w:rPr>
        <w:t>Ինքնաձիգի հիմնական մասերն  ու մեխանիզմները</w:t>
      </w:r>
      <w:r w:rsidR="00D27B5A" w:rsidRPr="00040A75">
        <w:rPr>
          <w:rFonts w:ascii="Sylfaen" w:hAnsi="Sylfaen" w:cs="GHEAGrapalat-Bold"/>
          <w:bCs/>
          <w:lang w:val="hy-AM"/>
        </w:rPr>
        <w:t>……………………………………...13</w:t>
      </w:r>
    </w:p>
    <w:p w:rsidR="00D62E58" w:rsidRPr="00D27B5A" w:rsidRDefault="00D62E58" w:rsidP="00D9076B">
      <w:pPr>
        <w:spacing w:after="200" w:line="276" w:lineRule="auto"/>
        <w:rPr>
          <w:rFonts w:ascii="Sylfaen" w:hAnsi="Sylfaen" w:cs="GHEAGrapalat-Bold"/>
          <w:bCs/>
        </w:rPr>
      </w:pPr>
      <w:r w:rsidRPr="00D27B5A">
        <w:rPr>
          <w:rFonts w:ascii="Sylfaen" w:hAnsi="Sylfaen" w:cs="GHEAGrapalat-Bold"/>
          <w:bCs/>
        </w:rPr>
        <w:t>Եզրակացություն</w:t>
      </w:r>
      <w:r w:rsidR="00D27B5A">
        <w:rPr>
          <w:rFonts w:ascii="Sylfaen" w:hAnsi="Sylfaen" w:cs="GHEAGrapalat-Bold"/>
          <w:bCs/>
        </w:rPr>
        <w:t>……………………………………………………………………………....17</w:t>
      </w:r>
    </w:p>
    <w:p w:rsidR="00D62E58" w:rsidRPr="00D27B5A" w:rsidRDefault="00D62E58" w:rsidP="00D9076B">
      <w:pPr>
        <w:spacing w:after="200" w:line="276" w:lineRule="auto"/>
        <w:rPr>
          <w:rFonts w:ascii="Sylfaen" w:hAnsi="Sylfaen" w:cs="GHEAGrapalat-Bold"/>
          <w:bCs/>
        </w:rPr>
      </w:pPr>
      <w:r w:rsidRPr="00D27B5A">
        <w:rPr>
          <w:rFonts w:ascii="Sylfaen" w:hAnsi="Sylfaen" w:cs="GHEAGrapalat-Bold"/>
          <w:bCs/>
        </w:rPr>
        <w:t>Գրականության ցանկ</w:t>
      </w:r>
      <w:r w:rsidR="00D27B5A">
        <w:rPr>
          <w:rFonts w:ascii="Sylfaen" w:hAnsi="Sylfaen" w:cs="GHEAGrapalat-Bold"/>
          <w:bCs/>
        </w:rPr>
        <w:t>…………………………………………………………………………18</w:t>
      </w:r>
    </w:p>
    <w:p w:rsidR="00D62E58" w:rsidRDefault="00D62E58" w:rsidP="00D9076B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D62E58" w:rsidRDefault="00D62E58" w:rsidP="00D9076B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FB143E" w:rsidRDefault="00FB143E" w:rsidP="00D9076B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B73A35" w:rsidRDefault="00B73A35" w:rsidP="00D9076B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B73A35" w:rsidRDefault="00B73A35" w:rsidP="00D9076B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312391" w:rsidRDefault="00312391" w:rsidP="00D9076B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752565" w:rsidRDefault="00752565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752565" w:rsidRDefault="00752565">
      <w:pPr>
        <w:spacing w:after="200" w:line="276" w:lineRule="auto"/>
        <w:rPr>
          <w:rFonts w:ascii="Sylfaen" w:hAnsi="Sylfaen" w:cs="GHEAGrapalat-Bold"/>
          <w:b/>
          <w:bCs/>
        </w:rPr>
      </w:pPr>
    </w:p>
    <w:p w:rsidR="00D9076B" w:rsidRDefault="00D9076B">
      <w:pPr>
        <w:spacing w:after="200" w:line="276" w:lineRule="auto"/>
        <w:rPr>
          <w:rFonts w:ascii="Sylfaen" w:hAnsi="Sylfaen" w:cs="GHEAGrapalat-Bold"/>
          <w:b/>
          <w:bCs/>
        </w:rPr>
      </w:pPr>
      <w:r>
        <w:rPr>
          <w:rFonts w:ascii="Sylfaen" w:hAnsi="Sylfaen" w:cs="GHEAGrapalat-Bold"/>
          <w:b/>
          <w:bCs/>
        </w:rPr>
        <w:br w:type="page"/>
      </w:r>
    </w:p>
    <w:p w:rsidR="00283C29" w:rsidRDefault="00321ABD" w:rsidP="00752565">
      <w:pPr>
        <w:autoSpaceDE w:val="0"/>
        <w:autoSpaceDN w:val="0"/>
        <w:adjustRightInd w:val="0"/>
        <w:rPr>
          <w:rFonts w:ascii="Sylfaen" w:hAnsi="Sylfaen" w:cs="GHEAGrapalat-Bold"/>
          <w:b/>
          <w:bCs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9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3C29" w:rsidRPr="00283C29" w:rsidRDefault="00283C29" w:rsidP="00283C29">
      <w:pPr>
        <w:autoSpaceDE w:val="0"/>
        <w:autoSpaceDN w:val="0"/>
        <w:adjustRightInd w:val="0"/>
        <w:jc w:val="center"/>
        <w:rPr>
          <w:rFonts w:ascii="Sylfaen" w:hAnsi="Sylfaen" w:cs="GHEAGrapalat-Bold"/>
          <w:b/>
          <w:bCs/>
          <w:sz w:val="28"/>
          <w:szCs w:val="28"/>
        </w:rPr>
      </w:pPr>
      <w:r w:rsidRPr="00283C29">
        <w:rPr>
          <w:rFonts w:ascii="Sylfaen" w:hAnsi="Sylfaen" w:cs="GHEAGrapalat-Bold"/>
          <w:b/>
          <w:bCs/>
          <w:sz w:val="28"/>
          <w:szCs w:val="28"/>
        </w:rPr>
        <w:t>ԴԱՍԻ ՆՊԱՏԱԿԸ</w:t>
      </w:r>
    </w:p>
    <w:p w:rsidR="00283C29" w:rsidRDefault="00283C29" w:rsidP="00283C29">
      <w:pPr>
        <w:autoSpaceDE w:val="0"/>
        <w:autoSpaceDN w:val="0"/>
        <w:adjustRightInd w:val="0"/>
        <w:jc w:val="center"/>
        <w:rPr>
          <w:rFonts w:ascii="Sylfaen" w:hAnsi="Sylfaen" w:cs="GHEAGrapalat-Bold"/>
          <w:b/>
          <w:bCs/>
        </w:rPr>
      </w:pPr>
    </w:p>
    <w:p w:rsidR="00283C29" w:rsidRDefault="00283C29" w:rsidP="00283C29">
      <w:pPr>
        <w:autoSpaceDE w:val="0"/>
        <w:autoSpaceDN w:val="0"/>
        <w:adjustRightInd w:val="0"/>
        <w:jc w:val="center"/>
        <w:rPr>
          <w:rFonts w:ascii="Sylfaen" w:hAnsi="Sylfaen" w:cs="GHEAGrapalat-Bold"/>
          <w:b/>
          <w:bCs/>
        </w:rPr>
      </w:pPr>
    </w:p>
    <w:p w:rsidR="00283C29" w:rsidRDefault="00283C29" w:rsidP="00283C29">
      <w:pPr>
        <w:autoSpaceDE w:val="0"/>
        <w:autoSpaceDN w:val="0"/>
        <w:adjustRightInd w:val="0"/>
        <w:jc w:val="center"/>
        <w:rPr>
          <w:rFonts w:ascii="Sylfaen" w:hAnsi="Sylfaen" w:cs="GHEAGrapalat-Bold"/>
          <w:b/>
          <w:bCs/>
        </w:rPr>
      </w:pPr>
    </w:p>
    <w:p w:rsidR="00283C29" w:rsidRDefault="00283C29" w:rsidP="00283C29">
      <w:pPr>
        <w:autoSpaceDE w:val="0"/>
        <w:autoSpaceDN w:val="0"/>
        <w:adjustRightInd w:val="0"/>
        <w:jc w:val="center"/>
        <w:rPr>
          <w:rFonts w:ascii="Sylfaen" w:hAnsi="Sylfaen" w:cs="GHEAGrapalat-Bold"/>
          <w:b/>
          <w:bCs/>
        </w:rPr>
      </w:pPr>
    </w:p>
    <w:p w:rsidR="00283C29" w:rsidRDefault="00283C29" w:rsidP="00283C29">
      <w:pPr>
        <w:autoSpaceDE w:val="0"/>
        <w:autoSpaceDN w:val="0"/>
        <w:adjustRightInd w:val="0"/>
        <w:jc w:val="center"/>
        <w:rPr>
          <w:rFonts w:ascii="Sylfaen" w:hAnsi="Sylfaen" w:cs="GHEAGrapalat-Bold"/>
          <w:b/>
          <w:bCs/>
        </w:rPr>
      </w:pPr>
    </w:p>
    <w:p w:rsidR="00283C29" w:rsidRDefault="00283C29" w:rsidP="00752565">
      <w:pPr>
        <w:autoSpaceDE w:val="0"/>
        <w:autoSpaceDN w:val="0"/>
        <w:adjustRightInd w:val="0"/>
        <w:rPr>
          <w:rFonts w:ascii="Sylfaen" w:hAnsi="Sylfaen" w:cs="GHEAGrapalat-Bold"/>
          <w:b/>
          <w:bCs/>
        </w:rPr>
      </w:pPr>
      <w:r>
        <w:rPr>
          <w:rFonts w:ascii="Sylfaen" w:hAnsi="Sylfaen" w:cs="GHEAGrapalat-Bold"/>
          <w:b/>
          <w:bCs/>
          <w:noProof/>
          <w:lang w:val="ru-RU" w:eastAsia="ru-RU"/>
        </w:rPr>
        <w:drawing>
          <wp:inline distT="0" distB="0" distL="0" distR="0">
            <wp:extent cx="5743575" cy="2257425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83C29" w:rsidRDefault="00283C29">
      <w:pPr>
        <w:spacing w:after="200" w:line="276" w:lineRule="auto"/>
        <w:rPr>
          <w:rFonts w:ascii="Sylfaen" w:hAnsi="Sylfaen" w:cs="GHEAGrapalat-Bold"/>
          <w:b/>
          <w:bCs/>
        </w:rPr>
      </w:pPr>
      <w:r>
        <w:rPr>
          <w:rFonts w:ascii="Sylfaen" w:hAnsi="Sylfaen" w:cs="GHEAGrapalat-Bold"/>
          <w:b/>
          <w:bCs/>
        </w:rPr>
        <w:br w:type="page"/>
      </w:r>
    </w:p>
    <w:p w:rsidR="00321ABD" w:rsidRDefault="00321ABD" w:rsidP="00321ABD">
      <w:pPr>
        <w:autoSpaceDE w:val="0"/>
        <w:autoSpaceDN w:val="0"/>
        <w:adjustRightInd w:val="0"/>
        <w:rPr>
          <w:rFonts w:ascii="Sylfaen" w:hAnsi="Sylfaen" w:cs="GHEAGrapalat-Bold"/>
          <w:b/>
          <w:bCs/>
          <w:lang w:val="hy-AM"/>
        </w:rPr>
      </w:pPr>
      <w:r>
        <w:rPr>
          <w:rFonts w:ascii="Sylfaen" w:hAnsi="Sylfaen" w:cs="GHEAGrapalat-Bold"/>
          <w:b/>
          <w:bCs/>
          <w:lang w:val="hy-AM"/>
        </w:rPr>
        <w:lastRenderedPageBreak/>
        <w:t xml:space="preserve"> </w:t>
      </w: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1706A4D8" wp14:editId="74EEC09E">
            <wp:extent cx="1080120" cy="1036416"/>
            <wp:effectExtent l="0" t="0" r="6350" b="0"/>
            <wp:docPr id="10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42BC8" w:rsidRDefault="00242BC8" w:rsidP="00321ABD">
      <w:pPr>
        <w:autoSpaceDE w:val="0"/>
        <w:autoSpaceDN w:val="0"/>
        <w:adjustRightInd w:val="0"/>
        <w:rPr>
          <w:rFonts w:ascii="Sylfaen" w:hAnsi="Sylfaen" w:cs="GHEAGrapalat-Bold"/>
          <w:b/>
          <w:bCs/>
          <w:lang w:val="hy-AM"/>
        </w:rPr>
      </w:pPr>
    </w:p>
    <w:p w:rsidR="00242BC8" w:rsidRDefault="00242BC8" w:rsidP="00321ABD">
      <w:pPr>
        <w:autoSpaceDE w:val="0"/>
        <w:autoSpaceDN w:val="0"/>
        <w:adjustRightInd w:val="0"/>
        <w:rPr>
          <w:rFonts w:ascii="Sylfaen" w:hAnsi="Sylfaen" w:cs="GHEAGrapalat-Bold"/>
          <w:b/>
          <w:bCs/>
          <w:lang w:val="hy-AM"/>
        </w:rPr>
      </w:pPr>
      <w:bookmarkStart w:id="0" w:name="_GoBack"/>
      <w:bookmarkEnd w:id="0"/>
    </w:p>
    <w:p w:rsidR="00752565" w:rsidRPr="00242BC8" w:rsidRDefault="00321ABD" w:rsidP="00321ABD">
      <w:pPr>
        <w:autoSpaceDE w:val="0"/>
        <w:autoSpaceDN w:val="0"/>
        <w:adjustRightInd w:val="0"/>
        <w:rPr>
          <w:rFonts w:ascii="Sylfaen" w:hAnsi="Sylfaen" w:cs="GHEAGrapalat-Bold"/>
          <w:b/>
          <w:bCs/>
          <w:lang w:val="hy-AM"/>
        </w:rPr>
      </w:pPr>
      <w:r>
        <w:rPr>
          <w:rFonts w:ascii="Sylfaen" w:hAnsi="Sylfaen" w:cs="GHEAGrapalat-Bold"/>
          <w:b/>
          <w:bCs/>
          <w:lang w:val="hy-AM"/>
        </w:rPr>
        <w:t xml:space="preserve">                                        </w:t>
      </w:r>
      <w:r w:rsidR="00752565" w:rsidRPr="00242BC8">
        <w:rPr>
          <w:rFonts w:ascii="Sylfaen" w:hAnsi="Sylfaen" w:cs="GHEAGrapalat-Bold"/>
          <w:b/>
          <w:bCs/>
          <w:lang w:val="hy-AM"/>
        </w:rPr>
        <w:t>ՆԱԽԱԲԱՆ</w:t>
      </w:r>
    </w:p>
    <w:p w:rsidR="00752565" w:rsidRPr="00242BC8" w:rsidRDefault="00752565" w:rsidP="00291C26">
      <w:pPr>
        <w:autoSpaceDE w:val="0"/>
        <w:autoSpaceDN w:val="0"/>
        <w:adjustRightInd w:val="0"/>
        <w:spacing w:line="360" w:lineRule="auto"/>
        <w:rPr>
          <w:rFonts w:ascii="Sylfaen" w:hAnsi="Sylfaen" w:cs="GHEAGrapalat-Bold"/>
          <w:b/>
          <w:bCs/>
          <w:lang w:val="hy-AM"/>
        </w:rPr>
      </w:pPr>
    </w:p>
    <w:p w:rsidR="00291C26" w:rsidRPr="00242BC8" w:rsidRDefault="00291C26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  <w:r w:rsidRPr="00242BC8">
        <w:rPr>
          <w:rFonts w:ascii="Sylfaen" w:hAnsi="Sylfaen" w:cs="GHEAGrapalat-Bold"/>
          <w:bCs/>
          <w:lang w:val="hy-AM"/>
        </w:rPr>
        <w:t xml:space="preserve">Կրակային պատրաստությունը </w:t>
      </w:r>
      <w:r w:rsidRPr="00242BC8">
        <w:rPr>
          <w:rFonts w:ascii="Sylfaen" w:hAnsi="Sylfaen" w:cs="GHEAGrapalat"/>
          <w:lang w:val="hy-AM"/>
        </w:rPr>
        <w:t>մարտական պատրաստության ամենակարևոր առարկաներից է: Այն ընդգրկում է՝ զենքի նյութական մասի, հրաձգության հիմունքների, ձևերի ու կանոնների, մարտի դաշտում հեռավորության որոշման, ձեռքի նռնակների նետման ուսուցումը, ինչպես նաև հրաձգության վարժությունների անցկացումը:</w:t>
      </w:r>
    </w:p>
    <w:p w:rsidR="00291C26" w:rsidRPr="00242BC8" w:rsidRDefault="00291C26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42BC8">
        <w:rPr>
          <w:rFonts w:ascii="Sylfaen" w:hAnsi="Sylfaen" w:cs="GHEAGrapalat-Italic"/>
          <w:iCs/>
          <w:lang w:val="hy-AM"/>
        </w:rPr>
        <w:t xml:space="preserve">Նյութական մասի ուսուցումն </w:t>
      </w:r>
      <w:r w:rsidRPr="00242BC8">
        <w:rPr>
          <w:rFonts w:ascii="Sylfaen" w:hAnsi="Sylfaen" w:cs="GHEAGrapalat"/>
          <w:lang w:val="hy-AM"/>
        </w:rPr>
        <w:t>ընդգրկում է զենքի մարտական հատկությունների, մասերի ու մեխանիզմների կառուցվածքի, դրանց նշանակության ուսումնասիրությունը: Ցույց է տրվում զենքի խնամքը, պահպանումը և մարտում դրա անխափան օգտագործումը:</w:t>
      </w:r>
    </w:p>
    <w:p w:rsidR="00291C26" w:rsidRPr="00242BC8" w:rsidRDefault="00291C26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  <w:r w:rsidRPr="00242BC8">
        <w:rPr>
          <w:rFonts w:ascii="Sylfaen" w:hAnsi="Sylfaen" w:cs="GHEAGrapalat"/>
          <w:lang w:val="hy-AM"/>
        </w:rPr>
        <w:t>Հայկական բանակում սպառազինության մեջ գտնվող ամենատարածված ավտոմատներն են Կալաշնիկովի ավտոմատը (ԿԱ-74) և Կալաշնիկովի ձևափոխված ավտոմատը (ԿՁԱ)՝ իրենց տարատեսակներով:</w:t>
      </w:r>
    </w:p>
    <w:p w:rsidR="00291C26" w:rsidRPr="00242BC8" w:rsidRDefault="00291C26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  <w:r w:rsidRPr="00242BC8">
        <w:rPr>
          <w:rFonts w:ascii="Sylfaen" w:hAnsi="Sylfaen" w:cs="GHEAGrapalat"/>
          <w:lang w:val="hy-AM"/>
        </w:rPr>
        <w:t>Դրանք կառուցվածքով, հիմնական մասերով ու մեխանիզմներով միանման են. հիմնական տարբերությունը փողի տրամաչափն է (5.45 մմ և 7.62 մմ), օգտագործվող փամփուշտները և փողաբերանի արգելակի առկայությունը ԿԱ-74-ի վրա:</w:t>
      </w:r>
    </w:p>
    <w:p w:rsidR="00291C26" w:rsidRPr="00242BC8" w:rsidRDefault="00291C26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  <w:r w:rsidRPr="00242BC8">
        <w:rPr>
          <w:rFonts w:ascii="Sylfaen" w:hAnsi="Sylfaen" w:cs="GHEAGrapalat"/>
          <w:lang w:val="hy-AM"/>
        </w:rPr>
        <w:t>Կալաշնիկովի ավտոմատը զինվորի անհատական զենքն է և նախատեսված է հակառակորդի կենդանի ուժի ոչնչացման համար:</w:t>
      </w:r>
    </w:p>
    <w:p w:rsidR="003253D0" w:rsidRPr="00242BC8" w:rsidRDefault="003253D0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3253D0" w:rsidRPr="00242BC8" w:rsidRDefault="003253D0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767EAF" w:rsidRPr="00242BC8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767EAF" w:rsidRPr="00242BC8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767EAF" w:rsidRPr="00242BC8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767EAF" w:rsidRPr="00242BC8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767EAF" w:rsidRPr="00242BC8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767EAF" w:rsidRPr="00242BC8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lang w:val="hy-AM"/>
        </w:rPr>
      </w:pPr>
    </w:p>
    <w:p w:rsidR="00767EAF" w:rsidRDefault="00321ABD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1706A4D8" wp14:editId="74EEC09E">
            <wp:extent cx="1080120" cy="1036416"/>
            <wp:effectExtent l="0" t="0" r="6350" b="0"/>
            <wp:docPr id="11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67EAF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</w:rPr>
      </w:pPr>
    </w:p>
    <w:p w:rsidR="00767EAF" w:rsidRPr="00767EAF" w:rsidRDefault="00767EAF" w:rsidP="00767EA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Sylfaen" w:hAnsi="Sylfaen" w:cs="GHEAGrapalat"/>
          <w:b/>
          <w:sz w:val="28"/>
          <w:szCs w:val="28"/>
        </w:rPr>
      </w:pPr>
      <w:r w:rsidRPr="00767EAF">
        <w:rPr>
          <w:rFonts w:ascii="Sylfaen" w:hAnsi="Sylfaen" w:cs="GHEAGrapalat"/>
          <w:b/>
          <w:sz w:val="28"/>
          <w:szCs w:val="28"/>
        </w:rPr>
        <w:t>ԴԱՍԻ ՊԼԱՆ</w:t>
      </w:r>
    </w:p>
    <w:p w:rsidR="00767EAF" w:rsidRPr="002C572F" w:rsidRDefault="00767EAF" w:rsidP="0029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hy-AM"/>
        </w:rPr>
      </w:pPr>
      <w:proofErr w:type="gramStart"/>
      <w:r>
        <w:rPr>
          <w:rFonts w:ascii="Sylfaen" w:hAnsi="Sylfaen" w:cs="GHEAGrapalat"/>
        </w:rPr>
        <w:t>Ուսուցիչ</w:t>
      </w:r>
      <w:r w:rsidR="002C572F">
        <w:rPr>
          <w:rFonts w:ascii="Sylfaen" w:hAnsi="Sylfaen" w:cs="GHEAGrapalat"/>
          <w:lang w:val="hy-AM"/>
        </w:rPr>
        <w:t xml:space="preserve">  Եղիազարյան</w:t>
      </w:r>
      <w:proofErr w:type="gramEnd"/>
      <w:r w:rsidR="002C572F">
        <w:rPr>
          <w:rFonts w:ascii="Sylfaen" w:hAnsi="Sylfaen" w:cs="GHEAGrapalat"/>
          <w:lang w:val="hy-AM"/>
        </w:rPr>
        <w:t xml:space="preserve"> Դ</w:t>
      </w:r>
      <w:r w:rsidR="002C572F">
        <w:rPr>
          <w:rFonts w:ascii="Times New Roman" w:hAnsi="Times New Roman"/>
          <w:lang w:val="hy-AM"/>
        </w:rPr>
        <w:t>․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5"/>
        <w:gridCol w:w="4786"/>
      </w:tblGrid>
      <w:tr w:rsidR="003253D0" w:rsidTr="0005066B">
        <w:tc>
          <w:tcPr>
            <w:tcW w:w="9571" w:type="dxa"/>
            <w:gridSpan w:val="3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>
              <w:rPr>
                <w:rFonts w:ascii="Sylfaen" w:hAnsi="Sylfaen" w:cs="GHEAGrapalat"/>
              </w:rPr>
              <w:t>Առարկա՝ Նախնական զինվորական պատրաստություն</w:t>
            </w:r>
          </w:p>
        </w:tc>
      </w:tr>
      <w:tr w:rsidR="003253D0" w:rsidTr="001A2426">
        <w:tc>
          <w:tcPr>
            <w:tcW w:w="2660" w:type="dxa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>
              <w:rPr>
                <w:rFonts w:ascii="Sylfaen" w:hAnsi="Sylfaen" w:cs="GHEAGrapalat"/>
              </w:rPr>
              <w:t xml:space="preserve">Դասարան՝ 8-9-րդ </w:t>
            </w:r>
          </w:p>
        </w:tc>
        <w:tc>
          <w:tcPr>
            <w:tcW w:w="6911" w:type="dxa"/>
            <w:gridSpan w:val="2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000000"/>
                <w:lang w:eastAsia="ru-RU"/>
              </w:rPr>
              <w:t>Ուստարի</w:t>
            </w:r>
            <w:r w:rsidRPr="00D62390">
              <w:rPr>
                <w:rFonts w:ascii="Sylfaen" w:eastAsia="Times New Roman" w:hAnsi="Sylfaen"/>
                <w:b/>
                <w:bCs/>
                <w:color w:val="000000"/>
                <w:lang w:val="ru-RU" w:eastAsia="ru-RU"/>
              </w:rPr>
              <w:t> 2020-2021</w:t>
            </w:r>
          </w:p>
        </w:tc>
      </w:tr>
      <w:tr w:rsidR="003253D0" w:rsidTr="001A2426">
        <w:tc>
          <w:tcPr>
            <w:tcW w:w="2660" w:type="dxa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>
              <w:rPr>
                <w:rFonts w:ascii="Sylfaen" w:hAnsi="Sylfaen" w:cs="GHEAGrapalat"/>
              </w:rPr>
              <w:t>Բաժին</w:t>
            </w:r>
          </w:p>
        </w:tc>
        <w:tc>
          <w:tcPr>
            <w:tcW w:w="6911" w:type="dxa"/>
            <w:gridSpan w:val="2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Կրակային պատրաստություն</w:t>
            </w:r>
          </w:p>
        </w:tc>
      </w:tr>
      <w:tr w:rsidR="003253D0" w:rsidTr="001A2426">
        <w:tc>
          <w:tcPr>
            <w:tcW w:w="2660" w:type="dxa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>
              <w:rPr>
                <w:rFonts w:ascii="Sylfaen" w:hAnsi="Sylfaen" w:cs="GHEAGrapalat"/>
              </w:rPr>
              <w:t>Թեմա</w:t>
            </w:r>
          </w:p>
        </w:tc>
        <w:tc>
          <w:tcPr>
            <w:tcW w:w="6911" w:type="dxa"/>
            <w:gridSpan w:val="2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ԱԿ </w:t>
            </w:r>
            <w:r w:rsidRPr="00D62390">
              <w:rPr>
                <w:rFonts w:ascii="Sylfaen" w:eastAsia="MS Mincho" w:hAnsi="MS Mincho" w:cs="MS Mincho"/>
                <w:b/>
                <w:bCs/>
                <w:color w:val="2C2D2E"/>
                <w:lang w:val="hy-AM" w:eastAsia="ru-RU"/>
              </w:rPr>
              <w:t>․</w:t>
            </w: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 74 ինքնաձիգի մարտական հնարավորություններ</w:t>
            </w:r>
            <w:r w:rsidRPr="00D62390">
              <w:rPr>
                <w:rFonts w:ascii="Sylfaen" w:eastAsia="MS Mincho" w:hAnsi="MS Mincho" w:cs="MS Mincho"/>
                <w:b/>
                <w:bCs/>
                <w:color w:val="2C2D2E"/>
                <w:lang w:val="hy-AM" w:eastAsia="ru-RU"/>
              </w:rPr>
              <w:t>․</w:t>
            </w:r>
            <w:r>
              <w:rPr>
                <w:rFonts w:ascii="Sylfaen" w:eastAsia="MS Mincho" w:hAnsi="MS Mincho" w:cs="MS Mincho"/>
                <w:b/>
                <w:bCs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մասերի</w:t>
            </w:r>
            <w:r w:rsidRPr="003253D0">
              <w:rPr>
                <w:rFonts w:ascii="Sylfaen" w:eastAsia="Times New Roman" w:hAnsi="Sylfaen"/>
                <w:b/>
                <w:bCs/>
                <w:color w:val="2C2D2E"/>
                <w:lang w:eastAsia="ru-RU"/>
              </w:rPr>
              <w:t> </w:t>
            </w: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նշանակությունը և քանդում և հավաքումը։ Փամփուշտների տեսակներն և կառուցվածքը</w:t>
            </w:r>
          </w:p>
        </w:tc>
      </w:tr>
      <w:tr w:rsidR="003253D0" w:rsidRPr="00242BC8" w:rsidTr="001A2426">
        <w:tc>
          <w:tcPr>
            <w:tcW w:w="2660" w:type="dxa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>
              <w:rPr>
                <w:rFonts w:ascii="Sylfaen" w:hAnsi="Sylfaen" w:cs="GHEAGrapalat"/>
              </w:rPr>
              <w:t>Դասեր</w:t>
            </w:r>
          </w:p>
        </w:tc>
        <w:tc>
          <w:tcPr>
            <w:tcW w:w="6911" w:type="dxa"/>
            <w:gridSpan w:val="2"/>
          </w:tcPr>
          <w:p w:rsidR="003253D0" w:rsidRPr="003253D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000000"/>
                <w:lang w:val="hy-AM" w:eastAsia="ru-RU"/>
              </w:rPr>
              <w:t>Դաս 1.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ՀՀ ԶՈւ-ում կիրառվող</w:t>
            </w:r>
            <w:r w:rsidRPr="00D62390">
              <w:rPr>
                <w:rFonts w:ascii="Sylfaen" w:eastAsia="Times New Roman" w:hAnsi="Sylfaen"/>
                <w:b/>
                <w:bCs/>
                <w:i/>
                <w:iCs/>
                <w:color w:val="2C2D2E"/>
                <w:lang w:val="hy-AM" w:eastAsia="ru-RU"/>
              </w:rPr>
              <w:t> 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ինքնաձիգների տեսակները, դրանց մարտավարական-տեխնիկական բնութագրերը:</w:t>
            </w:r>
            <w:r w:rsidRPr="00D62390">
              <w:rPr>
                <w:rFonts w:ascii="Sylfaen" w:eastAsia="Times New Roman" w:hAnsi="Sylfaen"/>
                <w:b/>
                <w:bCs/>
                <w:i/>
                <w:iCs/>
                <w:color w:val="2C2D2E"/>
                <w:lang w:val="hy-AM" w:eastAsia="ru-RU"/>
              </w:rPr>
              <w:t> </w:t>
            </w: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(1 ժամ)</w:t>
            </w:r>
          </w:p>
          <w:p w:rsidR="003253D0" w:rsidRPr="00D6239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000000"/>
                <w:lang w:val="hy-AM" w:eastAsia="ru-RU"/>
              </w:rPr>
              <w:t> Դաս 2. 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АКМ (АК-74) ինքնաձիգի մասերի ու մեխանիզմների նշանակությունն ու աշխատանքը: Ինքնաձիգի հետ վարվելու անվտանգության կանոնները։</w:t>
            </w: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 (1 ժամ)</w:t>
            </w:r>
          </w:p>
          <w:p w:rsidR="003253D0" w:rsidRPr="003253D0" w:rsidRDefault="003253D0" w:rsidP="000506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  <w:lang w:val="hy-AM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000000"/>
                <w:lang w:val="hy-AM" w:eastAsia="ru-RU"/>
              </w:rPr>
              <w:t>Դաս 3.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АКМ (АК-74) ինքնաձիգի ոչ լրիվ քանդելն ու հավաքելը: Ինքնաձիգի մաքրումը և պահպանումը:  </w:t>
            </w: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(1ժամ)</w:t>
            </w:r>
            <w:r w:rsidRPr="00D62390">
              <w:rPr>
                <w:rFonts w:ascii="Sylfaen" w:eastAsia="Times New Roman" w:hAnsi="Sylfaen" w:cs="Arial"/>
                <w:color w:val="2C2D2E"/>
                <w:lang w:val="hy-AM" w:eastAsia="ru-RU"/>
              </w:rPr>
              <w:t> </w:t>
            </w:r>
          </w:p>
        </w:tc>
      </w:tr>
      <w:tr w:rsidR="003253D0" w:rsidRPr="00242BC8" w:rsidTr="001A2426">
        <w:tc>
          <w:tcPr>
            <w:tcW w:w="2660" w:type="dxa"/>
          </w:tcPr>
          <w:p w:rsidR="003253D0" w:rsidRDefault="003253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</w:rPr>
            </w:pPr>
            <w:r>
              <w:rPr>
                <w:rFonts w:ascii="Sylfaen" w:hAnsi="Sylfaen" w:cs="GHEAGrapalat"/>
              </w:rPr>
              <w:t>Բաժնի նպատակը</w:t>
            </w:r>
          </w:p>
        </w:tc>
        <w:tc>
          <w:tcPr>
            <w:tcW w:w="6911" w:type="dxa"/>
            <w:gridSpan w:val="2"/>
          </w:tcPr>
          <w:p w:rsidR="003253D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Իմանա՛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 կրակային պատրաստության խնդիրները, զենքի հետ վարվելու անվտանգության կանոնները, ինքնաձիգի տեսակները, դրամնց մարտական հատկությունները հիմնական մասերը:</w:t>
            </w:r>
          </w:p>
          <w:p w:rsidR="003253D0" w:rsidRPr="003253D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Կարողանա՛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կատարել ինքնաձիգի ոչ լրիվ քանդում և հավաքումը:</w:t>
            </w:r>
          </w:p>
          <w:p w:rsidR="003253D0" w:rsidRPr="003253D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lastRenderedPageBreak/>
              <w:t>Իմանա՛լ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ինքնաձիգի հիմնական մասերի նշանակությունը:</w:t>
            </w:r>
          </w:p>
          <w:p w:rsidR="003253D0" w:rsidRPr="003253D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Գաղափար ունենա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ավտոմատ և մենահատ կրակի մասին:</w:t>
            </w:r>
          </w:p>
          <w:p w:rsidR="003253D0" w:rsidRPr="00D6239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Գիտենալ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ինքնաձիգի մասերիև մեխանզմի աշխատանքը հրաձգության ժամանակ:</w:t>
            </w:r>
          </w:p>
          <w:p w:rsidR="003253D0" w:rsidRPr="00D62390" w:rsidRDefault="003253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Կարողանալ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նշանոցի և նշանառման կետի ճիշտ ընտրություն կատարել:</w:t>
            </w:r>
          </w:p>
          <w:p w:rsidR="003253D0" w:rsidRPr="003253D0" w:rsidRDefault="003253D0" w:rsidP="007679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  <w:lang w:val="hy-AM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Գաղափար ունենա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ավտոմատ և մենահատ կրակի մասի</w:t>
            </w:r>
            <w:r w:rsidR="00456B06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ն: Գիտենալ նշանառման տարրերը: </w:t>
            </w:r>
          </w:p>
        </w:tc>
      </w:tr>
      <w:tr w:rsidR="003253D0" w:rsidRPr="00242BC8" w:rsidTr="001A2426">
        <w:tc>
          <w:tcPr>
            <w:tcW w:w="2660" w:type="dxa"/>
          </w:tcPr>
          <w:p w:rsidR="003253D0" w:rsidRPr="003253D0" w:rsidRDefault="006908D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  <w:lang w:val="hy-AM"/>
              </w:rPr>
            </w:pP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lastRenderedPageBreak/>
              <w:t>Դասի</w:t>
            </w:r>
            <w:r>
              <w:rPr>
                <w:rFonts w:ascii="Sylfaen" w:eastAsia="Times New Roman" w:hAnsi="Sylfaen"/>
                <w:color w:val="000000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նպատակը</w:t>
            </w:r>
          </w:p>
        </w:tc>
        <w:tc>
          <w:tcPr>
            <w:tcW w:w="6911" w:type="dxa"/>
            <w:gridSpan w:val="2"/>
          </w:tcPr>
          <w:p w:rsidR="006908D0" w:rsidRPr="00A13B73" w:rsidRDefault="00A13B73" w:rsidP="00A13B73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/>
                <w:color w:val="2C2D2E"/>
                <w:lang w:val="hy-AM" w:eastAsia="ru-RU"/>
              </w:rPr>
            </w:pPr>
            <w:r>
              <w:rPr>
                <w:rFonts w:ascii="Sylfaen" w:eastAsia="Times New Roman" w:hAnsi="Sylfaen"/>
                <w:color w:val="000000"/>
                <w:lang w:val="hy-AM" w:eastAsia="ru-RU"/>
              </w:rPr>
              <w:t>Սովորողների</w:t>
            </w:r>
            <w:r w:rsidR="001A2426" w:rsidRPr="001A2426">
              <w:rPr>
                <w:rFonts w:ascii="Sylfaen" w:eastAsia="Times New Roman" w:hAnsi="Sylfaen"/>
                <w:color w:val="000000"/>
                <w:lang w:val="hy-AM" w:eastAsia="ru-RU"/>
              </w:rPr>
              <w:t xml:space="preserve"> </w:t>
            </w:r>
            <w:r w:rsidR="006908D0"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միջոցով</w:t>
            </w:r>
            <w:r w:rsidR="001A2426" w:rsidRPr="001A2426">
              <w:rPr>
                <w:rFonts w:ascii="Sylfaen" w:eastAsia="Times New Roman" w:hAnsi="Sylfaen"/>
                <w:color w:val="000000"/>
                <w:lang w:val="hy-AM" w:eastAsia="ru-RU"/>
              </w:rPr>
              <w:t xml:space="preserve"> </w:t>
            </w:r>
            <w:r w:rsidR="006908D0"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 </w:t>
            </w:r>
            <w:r w:rsidR="006908D0" w:rsidRPr="006908D0">
              <w:rPr>
                <w:rFonts w:ascii="Sylfaen" w:eastAsia="Times New Roman" w:hAnsi="Sylfaen"/>
                <w:color w:val="000000"/>
                <w:lang w:val="hy-AM" w:eastAsia="ru-RU"/>
              </w:rPr>
              <w:t>ներկայացն</w:t>
            </w:r>
            <w:r w:rsidR="006908D0"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ել</w:t>
            </w:r>
            <w:r w:rsidR="006908D0" w:rsidRPr="006908D0">
              <w:rPr>
                <w:rFonts w:ascii="Sylfaen" w:eastAsia="Times New Roman" w:hAnsi="Sylfaen"/>
                <w:color w:val="2C2D2E"/>
                <w:lang w:val="hy-AM" w:eastAsia="ru-RU"/>
              </w:rPr>
              <w:t> </w:t>
            </w:r>
            <w:r w:rsidR="001A2426" w:rsidRPr="001A2426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 </w:t>
            </w:r>
            <w:r w:rsidR="006908D0" w:rsidRPr="006908D0">
              <w:rPr>
                <w:rFonts w:ascii="Sylfaen" w:eastAsia="Times New Roman" w:hAnsi="Sylfaen"/>
                <w:color w:val="000000"/>
                <w:lang w:val="hy-AM" w:eastAsia="ru-RU"/>
              </w:rPr>
              <w:t>կիրառվող</w:t>
            </w:r>
            <w:r w:rsidR="006908D0" w:rsidRPr="006908D0">
              <w:rPr>
                <w:rFonts w:ascii="Sylfaen" w:eastAsia="Times New Roman" w:hAnsi="Sylfaen"/>
                <w:color w:val="2C2D2E"/>
                <w:lang w:val="hy-AM" w:eastAsia="ru-RU"/>
              </w:rPr>
              <w:t> </w:t>
            </w:r>
            <w:r w:rsidR="001A2426" w:rsidRPr="001A2426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 </w:t>
            </w:r>
            <w:r w:rsidR="006908D0" w:rsidRPr="006908D0">
              <w:rPr>
                <w:rFonts w:ascii="Sylfaen" w:eastAsia="Times New Roman" w:hAnsi="Sylfaen"/>
                <w:color w:val="000000"/>
                <w:lang w:val="hy-AM" w:eastAsia="ru-RU"/>
              </w:rPr>
              <w:t>զինատեսակների</w:t>
            </w:r>
            <w:r w:rsidR="006908D0" w:rsidRPr="006908D0">
              <w:rPr>
                <w:rFonts w:ascii="Sylfaen" w:eastAsia="Times New Roman" w:hAnsi="Sylfaen"/>
                <w:color w:val="2C2D2E"/>
                <w:lang w:val="hy-AM" w:eastAsia="ru-RU"/>
              </w:rPr>
              <w:t> </w:t>
            </w:r>
            <w:r w:rsidR="001A2426" w:rsidRPr="001A2426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 </w:t>
            </w:r>
            <w:r w:rsidR="006908D0" w:rsidRPr="006908D0">
              <w:rPr>
                <w:rFonts w:ascii="Sylfaen" w:eastAsia="Times New Roman" w:hAnsi="Sylfaen"/>
                <w:color w:val="000000"/>
                <w:lang w:val="hy-AM" w:eastAsia="ru-RU"/>
              </w:rPr>
              <w:t>մարտավարատեխնիկական </w:t>
            </w:r>
            <w:r w:rsidR="001A2426" w:rsidRPr="001A2426">
              <w:rPr>
                <w:rFonts w:ascii="Sylfaen" w:eastAsia="Times New Roman" w:hAnsi="Sylfaen"/>
                <w:color w:val="000000"/>
                <w:lang w:val="hy-AM" w:eastAsia="ru-RU"/>
              </w:rPr>
              <w:t xml:space="preserve"> </w:t>
            </w:r>
            <w:r w:rsidR="006908D0" w:rsidRPr="006908D0">
              <w:rPr>
                <w:rFonts w:ascii="Sylfaen" w:eastAsia="Times New Roman" w:hAnsi="Sylfaen"/>
                <w:color w:val="000000"/>
                <w:lang w:val="hy-AM" w:eastAsia="ru-RU"/>
              </w:rPr>
              <w:t>տվյալները</w:t>
            </w:r>
            <w:r w:rsidR="001A2426" w:rsidRPr="001A2426">
              <w:rPr>
                <w:rFonts w:ascii="Sylfaen" w:eastAsia="Times New Roman" w:hAnsi="Sylfaen"/>
                <w:color w:val="000000"/>
                <w:lang w:val="hy-AM" w:eastAsia="ru-RU"/>
              </w:rPr>
              <w:t xml:space="preserve"> </w:t>
            </w:r>
            <w:r w:rsidR="006908D0" w:rsidRPr="006908D0">
              <w:rPr>
                <w:rFonts w:ascii="Sylfaen" w:eastAsia="Times New Roman" w:hAnsi="Sylfaen"/>
                <w:color w:val="000000"/>
                <w:lang w:val="hy-AM" w:eastAsia="ru-RU"/>
              </w:rPr>
              <w:t>և դրանց արդյունավետ կիրառման առանձնահատկությունները:</w:t>
            </w:r>
          </w:p>
          <w:p w:rsidR="006908D0" w:rsidRPr="006908D0" w:rsidRDefault="006908D0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6908D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Ծանոթացնե</w:t>
            </w:r>
            <w:r w:rsidRPr="006908D0">
              <w:rPr>
                <w:rFonts w:ascii="Sylfaen" w:eastAsia="Times New Roman" w:hAnsi="Sylfaen"/>
                <w:color w:val="2C2D2E"/>
                <w:lang w:val="hy-AM" w:eastAsia="ru-RU"/>
              </w:rPr>
              <w:t>՛</w:t>
            </w:r>
            <w:r w:rsidRPr="006908D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 xml:space="preserve">լ, </w:t>
            </w:r>
            <w:r w:rsidRPr="006908D0">
              <w:rPr>
                <w:rFonts w:ascii="Sylfaen" w:eastAsia="Times New Roman" w:hAnsi="Sylfaen"/>
                <w:color w:val="2C2D2E"/>
                <w:lang w:val="hy-AM" w:eastAsia="ru-RU"/>
              </w:rPr>
              <w:t>փամփուշտների տեսակներին,</w:t>
            </w:r>
            <w:r w:rsidR="0005066B" w:rsidRPr="0005066B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 </w:t>
            </w:r>
            <w:r w:rsidRPr="006908D0">
              <w:rPr>
                <w:rFonts w:ascii="Sylfaen" w:eastAsia="Times New Roman" w:hAnsi="Sylfaen"/>
                <w:color w:val="2C2D2E"/>
                <w:lang w:val="hy-AM" w:eastAsia="ru-RU"/>
              </w:rPr>
              <w:t>կառուցվածքին և անվտանգության կանոններին:</w:t>
            </w:r>
          </w:p>
          <w:p w:rsidR="003253D0" w:rsidRPr="003253D0" w:rsidRDefault="006908D0" w:rsidP="00A13B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  <w:lang w:val="hy-AM"/>
              </w:rPr>
            </w:pPr>
            <w:r w:rsidRPr="00445EFE">
              <w:rPr>
                <w:rFonts w:ascii="Sylfaen" w:eastAsia="Times New Roman" w:hAnsi="Sylfaen"/>
                <w:b/>
                <w:color w:val="2C2D2E"/>
                <w:lang w:val="hy-AM" w:eastAsia="ru-RU"/>
              </w:rPr>
              <w:t>Կանխավ իմանալ</w:t>
            </w:r>
            <w:r w:rsidRPr="00445EFE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 փամփշտատուփում վերջին փամփուշտի առկայությունը, արագ փոփոխել այն և շարունակել հրաձգությունը՝ առանց փակաղակը քաշելու և ինքնաձիգը վերալիցքավորելու։</w:t>
            </w:r>
          </w:p>
        </w:tc>
      </w:tr>
      <w:tr w:rsidR="003253D0" w:rsidRPr="003253D0" w:rsidTr="001A2426">
        <w:tc>
          <w:tcPr>
            <w:tcW w:w="2660" w:type="dxa"/>
          </w:tcPr>
          <w:p w:rsidR="003253D0" w:rsidRPr="003253D0" w:rsidRDefault="00637D50" w:rsidP="003253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  <w:lang w:val="hy-AM"/>
              </w:rPr>
            </w:pP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Վերջնարդյունքներ</w:t>
            </w:r>
          </w:p>
        </w:tc>
        <w:tc>
          <w:tcPr>
            <w:tcW w:w="6911" w:type="dxa"/>
            <w:gridSpan w:val="2"/>
          </w:tcPr>
          <w:p w:rsidR="00637D50" w:rsidRPr="00D62390" w:rsidRDefault="00637D50" w:rsidP="00637D50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D62390">
              <w:rPr>
                <w:rFonts w:ascii="Sylfaen" w:eastAsia="Times New Roman" w:hAnsi="Sylfaen" w:cs="Tahoma"/>
                <w:color w:val="2C2D2E"/>
                <w:lang w:val="hy-AM" w:eastAsia="ru-RU"/>
              </w:rPr>
              <w:t>Հրաձգային զենքի փամփուշտների ընդհանուր կառուցվածքը և հիմնական տիպերը։ Ինքնաձիգի փամփշտատուփի քանդելն ու հավաքելը,  լիցքավորելն ու լիցքաթափելը (գործնական վարժանքներ):</w:t>
            </w:r>
          </w:p>
          <w:p w:rsidR="00637D50" w:rsidRPr="00D62390" w:rsidRDefault="00637D50" w:rsidP="00637D50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Թեմայի ուսուցումը աշակերտներին հնարավորություն կտա</w:t>
            </w:r>
          </w:p>
          <w:p w:rsidR="003253D0" w:rsidRPr="003253D0" w:rsidRDefault="00637D50" w:rsidP="00637D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  <w:lang w:val="hy-AM"/>
              </w:rPr>
            </w:pP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Կարողանա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՛</w:t>
            </w: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լ, 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տարբերել փամփուշտները, և իմանալ նրանց կառուցվածքը։</w:t>
            </w:r>
            <w:r w:rsidR="0005066B" w:rsidRPr="0005066B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</w:t>
            </w: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Իմանա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՛</w:t>
            </w:r>
            <w:r w:rsidRPr="00D62390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լ</w:t>
            </w:r>
            <w:r w:rsidR="0005066B">
              <w:rPr>
                <w:rFonts w:ascii="Sylfaen" w:eastAsia="Times New Roman" w:hAnsi="Sylfaen"/>
                <w:b/>
                <w:bCs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2C2D2E"/>
                <w:lang w:val="hy-AM" w:eastAsia="ru-RU"/>
              </w:rPr>
              <w:t> անվտանգության կանոնները</w:t>
            </w:r>
          </w:p>
        </w:tc>
      </w:tr>
      <w:tr w:rsidR="00637D50" w:rsidRPr="003253D0" w:rsidTr="001A2426">
        <w:tc>
          <w:tcPr>
            <w:tcW w:w="2660" w:type="dxa"/>
          </w:tcPr>
          <w:p w:rsidR="0005066B" w:rsidRPr="0005066B" w:rsidRDefault="0005066B" w:rsidP="0005066B">
            <w:pPr>
              <w:rPr>
                <w:color w:val="2C2D2E"/>
                <w:lang w:eastAsia="ru-RU"/>
              </w:rPr>
            </w:pPr>
            <w:proofErr w:type="gramStart"/>
            <w:r w:rsidRPr="00D62390">
              <w:rPr>
                <w:rFonts w:ascii="Sylfaen" w:hAnsi="Sylfaen" w:cs="Sylfaen"/>
                <w:lang w:eastAsia="ru-RU"/>
              </w:rPr>
              <w:lastRenderedPageBreak/>
              <w:t>Ընդհանրական</w:t>
            </w:r>
            <w:r w:rsidRPr="00D62390">
              <w:rPr>
                <w:color w:val="2C2D2E"/>
                <w:lang w:val="ru-RU" w:eastAsia="ru-RU"/>
              </w:rPr>
              <w:t> </w:t>
            </w:r>
            <w:r w:rsidR="001A2426">
              <w:rPr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hAnsi="Sylfaen" w:cs="Sylfaen"/>
                <w:lang w:eastAsia="ru-RU"/>
              </w:rPr>
              <w:t>խաչվ</w:t>
            </w:r>
            <w:r>
              <w:rPr>
                <w:rFonts w:ascii="Sylfaen" w:hAnsi="Sylfaen" w:cs="Sylfaen"/>
                <w:lang w:eastAsia="ru-RU"/>
              </w:rPr>
              <w:t>ող</w:t>
            </w:r>
            <w:proofErr w:type="gramEnd"/>
            <w:r>
              <w:rPr>
                <w:rFonts w:ascii="Sylfaen" w:hAnsi="Sylfaen" w:cs="Sylfaen"/>
                <w:lang w:eastAsia="ru-RU"/>
              </w:rPr>
              <w:t xml:space="preserve"> </w:t>
            </w:r>
          </w:p>
          <w:p w:rsidR="00637D50" w:rsidRPr="00D62390" w:rsidRDefault="0005066B" w:rsidP="0005066B">
            <w:pPr>
              <w:rPr>
                <w:lang w:eastAsia="ru-RU"/>
              </w:rPr>
            </w:pPr>
            <w:r w:rsidRPr="00D62390">
              <w:rPr>
                <w:rFonts w:ascii="Sylfaen" w:hAnsi="Sylfaen" w:cs="Sylfaen"/>
                <w:lang w:eastAsia="ru-RU"/>
              </w:rPr>
              <w:t>հասկացությունները</w:t>
            </w:r>
          </w:p>
        </w:tc>
        <w:tc>
          <w:tcPr>
            <w:tcW w:w="6911" w:type="dxa"/>
            <w:gridSpan w:val="2"/>
          </w:tcPr>
          <w:p w:rsidR="0005066B" w:rsidRPr="0005066B" w:rsidRDefault="0005066B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 w:rsidRPr="0005066B">
              <w:rPr>
                <w:rFonts w:ascii="Sylfaen" w:eastAsia="Times New Roman" w:hAnsi="Sylfaen"/>
                <w:b/>
                <w:bCs/>
                <w:lang w:val="ru-RU" w:eastAsia="ru-RU"/>
              </w:rPr>
              <w:t>Ռազմավարություն</w:t>
            </w:r>
          </w:p>
          <w:p w:rsidR="0005066B" w:rsidRPr="0005066B" w:rsidRDefault="0005066B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 w:rsidRPr="0005066B">
              <w:rPr>
                <w:rFonts w:ascii="Sylfaen" w:eastAsia="Times New Roman" w:hAnsi="Sylfaen"/>
                <w:lang w:val="ru-RU" w:eastAsia="ru-RU"/>
              </w:rPr>
              <w:t>Առաջացած</w:t>
            </w:r>
            <w:r w:rsidRPr="0005066B">
              <w:rPr>
                <w:rFonts w:ascii="Sylfaen" w:eastAsia="Times New Roman" w:hAnsi="Sylfaen"/>
                <w:lang w:eastAsia="ru-RU"/>
              </w:rPr>
              <w:t>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իրավիճակի</w:t>
            </w:r>
            <w:r w:rsidR="001A2426">
              <w:rPr>
                <w:rFonts w:ascii="Sylfaen" w:eastAsia="Times New Roman" w:hAnsi="Sylfaen"/>
                <w:lang w:eastAsia="ru-RU"/>
              </w:rPr>
              <w:t xml:space="preserve"> </w:t>
            </w:r>
            <w:r w:rsidRPr="0005066B">
              <w:rPr>
                <w:rFonts w:ascii="Sylfaen" w:eastAsia="Times New Roman" w:hAnsi="Sylfaen"/>
                <w:lang w:eastAsia="ru-RU"/>
              </w:rPr>
              <w:t>(այդ թվում նաև </w:t>
            </w:r>
            <w:proofErr w:type="gramStart"/>
            <w:r w:rsidRPr="0005066B">
              <w:rPr>
                <w:rFonts w:ascii="Sylfaen" w:eastAsia="Times New Roman" w:hAnsi="Sylfaen"/>
                <w:lang w:val="ru-RU" w:eastAsia="ru-RU"/>
              </w:rPr>
              <w:t>արտակարգ</w:t>
            </w:r>
            <w:r w:rsidRPr="0005066B">
              <w:rPr>
                <w:rFonts w:ascii="Sylfaen" w:eastAsia="Times New Roman" w:hAnsi="Sylfaen"/>
                <w:lang w:eastAsia="ru-RU"/>
              </w:rPr>
              <w:t>) 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վերլուծում</w:t>
            </w:r>
            <w:proofErr w:type="gramEnd"/>
            <w:r w:rsidRPr="0005066B">
              <w:rPr>
                <w:rFonts w:ascii="Sylfaen" w:eastAsia="Times New Roman" w:hAnsi="Sylfaen"/>
                <w:lang w:eastAsia="ru-RU"/>
              </w:rPr>
              <w:t>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և</w:t>
            </w:r>
            <w:r w:rsidRPr="0005066B">
              <w:rPr>
                <w:rFonts w:ascii="Sylfaen" w:eastAsia="Times New Roman" w:hAnsi="Sylfaen"/>
                <w:lang w:eastAsia="ru-RU"/>
              </w:rPr>
              <w:t>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գնահատում</w:t>
            </w:r>
            <w:r w:rsidRPr="0005066B">
              <w:rPr>
                <w:rFonts w:ascii="Sylfaen" w:eastAsia="Times New Roman" w:hAnsi="Sylfaen"/>
                <w:lang w:eastAsia="ru-RU"/>
              </w:rPr>
              <w:t>:</w:t>
            </w:r>
          </w:p>
          <w:p w:rsidR="0005066B" w:rsidRPr="0005066B" w:rsidRDefault="0005066B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 w:rsidRPr="0005066B">
              <w:rPr>
                <w:rFonts w:ascii="Sylfaen" w:eastAsia="Times New Roman" w:hAnsi="Sylfaen"/>
                <w:b/>
                <w:bCs/>
                <w:lang w:val="ru-RU" w:eastAsia="ru-RU"/>
              </w:rPr>
              <w:t>Մարտավարություն</w:t>
            </w:r>
          </w:p>
          <w:p w:rsidR="0005066B" w:rsidRPr="0005066B" w:rsidRDefault="0005066B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 w:rsidRPr="0005066B">
              <w:rPr>
                <w:rFonts w:ascii="Sylfaen" w:eastAsia="Times New Roman" w:hAnsi="Sylfaen"/>
                <w:lang w:val="ru-RU" w:eastAsia="ru-RU"/>
              </w:rPr>
              <w:t>Կոնկրետ</w:t>
            </w:r>
            <w:r w:rsidRPr="0005066B">
              <w:rPr>
                <w:rFonts w:ascii="Sylfaen" w:eastAsia="Times New Roman" w:hAnsi="Sylfaen"/>
                <w:lang w:eastAsia="ru-RU"/>
              </w:rPr>
              <w:t> առաջացած </w:t>
            </w:r>
            <w:proofErr w:type="gramStart"/>
            <w:r w:rsidRPr="0005066B">
              <w:rPr>
                <w:rFonts w:ascii="Sylfaen" w:eastAsia="Times New Roman" w:hAnsi="Sylfaen"/>
                <w:lang w:val="ru-RU" w:eastAsia="ru-RU"/>
              </w:rPr>
              <w:t>իրավիճակի</w:t>
            </w:r>
            <w:r w:rsidR="001A2426">
              <w:rPr>
                <w:rFonts w:ascii="Sylfaen" w:eastAsia="Times New Roman" w:hAnsi="Sylfaen"/>
                <w:lang w:eastAsia="ru-RU"/>
              </w:rPr>
              <w:t xml:space="preserve"> </w:t>
            </w:r>
            <w:r w:rsidRPr="0005066B">
              <w:rPr>
                <w:rFonts w:ascii="Sylfaen" w:eastAsia="Times New Roman" w:hAnsi="Sylfaen"/>
                <w:lang w:eastAsia="ru-RU"/>
              </w:rPr>
              <w:t> (</w:t>
            </w:r>
            <w:proofErr w:type="gramEnd"/>
            <w:r w:rsidRPr="0005066B">
              <w:rPr>
                <w:rFonts w:ascii="Sylfaen" w:eastAsia="Times New Roman" w:hAnsi="Sylfaen"/>
                <w:lang w:eastAsia="ru-RU"/>
              </w:rPr>
              <w:t>այդ թվում նաև </w:t>
            </w:r>
            <w:r>
              <w:rPr>
                <w:rFonts w:ascii="Sylfaen" w:eastAsia="Times New Roman" w:hAnsi="Sylfaen"/>
                <w:lang w:eastAsia="ru-RU"/>
              </w:rPr>
              <w:t xml:space="preserve"> 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արտակարգ</w:t>
            </w:r>
            <w:r w:rsidRPr="0005066B">
              <w:rPr>
                <w:rFonts w:ascii="Sylfaen" w:eastAsia="Times New Roman" w:hAnsi="Sylfaen"/>
                <w:lang w:eastAsia="ru-RU"/>
              </w:rPr>
              <w:t>)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վերլուծման</w:t>
            </w:r>
            <w:r w:rsidRPr="0005066B">
              <w:rPr>
                <w:rFonts w:ascii="Sylfaen" w:eastAsia="Times New Roman" w:hAnsi="Sylfaen"/>
                <w:lang w:eastAsia="ru-RU"/>
              </w:rPr>
              <w:t>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և</w:t>
            </w:r>
            <w:r w:rsidRPr="0005066B">
              <w:rPr>
                <w:rFonts w:ascii="Sylfaen" w:eastAsia="Times New Roman" w:hAnsi="Sylfaen"/>
                <w:lang w:eastAsia="ru-RU"/>
              </w:rPr>
              <w:t>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գնահատման</w:t>
            </w:r>
            <w:r w:rsidRPr="0005066B">
              <w:rPr>
                <w:rFonts w:ascii="Sylfaen" w:eastAsia="Times New Roman" w:hAnsi="Sylfaen"/>
                <w:lang w:eastAsia="ru-RU"/>
              </w:rPr>
              <w:t>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արդյունքում</w:t>
            </w:r>
            <w:r>
              <w:rPr>
                <w:rFonts w:ascii="Sylfaen" w:eastAsia="Times New Roman" w:hAnsi="Sylfaen"/>
                <w:lang w:eastAsia="ru-RU"/>
              </w:rPr>
              <w:t xml:space="preserve"> 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ճիշտ</w:t>
            </w:r>
            <w:r>
              <w:rPr>
                <w:rFonts w:ascii="Sylfaen" w:eastAsia="Times New Roman" w:hAnsi="Sylfaen"/>
                <w:lang w:eastAsia="ru-RU"/>
              </w:rPr>
              <w:t xml:space="preserve"> </w:t>
            </w:r>
            <w:r w:rsidRPr="0005066B">
              <w:rPr>
                <w:rFonts w:ascii="Sylfaen" w:eastAsia="Times New Roman" w:hAnsi="Sylfaen"/>
                <w:lang w:eastAsia="ru-RU"/>
              </w:rPr>
              <w:t> </w:t>
            </w:r>
            <w:r w:rsidRPr="0005066B">
              <w:rPr>
                <w:rFonts w:ascii="Sylfaen" w:eastAsia="Times New Roman" w:hAnsi="Sylfaen"/>
                <w:lang w:val="ru-RU" w:eastAsia="ru-RU"/>
              </w:rPr>
              <w:t>վարքականոնների</w:t>
            </w:r>
            <w:r w:rsidRPr="0005066B">
              <w:rPr>
                <w:rFonts w:ascii="Sylfaen" w:eastAsia="Times New Roman" w:hAnsi="Sylfaen"/>
                <w:lang w:eastAsia="ru-RU"/>
              </w:rPr>
              <w:t> կիրառում:</w:t>
            </w:r>
          </w:p>
          <w:p w:rsidR="0005066B" w:rsidRPr="0005066B" w:rsidRDefault="0005066B" w:rsidP="0005066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 w:rsidRPr="0005066B">
              <w:rPr>
                <w:rFonts w:ascii="Sylfaen" w:eastAsia="Times New Roman" w:hAnsi="Sylfaen"/>
                <w:b/>
                <w:bCs/>
                <w:lang w:eastAsia="ru-RU"/>
              </w:rPr>
              <w:t>Պատճառ և հետևանք, մեխանիզմ և կանխատեսում</w:t>
            </w:r>
          </w:p>
          <w:p w:rsidR="00637D50" w:rsidRDefault="0005066B" w:rsidP="000506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eastAsia="Times New Roman" w:hAnsi="Sylfaen"/>
                <w:lang w:eastAsia="ru-RU"/>
              </w:rPr>
            </w:pPr>
            <w:r w:rsidRPr="0005066B">
              <w:rPr>
                <w:rFonts w:ascii="Sylfaen" w:eastAsia="Times New Roman" w:hAnsi="Sylfaen"/>
                <w:lang w:eastAsia="ru-RU"/>
              </w:rPr>
              <w:t>Յուրաքանչյուր որոշման և քայլի հիմքում առավել կիրառելի մեխանիզմների կիրառում: </w:t>
            </w:r>
            <w:r>
              <w:rPr>
                <w:rFonts w:ascii="Sylfaen" w:eastAsia="Times New Roman" w:hAnsi="Sylfaen"/>
                <w:lang w:eastAsia="ru-RU"/>
              </w:rPr>
              <w:t xml:space="preserve"> </w:t>
            </w:r>
            <w:proofErr w:type="gramStart"/>
            <w:r w:rsidRPr="0005066B">
              <w:rPr>
                <w:rFonts w:ascii="Sylfaen" w:eastAsia="Times New Roman" w:hAnsi="Sylfaen"/>
                <w:lang w:val="hy-AM" w:eastAsia="ru-RU"/>
              </w:rPr>
              <w:t>Ելնելով</w:t>
            </w:r>
            <w:r>
              <w:rPr>
                <w:rFonts w:ascii="Sylfaen" w:eastAsia="Times New Roman" w:hAnsi="Sylfaen"/>
                <w:lang w:eastAsia="ru-RU"/>
              </w:rPr>
              <w:t xml:space="preserve"> </w:t>
            </w:r>
            <w:r w:rsidRPr="0005066B">
              <w:rPr>
                <w:rFonts w:ascii="Sylfaen" w:eastAsia="Times New Roman" w:hAnsi="Sylfaen"/>
                <w:lang w:val="hy-AM" w:eastAsia="ru-RU"/>
              </w:rPr>
              <w:t> </w:t>
            </w:r>
            <w:r w:rsidRPr="0005066B">
              <w:rPr>
                <w:rFonts w:ascii="Sylfaen" w:eastAsia="Times New Roman" w:hAnsi="Sylfaen"/>
                <w:lang w:eastAsia="ru-RU"/>
              </w:rPr>
              <w:t>իրավիճակից</w:t>
            </w:r>
            <w:proofErr w:type="gramEnd"/>
            <w:r w:rsidRPr="0005066B">
              <w:rPr>
                <w:rFonts w:ascii="Sylfaen" w:eastAsia="Times New Roman" w:hAnsi="Sylfaen"/>
                <w:lang w:eastAsia="ru-RU"/>
              </w:rPr>
              <w:t>՝ պատճառահետևանքային կապերի վերհանման և վերլուծության հմտությունների ձևավորում:</w:t>
            </w:r>
          </w:p>
          <w:p w:rsidR="0035758B" w:rsidRPr="0005066B" w:rsidRDefault="0035758B" w:rsidP="000506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GHEAGrapalat"/>
                <w:lang w:val="hy-AM"/>
              </w:rPr>
            </w:pPr>
          </w:p>
        </w:tc>
      </w:tr>
      <w:tr w:rsidR="00637D50" w:rsidRPr="003253D0" w:rsidTr="001A2426">
        <w:tc>
          <w:tcPr>
            <w:tcW w:w="2660" w:type="dxa"/>
          </w:tcPr>
          <w:p w:rsidR="00637D50" w:rsidRPr="0005066B" w:rsidRDefault="006B3B0D" w:rsidP="003575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eastAsia="Times New Roman" w:hAnsi="Sylfaen"/>
                <w:color w:val="000000"/>
                <w:lang w:eastAsia="ru-RU"/>
              </w:rPr>
            </w:pPr>
            <w:proofErr w:type="gramStart"/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Միջառարկայական</w:t>
            </w:r>
            <w:r w:rsidRPr="00D62390">
              <w:rPr>
                <w:rFonts w:ascii="Sylfaen" w:eastAsia="Times New Roman" w:hAnsi="Sylfaen"/>
                <w:color w:val="2C2D2E"/>
                <w:lang w:val="ru-RU" w:eastAsia="ru-RU"/>
              </w:rPr>
              <w:t> </w:t>
            </w:r>
            <w:r>
              <w:rPr>
                <w:rFonts w:ascii="Sylfaen" w:eastAsia="Times New Roman" w:hAnsi="Sylfaen"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կապերը</w:t>
            </w:r>
            <w:proofErr w:type="gramEnd"/>
          </w:p>
        </w:tc>
        <w:tc>
          <w:tcPr>
            <w:tcW w:w="6911" w:type="dxa"/>
            <w:gridSpan w:val="2"/>
          </w:tcPr>
          <w:p w:rsidR="006B3B0D" w:rsidRPr="006B3B0D" w:rsidRDefault="006B3B0D" w:rsidP="006B3B0D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Ֆիզկուլտուրա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: </w:t>
            </w:r>
            <w:proofErr w:type="gramStart"/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Ֆիզիկական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որակներ</w:t>
            </w:r>
            <w:proofErr w:type="gramEnd"/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՝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ուժ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,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արագություն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,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ճկնություն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,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դիմացկունություն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,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հավասարակշռության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 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զգացողություն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և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շարժումների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կոորդինացիա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,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նախավարժանք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, 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ճիշտ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 (&lt;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փորով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&gt;) 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շնչառություն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, 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շնչառական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 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վարժանքներ։</w:t>
            </w:r>
          </w:p>
          <w:p w:rsidR="006B3B0D" w:rsidRPr="006B3B0D" w:rsidRDefault="006B3B0D" w:rsidP="006B3B0D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Կենսաբանություն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: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Մարմնակազմություն՝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հենաշարժողա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>-</w:t>
            </w:r>
            <w:proofErr w:type="gramStart"/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կան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համակարգ</w:t>
            </w:r>
            <w:proofErr w:type="gramEnd"/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, 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մկանային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համակարգ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,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ջլեր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: 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Շնչառական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համակարգ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, 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շնչառություն</w:t>
            </w:r>
            <w:r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ստոծանիով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(&lt;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փորով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&gt;):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Հավասարակշռության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և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շարժումների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կոորդինացիան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կազմակերպող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օրգաններ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.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proofErr w:type="gramStart"/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ներքին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ականջ</w:t>
            </w:r>
            <w:proofErr w:type="gramEnd"/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և</w:t>
            </w:r>
            <w:r w:rsidRPr="006B3B0D">
              <w:rPr>
                <w:rFonts w:ascii="Sylfaen" w:eastAsia="Times New Roman" w:hAnsi="Sylfaen" w:cs="Arial"/>
                <w:color w:val="2C2D2E"/>
                <w:lang w:eastAsia="ru-RU"/>
              </w:rPr>
              <w:t> </w:t>
            </w:r>
            <w:r w:rsidR="001A2426">
              <w:rPr>
                <w:rFonts w:ascii="Sylfaen" w:eastAsia="Times New Roman" w:hAnsi="Sylfaen" w:cs="Arial"/>
                <w:color w:val="2C2D2E"/>
                <w:lang w:eastAsia="ru-RU"/>
              </w:rPr>
              <w:t xml:space="preserve"> </w:t>
            </w:r>
            <w:r w:rsidRPr="006B3B0D">
              <w:rPr>
                <w:rFonts w:ascii="Sylfaen" w:eastAsia="Times New Roman" w:hAnsi="Sylfaen" w:cs="Arial"/>
                <w:color w:val="2C2D2E"/>
                <w:lang w:val="ru-RU" w:eastAsia="ru-RU"/>
              </w:rPr>
              <w:t>ուղեղիկ։</w:t>
            </w:r>
          </w:p>
          <w:p w:rsidR="00637D50" w:rsidRPr="006B3B0D" w:rsidRDefault="006B3B0D" w:rsidP="006B3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eastAsia="Times New Roman" w:hAnsi="Sylfaen"/>
                <w:color w:val="2C2D2E"/>
                <w:lang w:eastAsia="ru-RU"/>
              </w:rPr>
            </w:pPr>
            <w:r w:rsidRPr="006B3B0D">
              <w:rPr>
                <w:rFonts w:ascii="Sylfaen" w:eastAsia="Times New Roman" w:hAnsi="Sylfaen"/>
                <w:color w:val="2C2D2E"/>
                <w:lang w:eastAsia="ru-RU"/>
              </w:rPr>
              <w:t xml:space="preserve">Ֆիզիկա։ Հավասարակշռություն, ծանրության կենտրոն, կայունություն, պտտական շարժում, պտտման առանցք, </w:t>
            </w:r>
            <w:r w:rsidRPr="006B3B0D">
              <w:rPr>
                <w:rFonts w:ascii="Sylfaen" w:eastAsia="Times New Roman" w:hAnsi="Sylfaen"/>
                <w:color w:val="2C2D2E"/>
                <w:lang w:eastAsia="ru-RU"/>
              </w:rPr>
              <w:lastRenderedPageBreak/>
              <w:t>գլորում, իներցիա, հետհարված։</w:t>
            </w:r>
          </w:p>
        </w:tc>
      </w:tr>
      <w:tr w:rsidR="0035758B" w:rsidRPr="003253D0" w:rsidTr="001A2426">
        <w:tc>
          <w:tcPr>
            <w:tcW w:w="2660" w:type="dxa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lastRenderedPageBreak/>
              <w:t xml:space="preserve">Անհրաժեշտ նյութեր, </w:t>
            </w:r>
            <w:proofErr w:type="gramStart"/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տեխնիկական</w:t>
            </w:r>
            <w:r w:rsidRPr="00D62390">
              <w:rPr>
                <w:rFonts w:ascii="Sylfaen" w:eastAsia="Times New Roman" w:hAnsi="Sylfaen"/>
                <w:color w:val="2C2D2E"/>
                <w:lang w:val="ru-RU" w:eastAsia="ru-RU"/>
              </w:rPr>
              <w:t> </w:t>
            </w:r>
            <w:r>
              <w:rPr>
                <w:rFonts w:ascii="Sylfaen" w:eastAsia="Times New Roman" w:hAnsi="Sylfaen"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միջոցներ</w:t>
            </w:r>
            <w:proofErr w:type="gramEnd"/>
          </w:p>
        </w:tc>
        <w:tc>
          <w:tcPr>
            <w:tcW w:w="6911" w:type="dxa"/>
            <w:gridSpan w:val="2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proofErr w:type="gramStart"/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>Դասագիրք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,  համակարգիչ</w:t>
            </w:r>
            <w:proofErr w:type="gramEnd"/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, պրոյեկտոր</w:t>
            </w:r>
          </w:p>
        </w:tc>
      </w:tr>
      <w:tr w:rsidR="0035758B" w:rsidRPr="00242BC8" w:rsidTr="001A2426">
        <w:tc>
          <w:tcPr>
            <w:tcW w:w="2660" w:type="dxa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Ուսուցման</w:t>
            </w:r>
            <w:r w:rsidRPr="00D62390">
              <w:rPr>
                <w:rFonts w:ascii="Sylfaen" w:eastAsia="Times New Roman" w:hAnsi="Sylfaen"/>
                <w:color w:val="2C2D2E"/>
                <w:lang w:val="ru-RU" w:eastAsia="ru-RU"/>
              </w:rPr>
              <w:t> 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մեթոդներ</w:t>
            </w:r>
          </w:p>
        </w:tc>
        <w:tc>
          <w:tcPr>
            <w:tcW w:w="6911" w:type="dxa"/>
            <w:gridSpan w:val="2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Մ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տքերի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տարափ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>,</w:t>
            </w: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 </w:t>
            </w:r>
            <w:r w:rsidRPr="0035758B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հարցադրումներ,</w:t>
            </w:r>
            <w:r w:rsidRPr="0035758B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բանավեճեր,</w:t>
            </w:r>
            <w:r w:rsidRPr="0035758B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 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իրավիճակայի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>ն</w:t>
            </w:r>
            <w:r w:rsidRPr="0035758B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 խաղեր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, </w:t>
            </w:r>
            <w:r w:rsidRPr="0035758B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դիտում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>,</w:t>
            </w:r>
            <w:r w:rsidRPr="0035758B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աշխատանք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զենքով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>:</w:t>
            </w:r>
          </w:p>
        </w:tc>
      </w:tr>
      <w:tr w:rsidR="0035758B" w:rsidRPr="003253D0" w:rsidTr="001A2426">
        <w:tc>
          <w:tcPr>
            <w:tcW w:w="2660" w:type="dxa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/>
                <w:color w:val="000000"/>
                <w:lang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Գործողություններ և առաջադրանքեր</w:t>
            </w:r>
          </w:p>
        </w:tc>
        <w:tc>
          <w:tcPr>
            <w:tcW w:w="6911" w:type="dxa"/>
            <w:gridSpan w:val="2"/>
          </w:tcPr>
          <w:p w:rsidR="0035758B" w:rsidRPr="0035758B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2C2D2E"/>
                <w:lang w:eastAsia="ru-RU"/>
              </w:rPr>
              <w:t>Ներկայացված</w:t>
            </w:r>
            <w:r w:rsidRPr="0035758B">
              <w:rPr>
                <w:rFonts w:ascii="Sylfaen" w:eastAsia="Times New Roman" w:hAnsi="Sylfaen"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2C2D2E"/>
                <w:lang w:eastAsia="ru-RU"/>
              </w:rPr>
              <w:t>դասի</w:t>
            </w:r>
            <w:r w:rsidRPr="0035758B">
              <w:rPr>
                <w:rFonts w:ascii="Sylfaen" w:eastAsia="Times New Roman" w:hAnsi="Sylfaen"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2C2D2E"/>
                <w:lang w:eastAsia="ru-RU"/>
              </w:rPr>
              <w:t>ուսումնասիրություն</w:t>
            </w:r>
            <w:r w:rsidRPr="0035758B">
              <w:rPr>
                <w:rFonts w:ascii="Sylfaen" w:eastAsia="Times New Roman" w:hAnsi="Sylfaen"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2C2D2E"/>
                <w:lang w:eastAsia="ru-RU"/>
              </w:rPr>
              <w:t>և</w:t>
            </w:r>
            <w:r w:rsidRPr="0035758B">
              <w:rPr>
                <w:rFonts w:ascii="Sylfaen" w:eastAsia="Times New Roman" w:hAnsi="Sylfaen"/>
                <w:color w:val="2C2D2E"/>
                <w:lang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2C2D2E"/>
                <w:lang w:eastAsia="ru-RU"/>
              </w:rPr>
              <w:t>վերլուծություն</w:t>
            </w:r>
            <w:r w:rsidRPr="0035758B">
              <w:rPr>
                <w:rFonts w:ascii="Sylfaen" w:eastAsia="Times New Roman" w:hAnsi="Sylfaen"/>
                <w:color w:val="2C2D2E"/>
                <w:lang w:eastAsia="ru-RU"/>
              </w:rPr>
              <w:t>:</w:t>
            </w:r>
          </w:p>
        </w:tc>
      </w:tr>
      <w:tr w:rsidR="0035758B" w:rsidRPr="003253D0" w:rsidTr="001A2426">
        <w:tc>
          <w:tcPr>
            <w:tcW w:w="2660" w:type="dxa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Անցկացման</w:t>
            </w:r>
            <w:r w:rsidRPr="00D62390">
              <w:rPr>
                <w:rFonts w:ascii="Sylfaen" w:eastAsia="Times New Roman" w:hAnsi="Sylfaen"/>
                <w:color w:val="2C2D2E"/>
                <w:lang w:val="ru-RU" w:eastAsia="ru-RU"/>
              </w:rPr>
              <w:t> 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վայրը</w:t>
            </w:r>
          </w:p>
        </w:tc>
        <w:tc>
          <w:tcPr>
            <w:tcW w:w="6911" w:type="dxa"/>
            <w:gridSpan w:val="2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ՆԶՊ կաբինետ</w:t>
            </w:r>
          </w:p>
        </w:tc>
      </w:tr>
      <w:tr w:rsidR="0035758B" w:rsidRPr="00242BC8" w:rsidTr="001A2426">
        <w:tc>
          <w:tcPr>
            <w:tcW w:w="2660" w:type="dxa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Գնահատում</w:t>
            </w:r>
          </w:p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 w:cs="Arial"/>
                <w:color w:val="2C2D2E"/>
                <w:lang w:val="ru-RU" w:eastAsia="ru-RU"/>
              </w:rPr>
              <w:t> </w:t>
            </w:r>
          </w:p>
        </w:tc>
        <w:tc>
          <w:tcPr>
            <w:tcW w:w="6911" w:type="dxa"/>
            <w:gridSpan w:val="2"/>
          </w:tcPr>
          <w:p w:rsidR="0035758B" w:rsidRPr="00D62390" w:rsidRDefault="0035758B" w:rsidP="0035758B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D62390">
              <w:rPr>
                <w:rFonts w:ascii="Sylfaen" w:eastAsia="Times New Roman" w:hAnsi="Sylfaen"/>
                <w:color w:val="000000"/>
                <w:lang w:val="hy-AM" w:eastAsia="ru-RU"/>
              </w:rPr>
              <w:t>Իրականացվում է ձևավորող գնահատում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,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ինքնագնահատում</w:t>
            </w:r>
            <w:r w:rsidRPr="00D62390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, </w:t>
            </w:r>
            <w:r w:rsidRPr="0035758B">
              <w:rPr>
                <w:rFonts w:ascii="Sylfaen" w:eastAsia="Times New Roman" w:hAnsi="Sylfaen"/>
                <w:color w:val="000000"/>
                <w:lang w:val="ru-RU" w:eastAsia="ru-RU"/>
              </w:rPr>
              <w:t xml:space="preserve"> </w:t>
            </w:r>
            <w:r w:rsidRPr="00D62390">
              <w:rPr>
                <w:rFonts w:ascii="Sylfaen" w:eastAsia="Times New Roman" w:hAnsi="Sylfaen"/>
                <w:color w:val="000000"/>
                <w:lang w:eastAsia="ru-RU"/>
              </w:rPr>
              <w:t>փոխգնահատում</w:t>
            </w:r>
          </w:p>
        </w:tc>
      </w:tr>
      <w:tr w:rsidR="0035758B" w:rsidRPr="003253D0" w:rsidTr="00F008DF">
        <w:tc>
          <w:tcPr>
            <w:tcW w:w="9571" w:type="dxa"/>
            <w:gridSpan w:val="3"/>
          </w:tcPr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/>
                <w:b/>
                <w:bCs/>
                <w:lang w:val="hy-AM" w:eastAsia="ru-RU"/>
              </w:rPr>
              <w:t>     Դասի ընթացքը</w:t>
            </w:r>
          </w:p>
          <w:p w:rsidR="0035758B" w:rsidRPr="0035758B" w:rsidRDefault="0035758B" w:rsidP="00767EA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840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>Աշակերտների հաշվառում՝ 2 րոպե</w:t>
            </w:r>
          </w:p>
          <w:p w:rsidR="0035758B" w:rsidRPr="0035758B" w:rsidRDefault="0035758B" w:rsidP="00767EA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840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>Նախորդ նյութի ամփոփում հարցերի միջոցով՝ 10րոպե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>ՀՀ ԶՈւ-ում կիրառվող ինքնաձիգների տեսակները, դրանց մարտավարական-տեխնիկական բնութագրերը: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>АКМ (АК-74) ինքնաձիգի մասերի ու մեխանիզմների նշանակությունն ու աշխատանքը: Ինքնաձիգի հետ վարվելու անվտանգության կանոնները։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>АКМ (АК-74) ինքնաձիգի ոչ լրիվ քանդելն ու հավաքելը: Ինքնաձիգի մաքրումը և պահպանումը: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 xml:space="preserve">Հրաձգային զենքի փամփուշտների ընդհանուր կառուցվածքը և հիմնական տիպերը։ Ինքնաձիգի փամփշտատուփի քանդելն ու </w:t>
            </w:r>
            <w:proofErr w:type="gramStart"/>
            <w:r w:rsidRPr="0035758B">
              <w:rPr>
                <w:rFonts w:ascii="Sylfaen" w:eastAsia="Times New Roman" w:hAnsi="Sylfaen" w:cs="Arial"/>
                <w:lang w:val="ru-RU" w:eastAsia="ru-RU"/>
              </w:rPr>
              <w:t>հավաքելը,  լիցքավորելն</w:t>
            </w:r>
            <w:proofErr w:type="gramEnd"/>
            <w:r w:rsidRPr="0035758B">
              <w:rPr>
                <w:rFonts w:ascii="Sylfaen" w:eastAsia="Times New Roman" w:hAnsi="Sylfaen" w:cs="Arial"/>
                <w:lang w:val="ru-RU" w:eastAsia="ru-RU"/>
              </w:rPr>
              <w:t xml:space="preserve"> ու լիցքաթափելը (գործնական վարժանքներ):</w:t>
            </w:r>
          </w:p>
          <w:p w:rsidR="0035758B" w:rsidRPr="0035758B" w:rsidRDefault="0035758B" w:rsidP="00767EA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840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>ինքնաձիգից կրակ վարելու եղանակները և միօրինակ </w:t>
            </w:r>
            <w:proofErr w:type="gramStart"/>
            <w:r w:rsidRPr="0035758B">
              <w:rPr>
                <w:rFonts w:ascii="Sylfaen" w:eastAsia="Times New Roman" w:hAnsi="Sylfaen" w:cs="Arial"/>
                <w:lang w:val="ru-RU" w:eastAsia="ru-RU"/>
              </w:rPr>
              <w:t>նշանառման </w:t>
            </w:r>
            <w:r w:rsidR="00767EAF" w:rsidRPr="00767EAF">
              <w:rPr>
                <w:rFonts w:ascii="Sylfaen" w:eastAsia="Times New Roman" w:hAnsi="Sylfaen" w:cs="Arial"/>
                <w:lang w:val="ru-RU" w:eastAsia="ru-RU"/>
              </w:rPr>
              <w:t xml:space="preserve"> </w:t>
            </w:r>
            <w:r w:rsidRPr="0035758B">
              <w:rPr>
                <w:rFonts w:ascii="Sylfaen" w:eastAsia="Times New Roman" w:hAnsi="Sylfaen" w:cs="Arial"/>
                <w:lang w:val="ru-RU" w:eastAsia="ru-RU"/>
              </w:rPr>
              <w:t>հմտությունների</w:t>
            </w:r>
            <w:proofErr w:type="gramEnd"/>
            <w:r w:rsidRPr="0035758B">
              <w:rPr>
                <w:rFonts w:ascii="Sylfaen" w:eastAsia="Times New Roman" w:hAnsi="Sylfaen" w:cs="Arial"/>
                <w:lang w:val="ru-RU" w:eastAsia="ru-RU"/>
              </w:rPr>
              <w:t> </w:t>
            </w:r>
            <w:r w:rsidR="00767EAF" w:rsidRPr="00767EAF">
              <w:rPr>
                <w:rFonts w:ascii="Sylfaen" w:eastAsia="Times New Roman" w:hAnsi="Sylfaen" w:cs="Arial"/>
                <w:lang w:val="ru-RU" w:eastAsia="ru-RU"/>
              </w:rPr>
              <w:t xml:space="preserve"> </w:t>
            </w:r>
            <w:r w:rsidRPr="0035758B">
              <w:rPr>
                <w:rFonts w:ascii="Sylfaen" w:eastAsia="Times New Roman" w:hAnsi="Sylfaen" w:cs="Arial"/>
                <w:lang w:val="ru-RU" w:eastAsia="ru-RU"/>
              </w:rPr>
              <w:t>զարգացումը:</w:t>
            </w:r>
            <w:r w:rsidR="00767EAF" w:rsidRPr="00767EAF">
              <w:rPr>
                <w:rFonts w:ascii="Sylfaen" w:eastAsia="Times New Roman" w:hAnsi="Sylfaen" w:cs="Arial"/>
                <w:lang w:val="ru-RU" w:eastAsia="ru-RU"/>
              </w:rPr>
              <w:t xml:space="preserve"> </w:t>
            </w:r>
            <w:r w:rsidRPr="0035758B">
              <w:rPr>
                <w:rFonts w:ascii="Sylfaen" w:eastAsia="Times New Roman" w:hAnsi="Sylfaen" w:cs="Arial"/>
                <w:lang w:val="ru-RU" w:eastAsia="ru-RU"/>
              </w:rPr>
              <w:t>10 </w:t>
            </w:r>
            <w:r w:rsidRPr="0035758B">
              <w:rPr>
                <w:rFonts w:ascii="Sylfaen" w:eastAsia="Times New Roman" w:hAnsi="Sylfaen" w:cs="Arial"/>
                <w:lang w:val="hy-AM" w:eastAsia="ru-RU"/>
              </w:rPr>
              <w:t>րոպե</w:t>
            </w:r>
          </w:p>
          <w:p w:rsidR="0035758B" w:rsidRPr="0035758B" w:rsidRDefault="0035758B" w:rsidP="00767EA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840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 xml:space="preserve">Նոր նյութի հաղորդում և </w:t>
            </w:r>
            <w:proofErr w:type="gramStart"/>
            <w:r w:rsidRPr="0035758B">
              <w:rPr>
                <w:rFonts w:ascii="Sylfaen" w:eastAsia="Times New Roman" w:hAnsi="Sylfaen" w:cs="Arial"/>
                <w:lang w:val="ru-RU" w:eastAsia="ru-RU"/>
              </w:rPr>
              <w:t>ամրապնդում  20</w:t>
            </w:r>
            <w:proofErr w:type="gramEnd"/>
            <w:r w:rsidRPr="0035758B">
              <w:rPr>
                <w:rFonts w:ascii="Sylfaen" w:eastAsia="Times New Roman" w:hAnsi="Sylfaen" w:cs="Arial"/>
                <w:lang w:val="ru-RU" w:eastAsia="ru-RU"/>
              </w:rPr>
              <w:t xml:space="preserve"> րոպե</w:t>
            </w:r>
          </w:p>
          <w:p w:rsidR="0035758B" w:rsidRPr="0035758B" w:rsidRDefault="0035758B" w:rsidP="00767EA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840"/>
              <w:jc w:val="both"/>
              <w:rPr>
                <w:rFonts w:ascii="Sylfaen" w:eastAsia="Times New Roman" w:hAnsi="Sylfaen" w:cs="Arial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lastRenderedPageBreak/>
              <w:t>Ինքնաձիգի փամփշտատուփի դատարկման ահազանգումը</w:t>
            </w:r>
            <w:r w:rsidRPr="0035758B">
              <w:rPr>
                <w:rFonts w:ascii="Sylfaen" w:eastAsia="MS Mincho" w:hAnsi="MS Mincho" w:cs="MS Mincho"/>
                <w:lang w:val="hy-AM" w:eastAsia="ru-RU"/>
              </w:rPr>
              <w:t>․</w:t>
            </w:r>
            <w:r w:rsidRPr="0035758B">
              <w:rPr>
                <w:rFonts w:ascii="Sylfaen" w:eastAsia="Times New Roman" w:hAnsi="Sylfaen" w:cs="Arial"/>
                <w:lang w:val="ru-RU" w:eastAsia="ru-RU"/>
              </w:rPr>
              <w:t> </w:t>
            </w:r>
            <w:r w:rsidRPr="0035758B">
              <w:rPr>
                <w:rFonts w:ascii="Sylfaen" w:eastAsia="Times New Roman" w:hAnsi="Sylfaen" w:cs="Arial"/>
                <w:lang w:val="hy-AM" w:eastAsia="ru-RU"/>
              </w:rPr>
              <w:t>լիցքավորել-լիցքաթափել ըստ նորմատիվների։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val="hy-AM" w:eastAsia="ru-RU"/>
              </w:rPr>
            </w:pPr>
            <w:r w:rsidRPr="0035758B">
              <w:rPr>
                <w:rFonts w:ascii="Sylfaen" w:eastAsia="Times New Roman" w:hAnsi="Sylfaen" w:cs="Arial"/>
                <w:lang w:val="hy-AM" w:eastAsia="ru-RU"/>
              </w:rPr>
              <w:t>             Ինքնաձիգը ոչ լիվ քանդել-հավաքել ըստ նորմատիվների</w:t>
            </w:r>
            <w:r w:rsidRPr="0035758B">
              <w:rPr>
                <w:rFonts w:ascii="Sylfaen" w:eastAsia="MS Mincho" w:hAnsi="MS Mincho" w:cs="MS Mincho"/>
                <w:lang w:val="hy-AM" w:eastAsia="ru-RU"/>
              </w:rPr>
              <w:t>․</w:t>
            </w:r>
            <w:r w:rsidRPr="0035758B">
              <w:rPr>
                <w:rFonts w:ascii="Sylfaen" w:eastAsia="Times New Roman" w:hAnsi="Sylfaen" w:cs="Arial"/>
                <w:lang w:val="hy-AM" w:eastAsia="ru-RU"/>
              </w:rPr>
              <w:t> փամփուշտների տիպերը</w:t>
            </w:r>
            <w:r w:rsidRPr="0035758B">
              <w:rPr>
                <w:rFonts w:ascii="Sylfaen" w:eastAsia="MS Mincho" w:hAnsi="MS Mincho" w:cs="MS Mincho"/>
                <w:lang w:val="hy-AM" w:eastAsia="ru-RU"/>
              </w:rPr>
              <w:t>.</w:t>
            </w:r>
            <w:r w:rsidRPr="0035758B">
              <w:rPr>
                <w:rFonts w:ascii="Sylfaen" w:eastAsia="Times New Roman" w:hAnsi="Sylfaen" w:cs="Arial"/>
                <w:lang w:val="hy-AM" w:eastAsia="ru-RU"/>
              </w:rPr>
              <w:t>  փամփուշտների վիճակը հրաձգությունից առաջ: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lang w:eastAsia="ru-RU"/>
              </w:rPr>
            </w:pPr>
            <w:r w:rsidRPr="0035758B">
              <w:rPr>
                <w:rFonts w:ascii="Sylfaen" w:eastAsia="Times New Roman" w:hAnsi="Sylfaen" w:cs="Arial"/>
                <w:lang w:val="ru-RU" w:eastAsia="ru-RU"/>
              </w:rPr>
              <w:t xml:space="preserve">Ամփոփում և </w:t>
            </w:r>
            <w:proofErr w:type="gramStart"/>
            <w:r w:rsidRPr="0035758B">
              <w:rPr>
                <w:rFonts w:ascii="Sylfaen" w:eastAsia="Times New Roman" w:hAnsi="Sylfaen" w:cs="Arial"/>
                <w:lang w:val="ru-RU" w:eastAsia="ru-RU"/>
              </w:rPr>
              <w:t>գնահատում  3</w:t>
            </w:r>
            <w:proofErr w:type="gramEnd"/>
            <w:r w:rsidRPr="0035758B">
              <w:rPr>
                <w:rFonts w:ascii="Sylfaen" w:eastAsia="Times New Roman" w:hAnsi="Sylfaen" w:cs="Arial"/>
                <w:lang w:val="ru-RU" w:eastAsia="ru-RU"/>
              </w:rPr>
              <w:t xml:space="preserve"> րոպե</w:t>
            </w:r>
          </w:p>
        </w:tc>
      </w:tr>
      <w:tr w:rsidR="0035758B" w:rsidRPr="003253D0" w:rsidTr="00AB47E1">
        <w:tc>
          <w:tcPr>
            <w:tcW w:w="4785" w:type="dxa"/>
            <w:gridSpan w:val="2"/>
          </w:tcPr>
          <w:p w:rsidR="0035758B" w:rsidRPr="0035758B" w:rsidRDefault="0035758B" w:rsidP="0035758B">
            <w:pPr>
              <w:spacing w:before="100" w:beforeAutospacing="1" w:after="100" w:afterAutospacing="1" w:line="360" w:lineRule="auto"/>
              <w:jc w:val="center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color w:val="2C2D2E"/>
                <w:lang w:val="ru-RU" w:eastAsia="ru-RU"/>
              </w:rPr>
              <w:lastRenderedPageBreak/>
              <w:t> </w:t>
            </w:r>
            <w:r w:rsidRPr="0035758B">
              <w:rPr>
                <w:rFonts w:ascii="Sylfaen" w:eastAsia="Times New Roman" w:hAnsi="Sylfaen"/>
                <w:color w:val="000000"/>
                <w:lang w:val="hy-AM" w:eastAsia="ru-RU"/>
              </w:rPr>
              <w:t>Գործնական աշխատանք</w:t>
            </w:r>
          </w:p>
        </w:tc>
        <w:tc>
          <w:tcPr>
            <w:tcW w:w="4786" w:type="dxa"/>
          </w:tcPr>
          <w:p w:rsidR="0035758B" w:rsidRPr="0035758B" w:rsidRDefault="0035758B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"/>
                <w:color w:val="2C2D2E"/>
                <w:lang w:val="ru-RU" w:eastAsia="ru-RU"/>
              </w:rPr>
            </w:pPr>
            <w:r w:rsidRPr="0035758B">
              <w:rPr>
                <w:rFonts w:ascii="Sylfaen" w:eastAsia="Times New Roman" w:hAnsi="Sylfaen" w:cs="Arial"/>
                <w:color w:val="2C2D2E"/>
                <w:lang w:val="ru-RU" w:eastAsia="ru-RU"/>
              </w:rPr>
              <w:t>Ընդհանրական գաղափարներ</w:t>
            </w:r>
          </w:p>
        </w:tc>
      </w:tr>
      <w:tr w:rsidR="0035758B" w:rsidRPr="00242BC8" w:rsidTr="00AB47E1">
        <w:tc>
          <w:tcPr>
            <w:tcW w:w="4785" w:type="dxa"/>
            <w:gridSpan w:val="2"/>
          </w:tcPr>
          <w:p w:rsidR="0035758B" w:rsidRPr="0035758B" w:rsidRDefault="0035758B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 w:cs="Arial"/>
                <w:color w:val="2C2D2E"/>
                <w:lang w:val="hy-AM" w:eastAsia="ru-RU"/>
              </w:rPr>
              <w:t>Ինքնաձիգը ոչ լիվ քանդել-հավաքել ըստ նորմատիվների։</w:t>
            </w:r>
          </w:p>
          <w:p w:rsidR="0035758B" w:rsidRPr="00445EFE" w:rsidRDefault="0035758B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Փամփշտատուփը քանդել-հավաքել, լիցքավորել-լիցքաթափել ըստ նորմատիվների։</w:t>
            </w:r>
          </w:p>
          <w:p w:rsidR="00D9636A" w:rsidRPr="00445EFE" w:rsidRDefault="00D9636A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/>
                <w:color w:val="2C2D2E"/>
                <w:lang w:val="hy-AM" w:eastAsia="ru-RU"/>
              </w:rPr>
            </w:pPr>
          </w:p>
          <w:p w:rsidR="00D9636A" w:rsidRPr="00445EFE" w:rsidRDefault="00D9636A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</w:p>
        </w:tc>
        <w:tc>
          <w:tcPr>
            <w:tcW w:w="4786" w:type="dxa"/>
          </w:tcPr>
          <w:p w:rsidR="0035758B" w:rsidRPr="0035758B" w:rsidRDefault="0035758B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 w:cs="Arial"/>
                <w:color w:val="2C2D2E"/>
                <w:lang w:val="hy-AM" w:eastAsia="ru-RU"/>
              </w:rPr>
              <w:t>Պատկերացումներ-գիտելիքներ-կարողություններ-հմտություններ,</w:t>
            </w:r>
          </w:p>
          <w:p w:rsidR="0035758B" w:rsidRPr="0035758B" w:rsidRDefault="0035758B" w:rsidP="0035758B">
            <w:pPr>
              <w:spacing w:before="100" w:beforeAutospacing="1" w:after="100" w:afterAutospacing="1" w:line="360" w:lineRule="auto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2C2D2E"/>
                <w:lang w:val="hy-AM" w:eastAsia="ru-RU"/>
              </w:rPr>
              <w:t>Անվտանգություն</w:t>
            </w:r>
            <w:r w:rsidRPr="0035758B">
              <w:rPr>
                <w:rFonts w:ascii="Sylfaen" w:eastAsia="Times New Roman" w:hAnsi="Sylfaen" w:cs="Arial"/>
                <w:color w:val="2C2D2E"/>
                <w:lang w:val="hy-AM" w:eastAsia="ru-RU"/>
              </w:rPr>
              <w:t>            </w:t>
            </w:r>
          </w:p>
        </w:tc>
      </w:tr>
      <w:tr w:rsidR="0035758B" w:rsidRPr="00242BC8" w:rsidTr="00AB0354">
        <w:tc>
          <w:tcPr>
            <w:tcW w:w="9571" w:type="dxa"/>
            <w:gridSpan w:val="3"/>
          </w:tcPr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b/>
                <w:bCs/>
                <w:color w:val="000000"/>
                <w:lang w:val="hy-AM" w:eastAsia="ru-RU"/>
              </w:rPr>
              <w:t>Աշակերտների ընտրվող հնարավոր հարցերի օրինակներ, որոնք  ներգրավում են աշակերտներին՝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1.</w:t>
            </w:r>
            <w:r w:rsidRPr="0035758B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Թվարկե՛ք,</w:t>
            </w: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 ԱԿ ինքնաձիգի հիմնական մասերն ու մեխանիզմները: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2. Ո՞րն է փողի նշանակությունը: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3.Ի՞նչից է բաղկացած նշանոցային հարմարանքը: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4.Ո՞րն է փակաղակի նշանակությունը: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5.Ի՞նչ եք կարծում ինչ դրության մեջ է ինքնաձիգը հրաձգությունից հետո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6.Ե՞րբ են մաքրում ինքնաձիգը: Բացատրեք ավտոմատի խնամքի և պահպանման կարգը: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 7.</w:t>
            </w:r>
            <w:r w:rsidRPr="0035758B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Բացատրե՛ք,</w:t>
            </w: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 xml:space="preserve">  ինքնաձիգի մասերի և մեխանզմի աշխատանքը հրաձգության </w:t>
            </w: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lastRenderedPageBreak/>
              <w:t>ժամանակ: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8.Ո՞րն է կրակելու համար անհրաժեշտ հարմար դիրքը և ինչու: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9.Ո՞րոնք են նշանառության տարրերը: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1Օ.Ի՞նչպես շնչել նշանառության ժամանակ: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11. Ի՞նչպես է կատարվում նշանոցի և նշանառման կետի ճիշտ ընտրություն 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12</w:t>
            </w:r>
            <w:r w:rsidRPr="0035758B">
              <w:rPr>
                <w:rFonts w:ascii="Sylfaen" w:eastAsia="MS Mincho" w:hAnsi="MS Mincho" w:cs="MS Mincho"/>
                <w:color w:val="2C2D2E"/>
                <w:lang w:val="hy-AM" w:eastAsia="ru-RU"/>
              </w:rPr>
              <w:t>․</w:t>
            </w: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 </w:t>
            </w:r>
            <w:r w:rsidRPr="0035758B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Թվարկե՛ք,</w:t>
            </w: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 փամփուշտների ընդհանուր կառուցվածքը և հիմնական տիպերը։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13.Ի՞նչ տիպի փամփուշտներ գիտեք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14.Ի՞նչպես է ստուգվում փամփուշտների վիճակը հրաձգությունից առաջ:</w:t>
            </w:r>
          </w:p>
          <w:p w:rsidR="0035758B" w:rsidRPr="0035758B" w:rsidRDefault="0035758B" w:rsidP="00767EAF">
            <w:pPr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15 </w:t>
            </w:r>
            <w:r w:rsidRPr="0035758B">
              <w:rPr>
                <w:rFonts w:ascii="Sylfaen" w:eastAsia="Times New Roman" w:hAnsi="Sylfaen"/>
                <w:b/>
                <w:bCs/>
                <w:color w:val="2C2D2E"/>
                <w:lang w:val="hy-AM" w:eastAsia="ru-RU"/>
              </w:rPr>
              <w:t>Բացատրե՛ք</w:t>
            </w:r>
            <w:r w:rsidRPr="0035758B">
              <w:rPr>
                <w:rFonts w:ascii="Sylfaen" w:eastAsia="Times New Roman" w:hAnsi="Sylfaen"/>
                <w:color w:val="2C2D2E"/>
                <w:lang w:val="hy-AM" w:eastAsia="ru-RU"/>
              </w:rPr>
              <w:t> փամփշտատուփում վերջին փամփուշտի առկայությունը ահազանգելու ձևը և կարող է արագ փոփոխել այն՝ առանց ինքնաձիգը վերալիցքավորելու։</w:t>
            </w:r>
          </w:p>
        </w:tc>
      </w:tr>
    </w:tbl>
    <w:tbl>
      <w:tblPr>
        <w:tblW w:w="9565" w:type="dxa"/>
        <w:tblInd w:w="-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4883"/>
        <w:gridCol w:w="3179"/>
      </w:tblGrid>
      <w:tr w:rsidR="00817875" w:rsidRPr="00242BC8" w:rsidTr="00767EAF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875" w:rsidRPr="00445EFE" w:rsidRDefault="00817875" w:rsidP="00817875">
            <w:pPr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875" w:rsidRPr="00445EFE" w:rsidRDefault="00817875" w:rsidP="00817875">
            <w:pPr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445EFE">
              <w:rPr>
                <w:rFonts w:ascii="Sylfaen" w:eastAsia="Times New Roman" w:hAnsi="Sylfaen" w:cs="Arial"/>
                <w:color w:val="2C2D2E"/>
                <w:lang w:val="hy-AM"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875" w:rsidRPr="00445EFE" w:rsidRDefault="00817875" w:rsidP="00817875">
            <w:pPr>
              <w:rPr>
                <w:rFonts w:ascii="Sylfaen" w:eastAsia="Times New Roman" w:hAnsi="Sylfaen" w:cs="Arial"/>
                <w:color w:val="2C2D2E"/>
                <w:lang w:val="hy-AM" w:eastAsia="ru-RU"/>
              </w:rPr>
            </w:pPr>
            <w:r w:rsidRPr="00445EFE">
              <w:rPr>
                <w:rFonts w:ascii="Sylfaen" w:eastAsia="Times New Roman" w:hAnsi="Sylfaen" w:cs="Arial"/>
                <w:color w:val="2C2D2E"/>
                <w:lang w:val="hy-AM" w:eastAsia="ru-RU"/>
              </w:rPr>
              <w:t> </w:t>
            </w:r>
          </w:p>
        </w:tc>
      </w:tr>
    </w:tbl>
    <w:p w:rsidR="00767EAF" w:rsidRPr="00445EFE" w:rsidRDefault="00767EAF" w:rsidP="00F274CD">
      <w:pPr>
        <w:autoSpaceDE w:val="0"/>
        <w:autoSpaceDN w:val="0"/>
        <w:adjustRightInd w:val="0"/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67EAF" w:rsidRPr="00445EFE" w:rsidRDefault="00767EAF">
      <w:pPr>
        <w:spacing w:after="200" w:line="276" w:lineRule="auto"/>
        <w:rPr>
          <w:rFonts w:ascii="Sylfaen" w:hAnsi="Sylfaen"/>
          <w:b/>
          <w:sz w:val="28"/>
          <w:szCs w:val="28"/>
          <w:lang w:val="hy-AM"/>
        </w:rPr>
      </w:pPr>
      <w:r w:rsidRPr="00445EFE">
        <w:rPr>
          <w:rFonts w:ascii="Sylfaen" w:hAnsi="Sylfaen"/>
          <w:b/>
          <w:sz w:val="28"/>
          <w:szCs w:val="28"/>
          <w:lang w:val="hy-AM"/>
        </w:rPr>
        <w:br w:type="page"/>
      </w:r>
    </w:p>
    <w:p w:rsidR="006863A5" w:rsidRDefault="00321ABD" w:rsidP="00C504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/>
          <w:b/>
          <w:sz w:val="28"/>
          <w:szCs w:val="28"/>
          <w:lang w:val="hy-AM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12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21ABD" w:rsidRPr="00445EFE" w:rsidRDefault="00321ABD" w:rsidP="00C504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/>
          <w:lang w:val="hy-AM"/>
        </w:rPr>
      </w:pPr>
    </w:p>
    <w:p w:rsidR="00291C26" w:rsidRPr="00445EFE" w:rsidRDefault="00686CCB" w:rsidP="00C504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445EFE">
        <w:rPr>
          <w:rFonts w:ascii="Sylfaen" w:hAnsi="Sylfaen"/>
          <w:lang w:val="hy-AM"/>
        </w:rPr>
        <w:t>Նախքան դասը սկսվելը աշակերտներին ծանոթացնել ինքնաձիգի ոչ լրիվ քանդելու և հավաքելու ժամանակ պահանջվող անվտանգության կանոնների մասին:</w:t>
      </w:r>
    </w:p>
    <w:p w:rsidR="00686CCB" w:rsidRPr="00445EFE" w:rsidRDefault="00686CCB" w:rsidP="00C5043D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  <w:r w:rsidRPr="00445EFE">
        <w:rPr>
          <w:rFonts w:ascii="Sylfaen" w:hAnsi="Sylfaen"/>
          <w:lang w:val="hy-AM"/>
        </w:rPr>
        <w:tab/>
        <w:t>Ուսումնական պլանով նախատեսված հարցման ընթացքում կիրառելով մտագրոհ մեթոդը</w:t>
      </w:r>
      <w:r w:rsidR="001915A2" w:rsidRPr="00445EFE">
        <w:rPr>
          <w:rFonts w:ascii="Sylfaen" w:hAnsi="Sylfaen"/>
          <w:lang w:val="hy-AM"/>
        </w:rPr>
        <w:t xml:space="preserve"> պարզեցի, որ </w:t>
      </w:r>
      <w:r w:rsidR="00C5043D" w:rsidRPr="00445EFE">
        <w:rPr>
          <w:rFonts w:ascii="Sylfaen" w:hAnsi="Sylfaen"/>
          <w:lang w:val="hy-AM"/>
        </w:rPr>
        <w:t xml:space="preserve"> աշակերտների մեծամասնությունը տեղեկացված են  ինքնաձիգի  ընդհանուր հասկացության մասին, սակայն չգիտեն դրանց տարրատեսակները և մարտական բութագրերը:</w:t>
      </w:r>
    </w:p>
    <w:p w:rsidR="00E97F91" w:rsidRPr="00445EFE" w:rsidRDefault="00E97F91" w:rsidP="00C5043D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hy-AM"/>
        </w:rPr>
      </w:pPr>
    </w:p>
    <w:p w:rsidR="00E97F91" w:rsidRDefault="00E97F91" w:rsidP="00C5043D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5AA5" w:rsidRDefault="00255AA5" w:rsidP="002D5D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Sylfaen"/>
          <w:bCs/>
        </w:rPr>
      </w:pPr>
    </w:p>
    <w:p w:rsidR="00E97F91" w:rsidRPr="00224DC5" w:rsidRDefault="002D5D56" w:rsidP="002D5D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/>
        </w:rPr>
      </w:pPr>
      <w:r w:rsidRPr="00224DC5">
        <w:rPr>
          <w:rFonts w:ascii="Sylfaen" w:hAnsi="Sylfaen" w:cs="Sylfaen"/>
          <w:bCs/>
        </w:rPr>
        <w:t>ԿԱ</w:t>
      </w:r>
      <w:r w:rsidRPr="00224DC5">
        <w:rPr>
          <w:rFonts w:ascii="Sylfaen" w:hAnsi="Sylfaen" w:cs="Arial"/>
          <w:bCs/>
        </w:rPr>
        <w:t>-74,</w:t>
      </w:r>
      <w:r w:rsidRPr="00224DC5">
        <w:rPr>
          <w:rFonts w:ascii="Sylfaen" w:hAnsi="Sylfaen" w:cs="Arial"/>
        </w:rPr>
        <w:t> </w:t>
      </w:r>
      <w:r w:rsidRPr="00224DC5">
        <w:rPr>
          <w:rFonts w:ascii="Sylfaen" w:hAnsi="Sylfaen" w:cs="Arial"/>
          <w:bCs/>
        </w:rPr>
        <w:t>7,62-</w:t>
      </w:r>
      <w:r w:rsidRPr="00224DC5">
        <w:rPr>
          <w:rFonts w:ascii="Sylfaen" w:hAnsi="Sylfaen" w:cs="Sylfaen"/>
          <w:bCs/>
        </w:rPr>
        <w:t>մմ</w:t>
      </w:r>
      <w:r w:rsidRPr="00224DC5">
        <w:rPr>
          <w:rFonts w:ascii="Sylfaen" w:hAnsi="Sylfaen" w:cs="Arial"/>
          <w:bCs/>
        </w:rPr>
        <w:t xml:space="preserve"> </w:t>
      </w:r>
      <w:r w:rsidRPr="00224DC5">
        <w:rPr>
          <w:rFonts w:ascii="Sylfaen" w:hAnsi="Sylfaen" w:cs="Sylfaen"/>
          <w:bCs/>
        </w:rPr>
        <w:t>Կալաշնիկովի</w:t>
      </w:r>
      <w:r w:rsidRPr="00224DC5">
        <w:rPr>
          <w:rFonts w:ascii="Sylfaen" w:hAnsi="Sylfaen" w:cs="Arial"/>
          <w:bCs/>
        </w:rPr>
        <w:t xml:space="preserve"> </w:t>
      </w:r>
      <w:r w:rsidRPr="00224DC5">
        <w:rPr>
          <w:rFonts w:ascii="Sylfaen" w:hAnsi="Sylfaen" w:cs="Sylfaen"/>
          <w:bCs/>
        </w:rPr>
        <w:t>ինքնաձիգ</w:t>
      </w:r>
      <w:r w:rsidRPr="00224DC5">
        <w:rPr>
          <w:rFonts w:ascii="Sylfaen" w:hAnsi="Sylfaen" w:cs="Arial"/>
        </w:rPr>
        <w:t> (</w:t>
      </w:r>
      <w:hyperlink r:id="rId15" w:tooltip="Ռուսերեն" w:history="1">
        <w:r w:rsidRPr="00224DC5">
          <w:rPr>
            <w:rStyle w:val="af8"/>
            <w:rFonts w:ascii="Sylfaen" w:hAnsi="Sylfaen" w:cs="Sylfaen"/>
            <w:color w:val="auto"/>
            <w:u w:val="none"/>
          </w:rPr>
          <w:t>ռուս</w:t>
        </w:r>
        <w:r w:rsidRPr="00224DC5">
          <w:rPr>
            <w:rStyle w:val="af8"/>
            <w:rFonts w:ascii="Sylfaen" w:hAnsi="Sylfaen" w:cs="Arial"/>
            <w:color w:val="auto"/>
            <w:u w:val="none"/>
          </w:rPr>
          <w:t>.</w:t>
        </w:r>
      </w:hyperlink>
      <w:r w:rsidRPr="00224DC5">
        <w:rPr>
          <w:rFonts w:ascii="Sylfaen" w:hAnsi="Sylfaen" w:cs="Sylfaen"/>
        </w:rPr>
        <w:t>՝</w:t>
      </w:r>
      <w:r w:rsidRPr="00224DC5">
        <w:rPr>
          <w:rFonts w:ascii="Sylfaen" w:hAnsi="Sylfaen" w:cs="Arial"/>
        </w:rPr>
        <w:t xml:space="preserve"> Автомат Калашникова), </w:t>
      </w:r>
      <w:r w:rsidRPr="00224DC5">
        <w:rPr>
          <w:rFonts w:ascii="Sylfaen" w:hAnsi="Sylfaen" w:cs="Sylfaen"/>
        </w:rPr>
        <w:t>տեսակավորող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կրակային</w:t>
      </w:r>
      <w:r w:rsidRPr="00224DC5">
        <w:rPr>
          <w:rFonts w:ascii="Sylfaen" w:hAnsi="Sylfaen" w:cs="Arial"/>
        </w:rPr>
        <w:t xml:space="preserve">, </w:t>
      </w:r>
      <w:r w:rsidRPr="00224DC5">
        <w:rPr>
          <w:rFonts w:ascii="Sylfaen" w:hAnsi="Sylfaen" w:cs="Sylfaen"/>
        </w:rPr>
        <w:t>գազով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վարված</w:t>
      </w:r>
      <w:r w:rsidRPr="00224DC5">
        <w:rPr>
          <w:rFonts w:ascii="Sylfaen" w:hAnsi="Sylfaen" w:cs="Arial"/>
        </w:rPr>
        <w:t>, 7,62x39</w:t>
      </w:r>
      <w:r w:rsidRPr="00224DC5">
        <w:rPr>
          <w:rFonts w:ascii="Sylfaen" w:hAnsi="Sylfaen" w:cs="Sylfaen"/>
        </w:rPr>
        <w:t>մմ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գրոհային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հրացան</w:t>
      </w:r>
      <w:r w:rsidRPr="00224DC5">
        <w:rPr>
          <w:rFonts w:ascii="Sylfaen" w:hAnsi="Sylfaen" w:cs="Arial"/>
        </w:rPr>
        <w:t xml:space="preserve">, </w:t>
      </w:r>
      <w:r w:rsidRPr="00224DC5">
        <w:rPr>
          <w:rFonts w:ascii="Sylfaen" w:hAnsi="Sylfaen" w:cs="Sylfaen"/>
        </w:rPr>
        <w:t>որն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առաջին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առաջին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անգամ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նախագծվել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է</w:t>
      </w:r>
      <w:r w:rsidRPr="00224DC5">
        <w:rPr>
          <w:rFonts w:ascii="Sylfaen" w:hAnsi="Sylfaen" w:cs="Arial"/>
        </w:rPr>
        <w:t> </w:t>
      </w:r>
      <w:hyperlink r:id="rId16" w:tooltip="Խորհրդային Միություն" w:history="1">
        <w:r w:rsidRPr="00224DC5">
          <w:rPr>
            <w:rStyle w:val="af8"/>
            <w:rFonts w:ascii="Sylfaen" w:hAnsi="Sylfaen" w:cs="Sylfaen"/>
            <w:color w:val="auto"/>
            <w:u w:val="none"/>
          </w:rPr>
          <w:t>Խորհրդային</w:t>
        </w:r>
        <w:r w:rsidRPr="00224DC5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224DC5">
          <w:rPr>
            <w:rStyle w:val="af8"/>
            <w:rFonts w:ascii="Sylfaen" w:hAnsi="Sylfaen" w:cs="Sylfaen"/>
            <w:color w:val="auto"/>
            <w:u w:val="none"/>
          </w:rPr>
          <w:t>Միությունում</w:t>
        </w:r>
      </w:hyperlink>
      <w:r w:rsidRPr="00224DC5">
        <w:rPr>
          <w:rFonts w:ascii="Sylfaen" w:hAnsi="Sylfaen" w:cs="Sylfaen"/>
        </w:rPr>
        <w:t>՝</w:t>
      </w:r>
      <w:r w:rsidRPr="00224DC5">
        <w:rPr>
          <w:rFonts w:ascii="Sylfaen" w:hAnsi="Sylfaen" w:cs="Arial"/>
        </w:rPr>
        <w:t> </w:t>
      </w:r>
      <w:hyperlink r:id="rId17" w:tooltip="Միխայիլ Կալաշնիկով" w:history="1">
        <w:r w:rsidRPr="00224DC5">
          <w:rPr>
            <w:rStyle w:val="af8"/>
            <w:rFonts w:ascii="Sylfaen" w:hAnsi="Sylfaen" w:cs="Sylfaen"/>
            <w:color w:val="auto"/>
            <w:u w:val="none"/>
          </w:rPr>
          <w:t>Միխայիլ</w:t>
        </w:r>
        <w:r w:rsidRPr="00224DC5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224DC5">
          <w:rPr>
            <w:rStyle w:val="af8"/>
            <w:rFonts w:ascii="Sylfaen" w:hAnsi="Sylfaen" w:cs="Sylfaen"/>
            <w:color w:val="auto"/>
            <w:u w:val="none"/>
          </w:rPr>
          <w:t>Կալաշնիկովի</w:t>
        </w:r>
      </w:hyperlink>
      <w:r w:rsidRPr="00224DC5">
        <w:rPr>
          <w:rFonts w:ascii="Sylfaen" w:hAnsi="Sylfaen" w:cs="Arial"/>
        </w:rPr>
        <w:t> </w:t>
      </w:r>
      <w:r w:rsidRPr="00224DC5">
        <w:rPr>
          <w:rFonts w:ascii="Sylfaen" w:hAnsi="Sylfaen" w:cs="Sylfaen"/>
        </w:rPr>
        <w:t>կողմից։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Պաշտոնապես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հայտնի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է</w:t>
      </w:r>
      <w:r w:rsidRPr="00224DC5">
        <w:rPr>
          <w:rFonts w:ascii="Sylfaen" w:hAnsi="Sylfaen" w:cs="Arial"/>
        </w:rPr>
        <w:t xml:space="preserve"> </w:t>
      </w:r>
      <w:r w:rsidRPr="00224DC5">
        <w:rPr>
          <w:rFonts w:ascii="Sylfaen" w:hAnsi="Sylfaen" w:cs="Sylfaen"/>
        </w:rPr>
        <w:t>որպես</w:t>
      </w:r>
      <w:r w:rsidRPr="00224DC5">
        <w:rPr>
          <w:rFonts w:ascii="Sylfaen" w:hAnsi="Sylfaen" w:cs="Arial"/>
        </w:rPr>
        <w:t> </w:t>
      </w:r>
      <w:r w:rsidRPr="00224DC5">
        <w:rPr>
          <w:rFonts w:ascii="Sylfaen" w:hAnsi="Sylfaen" w:cs="Sylfaen"/>
          <w:iCs/>
        </w:rPr>
        <w:t>Ավտոմատ</w:t>
      </w:r>
      <w:r w:rsidRPr="00224DC5">
        <w:rPr>
          <w:rFonts w:ascii="Sylfaen" w:hAnsi="Sylfaen" w:cs="Arial"/>
          <w:iCs/>
        </w:rPr>
        <w:t xml:space="preserve"> </w:t>
      </w:r>
      <w:r w:rsidRPr="00224DC5">
        <w:rPr>
          <w:rFonts w:ascii="Sylfaen" w:hAnsi="Sylfaen" w:cs="Sylfaen"/>
          <w:iCs/>
        </w:rPr>
        <w:t>Կալաշնիկովա</w:t>
      </w:r>
      <w:r w:rsidRPr="00224DC5">
        <w:rPr>
          <w:rFonts w:ascii="Sylfaen" w:hAnsi="Sylfaen" w:cs="Arial"/>
          <w:iCs/>
        </w:rPr>
        <w:t xml:space="preserve"> (</w:t>
      </w:r>
      <w:r w:rsidRPr="00224DC5">
        <w:rPr>
          <w:rFonts w:ascii="Sylfaen" w:hAnsi="Sylfaen" w:cs="Sylfaen"/>
          <w:iCs/>
        </w:rPr>
        <w:t>Կալաշնիկովի</w:t>
      </w:r>
      <w:r w:rsidRPr="00224DC5">
        <w:rPr>
          <w:rFonts w:ascii="Sylfaen" w:hAnsi="Sylfaen" w:cs="Arial"/>
          <w:iCs/>
        </w:rPr>
        <w:t xml:space="preserve"> </w:t>
      </w:r>
      <w:proofErr w:type="gramStart"/>
      <w:r w:rsidRPr="00224DC5">
        <w:rPr>
          <w:rFonts w:ascii="Sylfaen" w:hAnsi="Sylfaen" w:cs="Sylfaen"/>
          <w:iCs/>
        </w:rPr>
        <w:t>ինքնաձիգ</w:t>
      </w:r>
      <w:r w:rsidRPr="00224DC5">
        <w:rPr>
          <w:rFonts w:ascii="Sylfaen" w:hAnsi="Sylfaen" w:cs="Arial"/>
          <w:iCs/>
        </w:rPr>
        <w:t>)</w:t>
      </w:r>
      <w:r w:rsidRPr="00224DC5">
        <w:rPr>
          <w:rFonts w:ascii="Sylfaen" w:hAnsi="Sylfaen" w:cs="Tahoma"/>
        </w:rPr>
        <w:t>։</w:t>
      </w:r>
      <w:proofErr w:type="gramEnd"/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Sylfaen"/>
        </w:rPr>
      </w:pPr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Sylfaen"/>
        </w:rPr>
      </w:pPr>
      <w:r w:rsidRPr="001836C1">
        <w:rPr>
          <w:noProof/>
          <w:spacing w:val="40"/>
          <w:sz w:val="36"/>
          <w:szCs w:val="36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13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D5D56" w:rsidRPr="00445EFE" w:rsidRDefault="002D5D56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  <w:r w:rsidRPr="002D5D56">
        <w:rPr>
          <w:rFonts w:ascii="Sylfaen" w:hAnsi="Sylfaen" w:cs="Sylfaen"/>
        </w:rPr>
        <w:t>ԿԱ</w:t>
      </w:r>
      <w:r w:rsidRPr="00321ABD">
        <w:rPr>
          <w:rFonts w:ascii="Sylfaen" w:hAnsi="Sylfaen" w:cs="Arial"/>
        </w:rPr>
        <w:t>-74-</w:t>
      </w:r>
      <w:r w:rsidRPr="002D5D56">
        <w:rPr>
          <w:rFonts w:ascii="Sylfaen" w:hAnsi="Sylfaen" w:cs="Sylfaen"/>
        </w:rPr>
        <w:t>ի</w:t>
      </w:r>
      <w:r w:rsidRPr="00321ABD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նախագծման</w:t>
      </w:r>
      <w:r w:rsidRPr="00321ABD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աշխատանքները</w:t>
      </w:r>
      <w:r w:rsidRPr="00321ABD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սկսվել</w:t>
      </w:r>
      <w:r w:rsidRPr="00321ABD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են</w:t>
      </w:r>
      <w:r w:rsidRPr="002D5D56">
        <w:rPr>
          <w:rFonts w:ascii="Sylfaen" w:hAnsi="Sylfaen" w:cs="Arial"/>
          <w:lang w:val="en-US"/>
        </w:rPr>
        <w:t> </w:t>
      </w:r>
      <w:hyperlink r:id="rId18" w:tooltip="Երկրորդ Համաշխարհային Պատերազմ" w:history="1">
        <w:r w:rsidRPr="002D5D56">
          <w:rPr>
            <w:rStyle w:val="af8"/>
            <w:rFonts w:ascii="Sylfaen" w:hAnsi="Sylfaen" w:cs="Sylfaen"/>
            <w:color w:val="auto"/>
            <w:u w:val="none"/>
          </w:rPr>
          <w:t>Երկրորդ</w:t>
        </w:r>
        <w:r w:rsidRPr="00321ABD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2D5D56">
          <w:rPr>
            <w:rStyle w:val="af8"/>
            <w:rFonts w:ascii="Sylfaen" w:hAnsi="Sylfaen" w:cs="Sylfaen"/>
            <w:color w:val="auto"/>
            <w:u w:val="none"/>
          </w:rPr>
          <w:t>Համաշխարհային</w:t>
        </w:r>
        <w:r w:rsidRPr="00321ABD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2D5D56">
          <w:rPr>
            <w:rStyle w:val="af8"/>
            <w:rFonts w:ascii="Sylfaen" w:hAnsi="Sylfaen" w:cs="Sylfaen"/>
            <w:color w:val="auto"/>
            <w:u w:val="none"/>
          </w:rPr>
          <w:t>Պատերազմի</w:t>
        </w:r>
      </w:hyperlink>
      <w:r w:rsidRPr="002D5D56">
        <w:rPr>
          <w:rFonts w:ascii="Sylfaen" w:hAnsi="Sylfaen" w:cs="Arial"/>
          <w:lang w:val="en-US"/>
        </w:rPr>
        <w:t> </w:t>
      </w:r>
      <w:r w:rsidRPr="002D5D56">
        <w:rPr>
          <w:rFonts w:ascii="Sylfaen" w:hAnsi="Sylfaen" w:cs="Sylfaen"/>
        </w:rPr>
        <w:t>վերջին</w:t>
      </w:r>
      <w:r w:rsidRPr="00321ABD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տարվա</w:t>
      </w:r>
      <w:r w:rsidRPr="00321ABD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ընթացքում</w:t>
      </w:r>
      <w:r w:rsidRPr="00321ABD">
        <w:rPr>
          <w:rFonts w:ascii="Sylfaen" w:hAnsi="Sylfaen" w:cs="Arial"/>
        </w:rPr>
        <w:t xml:space="preserve"> (</w:t>
      </w:r>
      <w:hyperlink r:id="rId19" w:tooltip="1945" w:history="1">
        <w:r w:rsidRPr="00321ABD">
          <w:rPr>
            <w:rStyle w:val="af8"/>
            <w:rFonts w:ascii="Sylfaen" w:hAnsi="Sylfaen" w:cs="Arial"/>
            <w:color w:val="auto"/>
            <w:u w:val="none"/>
          </w:rPr>
          <w:t>1945</w:t>
        </w:r>
      </w:hyperlink>
      <w:r w:rsidRPr="002D5D56">
        <w:rPr>
          <w:rFonts w:ascii="Sylfaen" w:hAnsi="Sylfaen" w:cs="Arial"/>
          <w:lang w:val="en-US"/>
        </w:rPr>
        <w:t> </w:t>
      </w:r>
      <w:r w:rsidRPr="002D5D56">
        <w:rPr>
          <w:rFonts w:ascii="Sylfaen" w:hAnsi="Sylfaen" w:cs="Sylfaen"/>
        </w:rPr>
        <w:t>թ</w:t>
      </w:r>
      <w:r w:rsidRPr="00321ABD">
        <w:rPr>
          <w:rFonts w:ascii="Sylfaen" w:hAnsi="Sylfaen" w:cs="Arial"/>
        </w:rPr>
        <w:t>.)</w:t>
      </w:r>
      <w:r w:rsidRPr="002D5D56">
        <w:rPr>
          <w:rFonts w:ascii="Sylfaen" w:hAnsi="Sylfaen" w:cs="Tahoma"/>
        </w:rPr>
        <w:t>։</w:t>
      </w:r>
      <w:r w:rsidRPr="00321ABD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Պատերազմից</w:t>
      </w:r>
      <w:r w:rsidRPr="00040A75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հետո՝</w:t>
      </w:r>
      <w:r w:rsidRPr="002D5D56">
        <w:rPr>
          <w:rFonts w:ascii="Sylfaen" w:hAnsi="Sylfaen" w:cs="Arial"/>
          <w:lang w:val="en-US"/>
        </w:rPr>
        <w:t> </w:t>
      </w:r>
      <w:hyperlink r:id="rId20" w:tooltip="1946" w:history="1">
        <w:r w:rsidRPr="00040A75">
          <w:rPr>
            <w:rStyle w:val="af8"/>
            <w:rFonts w:ascii="Sylfaen" w:hAnsi="Sylfaen" w:cs="Arial"/>
            <w:color w:val="auto"/>
            <w:u w:val="none"/>
          </w:rPr>
          <w:t>1946</w:t>
        </w:r>
      </w:hyperlink>
      <w:r w:rsidRPr="002D5D56">
        <w:rPr>
          <w:rFonts w:ascii="Sylfaen" w:hAnsi="Sylfaen" w:cs="Arial"/>
          <w:lang w:val="en-US"/>
        </w:rPr>
        <w:t> </w:t>
      </w:r>
      <w:r w:rsidRPr="002D5D56">
        <w:rPr>
          <w:rFonts w:ascii="Sylfaen" w:hAnsi="Sylfaen" w:cs="Sylfaen"/>
        </w:rPr>
        <w:t>թվականին</w:t>
      </w:r>
      <w:r w:rsidRPr="00040A75">
        <w:rPr>
          <w:rFonts w:ascii="Sylfaen" w:hAnsi="Sylfaen" w:cs="Arial"/>
        </w:rPr>
        <w:t xml:space="preserve">, </w:t>
      </w:r>
      <w:r w:rsidRPr="002D5D56">
        <w:rPr>
          <w:rFonts w:ascii="Sylfaen" w:hAnsi="Sylfaen" w:cs="Sylfaen"/>
        </w:rPr>
        <w:t>ԿԱ</w:t>
      </w:r>
      <w:r w:rsidRPr="00040A75">
        <w:rPr>
          <w:rFonts w:ascii="Sylfaen" w:hAnsi="Sylfaen" w:cs="Arial"/>
        </w:rPr>
        <w:t>-46-</w:t>
      </w:r>
      <w:r w:rsidRPr="002D5D56">
        <w:rPr>
          <w:rFonts w:ascii="Sylfaen" w:hAnsi="Sylfaen" w:cs="Sylfaen"/>
        </w:rPr>
        <w:t>ը</w:t>
      </w:r>
      <w:r w:rsidRPr="00040A75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ներկայացրվել</w:t>
      </w:r>
      <w:r w:rsidRPr="00040A75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է</w:t>
      </w:r>
      <w:r w:rsidRPr="00040A75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պաշտոնական</w:t>
      </w:r>
      <w:r w:rsidRPr="00040A75">
        <w:rPr>
          <w:rFonts w:ascii="Sylfaen" w:hAnsi="Sylfaen" w:cs="Arial"/>
        </w:rPr>
        <w:t xml:space="preserve"> </w:t>
      </w:r>
      <w:r w:rsidRPr="002D5D56">
        <w:rPr>
          <w:rFonts w:ascii="Sylfaen" w:hAnsi="Sylfaen" w:cs="Sylfaen"/>
        </w:rPr>
        <w:t>ռազմական</w:t>
      </w:r>
      <w:r w:rsidRPr="00040A7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փորձերի</w:t>
      </w:r>
      <w:r w:rsidRPr="00040A7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համար։</w:t>
      </w:r>
      <w:r w:rsidRPr="006863A5">
        <w:rPr>
          <w:rFonts w:ascii="Sylfaen" w:hAnsi="Sylfaen" w:cs="Arial"/>
          <w:lang w:val="en-US"/>
        </w:rPr>
        <w:t> </w:t>
      </w:r>
      <w:hyperlink r:id="rId21" w:tooltip="1947" w:history="1">
        <w:r w:rsidRPr="006863A5">
          <w:rPr>
            <w:rStyle w:val="af8"/>
            <w:rFonts w:ascii="Sylfaen" w:hAnsi="Sylfaen" w:cs="Arial"/>
            <w:color w:val="auto"/>
            <w:u w:val="none"/>
          </w:rPr>
          <w:t>1947</w:t>
        </w:r>
      </w:hyperlink>
      <w:r w:rsidRPr="006863A5">
        <w:rPr>
          <w:rFonts w:ascii="Sylfaen" w:hAnsi="Sylfaen" w:cs="Arial"/>
        </w:rPr>
        <w:t> </w:t>
      </w:r>
      <w:r w:rsidRPr="006863A5">
        <w:rPr>
          <w:rFonts w:ascii="Sylfaen" w:hAnsi="Sylfaen" w:cs="Sylfaen"/>
        </w:rPr>
        <w:t>թվականին</w:t>
      </w:r>
      <w:r w:rsidRPr="006863A5">
        <w:rPr>
          <w:rFonts w:ascii="Sylfaen" w:hAnsi="Sylfaen" w:cs="Arial"/>
        </w:rPr>
        <w:t xml:space="preserve">, </w:t>
      </w:r>
      <w:r w:rsidRPr="006863A5">
        <w:rPr>
          <w:rFonts w:ascii="Sylfaen" w:hAnsi="Sylfaen" w:cs="Sylfaen"/>
        </w:rPr>
        <w:t>սահմանված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ագուստով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տարբերակը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ներկայացվել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է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օգտագործման</w:t>
      </w:r>
      <w:r w:rsidRPr="006863A5">
        <w:rPr>
          <w:rFonts w:ascii="Sylfaen" w:hAnsi="Sylfaen" w:cs="Arial"/>
        </w:rPr>
        <w:t> </w:t>
      </w:r>
      <w:hyperlink r:id="rId22" w:tooltip="Խորհրդային բանակ" w:history="1">
        <w:r w:rsidRPr="006863A5">
          <w:rPr>
            <w:rStyle w:val="af8"/>
            <w:rFonts w:ascii="Sylfaen" w:hAnsi="Sylfaen" w:cs="Sylfaen"/>
            <w:color w:val="auto"/>
            <w:u w:val="none"/>
          </w:rPr>
          <w:t>խորհրդային</w:t>
        </w:r>
        <w:r w:rsidRPr="006863A5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6863A5">
          <w:rPr>
            <w:rStyle w:val="af8"/>
            <w:rFonts w:ascii="Sylfaen" w:hAnsi="Sylfaen" w:cs="Sylfaen"/>
            <w:color w:val="auto"/>
            <w:u w:val="none"/>
          </w:rPr>
          <w:t>բանակի</w:t>
        </w:r>
      </w:hyperlink>
      <w:r w:rsidRPr="006863A5">
        <w:rPr>
          <w:rFonts w:ascii="Sylfaen" w:hAnsi="Sylfaen" w:cs="Arial"/>
        </w:rPr>
        <w:t> </w:t>
      </w:r>
      <w:r w:rsidRPr="006863A5">
        <w:rPr>
          <w:rFonts w:ascii="Sylfaen" w:hAnsi="Sylfaen" w:cs="Sylfaen"/>
        </w:rPr>
        <w:t>որոշ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ստորաբաժանումներում։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Վաղ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տարբերակներից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էր</w:t>
      </w:r>
      <w:r w:rsidRPr="006863A5">
        <w:rPr>
          <w:rFonts w:ascii="Sylfaen" w:hAnsi="Sylfaen" w:cs="Arial"/>
        </w:rPr>
        <w:t> </w:t>
      </w:r>
      <w:r w:rsidRPr="006863A5">
        <w:rPr>
          <w:rFonts w:ascii="Sylfaen" w:hAnsi="Sylfaen" w:cs="Sylfaen"/>
          <w:bCs/>
        </w:rPr>
        <w:t>ԱԿՍ</w:t>
      </w:r>
      <w:r w:rsidRPr="006863A5">
        <w:rPr>
          <w:rFonts w:ascii="Sylfaen" w:hAnsi="Sylfaen" w:cs="Arial"/>
          <w:bCs/>
        </w:rPr>
        <w:t>-74</w:t>
      </w:r>
      <w:r w:rsidRPr="006863A5">
        <w:rPr>
          <w:rFonts w:ascii="Sylfaen" w:hAnsi="Sylfaen" w:cs="Arial"/>
        </w:rPr>
        <w:t> (</w:t>
      </w:r>
      <w:r w:rsidRPr="006863A5">
        <w:rPr>
          <w:rFonts w:ascii="Sylfaen" w:hAnsi="Sylfaen" w:cs="Sylfaen"/>
        </w:rPr>
        <w:t>Ս</w:t>
      </w:r>
      <w:r w:rsidRPr="006863A5">
        <w:rPr>
          <w:rFonts w:ascii="Sylfaen" w:hAnsi="Sylfaen" w:cs="Arial"/>
        </w:rPr>
        <w:t xml:space="preserve"> - </w:t>
      </w:r>
      <w:r w:rsidRPr="006863A5">
        <w:rPr>
          <w:rFonts w:ascii="Sylfaen" w:hAnsi="Sylfaen" w:cs="Sylfaen"/>
          <w:iCs/>
        </w:rPr>
        <w:t>Սկլադնոյ</w:t>
      </w:r>
      <w:r w:rsidRPr="006863A5">
        <w:rPr>
          <w:rFonts w:ascii="Sylfaen" w:hAnsi="Sylfaen" w:cs="Arial"/>
        </w:rPr>
        <w:t> </w:t>
      </w:r>
      <w:r w:rsidRPr="006863A5">
        <w:rPr>
          <w:rFonts w:ascii="Sylfaen" w:hAnsi="Sylfaen" w:cs="Sylfaen"/>
        </w:rPr>
        <w:t>կամ</w:t>
      </w:r>
      <w:r w:rsidRPr="006863A5">
        <w:rPr>
          <w:rFonts w:ascii="Sylfaen" w:hAnsi="Sylfaen" w:cs="Arial"/>
        </w:rPr>
        <w:t xml:space="preserve"> «</w:t>
      </w:r>
      <w:r w:rsidRPr="006863A5">
        <w:rPr>
          <w:rFonts w:ascii="Sylfaen" w:hAnsi="Sylfaen" w:cs="Sylfaen"/>
        </w:rPr>
        <w:t>ծալովի</w:t>
      </w:r>
      <w:r w:rsidRPr="006863A5">
        <w:rPr>
          <w:rFonts w:ascii="Sylfaen" w:hAnsi="Sylfaen" w:cs="Arial"/>
        </w:rPr>
        <w:t xml:space="preserve">»), </w:t>
      </w:r>
      <w:r w:rsidRPr="006863A5">
        <w:rPr>
          <w:rFonts w:ascii="Sylfaen" w:hAnsi="Sylfaen" w:cs="Sylfaen"/>
        </w:rPr>
        <w:t>որը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ունի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ստորին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ծալովի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մետաղական</w:t>
      </w:r>
      <w:r w:rsidRPr="006863A5">
        <w:rPr>
          <w:rFonts w:ascii="Sylfaen" w:hAnsi="Sylfaen" w:cs="Arial"/>
        </w:rPr>
        <w:t> </w:t>
      </w:r>
      <w:hyperlink r:id="rId23" w:tooltip="Ագուստ (հրազեն) (դեռ գրված չէ)" w:history="1">
        <w:r w:rsidRPr="006863A5">
          <w:rPr>
            <w:rStyle w:val="af8"/>
            <w:rFonts w:ascii="Sylfaen" w:hAnsi="Sylfaen" w:cs="Sylfaen"/>
            <w:color w:val="auto"/>
            <w:u w:val="none"/>
          </w:rPr>
          <w:t>ուսի</w:t>
        </w:r>
        <w:r w:rsidRPr="006863A5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6863A5">
          <w:rPr>
            <w:rStyle w:val="af8"/>
            <w:rFonts w:ascii="Sylfaen" w:hAnsi="Sylfaen" w:cs="Sylfaen"/>
            <w:color w:val="auto"/>
            <w:u w:val="none"/>
          </w:rPr>
          <w:t>ագուստով</w:t>
        </w:r>
      </w:hyperlink>
      <w:r w:rsidRPr="006863A5">
        <w:rPr>
          <w:rFonts w:ascii="Sylfaen" w:hAnsi="Sylfaen" w:cs="Tahoma"/>
        </w:rPr>
        <w:t>։</w:t>
      </w:r>
      <w:r w:rsidRPr="006863A5">
        <w:rPr>
          <w:rFonts w:ascii="Sylfaen" w:hAnsi="Sylfaen" w:cs="Arial"/>
        </w:rPr>
        <w:t xml:space="preserve"> 1949 </w:t>
      </w:r>
      <w:r w:rsidRPr="006863A5">
        <w:rPr>
          <w:rFonts w:ascii="Sylfaen" w:hAnsi="Sylfaen" w:cs="Sylfaen"/>
        </w:rPr>
        <w:t>թվականին</w:t>
      </w:r>
      <w:r w:rsidRPr="006863A5">
        <w:rPr>
          <w:rFonts w:ascii="Sylfaen" w:hAnsi="Sylfaen" w:cs="Arial"/>
        </w:rPr>
        <w:t xml:space="preserve">, </w:t>
      </w:r>
      <w:r w:rsidRPr="006863A5">
        <w:rPr>
          <w:rFonts w:ascii="Sylfaen" w:hAnsi="Sylfaen" w:cs="Sylfaen"/>
        </w:rPr>
        <w:t>ԿԱ</w:t>
      </w:r>
      <w:r w:rsidRPr="006863A5">
        <w:rPr>
          <w:rFonts w:ascii="Sylfaen" w:hAnsi="Sylfaen" w:cs="Arial"/>
        </w:rPr>
        <w:t xml:space="preserve">-74 </w:t>
      </w:r>
      <w:r w:rsidRPr="006863A5">
        <w:rPr>
          <w:rFonts w:ascii="Sylfaen" w:hAnsi="Sylfaen" w:cs="Sylfaen"/>
        </w:rPr>
        <w:t>պաշտոնապես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ընդունվել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 xml:space="preserve">է </w:t>
      </w:r>
      <w:r w:rsidRPr="006863A5">
        <w:rPr>
          <w:rFonts w:ascii="Sylfaen" w:hAnsi="Sylfaen" w:cs="Arial"/>
        </w:rPr>
        <w:t> </w:t>
      </w:r>
      <w:hyperlink r:id="rId24" w:tooltip="ԽՍՀՄ զինված ուժեր" w:history="1">
        <w:r w:rsidRPr="006863A5">
          <w:rPr>
            <w:rStyle w:val="af8"/>
            <w:rFonts w:ascii="Sylfaen" w:hAnsi="Sylfaen" w:cs="Sylfaen"/>
            <w:color w:val="auto"/>
            <w:u w:val="none"/>
          </w:rPr>
          <w:t>ԽՍՀՄ</w:t>
        </w:r>
        <w:r w:rsidRPr="006863A5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6863A5">
          <w:rPr>
            <w:rStyle w:val="af8"/>
            <w:rFonts w:ascii="Sylfaen" w:hAnsi="Sylfaen" w:cs="Sylfaen"/>
            <w:color w:val="auto"/>
            <w:u w:val="none"/>
          </w:rPr>
          <w:t>զինված</w:t>
        </w:r>
        <w:r w:rsidRPr="006863A5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6863A5">
          <w:rPr>
            <w:rStyle w:val="af8"/>
            <w:rFonts w:ascii="Sylfaen" w:hAnsi="Sylfaen" w:cs="Sylfaen"/>
            <w:color w:val="auto"/>
            <w:u w:val="none"/>
          </w:rPr>
          <w:t>ուժերի</w:t>
        </w:r>
      </w:hyperlink>
      <w:r w:rsidRPr="006863A5">
        <w:rPr>
          <w:rFonts w:ascii="Sylfaen" w:hAnsi="Sylfaen" w:cs="Arial"/>
        </w:rPr>
        <w:t> </w:t>
      </w:r>
      <w:r w:rsidRPr="006863A5">
        <w:rPr>
          <w:rFonts w:ascii="Sylfaen" w:hAnsi="Sylfaen" w:cs="Sylfaen"/>
        </w:rPr>
        <w:t>կողմից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և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օգտագործվել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 xml:space="preserve">է </w:t>
      </w:r>
      <w:r w:rsidRPr="006863A5">
        <w:rPr>
          <w:rFonts w:ascii="Sylfaen" w:hAnsi="Sylfaen" w:cs="Arial"/>
        </w:rPr>
        <w:t> </w:t>
      </w:r>
      <w:hyperlink r:id="rId25" w:tooltip="Վարշավայի պայմանագիր" w:history="1">
        <w:r w:rsidRPr="006863A5">
          <w:rPr>
            <w:rStyle w:val="af8"/>
            <w:rFonts w:ascii="Sylfaen" w:hAnsi="Sylfaen" w:cs="Sylfaen"/>
            <w:color w:val="auto"/>
            <w:u w:val="none"/>
          </w:rPr>
          <w:t>Վարշավայի</w:t>
        </w:r>
        <w:r w:rsidRPr="006863A5">
          <w:rPr>
            <w:rStyle w:val="af8"/>
            <w:rFonts w:ascii="Sylfaen" w:hAnsi="Sylfaen" w:cs="Arial"/>
            <w:color w:val="auto"/>
            <w:u w:val="none"/>
          </w:rPr>
          <w:t xml:space="preserve"> </w:t>
        </w:r>
        <w:r w:rsidRPr="006863A5">
          <w:rPr>
            <w:rStyle w:val="af8"/>
            <w:rFonts w:ascii="Sylfaen" w:hAnsi="Sylfaen" w:cs="Sylfaen"/>
            <w:color w:val="auto"/>
            <w:u w:val="none"/>
          </w:rPr>
          <w:t>պայմանագրի</w:t>
        </w:r>
      </w:hyperlink>
      <w:r w:rsidRPr="006863A5">
        <w:rPr>
          <w:rFonts w:ascii="Sylfaen" w:hAnsi="Sylfaen" w:cs="Arial"/>
        </w:rPr>
        <w:t> </w:t>
      </w:r>
      <w:r w:rsidRPr="006863A5">
        <w:rPr>
          <w:rFonts w:ascii="Sylfaen" w:hAnsi="Sylfaen" w:cs="Sylfaen"/>
        </w:rPr>
        <w:t>անդամ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պետությունների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մեծամասնության</w:t>
      </w:r>
      <w:r w:rsidRPr="006863A5">
        <w:rPr>
          <w:rFonts w:ascii="Sylfaen" w:hAnsi="Sylfaen" w:cs="Arial"/>
        </w:rPr>
        <w:t xml:space="preserve"> </w:t>
      </w:r>
      <w:r w:rsidRPr="006863A5">
        <w:rPr>
          <w:rFonts w:ascii="Sylfaen" w:hAnsi="Sylfaen" w:cs="Sylfaen"/>
        </w:rPr>
        <w:t>կողմից</w:t>
      </w:r>
      <w:r w:rsidRPr="006863A5">
        <w:rPr>
          <w:rFonts w:ascii="Sylfaen" w:hAnsi="Sylfaen" w:cs="Tahoma"/>
        </w:rPr>
        <w:t>։</w:t>
      </w:r>
    </w:p>
    <w:p w:rsidR="004B70AC" w:rsidRPr="00445EFE" w:rsidRDefault="004B70AC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  <w:r w:rsidRPr="006863A5">
        <w:rPr>
          <w:rFonts w:ascii="Sylfaen" w:hAnsi="Sylfaen" w:cs="Tahoma"/>
          <w:lang w:val="en-US"/>
        </w:rPr>
        <w:t>Ինքնաձիգը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զինվորի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անհատական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զենք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է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և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նախատեսված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է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հակառակորդի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կենդանի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ուժի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ոչնչացման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համար</w:t>
      </w:r>
      <w:r w:rsidRPr="00445EFE">
        <w:rPr>
          <w:rFonts w:ascii="Sylfaen" w:hAnsi="Sylfaen" w:cs="Tahoma"/>
        </w:rPr>
        <w:t xml:space="preserve">: </w:t>
      </w:r>
      <w:r w:rsidRPr="006863A5">
        <w:rPr>
          <w:rFonts w:ascii="Sylfaen" w:hAnsi="Sylfaen" w:cs="Tahoma"/>
          <w:lang w:val="en-US"/>
        </w:rPr>
        <w:t>Հայկական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բանակի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սպառազինության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մեջ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ամենատարածված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ավտոմատներն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են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Կալաշնիկովի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ավտոմատը</w:t>
      </w:r>
      <w:r w:rsidRPr="00445EFE">
        <w:rPr>
          <w:rFonts w:ascii="Sylfaen" w:hAnsi="Sylfaen" w:cs="Tahoma"/>
        </w:rPr>
        <w:t xml:space="preserve"> (</w:t>
      </w:r>
      <w:r w:rsidRPr="006863A5">
        <w:rPr>
          <w:rFonts w:ascii="Sylfaen" w:hAnsi="Sylfaen" w:cs="Tahoma"/>
          <w:lang w:val="en-US"/>
        </w:rPr>
        <w:t>ԿԱ</w:t>
      </w:r>
      <w:r w:rsidRPr="00445EFE">
        <w:rPr>
          <w:rFonts w:ascii="Sylfaen" w:hAnsi="Sylfaen" w:cs="Tahoma"/>
        </w:rPr>
        <w:t xml:space="preserve">-74) </w:t>
      </w:r>
      <w:r w:rsidRPr="006863A5">
        <w:rPr>
          <w:rFonts w:ascii="Sylfaen" w:hAnsi="Sylfaen" w:cs="Tahoma"/>
          <w:lang w:val="en-US"/>
        </w:rPr>
        <w:t>և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Կալաշնիկովի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ձևափոխված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ավտոմատը</w:t>
      </w:r>
      <w:r w:rsidRPr="00445EFE">
        <w:rPr>
          <w:rFonts w:ascii="Sylfaen" w:hAnsi="Sylfaen" w:cs="Tahoma"/>
        </w:rPr>
        <w:t xml:space="preserve"> (</w:t>
      </w:r>
      <w:r w:rsidRPr="006863A5">
        <w:rPr>
          <w:rFonts w:ascii="Sylfaen" w:hAnsi="Sylfaen" w:cs="Tahoma"/>
          <w:lang w:val="en-US"/>
        </w:rPr>
        <w:t>ԿՁԱ</w:t>
      </w:r>
      <w:r w:rsidRPr="00445EFE">
        <w:rPr>
          <w:rFonts w:ascii="Sylfaen" w:hAnsi="Sylfaen" w:cs="Tahoma"/>
        </w:rPr>
        <w:t xml:space="preserve">): </w:t>
      </w:r>
      <w:r w:rsidRPr="006863A5">
        <w:rPr>
          <w:rFonts w:ascii="Sylfaen" w:hAnsi="Sylfaen" w:cs="Tahoma"/>
          <w:lang w:val="en-US"/>
        </w:rPr>
        <w:t>Դրանց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կառուցվածքները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և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մեխանիզմները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նույնն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են</w:t>
      </w:r>
      <w:r w:rsidRPr="00445EFE">
        <w:rPr>
          <w:rFonts w:ascii="Sylfaen" w:hAnsi="Sylfaen" w:cs="Tahoma"/>
        </w:rPr>
        <w:t xml:space="preserve">, </w:t>
      </w:r>
      <w:r w:rsidRPr="006863A5">
        <w:rPr>
          <w:rFonts w:ascii="Sylfaen" w:hAnsi="Sylfaen" w:cs="Tahoma"/>
          <w:lang w:val="en-US"/>
        </w:rPr>
        <w:t>տարբեր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են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միայն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փողի</w:t>
      </w:r>
      <w:r w:rsidRPr="00445EFE">
        <w:rPr>
          <w:rFonts w:ascii="Sylfaen" w:hAnsi="Sylfaen" w:cs="Tahoma"/>
        </w:rPr>
        <w:t xml:space="preserve"> </w:t>
      </w:r>
      <w:r w:rsidRPr="006863A5">
        <w:rPr>
          <w:rFonts w:ascii="Sylfaen" w:hAnsi="Sylfaen" w:cs="Tahoma"/>
          <w:lang w:val="en-US"/>
        </w:rPr>
        <w:t>տրամաչափը</w:t>
      </w:r>
      <w:r w:rsidR="00705208" w:rsidRPr="00445EFE">
        <w:rPr>
          <w:rFonts w:ascii="Sylfaen" w:hAnsi="Sylfaen" w:cs="Tahoma"/>
        </w:rPr>
        <w:t xml:space="preserve"> </w:t>
      </w:r>
      <w:r w:rsidR="00705208" w:rsidRPr="006863A5">
        <w:rPr>
          <w:rFonts w:ascii="Sylfaen" w:hAnsi="Sylfaen" w:cs="Tahoma"/>
          <w:lang w:val="en-US"/>
        </w:rPr>
        <w:t>և</w:t>
      </w:r>
      <w:r w:rsidR="00705208" w:rsidRPr="00445EFE">
        <w:rPr>
          <w:rFonts w:ascii="Sylfaen" w:hAnsi="Sylfaen" w:cs="Tahoma"/>
        </w:rPr>
        <w:t xml:space="preserve"> </w:t>
      </w:r>
      <w:r w:rsidR="00705208" w:rsidRPr="006863A5">
        <w:rPr>
          <w:rFonts w:ascii="Sylfaen" w:hAnsi="Sylfaen" w:cs="Tahoma"/>
          <w:lang w:val="en-US"/>
        </w:rPr>
        <w:t>փողաբերանի</w:t>
      </w:r>
      <w:r w:rsidR="00705208" w:rsidRPr="00445EFE">
        <w:rPr>
          <w:rFonts w:ascii="Sylfaen" w:hAnsi="Sylfaen" w:cs="Tahoma"/>
        </w:rPr>
        <w:t xml:space="preserve"> </w:t>
      </w:r>
      <w:r w:rsidR="00705208" w:rsidRPr="006863A5">
        <w:rPr>
          <w:rFonts w:ascii="Sylfaen" w:hAnsi="Sylfaen" w:cs="Tahoma"/>
          <w:lang w:val="en-US"/>
        </w:rPr>
        <w:t>արգելակը</w:t>
      </w:r>
      <w:r w:rsidR="00705208" w:rsidRPr="00445EFE">
        <w:rPr>
          <w:rFonts w:ascii="Sylfaen" w:hAnsi="Sylfaen" w:cs="Tahoma"/>
        </w:rPr>
        <w:t xml:space="preserve">: </w:t>
      </w:r>
      <w:r w:rsidR="00705208" w:rsidRPr="006863A5">
        <w:rPr>
          <w:rFonts w:ascii="Sylfaen" w:hAnsi="Sylfaen" w:cs="Tahoma"/>
          <w:lang w:val="en-US"/>
        </w:rPr>
        <w:t>ԿԱ</w:t>
      </w:r>
      <w:r w:rsidR="00705208" w:rsidRPr="00445EFE">
        <w:rPr>
          <w:rFonts w:ascii="Sylfaen" w:hAnsi="Sylfaen" w:cs="Tahoma"/>
        </w:rPr>
        <w:t>-74-</w:t>
      </w:r>
      <w:r w:rsidR="00705208" w:rsidRPr="006863A5">
        <w:rPr>
          <w:rFonts w:ascii="Sylfaen" w:hAnsi="Sylfaen" w:cs="Tahoma"/>
          <w:lang w:val="en-US"/>
        </w:rPr>
        <w:t>ը</w:t>
      </w:r>
      <w:r w:rsidR="00705208" w:rsidRPr="00445EFE">
        <w:rPr>
          <w:rFonts w:ascii="Sylfaen" w:hAnsi="Sylfaen" w:cs="Tahoma"/>
        </w:rPr>
        <w:t xml:space="preserve"> </w:t>
      </w:r>
      <w:r w:rsidR="00705208" w:rsidRPr="006863A5">
        <w:rPr>
          <w:rFonts w:ascii="Sylfaen" w:hAnsi="Sylfaen" w:cs="Tahoma"/>
          <w:lang w:val="en-US"/>
        </w:rPr>
        <w:t>կրակում</w:t>
      </w:r>
      <w:r w:rsidR="00705208" w:rsidRPr="00445EFE">
        <w:rPr>
          <w:rFonts w:ascii="Sylfaen" w:hAnsi="Sylfaen" w:cs="Tahoma"/>
        </w:rPr>
        <w:t xml:space="preserve"> </w:t>
      </w:r>
      <w:r w:rsidR="00705208" w:rsidRPr="006863A5">
        <w:rPr>
          <w:rFonts w:ascii="Sylfaen" w:hAnsi="Sylfaen" w:cs="Tahoma"/>
          <w:lang w:val="en-US"/>
        </w:rPr>
        <w:t>է</w:t>
      </w:r>
      <w:r w:rsidR="00705208" w:rsidRPr="00445EFE">
        <w:rPr>
          <w:rFonts w:ascii="Sylfaen" w:hAnsi="Sylfaen" w:cs="Tahoma"/>
        </w:rPr>
        <w:t xml:space="preserve"> 5.47</w:t>
      </w:r>
      <w:r w:rsidR="00705208" w:rsidRPr="006863A5">
        <w:rPr>
          <w:rFonts w:ascii="Sylfaen" w:hAnsi="Sylfaen" w:cs="Tahoma"/>
          <w:lang w:val="en-US"/>
        </w:rPr>
        <w:t>մմ</w:t>
      </w:r>
      <w:r w:rsidR="00705208" w:rsidRPr="00445EFE">
        <w:rPr>
          <w:rFonts w:ascii="Sylfaen" w:hAnsi="Sylfaen" w:cs="Tahoma"/>
        </w:rPr>
        <w:t xml:space="preserve"> </w:t>
      </w:r>
      <w:r w:rsidR="00705208" w:rsidRPr="006863A5">
        <w:rPr>
          <w:rFonts w:ascii="Sylfaen" w:hAnsi="Sylfaen" w:cs="Tahoma"/>
          <w:lang w:val="en-US"/>
        </w:rPr>
        <w:t>տրամաչափի</w:t>
      </w:r>
      <w:r w:rsidR="00705208" w:rsidRPr="00445EFE">
        <w:rPr>
          <w:rFonts w:ascii="Sylfaen" w:hAnsi="Sylfaen" w:cs="Tahoma"/>
        </w:rPr>
        <w:t xml:space="preserve"> </w:t>
      </w:r>
      <w:r w:rsidR="00705208" w:rsidRPr="006863A5">
        <w:rPr>
          <w:rFonts w:ascii="Sylfaen" w:hAnsi="Sylfaen" w:cs="Tahoma"/>
          <w:lang w:val="en-US"/>
        </w:rPr>
        <w:t>փամփուշտ</w:t>
      </w:r>
      <w:r w:rsidR="00705208" w:rsidRPr="00445EFE">
        <w:rPr>
          <w:rFonts w:ascii="Sylfaen" w:hAnsi="Sylfaen" w:cs="Tahoma"/>
        </w:rPr>
        <w:t xml:space="preserve">, </w:t>
      </w:r>
      <w:r w:rsidR="00705208">
        <w:rPr>
          <w:rFonts w:ascii="Sylfaen" w:hAnsi="Sylfaen" w:cs="Tahoma"/>
          <w:lang w:val="en-US"/>
        </w:rPr>
        <w:t>իսկ</w:t>
      </w:r>
      <w:r w:rsidR="00705208" w:rsidRPr="00445EFE">
        <w:rPr>
          <w:rFonts w:ascii="Sylfaen" w:hAnsi="Sylfaen" w:cs="Tahoma"/>
        </w:rPr>
        <w:t xml:space="preserve"> </w:t>
      </w:r>
      <w:r w:rsidR="00705208">
        <w:rPr>
          <w:rFonts w:ascii="Sylfaen" w:hAnsi="Sylfaen" w:cs="Tahoma"/>
          <w:lang w:val="en-US"/>
        </w:rPr>
        <w:t>ԿՁԱ</w:t>
      </w:r>
      <w:r w:rsidR="00705208" w:rsidRPr="00445EFE">
        <w:rPr>
          <w:rFonts w:ascii="Sylfaen" w:hAnsi="Sylfaen" w:cs="Tahoma"/>
        </w:rPr>
        <w:t>-</w:t>
      </w:r>
      <w:r w:rsidR="00705208">
        <w:rPr>
          <w:rFonts w:ascii="Sylfaen" w:hAnsi="Sylfaen" w:cs="Tahoma"/>
          <w:lang w:val="en-US"/>
        </w:rPr>
        <w:t>ն՝</w:t>
      </w:r>
      <w:r w:rsidR="00705208" w:rsidRPr="00445EFE">
        <w:rPr>
          <w:rFonts w:ascii="Sylfaen" w:hAnsi="Sylfaen" w:cs="Tahoma"/>
        </w:rPr>
        <w:t xml:space="preserve"> 7.62</w:t>
      </w:r>
      <w:r w:rsidR="00705208">
        <w:rPr>
          <w:rFonts w:ascii="Sylfaen" w:hAnsi="Sylfaen" w:cs="Tahoma"/>
          <w:lang w:val="en-US"/>
        </w:rPr>
        <w:t>մմ</w:t>
      </w:r>
      <w:r w:rsidR="00705208" w:rsidRPr="00445EFE">
        <w:rPr>
          <w:rFonts w:ascii="Sylfaen" w:hAnsi="Sylfaen" w:cs="Tahoma"/>
        </w:rPr>
        <w:t>:</w:t>
      </w:r>
    </w:p>
    <w:p w:rsidR="00705208" w:rsidRDefault="00705208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  <w:r>
        <w:rPr>
          <w:rFonts w:ascii="Sylfaen" w:hAnsi="Sylfaen" w:cs="Tahoma"/>
          <w:lang w:val="en-US"/>
        </w:rPr>
        <w:t>ԿԱ</w:t>
      </w:r>
      <w:r w:rsidRPr="00445EFE">
        <w:rPr>
          <w:rFonts w:ascii="Sylfaen" w:hAnsi="Sylfaen" w:cs="Tahoma"/>
        </w:rPr>
        <w:t>-74-</w:t>
      </w:r>
      <w:r>
        <w:rPr>
          <w:rFonts w:ascii="Sylfaen" w:hAnsi="Sylfaen" w:cs="Tahoma"/>
          <w:lang w:val="en-US"/>
        </w:rPr>
        <w:t>ի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և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ԿՁԱ</w:t>
      </w:r>
      <w:r w:rsidRPr="00445EFE">
        <w:rPr>
          <w:rFonts w:ascii="Sylfaen" w:hAnsi="Sylfaen" w:cs="Tahoma"/>
        </w:rPr>
        <w:t>-</w:t>
      </w:r>
      <w:r>
        <w:rPr>
          <w:rFonts w:ascii="Sylfaen" w:hAnsi="Sylfaen" w:cs="Tahoma"/>
          <w:lang w:val="en-US"/>
        </w:rPr>
        <w:t>ի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վրա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ամրացվում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է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սվին</w:t>
      </w:r>
      <w:r w:rsidRPr="00445EFE">
        <w:rPr>
          <w:rFonts w:ascii="Sylfaen" w:hAnsi="Sylfaen" w:cs="Tahoma"/>
        </w:rPr>
        <w:t>-</w:t>
      </w:r>
      <w:r>
        <w:rPr>
          <w:rFonts w:ascii="Sylfaen" w:hAnsi="Sylfaen" w:cs="Tahoma"/>
          <w:lang w:val="en-US"/>
        </w:rPr>
        <w:t>դանակ՝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ձեռնամարտի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համար</w:t>
      </w:r>
      <w:r w:rsidRPr="00445EFE">
        <w:rPr>
          <w:rFonts w:ascii="Sylfaen" w:hAnsi="Sylfaen" w:cs="Tahoma"/>
        </w:rPr>
        <w:t xml:space="preserve">: </w:t>
      </w:r>
      <w:r>
        <w:rPr>
          <w:rFonts w:ascii="Sylfaen" w:hAnsi="Sylfaen" w:cs="Tahoma"/>
          <w:lang w:val="en-US"/>
        </w:rPr>
        <w:t>Հրաձգությունը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կատարվում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է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ավտոմատ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և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մենահատ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կրակով</w:t>
      </w:r>
      <w:r w:rsidRPr="00445EFE">
        <w:rPr>
          <w:rFonts w:ascii="Sylfaen" w:hAnsi="Sylfaen" w:cs="Tahoma"/>
        </w:rPr>
        <w:t xml:space="preserve">: </w:t>
      </w:r>
      <w:r>
        <w:rPr>
          <w:rFonts w:ascii="Sylfaen" w:hAnsi="Sylfaen" w:cs="Tahoma"/>
          <w:lang w:val="en-US"/>
        </w:rPr>
        <w:t>Ավտոմատը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լինում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է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փայտե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և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ծալովի</w:t>
      </w:r>
      <w:r w:rsidRPr="00445EFE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կոթով</w:t>
      </w:r>
      <w:r w:rsidRPr="00445EFE">
        <w:rPr>
          <w:rFonts w:ascii="Sylfaen" w:hAnsi="Sylfaen" w:cs="Tahoma"/>
        </w:rPr>
        <w:t>:</w:t>
      </w:r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</w:p>
    <w:p w:rsidR="00321ABD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</w:p>
    <w:p w:rsidR="00321ABD" w:rsidRPr="00445EFE" w:rsidRDefault="00321ABD" w:rsidP="002D5D56">
      <w:pPr>
        <w:pStyle w:val="af9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Sylfaen" w:hAnsi="Sylfaen" w:cs="Tahoma"/>
        </w:rPr>
      </w:pPr>
      <w:r w:rsidRPr="001836C1">
        <w:rPr>
          <w:noProof/>
          <w:spacing w:val="40"/>
          <w:sz w:val="36"/>
          <w:szCs w:val="36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14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3D97" w:rsidRPr="00445EFE" w:rsidRDefault="00153D97" w:rsidP="00153D97">
      <w:pPr>
        <w:pStyle w:val="af9"/>
        <w:shd w:val="clear" w:color="auto" w:fill="F3F3F3"/>
        <w:spacing w:before="0" w:beforeAutospacing="0" w:after="0" w:afterAutospacing="0" w:line="285" w:lineRule="atLeast"/>
        <w:ind w:firstLine="2410"/>
        <w:jc w:val="center"/>
        <w:rPr>
          <w:rFonts w:ascii="arnamu" w:hAnsi="arnamu"/>
          <w:color w:val="000000"/>
          <w:sz w:val="23"/>
          <w:szCs w:val="23"/>
        </w:rPr>
      </w:pPr>
      <w:r w:rsidRPr="00445EFE">
        <w:rPr>
          <w:rFonts w:ascii="arnamu" w:hAnsi="arnamu"/>
          <w:color w:val="000000"/>
          <w:sz w:val="23"/>
          <w:szCs w:val="23"/>
        </w:rPr>
        <w:t>♦♦♦</w:t>
      </w:r>
    </w:p>
    <w:p w:rsidR="00321ABD" w:rsidRPr="00321ABD" w:rsidRDefault="00153D97" w:rsidP="00321ABD">
      <w:pPr>
        <w:pStyle w:val="af9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000000"/>
          <w:lang w:val="hy-AM"/>
        </w:rPr>
      </w:pPr>
      <w:r w:rsidRPr="00153D97">
        <w:rPr>
          <w:rFonts w:ascii="Sylfaen" w:hAnsi="Sylfaen" w:cs="Sylfaen"/>
          <w:noProof/>
          <w:color w:val="000000"/>
          <w:shd w:val="clear" w:color="auto" w:fill="F3F3F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203200</wp:posOffset>
            </wp:positionV>
            <wp:extent cx="1635760" cy="2124075"/>
            <wp:effectExtent l="19050" t="0" r="2540" b="0"/>
            <wp:wrapSquare wrapText="bothSides"/>
            <wp:docPr id="8" name="Рисунок 7" descr="05-9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9-2-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Սոցիալապես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որքան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արդար՝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այնքան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զորավոր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է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հայրենիքը։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Գերերջանիկ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է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այն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մարդը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,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որ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կարող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է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ասել՝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իմ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հայրենիքում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արևը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ծագում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է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բոլորի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և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ամեն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մեկի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համար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,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այնտեղ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երկիրը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մշակելու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և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հոգեպես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մշակվելու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ազատություն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ունեմ</w:t>
      </w:r>
      <w:r w:rsidR="000C111D" w:rsidRPr="00445EFE">
        <w:rPr>
          <w:rFonts w:ascii="Sylfaen" w:hAnsi="Sylfaen"/>
          <w:color w:val="000000"/>
          <w:shd w:val="clear" w:color="auto" w:fill="F3F3F3"/>
        </w:rPr>
        <w:t xml:space="preserve"> </w:t>
      </w:r>
      <w:r w:rsidR="000C111D" w:rsidRPr="00153D97">
        <w:rPr>
          <w:rFonts w:ascii="Sylfaen" w:hAnsi="Sylfaen" w:cs="Sylfaen"/>
          <w:color w:val="000000"/>
          <w:shd w:val="clear" w:color="auto" w:fill="F3F3F3"/>
        </w:rPr>
        <w:t>ես</w:t>
      </w:r>
      <w:r w:rsidR="000C111D" w:rsidRPr="00153D97">
        <w:rPr>
          <w:rFonts w:ascii="Sylfaen" w:hAnsi="Sylfaen" w:cs="Tahoma"/>
          <w:color w:val="000000"/>
          <w:shd w:val="clear" w:color="auto" w:fill="F3F3F3"/>
        </w:rPr>
        <w:t>։</w:t>
      </w:r>
      <w:r w:rsidR="00321ABD">
        <w:rPr>
          <w:rFonts w:ascii="Sylfaen" w:hAnsi="Sylfaen" w:cs="Tahoma"/>
          <w:color w:val="000000"/>
          <w:shd w:val="clear" w:color="auto" w:fill="F3F3F3"/>
          <w:lang w:val="hy-AM"/>
        </w:rPr>
        <w:t xml:space="preserve">   </w:t>
      </w:r>
      <w:r w:rsidRPr="00321ABD">
        <w:rPr>
          <w:rFonts w:ascii="arnamu" w:hAnsi="arnamu"/>
          <w:color w:val="000000"/>
          <w:sz w:val="23"/>
          <w:szCs w:val="23"/>
          <w:lang w:val="hy-AM"/>
        </w:rPr>
        <w:t>♦♦♦</w:t>
      </w:r>
      <w:r w:rsidR="00321ABD">
        <w:rPr>
          <w:rFonts w:ascii="arnamu" w:hAnsi="arnamu"/>
          <w:color w:val="000000"/>
          <w:sz w:val="23"/>
          <w:szCs w:val="23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Ազգերն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ամենից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շատ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տառապել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են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և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կտառապեն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իրենց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տականքների</w:t>
      </w:r>
      <w:r w:rsidRPr="00321ABD">
        <w:rPr>
          <w:rFonts w:ascii="Sylfaen" w:hAnsi="Sylfaen"/>
          <w:color w:val="000000"/>
          <w:lang w:val="hy-AM"/>
        </w:rPr>
        <w:t xml:space="preserve"> </w:t>
      </w:r>
      <w:r w:rsidRPr="00321ABD">
        <w:rPr>
          <w:rFonts w:ascii="Sylfaen" w:hAnsi="Sylfaen" w:cs="Sylfaen"/>
          <w:color w:val="000000"/>
          <w:lang w:val="hy-AM"/>
        </w:rPr>
        <w:t>երեսից</w:t>
      </w:r>
      <w:r w:rsidRPr="00321ABD">
        <w:rPr>
          <w:rFonts w:ascii="Sylfaen" w:hAnsi="Sylfaen" w:cs="Tahoma"/>
          <w:color w:val="000000"/>
          <w:lang w:val="hy-AM"/>
        </w:rPr>
        <w:t>։</w:t>
      </w:r>
    </w:p>
    <w:p w:rsidR="00153D97" w:rsidRPr="00040A75" w:rsidRDefault="00153D97" w:rsidP="00321ABD">
      <w:pPr>
        <w:pStyle w:val="af9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b/>
          <w:lang w:val="hy-AM"/>
        </w:rPr>
      </w:pPr>
      <w:r w:rsidRPr="00040A75">
        <w:rPr>
          <w:rFonts w:ascii="Sylfaen" w:hAnsi="Sylfaen" w:cs="Tahoma"/>
          <w:b/>
          <w:lang w:val="hy-AM"/>
        </w:rPr>
        <w:t>Գարեգին Նժդեհ</w:t>
      </w:r>
    </w:p>
    <w:p w:rsidR="00153D97" w:rsidRPr="00040A75" w:rsidRDefault="00153D97" w:rsidP="00F274CD">
      <w:pPr>
        <w:pStyle w:val="af9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Tahoma"/>
          <w:b/>
          <w:sz w:val="28"/>
          <w:szCs w:val="28"/>
          <w:lang w:val="hy-AM"/>
        </w:rPr>
      </w:pPr>
    </w:p>
    <w:p w:rsidR="00153D97" w:rsidRPr="00040A75" w:rsidRDefault="00153D97" w:rsidP="00F274CD">
      <w:pPr>
        <w:pStyle w:val="af9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Tahoma"/>
          <w:b/>
          <w:sz w:val="28"/>
          <w:szCs w:val="28"/>
          <w:lang w:val="hy-AM"/>
        </w:rPr>
      </w:pPr>
    </w:p>
    <w:p w:rsidR="00740475" w:rsidRPr="00040A75" w:rsidRDefault="00F102FD" w:rsidP="00F274CD">
      <w:pPr>
        <w:pStyle w:val="af9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Tahoma"/>
          <w:b/>
          <w:sz w:val="28"/>
          <w:szCs w:val="28"/>
          <w:lang w:val="hy-AM"/>
        </w:rPr>
      </w:pPr>
      <w:r w:rsidRPr="00040A75">
        <w:rPr>
          <w:rFonts w:ascii="Sylfaen" w:hAnsi="Sylfaen" w:cs="Tahoma"/>
          <w:b/>
          <w:sz w:val="28"/>
          <w:szCs w:val="28"/>
          <w:lang w:val="hy-AM"/>
        </w:rPr>
        <w:t xml:space="preserve">ԻՆՔՆԱՁԻԳԻ ՀԻՄՆԱԿԱՆ ՄԱՐՏԱԿԱՆ </w:t>
      </w:r>
    </w:p>
    <w:p w:rsidR="00F102FD" w:rsidRPr="00040A75" w:rsidRDefault="00F102FD" w:rsidP="00F274CD">
      <w:pPr>
        <w:pStyle w:val="af9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 w:cs="Tahoma"/>
          <w:b/>
          <w:sz w:val="28"/>
          <w:szCs w:val="28"/>
          <w:lang w:val="hy-AM"/>
        </w:rPr>
      </w:pPr>
      <w:r w:rsidRPr="00040A75">
        <w:rPr>
          <w:rFonts w:ascii="Sylfaen" w:hAnsi="Sylfaen" w:cs="Tahoma"/>
          <w:b/>
          <w:sz w:val="28"/>
          <w:szCs w:val="28"/>
          <w:lang w:val="hy-AM"/>
        </w:rPr>
        <w:t>ՀԱՏԿՈՒԹՅՈՒՆՆԵՐԸ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Ավտոմատի տեսակները</w:t>
            </w:r>
          </w:p>
        </w:tc>
        <w:tc>
          <w:tcPr>
            <w:tcW w:w="2126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ԿԱ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>–74</w:t>
            </w:r>
          </w:p>
        </w:tc>
        <w:tc>
          <w:tcPr>
            <w:tcW w:w="1950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ԿՁԱ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Արդյունավետ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կրակի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հեռավորությունը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`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մինչև</w:t>
            </w:r>
          </w:p>
        </w:tc>
        <w:tc>
          <w:tcPr>
            <w:tcW w:w="2126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500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</w:p>
        </w:tc>
        <w:tc>
          <w:tcPr>
            <w:tcW w:w="1950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400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Հրաձգության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նշանոցային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հեռավորությունը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`</w:t>
            </w:r>
          </w:p>
        </w:tc>
        <w:tc>
          <w:tcPr>
            <w:tcW w:w="4076" w:type="dxa"/>
            <w:gridSpan w:val="2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>1000մ</w:t>
            </w:r>
          </w:p>
        </w:tc>
      </w:tr>
      <w:tr w:rsidR="00740475" w:rsidRPr="00740475" w:rsidTr="008178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Մարտական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արագաձգությունը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`</w:t>
            </w:r>
          </w:p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-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կրակահերթերով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`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մինչև</w:t>
            </w:r>
          </w:p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-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մենահատ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կրակոցներով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`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մինչև</w:t>
            </w:r>
          </w:p>
        </w:tc>
        <w:tc>
          <w:tcPr>
            <w:tcW w:w="4076" w:type="dxa"/>
            <w:gridSpan w:val="2"/>
            <w:vAlign w:val="center"/>
          </w:tcPr>
          <w:p w:rsid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</w:p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100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կրակոց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>/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րոպե</w:t>
            </w:r>
          </w:p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50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կրակոց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>/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րոպե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Գնդակի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թռիչքի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առավելագույն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հեռավորությունը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`</w:t>
            </w:r>
          </w:p>
        </w:tc>
        <w:tc>
          <w:tcPr>
            <w:tcW w:w="2126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3150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</w:p>
        </w:tc>
        <w:tc>
          <w:tcPr>
            <w:tcW w:w="1950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3000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Գնդակի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սկզբնական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արագությունը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`</w:t>
            </w:r>
          </w:p>
        </w:tc>
        <w:tc>
          <w:tcPr>
            <w:tcW w:w="2126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900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>/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վրկ</w:t>
            </w:r>
          </w:p>
        </w:tc>
        <w:tc>
          <w:tcPr>
            <w:tcW w:w="1950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715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>/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վրկ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Գնդակի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մահաբեր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կարողությունը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`</w:t>
            </w:r>
          </w:p>
        </w:tc>
        <w:tc>
          <w:tcPr>
            <w:tcW w:w="2126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1350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</w:p>
        </w:tc>
        <w:tc>
          <w:tcPr>
            <w:tcW w:w="1950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1500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մ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Քաշը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լիցքավորվածպահեստատուփով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`</w:t>
            </w:r>
          </w:p>
        </w:tc>
        <w:tc>
          <w:tcPr>
            <w:tcW w:w="4076" w:type="dxa"/>
            <w:gridSpan w:val="2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3.6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կգ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Սվին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-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դանակի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քաշը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>`</w:t>
            </w:r>
          </w:p>
        </w:tc>
        <w:tc>
          <w:tcPr>
            <w:tcW w:w="2126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450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գ</w:t>
            </w:r>
          </w:p>
        </w:tc>
        <w:tc>
          <w:tcPr>
            <w:tcW w:w="1950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</w:rPr>
              <w:t xml:space="preserve">490 </w:t>
            </w: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գ</w:t>
            </w:r>
          </w:p>
        </w:tc>
      </w:tr>
      <w:tr w:rsidR="00740475" w:rsidRPr="00740475" w:rsidTr="00740475">
        <w:tc>
          <w:tcPr>
            <w:tcW w:w="5495" w:type="dxa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GHEAGrapalat-Bold"/>
                <w:b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Պահեստատուփի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</w:rPr>
              <w:t xml:space="preserve"> </w:t>
            </w:r>
            <w:r w:rsidRPr="00740475">
              <w:rPr>
                <w:rFonts w:ascii="Sylfaen" w:hAnsi="Sylfaen" w:cs="GHEAGrapalat-Bold"/>
                <w:b/>
                <w:bCs/>
                <w:sz w:val="22"/>
                <w:szCs w:val="22"/>
                <w:lang w:val="ru-RU"/>
              </w:rPr>
              <w:t>տարողությունը`</w:t>
            </w:r>
          </w:p>
        </w:tc>
        <w:tc>
          <w:tcPr>
            <w:tcW w:w="4076" w:type="dxa"/>
            <w:gridSpan w:val="2"/>
            <w:vAlign w:val="center"/>
          </w:tcPr>
          <w:p w:rsidR="00740475" w:rsidRPr="00740475" w:rsidRDefault="00740475" w:rsidP="007404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GHEAGrapalat-Bold"/>
                <w:bCs/>
                <w:sz w:val="22"/>
                <w:szCs w:val="22"/>
              </w:rPr>
            </w:pPr>
            <w:r w:rsidRPr="00740475">
              <w:rPr>
                <w:rFonts w:ascii="Sylfaen" w:hAnsi="Sylfaen" w:cs="GHEAGrapalat-Bold"/>
                <w:bCs/>
                <w:sz w:val="22"/>
                <w:szCs w:val="22"/>
                <w:lang w:val="ru-RU"/>
              </w:rPr>
              <w:t>30 փամփուշտ</w:t>
            </w:r>
          </w:p>
        </w:tc>
      </w:tr>
    </w:tbl>
    <w:p w:rsidR="00817875" w:rsidRDefault="00817875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-Bold"/>
          <w:bCs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-Bold"/>
          <w:bCs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15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043D" w:rsidRDefault="005E06FE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-Bold"/>
          <w:bCs/>
        </w:rPr>
      </w:pPr>
      <w:r w:rsidRPr="005E06FE">
        <w:rPr>
          <w:rFonts w:ascii="Sylfaen" w:hAnsi="Sylfaen" w:cs="GHEAGrapalat-Bold"/>
          <w:bCs/>
        </w:rPr>
        <w:t>Գործնական</w:t>
      </w:r>
      <w:r>
        <w:rPr>
          <w:rFonts w:ascii="Sylfaen" w:hAnsi="Sylfaen" w:cs="GHEAGrapalat-Bold"/>
          <w:bCs/>
        </w:rPr>
        <w:t xml:space="preserve"> աշխատանքի միջոցով աշակերտներին ցուցադրել և բացատրել ինքնաձիգի հիմնական մասերը և մեխանիզմները, ինչպես նաև դրանց դերը և նշանակությունը կրակ վարելու ժամանակ:</w:t>
      </w:r>
    </w:p>
    <w:p w:rsidR="005E06FE" w:rsidRDefault="005E06FE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-Bold"/>
          <w:bCs/>
        </w:rPr>
      </w:pPr>
    </w:p>
    <w:p w:rsidR="005E06FE" w:rsidRDefault="005E06FE" w:rsidP="00F274CD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HEAGrapalat-Bold"/>
          <w:b/>
          <w:bCs/>
          <w:sz w:val="28"/>
          <w:szCs w:val="28"/>
        </w:rPr>
      </w:pPr>
      <w:r w:rsidRPr="005E06FE">
        <w:rPr>
          <w:rFonts w:ascii="Sylfaen" w:hAnsi="Sylfaen" w:cs="GHEAGrapalat-Bold"/>
          <w:b/>
          <w:bCs/>
          <w:sz w:val="28"/>
          <w:szCs w:val="28"/>
        </w:rPr>
        <w:t>Ի</w:t>
      </w:r>
      <w:r>
        <w:rPr>
          <w:rFonts w:ascii="Sylfaen" w:hAnsi="Sylfaen" w:cs="GHEAGrapalat-Bold"/>
          <w:b/>
          <w:bCs/>
          <w:sz w:val="28"/>
          <w:szCs w:val="28"/>
        </w:rPr>
        <w:t>ՆՔՆԱՁԻԳԻ</w:t>
      </w:r>
      <w:r w:rsidRPr="005E06FE">
        <w:rPr>
          <w:rFonts w:ascii="Sylfaen" w:hAnsi="Sylfaen" w:cs="GHEAGrapalat-Bold"/>
          <w:b/>
          <w:bCs/>
          <w:sz w:val="28"/>
          <w:szCs w:val="28"/>
        </w:rPr>
        <w:t xml:space="preserve"> ՀԻՄՆԱԿԱՆ ՄԱՍԵՐՆ ՈՒ </w:t>
      </w:r>
    </w:p>
    <w:p w:rsidR="005E06FE" w:rsidRDefault="005E06FE" w:rsidP="00F274CD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HEAGrapalat-Bold"/>
          <w:b/>
          <w:bCs/>
          <w:sz w:val="28"/>
          <w:szCs w:val="28"/>
        </w:rPr>
      </w:pPr>
      <w:r w:rsidRPr="005E06FE">
        <w:rPr>
          <w:rFonts w:ascii="Sylfaen" w:hAnsi="Sylfaen" w:cs="GHEAGrapalat-Bold"/>
          <w:b/>
          <w:bCs/>
          <w:sz w:val="28"/>
          <w:szCs w:val="28"/>
        </w:rPr>
        <w:t>ՄԵԽԱՆԻԶՄՆԵՐԸ</w:t>
      </w:r>
    </w:p>
    <w:p w:rsidR="005E06FE" w:rsidRDefault="005E06FE" w:rsidP="005E06F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Sylfaen" w:hAnsi="Sylfaen" w:cs="GHEAGrapalat-Bold"/>
          <w:b/>
          <w:bCs/>
          <w:sz w:val="28"/>
          <w:szCs w:val="28"/>
        </w:rPr>
      </w:pP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000000"/>
        </w:rPr>
        <w:t xml:space="preserve">Ինքնաձիգը </w:t>
      </w:r>
      <w:r w:rsidRPr="005E06FE">
        <w:rPr>
          <w:rFonts w:ascii="Sylfaen" w:hAnsi="Sylfaen" w:cs="GHEAGrapalat"/>
          <w:color w:val="000000"/>
          <w:lang w:val="ru-RU"/>
        </w:rPr>
        <w:t>բաղկացած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է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հետևյալ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հիմնական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մասերից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ու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մեխանիզմներից՝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փող՝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փողատուփով</w:t>
      </w:r>
      <w:r w:rsidRPr="005E06FE">
        <w:rPr>
          <w:rFonts w:ascii="Sylfaen" w:hAnsi="Sylfaen" w:cs="GHEAGrapalat"/>
          <w:color w:val="000000"/>
        </w:rPr>
        <w:t xml:space="preserve">, </w:t>
      </w:r>
      <w:r w:rsidRPr="005E06FE">
        <w:rPr>
          <w:rFonts w:ascii="Sylfaen" w:hAnsi="Sylfaen" w:cs="GHEAGrapalat"/>
          <w:color w:val="000000"/>
          <w:lang w:val="ru-RU"/>
        </w:rPr>
        <w:t>զարկանաձգանային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մեխանիզմով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և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կոթով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նշանառության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հարմարանք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փողատուփի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կափարիչ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փակաղակի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շրջանակ՝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գազամխոցով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փակաղակ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հետադարձ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մեխանիզմ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գազախողովակ՝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փողի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պահպանակով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փողակալ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պահեստատուփ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սվին</w:t>
      </w:r>
      <w:r w:rsidRPr="005E06FE">
        <w:rPr>
          <w:rFonts w:ascii="Sylfaen" w:hAnsi="Sylfaen" w:cs="GHEAGrapalat"/>
          <w:color w:val="000000"/>
        </w:rPr>
        <w:t>-</w:t>
      </w:r>
      <w:r w:rsidRPr="005E06FE">
        <w:rPr>
          <w:rFonts w:ascii="Sylfaen" w:hAnsi="Sylfaen" w:cs="GHEAGrapalat"/>
          <w:color w:val="000000"/>
          <w:lang w:val="ru-RU"/>
        </w:rPr>
        <w:t>դանակ</w:t>
      </w:r>
      <w:r w:rsidRPr="005E06FE">
        <w:rPr>
          <w:rFonts w:ascii="Sylfaen" w:hAnsi="Sylfaen" w:cs="GHEAGrapalat"/>
          <w:color w:val="000000"/>
        </w:rPr>
        <w:t>,</w:t>
      </w:r>
    </w:p>
    <w:p w:rsidR="005E06FE" w:rsidRPr="005E06FE" w:rsidRDefault="005E06FE" w:rsidP="005E06F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ylfaen" w:hAnsi="Sylfaen" w:cs="GHEAGrapalat"/>
          <w:color w:val="000000"/>
        </w:rPr>
      </w:pPr>
      <w:r w:rsidRPr="005E06FE">
        <w:rPr>
          <w:rFonts w:ascii="Sylfaen" w:hAnsi="Sylfaen" w:cs="GHEAGrapalat"/>
          <w:color w:val="800000"/>
        </w:rPr>
        <w:t xml:space="preserve">● </w:t>
      </w:r>
      <w:r w:rsidRPr="005E06FE">
        <w:rPr>
          <w:rFonts w:ascii="Sylfaen" w:hAnsi="Sylfaen" w:cs="GHEAGrapalat"/>
          <w:color w:val="000000"/>
          <w:lang w:val="ru-RU"/>
        </w:rPr>
        <w:t>փողաբերանի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արգելակ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ԿԱ</w:t>
      </w:r>
      <w:r w:rsidRPr="005E06FE">
        <w:rPr>
          <w:rFonts w:ascii="Sylfaen" w:hAnsi="Sylfaen" w:cs="GHEAGrapalat"/>
          <w:color w:val="000000"/>
        </w:rPr>
        <w:t>–74-</w:t>
      </w:r>
      <w:r w:rsidRPr="005E06FE">
        <w:rPr>
          <w:rFonts w:ascii="Sylfaen" w:hAnsi="Sylfaen" w:cs="GHEAGrapalat"/>
          <w:color w:val="000000"/>
          <w:lang w:val="ru-RU"/>
        </w:rPr>
        <w:t>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համար</w:t>
      </w:r>
      <w:r w:rsidRPr="005E06FE">
        <w:rPr>
          <w:rFonts w:ascii="Sylfaen" w:hAnsi="Sylfaen" w:cs="GHEAGrapalat"/>
          <w:color w:val="000000"/>
        </w:rPr>
        <w:t>:</w:t>
      </w:r>
    </w:p>
    <w:p w:rsidR="005E06FE" w:rsidRDefault="005E06FE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>Ինքնաձիգի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լրակազմի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մեջ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մտնում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են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պիտույքները</w:t>
      </w:r>
      <w:r w:rsidRPr="005E06FE">
        <w:rPr>
          <w:rFonts w:ascii="Sylfaen" w:hAnsi="Sylfaen" w:cs="GHEAGrapalat"/>
          <w:color w:val="000000"/>
        </w:rPr>
        <w:t xml:space="preserve">, </w:t>
      </w:r>
      <w:r w:rsidRPr="005E06FE">
        <w:rPr>
          <w:rFonts w:ascii="Sylfaen" w:hAnsi="Sylfaen" w:cs="GHEAGrapalat"/>
          <w:color w:val="000000"/>
          <w:lang w:val="ru-RU"/>
        </w:rPr>
        <w:t>փոկը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և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պահեստատուփի</w:t>
      </w:r>
      <w:r w:rsidRPr="005E06FE">
        <w:rPr>
          <w:rFonts w:ascii="Sylfaen" w:hAnsi="Sylfaen" w:cs="GHEAGrapalat"/>
          <w:color w:val="000000"/>
        </w:rPr>
        <w:t xml:space="preserve"> </w:t>
      </w:r>
      <w:r w:rsidRPr="005E06FE">
        <w:rPr>
          <w:rFonts w:ascii="Sylfaen" w:hAnsi="Sylfaen" w:cs="GHEAGrapalat"/>
          <w:color w:val="000000"/>
          <w:lang w:val="ru-RU"/>
        </w:rPr>
        <w:t>պայուսակը</w:t>
      </w:r>
      <w:r w:rsidRPr="005E06FE">
        <w:rPr>
          <w:rFonts w:ascii="Sylfaen" w:hAnsi="Sylfaen" w:cs="GHEAGrapalat"/>
          <w:color w:val="000000"/>
        </w:rPr>
        <w:t>:</w:t>
      </w: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16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0527ED" w:rsidRDefault="000527E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noProof/>
          <w:color w:val="000000"/>
          <w:lang w:val="ru-RU" w:eastAsia="ru-RU"/>
        </w:rPr>
        <w:drawing>
          <wp:inline distT="0" distB="0" distL="0" distR="0">
            <wp:extent cx="5143500" cy="257658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21" cy="258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ED" w:rsidRDefault="00FB67B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>Ինքնաձիգի հիմնական մասերի ու մեխանիզմների հարցման ընթացքում պարզվեց, որ դասարանը չգիտի մասերն ու մեխանիզմները: Իմաստի ընկալման փուլում հակիրճ ներկայացնելով ինքնաձիգի մասերն ու մեխանիզմները, նրա մարտական բնութագրերը հանձնարարվեց խմբային աշխատանք՝ դասարանը բաժանելով</w:t>
      </w:r>
      <w:r w:rsidR="00603227">
        <w:rPr>
          <w:rFonts w:ascii="Sylfaen" w:hAnsi="Sylfaen" w:cs="GHEAGrapalat"/>
          <w:color w:val="000000"/>
        </w:rPr>
        <w:t xml:space="preserve"> երկու խմբերի, որոնցից մեկին հանձնարարվեց ներկայացնել ինքնաձիգի մասերն ու մարտական բնութագրերը, երկրորդ խմբին՝ հիմնական մասերն ու մեխանիզմները:</w:t>
      </w:r>
    </w:p>
    <w:p w:rsidR="00603227" w:rsidRDefault="00603227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>Խմբային աշխատանքից հետո, ի պատասխան նախորդում առաջադրված հարցերին, պարզվեց, որ այդ աշխատանքից հետո դասարանի 50%-</w:t>
      </w:r>
      <w:proofErr w:type="gramStart"/>
      <w:r>
        <w:rPr>
          <w:rFonts w:ascii="Sylfaen" w:hAnsi="Sylfaen" w:cs="GHEAGrapalat"/>
          <w:color w:val="000000"/>
        </w:rPr>
        <w:t>ը  կարող</w:t>
      </w:r>
      <w:proofErr w:type="gramEnd"/>
      <w:r>
        <w:rPr>
          <w:rFonts w:ascii="Sylfaen" w:hAnsi="Sylfaen" w:cs="GHEAGrapalat"/>
          <w:color w:val="000000"/>
        </w:rPr>
        <w:t xml:space="preserve"> է արտահայտվել ինքնաձիգի տեսակների, մարտական բնութագրերի, մասերի և մեխանիզմների մասին:</w:t>
      </w:r>
    </w:p>
    <w:p w:rsidR="00603227" w:rsidRDefault="00603227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17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21ABD" w:rsidRDefault="00321ABD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603227" w:rsidRDefault="005817B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noProof/>
          <w:color w:val="000000"/>
          <w:lang w:val="ru-RU" w:eastAsia="ru-RU"/>
        </w:rPr>
        <w:drawing>
          <wp:inline distT="0" distB="0" distL="0" distR="0">
            <wp:extent cx="5276850" cy="3733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817B3" w:rsidRDefault="005817B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5817B3" w:rsidRDefault="005817B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>Հարցադրումները փոխելով խմբերի միջև ռադատման փուլում պարզվեց, որ դասարանի 100%-ը տիրապետում է թեմային, սակայն նրանց 80%-ը կարող է հստակ բացատրություններ տալ նշված թեմայի վերաբերյալ:</w:t>
      </w:r>
    </w:p>
    <w:p w:rsidR="005817B3" w:rsidRDefault="005817B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5817B3" w:rsidRDefault="005817B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1706A4D8" wp14:editId="74EEC09E">
            <wp:extent cx="1080120" cy="1036416"/>
            <wp:effectExtent l="0" t="0" r="6350" b="0"/>
            <wp:docPr id="19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817B3" w:rsidRDefault="005817B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noProof/>
          <w:color w:val="000000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E2865" w:rsidRDefault="008E2865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8E2865" w:rsidRDefault="008E2865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 xml:space="preserve">Պարզվեց, որ </w:t>
      </w:r>
      <w:r w:rsidR="006B50C4">
        <w:rPr>
          <w:rFonts w:ascii="Sylfaen" w:hAnsi="Sylfaen" w:cs="GHEAGrapalat"/>
          <w:color w:val="000000"/>
        </w:rPr>
        <w:t>իմանալով մասերն ու մեխանիզմները աշակերտները չեն տիրապետում</w:t>
      </w:r>
      <w:r w:rsidR="001D0B31">
        <w:rPr>
          <w:rFonts w:ascii="Sylfaen" w:hAnsi="Sylfaen" w:cs="GHEAGrapalat"/>
          <w:color w:val="000000"/>
        </w:rPr>
        <w:t xml:space="preserve"> ինքնաձիգի ոչ լրիվ քանդման և հավաքման հաջորդականությանը:</w:t>
      </w:r>
    </w:p>
    <w:p w:rsidR="001D0B31" w:rsidRDefault="001D0B31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 xml:space="preserve">Ցուցադրելով  ինքնաձիգի ոչ լրիվ քանդման և հավաքման </w:t>
      </w:r>
      <w:r w:rsidR="004B0BF3">
        <w:rPr>
          <w:rFonts w:ascii="Sylfaen" w:hAnsi="Sylfaen" w:cs="GHEAGrapalat"/>
          <w:color w:val="000000"/>
        </w:rPr>
        <w:t>կարգը, բոլոր աշակերտները ակտիվորեն ներգրավվելով դասապրոցեսին, հերթականությամբ կատարում էին գործողությունները, նշում էին մասերն ու մեխանիզմերը, ամրապնդում էին նախորդում ունեցած գիտելիքները: Աշակերտների 50%-ը հենց առաջին փորձից կարողացավ ճիշտ կատարել գործողությունների հաջորդականությունը, իսկ մյուսները դժվարանում և սխալներ էին թույլ տալիս: Զարգացնելով գործընթացը, կիրառելով խաղային վարժանք մեթոդը և բաժանելով դասարանը երկու խմբի կատարեցինք ինքնաձիգի ոչ լրիվ քանդելու և հավաքելու գործողությունները մրցման տեսքով և գրանցեցինք 90% արդյունք:</w:t>
      </w:r>
    </w:p>
    <w:p w:rsidR="0014791F" w:rsidRDefault="004B0BF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 xml:space="preserve">Հաջորդ դասի ընթացքում աշակերտների առջև խնդիր դրվեց ինքնաձիգի ոչ լրիվ քանդելը և հավաքելը կատարել նորմատիվին համապատասխան: Կիրառելով </w:t>
      </w: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</w:p>
    <w:p w:rsidR="0014791F" w:rsidRDefault="0014791F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20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B0BF3" w:rsidRDefault="004B0BF3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>այս մեթոդը</w:t>
      </w:r>
      <w:r w:rsidR="00DD1186">
        <w:rPr>
          <w:rFonts w:ascii="Sylfaen" w:hAnsi="Sylfaen" w:cs="GHEAGrapalat"/>
          <w:color w:val="000000"/>
        </w:rPr>
        <w:t>, խնդիր էր դրված զարգացնել սովորողների մոտ ինքնաձիգի ոչ լրիվ քանդման և հավաքման տեխնիկայի անթերի տիրապետումը:</w:t>
      </w:r>
    </w:p>
    <w:p w:rsidR="00DD1186" w:rsidRDefault="00DD1186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 xml:space="preserve">Արդյունքների </w:t>
      </w:r>
      <w:r w:rsidR="00E768F2">
        <w:rPr>
          <w:rFonts w:ascii="Sylfaen" w:hAnsi="Sylfaen" w:cs="GHEAGrapalat"/>
          <w:color w:val="000000"/>
        </w:rPr>
        <w:t xml:space="preserve">ամփոփումը ցույց տվեց, որ ամրապնդվեց սովորողների գիտելիքները ինքնաձիգի հիմնական մասերի, մեխանիզմների, մարտական բնութագրերի </w:t>
      </w:r>
      <w:proofErr w:type="gramStart"/>
      <w:r w:rsidR="00E768F2">
        <w:rPr>
          <w:rFonts w:ascii="Sylfaen" w:hAnsi="Sylfaen" w:cs="GHEAGrapalat"/>
          <w:color w:val="000000"/>
        </w:rPr>
        <w:t>մասին,  ինչպես</w:t>
      </w:r>
      <w:proofErr w:type="gramEnd"/>
      <w:r w:rsidR="00E768F2">
        <w:rPr>
          <w:rFonts w:ascii="Sylfaen" w:hAnsi="Sylfaen" w:cs="GHEAGrapalat"/>
          <w:color w:val="000000"/>
        </w:rPr>
        <w:t xml:space="preserve"> նաև ինքնաձիգի ոչ լրիվ քանդելու և հավաքելու ճիշտ տեխնիկային:</w:t>
      </w:r>
    </w:p>
    <w:p w:rsidR="00E768F2" w:rsidRDefault="00E768F2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 xml:space="preserve">Գործնական պարապմունքների ընթացքում պարզվեց, որ սովորողներից ոչ մեկը չկարողացավ սահմանված նորմատիվով ինքնաձիգը քանդել և հավաքել: Սակայն արդյունքները գոհացուցիչ </w:t>
      </w:r>
      <w:proofErr w:type="gramStart"/>
      <w:r>
        <w:rPr>
          <w:rFonts w:ascii="Sylfaen" w:hAnsi="Sylfaen" w:cs="GHEAGrapalat"/>
          <w:color w:val="000000"/>
        </w:rPr>
        <w:t>էին,  ներգրավված</w:t>
      </w:r>
      <w:proofErr w:type="gramEnd"/>
      <w:r>
        <w:rPr>
          <w:rFonts w:ascii="Sylfaen" w:hAnsi="Sylfaen" w:cs="GHEAGrapalat"/>
          <w:color w:val="000000"/>
        </w:rPr>
        <w:t xml:space="preserve"> էին դասարանի բոլոր աշակերտները:</w:t>
      </w:r>
    </w:p>
    <w:p w:rsidR="00E768F2" w:rsidRDefault="00E768F2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>Ողջ գործընթացի ժամանակ խիստ պահպանվել էին անվտանգության կանոնները:</w:t>
      </w:r>
    </w:p>
    <w:p w:rsidR="00E768F2" w:rsidRDefault="00E768F2" w:rsidP="005E06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 xml:space="preserve">Արդյունքները ամփոփելուց հետո յուրաքանչյուրը գնահատվեց փոխադարձ </w:t>
      </w:r>
      <w:r w:rsidR="00D0404D">
        <w:rPr>
          <w:rFonts w:ascii="Sylfaen" w:hAnsi="Sylfaen" w:cs="GHEAGrapalat"/>
          <w:color w:val="000000"/>
        </w:rPr>
        <w:t>և ինքնագնահատման մեթոդներով, որի ժամանակ աշակերտները ցուցաբերեցին օբյեկտիվություն:</w:t>
      </w:r>
    </w:p>
    <w:p w:rsidR="00224DC5" w:rsidRDefault="00224DC5">
      <w:pPr>
        <w:spacing w:after="200" w:line="276" w:lineRule="auto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br w:type="page"/>
      </w:r>
    </w:p>
    <w:p w:rsidR="0014791F" w:rsidRDefault="0014791F" w:rsidP="0014791F">
      <w:pPr>
        <w:autoSpaceDE w:val="0"/>
        <w:autoSpaceDN w:val="0"/>
        <w:adjustRightInd w:val="0"/>
        <w:spacing w:line="360" w:lineRule="auto"/>
        <w:rPr>
          <w:rFonts w:ascii="Sylfaen" w:hAnsi="Sylfaen" w:cs="GHEAGrapalat"/>
          <w:b/>
          <w:color w:val="000000"/>
          <w:sz w:val="28"/>
          <w:szCs w:val="28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21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4791F" w:rsidRDefault="0014791F" w:rsidP="00F274CD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HEAGrapalat"/>
          <w:b/>
          <w:color w:val="000000"/>
          <w:sz w:val="28"/>
          <w:szCs w:val="28"/>
        </w:rPr>
      </w:pPr>
    </w:p>
    <w:p w:rsidR="005817B3" w:rsidRDefault="00224DC5" w:rsidP="00F274CD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HEAGrapalat"/>
          <w:b/>
          <w:color w:val="000000"/>
          <w:sz w:val="28"/>
          <w:szCs w:val="28"/>
        </w:rPr>
      </w:pPr>
      <w:r w:rsidRPr="00224DC5">
        <w:rPr>
          <w:rFonts w:ascii="Sylfaen" w:hAnsi="Sylfaen" w:cs="GHEAGrapalat"/>
          <w:b/>
          <w:color w:val="000000"/>
          <w:sz w:val="28"/>
          <w:szCs w:val="28"/>
        </w:rPr>
        <w:t>ԵԶՐԱԿԱՑՈՒԹՅՈՒՆ</w:t>
      </w:r>
    </w:p>
    <w:p w:rsidR="0076795B" w:rsidRDefault="006B1C4B" w:rsidP="0076795B">
      <w:pPr>
        <w:spacing w:before="100" w:beforeAutospacing="1" w:after="100" w:afterAutospacing="1"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>Կիրառելով մտագրոհ, խմբերի բաժանման մեթոդը, գործնական աշխատանքի միջոցով եկանք այն եզրակացության, որ աշակերտները իմացան կրակային պատրաստության խնդիրները, զենքի հետ վարվելու անվտանգության կակոնները, ինքնաձիգի տեսակները և մարտական մասերը: Սովորեցին կատարել ինքնաձիգի ոչ լրիվ քանդում և հավաքումը</w:t>
      </w:r>
      <w:r w:rsidR="00EF2B52">
        <w:rPr>
          <w:rFonts w:ascii="Sylfaen" w:hAnsi="Sylfaen" w:cs="GHEAGrapalat"/>
          <w:color w:val="000000"/>
        </w:rPr>
        <w:t xml:space="preserve">, իմացան ինքնաձիգի հիմնական մասերի նշանակությունը: Իմացան նաև, որ ինքնաձիգով կարող են կրակ վարել ավտոմատ և մենահատ: </w:t>
      </w:r>
      <w:r w:rsidR="00CC2561">
        <w:rPr>
          <w:rFonts w:ascii="Sylfaen" w:hAnsi="Sylfaen" w:cs="GHEAGrapalat"/>
          <w:color w:val="000000"/>
        </w:rPr>
        <w:t xml:space="preserve">Գաղափար կազմեցին ինքնաձիգի մասերի և մեխանիզմների աշխատանքի վերաբերյալ, ինչպես նաև նշանոցի և նշանառման կետի ճիշտ </w:t>
      </w:r>
      <w:r w:rsidR="00CC2561" w:rsidRPr="0076795B">
        <w:rPr>
          <w:rFonts w:ascii="Sylfaen" w:hAnsi="Sylfaen" w:cs="GHEAGrapalat"/>
          <w:color w:val="000000"/>
        </w:rPr>
        <w:t>ընտրություն կատարելու մասին:</w:t>
      </w:r>
      <w:r w:rsidR="0076795B">
        <w:rPr>
          <w:rFonts w:ascii="Sylfaen" w:hAnsi="Sylfaen" w:cs="GHEAGrapalat"/>
          <w:color w:val="000000"/>
        </w:rPr>
        <w:t xml:space="preserve"> </w:t>
      </w:r>
    </w:p>
    <w:p w:rsidR="00224DC5" w:rsidRDefault="0076795B" w:rsidP="0076795B">
      <w:pPr>
        <w:spacing w:before="100" w:beforeAutospacing="1" w:after="100" w:afterAutospacing="1" w:line="360" w:lineRule="auto"/>
        <w:ind w:firstLine="708"/>
        <w:jc w:val="both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t xml:space="preserve">Աշակերտները ներկայացրեցին կիրառվող զինատեսակների մարտավարատեխնիկական տվյալները, դրանց արդյունավետ կիրառման առանձնահատկությունները, փամփուշտների տարբերությունը և տրամաչափերը: </w:t>
      </w:r>
      <w:r w:rsidR="00A271A5">
        <w:rPr>
          <w:rFonts w:ascii="Sylfaen" w:hAnsi="Sylfaen" w:cs="GHEAGrapalat"/>
          <w:color w:val="000000"/>
        </w:rPr>
        <w:t xml:space="preserve">Սովորեցին նաև ինքնաձիգի հետ վարման անվտանգության կանոնները: </w:t>
      </w:r>
    </w:p>
    <w:p w:rsidR="00644749" w:rsidRDefault="00644749">
      <w:pPr>
        <w:spacing w:after="200" w:line="276" w:lineRule="auto"/>
        <w:rPr>
          <w:rFonts w:ascii="Sylfaen" w:hAnsi="Sylfaen" w:cs="GHEAGrapalat"/>
          <w:color w:val="000000"/>
        </w:rPr>
      </w:pPr>
      <w:r>
        <w:rPr>
          <w:rFonts w:ascii="Sylfaen" w:hAnsi="Sylfaen" w:cs="GHEAGrapalat"/>
          <w:color w:val="000000"/>
        </w:rPr>
        <w:br w:type="page"/>
      </w:r>
    </w:p>
    <w:p w:rsidR="0014791F" w:rsidRDefault="0014791F" w:rsidP="0014791F">
      <w:pPr>
        <w:spacing w:before="100" w:beforeAutospacing="1" w:after="100" w:afterAutospacing="1" w:line="360" w:lineRule="auto"/>
        <w:rPr>
          <w:rFonts w:ascii="Sylfaen" w:hAnsi="Sylfaen" w:cs="GHEAGrapalat"/>
          <w:b/>
          <w:color w:val="000000"/>
          <w:sz w:val="28"/>
          <w:szCs w:val="28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1706A4D8" wp14:editId="74EEC09E">
            <wp:extent cx="1080120" cy="1036416"/>
            <wp:effectExtent l="0" t="0" r="6350" b="0"/>
            <wp:docPr id="22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4791F" w:rsidRDefault="0014791F" w:rsidP="00644749">
      <w:pPr>
        <w:spacing w:before="100" w:beforeAutospacing="1" w:after="100" w:afterAutospacing="1" w:line="360" w:lineRule="auto"/>
        <w:jc w:val="center"/>
        <w:rPr>
          <w:rFonts w:ascii="Sylfaen" w:hAnsi="Sylfaen" w:cs="GHEAGrapalat"/>
          <w:b/>
          <w:color w:val="000000"/>
          <w:sz w:val="28"/>
          <w:szCs w:val="28"/>
        </w:rPr>
      </w:pPr>
    </w:p>
    <w:p w:rsidR="00644749" w:rsidRDefault="00644749" w:rsidP="00644749">
      <w:pPr>
        <w:spacing w:before="100" w:beforeAutospacing="1" w:after="100" w:afterAutospacing="1" w:line="360" w:lineRule="auto"/>
        <w:jc w:val="center"/>
        <w:rPr>
          <w:rFonts w:ascii="Sylfaen" w:hAnsi="Sylfaen" w:cs="GHEAGrapalat"/>
          <w:b/>
          <w:color w:val="000000"/>
          <w:sz w:val="28"/>
          <w:szCs w:val="28"/>
        </w:rPr>
      </w:pPr>
      <w:r w:rsidRPr="00644749">
        <w:rPr>
          <w:rFonts w:ascii="Sylfaen" w:hAnsi="Sylfaen" w:cs="GHEAGrapalat"/>
          <w:b/>
          <w:color w:val="000000"/>
          <w:sz w:val="28"/>
          <w:szCs w:val="28"/>
        </w:rPr>
        <w:t>ԳՐԱԿԱՆՈՒԹՅԱՆ ՑԱՆԿ</w:t>
      </w:r>
    </w:p>
    <w:p w:rsidR="00644749" w:rsidRDefault="00644749" w:rsidP="0064474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Sylfaen" w:hAnsi="Sylfaen" w:cs="GHEAGrapalat"/>
        </w:rPr>
      </w:pPr>
      <w:r w:rsidRPr="00644749">
        <w:rPr>
          <w:rFonts w:ascii="Sylfaen" w:hAnsi="Sylfaen" w:cs="GHEAGrapalat"/>
          <w:color w:val="000000"/>
        </w:rPr>
        <w:t xml:space="preserve">ՆԶՊ 8-րդ </w:t>
      </w:r>
      <w:proofErr w:type="gramStart"/>
      <w:r w:rsidRPr="00644749">
        <w:rPr>
          <w:rFonts w:ascii="Sylfaen" w:hAnsi="Sylfaen" w:cs="GHEAGrapalat"/>
          <w:color w:val="000000"/>
        </w:rPr>
        <w:t xml:space="preserve">դասարան  </w:t>
      </w:r>
      <w:r w:rsidRPr="00644749">
        <w:rPr>
          <w:rFonts w:ascii="Sylfaen" w:hAnsi="Sylfaen" w:cs="GHEAGrapalat-Bold"/>
          <w:bCs/>
          <w:lang w:val="ru-RU"/>
        </w:rPr>
        <w:t>Վ</w:t>
      </w:r>
      <w:proofErr w:type="gramEnd"/>
      <w:r w:rsidRPr="00644749">
        <w:rPr>
          <w:rFonts w:ascii="Sylfaen" w:hAnsi="Sylfaen" w:cs="GHEAGrapalat-Bold"/>
          <w:bCs/>
        </w:rPr>
        <w:t xml:space="preserve">. </w:t>
      </w:r>
      <w:r w:rsidRPr="00644749">
        <w:rPr>
          <w:rFonts w:ascii="Sylfaen" w:hAnsi="Sylfaen" w:cs="GHEAGrapalat-Bold"/>
          <w:bCs/>
          <w:lang w:val="ru-RU"/>
        </w:rPr>
        <w:t>Օ</w:t>
      </w:r>
      <w:r w:rsidRPr="00644749">
        <w:rPr>
          <w:rFonts w:ascii="Sylfaen" w:hAnsi="Sylfaen" w:cs="GHEAGrapalat-Bold"/>
          <w:bCs/>
        </w:rPr>
        <w:t xml:space="preserve">հանյան, </w:t>
      </w:r>
      <w:r w:rsidRPr="00644749">
        <w:rPr>
          <w:rFonts w:ascii="Sylfaen" w:hAnsi="Sylfaen" w:cs="GHEAGrapalat-Bold"/>
          <w:bCs/>
          <w:lang w:val="ru-RU"/>
        </w:rPr>
        <w:t>Ս</w:t>
      </w:r>
      <w:r w:rsidRPr="00644749">
        <w:rPr>
          <w:rFonts w:ascii="Sylfaen" w:hAnsi="Sylfaen" w:cs="GHEAGrapalat-Bold"/>
          <w:bCs/>
        </w:rPr>
        <w:t xml:space="preserve">. </w:t>
      </w:r>
      <w:r w:rsidRPr="00644749">
        <w:rPr>
          <w:rFonts w:ascii="Sylfaen" w:hAnsi="Sylfaen" w:cs="GHEAGrapalat-Bold"/>
          <w:bCs/>
          <w:lang w:val="ru-RU"/>
        </w:rPr>
        <w:t>Մ</w:t>
      </w:r>
      <w:r w:rsidRPr="00644749">
        <w:rPr>
          <w:rFonts w:ascii="Sylfaen" w:hAnsi="Sylfaen" w:cs="GHEAGrapalat-Bold"/>
          <w:bCs/>
        </w:rPr>
        <w:t xml:space="preserve">արգարյան, </w:t>
      </w:r>
      <w:r w:rsidRPr="00644749">
        <w:rPr>
          <w:rFonts w:ascii="Sylfaen" w:hAnsi="Sylfaen" w:cs="GHEAGrapalat-Bold"/>
          <w:bCs/>
          <w:lang w:val="ru-RU"/>
        </w:rPr>
        <w:t>Վ</w:t>
      </w:r>
      <w:r w:rsidRPr="00644749">
        <w:rPr>
          <w:rFonts w:ascii="Sylfaen" w:hAnsi="Sylfaen" w:cs="GHEAGrapalat-Bold"/>
          <w:bCs/>
        </w:rPr>
        <w:t xml:space="preserve">. </w:t>
      </w:r>
      <w:r w:rsidRPr="00644749">
        <w:rPr>
          <w:rFonts w:ascii="Sylfaen" w:hAnsi="Sylfaen" w:cs="GHEAGrapalat-Bold"/>
          <w:bCs/>
          <w:lang w:val="ru-RU"/>
        </w:rPr>
        <w:t>Ա</w:t>
      </w:r>
      <w:r w:rsidRPr="00644749">
        <w:rPr>
          <w:rFonts w:ascii="Sylfaen" w:hAnsi="Sylfaen" w:cs="GHEAGrapalat-Bold"/>
          <w:bCs/>
        </w:rPr>
        <w:t>ռաքելյան</w:t>
      </w:r>
      <w:r w:rsidRPr="00644749">
        <w:rPr>
          <w:rFonts w:ascii="Sylfaen" w:hAnsi="Sylfaen" w:cs="GHEAGrapalat"/>
        </w:rPr>
        <w:t xml:space="preserve"> </w:t>
      </w:r>
      <w:proofErr w:type="gramStart"/>
      <w:r w:rsidRPr="00644749">
        <w:rPr>
          <w:rFonts w:ascii="Sylfaen" w:hAnsi="Sylfaen" w:cs="GHEAGrapalat"/>
        </w:rPr>
        <w:t xml:space="preserve">« </w:t>
      </w:r>
      <w:r w:rsidRPr="00644749">
        <w:rPr>
          <w:rFonts w:ascii="Sylfaen" w:hAnsi="Sylfaen" w:cs="GHEAGrapalat"/>
          <w:lang w:val="ru-RU"/>
        </w:rPr>
        <w:t>Աստղիկ</w:t>
      </w:r>
      <w:proofErr w:type="gramEnd"/>
      <w:r w:rsidRPr="00644749">
        <w:rPr>
          <w:rFonts w:ascii="Sylfaen" w:hAnsi="Sylfaen" w:cs="GHEAGrapalat"/>
        </w:rPr>
        <w:t xml:space="preserve"> </w:t>
      </w:r>
      <w:r w:rsidRPr="00644749">
        <w:rPr>
          <w:rFonts w:ascii="Sylfaen" w:hAnsi="Sylfaen" w:cs="GHEAGrapalat"/>
          <w:lang w:val="ru-RU"/>
        </w:rPr>
        <w:t>գրատուն</w:t>
      </w:r>
      <w:r w:rsidRPr="00644749">
        <w:rPr>
          <w:rFonts w:ascii="Sylfaen" w:hAnsi="Sylfaen" w:cs="GHEAGrapalat"/>
        </w:rPr>
        <w:t xml:space="preserve">» </w:t>
      </w:r>
      <w:r w:rsidRPr="00644749">
        <w:rPr>
          <w:rFonts w:ascii="Sylfaen" w:hAnsi="Sylfaen" w:cs="GHEAGrapalat"/>
          <w:lang w:val="ru-RU"/>
        </w:rPr>
        <w:t>հրատարակչություն</w:t>
      </w:r>
      <w:r w:rsidRPr="00644749">
        <w:rPr>
          <w:rFonts w:ascii="Sylfaen" w:hAnsi="Sylfaen" w:cs="GHEAGrapalat"/>
        </w:rPr>
        <w:t xml:space="preserve"> </w:t>
      </w:r>
      <w:r w:rsidRPr="00644749">
        <w:rPr>
          <w:rFonts w:ascii="Sylfaen" w:hAnsi="Sylfaen" w:cs="GHEAGrapalat"/>
          <w:lang w:val="ru-RU"/>
        </w:rPr>
        <w:t>Երևան</w:t>
      </w:r>
      <w:r w:rsidRPr="00644749">
        <w:rPr>
          <w:rFonts w:ascii="Sylfaen" w:hAnsi="Sylfaen" w:cs="GHEAGrapalat"/>
        </w:rPr>
        <w:t xml:space="preserve"> </w:t>
      </w:r>
      <w:r>
        <w:rPr>
          <w:rFonts w:ascii="Sylfaen" w:hAnsi="Sylfaen" w:cs="GHEAGrapalat"/>
        </w:rPr>
        <w:t>–</w:t>
      </w:r>
      <w:r w:rsidRPr="00644749">
        <w:rPr>
          <w:rFonts w:ascii="Sylfaen" w:hAnsi="Sylfaen" w:cs="GHEAGrapalat"/>
        </w:rPr>
        <w:t xml:space="preserve"> 2014</w:t>
      </w:r>
    </w:p>
    <w:p w:rsidR="00644749" w:rsidRDefault="00644749" w:rsidP="0064474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Sylfaen" w:hAnsi="Sylfaen" w:cs="GHEAGrapalat"/>
        </w:rPr>
      </w:pPr>
      <w:r>
        <w:rPr>
          <w:rFonts w:ascii="Sylfaen" w:hAnsi="Sylfaen" w:cs="GHEAGrapalat"/>
          <w:color w:val="000000"/>
        </w:rPr>
        <w:t xml:space="preserve">ՆԶՊ 9-րդ դասարան </w:t>
      </w:r>
      <w:r w:rsidRPr="00644749">
        <w:rPr>
          <w:rFonts w:ascii="Sylfaen" w:hAnsi="Sylfaen" w:cs="GHEAGrapalat-Bold"/>
          <w:bCs/>
          <w:lang w:val="ru-RU"/>
        </w:rPr>
        <w:t>Վ</w:t>
      </w:r>
      <w:r w:rsidRPr="00644749">
        <w:rPr>
          <w:rFonts w:ascii="Sylfaen" w:hAnsi="Sylfaen" w:cs="GHEAGrapalat-Bold"/>
          <w:bCs/>
        </w:rPr>
        <w:t xml:space="preserve">. </w:t>
      </w:r>
      <w:r w:rsidRPr="00644749">
        <w:rPr>
          <w:rFonts w:ascii="Sylfaen" w:hAnsi="Sylfaen" w:cs="GHEAGrapalat-Bold"/>
          <w:bCs/>
          <w:lang w:val="ru-RU"/>
        </w:rPr>
        <w:t>Օ</w:t>
      </w:r>
      <w:r w:rsidRPr="00644749">
        <w:rPr>
          <w:rFonts w:ascii="Sylfaen" w:hAnsi="Sylfaen" w:cs="GHEAGrapalat-Bold"/>
          <w:bCs/>
        </w:rPr>
        <w:t xml:space="preserve">հանյան, </w:t>
      </w:r>
      <w:r w:rsidRPr="00644749">
        <w:rPr>
          <w:rFonts w:ascii="Sylfaen" w:hAnsi="Sylfaen" w:cs="GHEAGrapalat-Bold"/>
          <w:bCs/>
          <w:lang w:val="ru-RU"/>
        </w:rPr>
        <w:t>Ս</w:t>
      </w:r>
      <w:r w:rsidRPr="00644749">
        <w:rPr>
          <w:rFonts w:ascii="Sylfaen" w:hAnsi="Sylfaen" w:cs="GHEAGrapalat-Bold"/>
          <w:bCs/>
        </w:rPr>
        <w:t xml:space="preserve">. </w:t>
      </w:r>
      <w:r w:rsidRPr="00644749">
        <w:rPr>
          <w:rFonts w:ascii="Sylfaen" w:hAnsi="Sylfaen" w:cs="GHEAGrapalat-Bold"/>
          <w:bCs/>
          <w:lang w:val="ru-RU"/>
        </w:rPr>
        <w:t>Մ</w:t>
      </w:r>
      <w:r w:rsidRPr="00644749">
        <w:rPr>
          <w:rFonts w:ascii="Sylfaen" w:hAnsi="Sylfaen" w:cs="GHEAGrapalat-Bold"/>
          <w:bCs/>
        </w:rPr>
        <w:t xml:space="preserve">արգարյան, </w:t>
      </w:r>
      <w:r w:rsidRPr="00644749">
        <w:rPr>
          <w:rFonts w:ascii="Sylfaen" w:hAnsi="Sylfaen" w:cs="GHEAGrapalat-Bold"/>
          <w:bCs/>
          <w:lang w:val="ru-RU"/>
        </w:rPr>
        <w:t>Վ</w:t>
      </w:r>
      <w:r w:rsidRPr="00644749">
        <w:rPr>
          <w:rFonts w:ascii="Sylfaen" w:hAnsi="Sylfaen" w:cs="GHEAGrapalat-Bold"/>
          <w:bCs/>
        </w:rPr>
        <w:t xml:space="preserve">. </w:t>
      </w:r>
      <w:r w:rsidRPr="00644749">
        <w:rPr>
          <w:rFonts w:ascii="Sylfaen" w:hAnsi="Sylfaen" w:cs="GHEAGrapalat-Bold"/>
          <w:bCs/>
          <w:lang w:val="ru-RU"/>
        </w:rPr>
        <w:t>Ա</w:t>
      </w:r>
      <w:r w:rsidRPr="00644749">
        <w:rPr>
          <w:rFonts w:ascii="Sylfaen" w:hAnsi="Sylfaen" w:cs="GHEAGrapalat-Bold"/>
          <w:bCs/>
        </w:rPr>
        <w:t>ռաքելյան</w:t>
      </w:r>
      <w:r w:rsidRPr="00644749">
        <w:rPr>
          <w:rFonts w:ascii="Sylfaen" w:hAnsi="Sylfaen" w:cs="GHEAGrapalat"/>
        </w:rPr>
        <w:t xml:space="preserve"> </w:t>
      </w:r>
      <w:proofErr w:type="gramStart"/>
      <w:r w:rsidRPr="00644749">
        <w:rPr>
          <w:rFonts w:ascii="Sylfaen" w:hAnsi="Sylfaen" w:cs="GHEAGrapalat"/>
        </w:rPr>
        <w:t xml:space="preserve">« </w:t>
      </w:r>
      <w:r w:rsidRPr="00644749">
        <w:rPr>
          <w:rFonts w:ascii="Sylfaen" w:hAnsi="Sylfaen" w:cs="GHEAGrapalat"/>
          <w:lang w:val="ru-RU"/>
        </w:rPr>
        <w:t>Աստղիկ</w:t>
      </w:r>
      <w:proofErr w:type="gramEnd"/>
      <w:r w:rsidRPr="00644749">
        <w:rPr>
          <w:rFonts w:ascii="Sylfaen" w:hAnsi="Sylfaen" w:cs="GHEAGrapalat"/>
        </w:rPr>
        <w:t xml:space="preserve"> </w:t>
      </w:r>
      <w:r w:rsidRPr="00644749">
        <w:rPr>
          <w:rFonts w:ascii="Sylfaen" w:hAnsi="Sylfaen" w:cs="GHEAGrapalat"/>
          <w:lang w:val="ru-RU"/>
        </w:rPr>
        <w:t>գրատուն</w:t>
      </w:r>
      <w:r w:rsidRPr="00644749">
        <w:rPr>
          <w:rFonts w:ascii="Sylfaen" w:hAnsi="Sylfaen" w:cs="GHEAGrapalat"/>
        </w:rPr>
        <w:t xml:space="preserve">» </w:t>
      </w:r>
      <w:r w:rsidRPr="00644749">
        <w:rPr>
          <w:rFonts w:ascii="Sylfaen" w:hAnsi="Sylfaen" w:cs="GHEAGrapalat"/>
          <w:lang w:val="ru-RU"/>
        </w:rPr>
        <w:t>հրատարակչություն</w:t>
      </w:r>
      <w:r w:rsidRPr="00644749">
        <w:rPr>
          <w:rFonts w:ascii="Sylfaen" w:hAnsi="Sylfaen" w:cs="GHEAGrapalat"/>
        </w:rPr>
        <w:t xml:space="preserve"> </w:t>
      </w:r>
      <w:r w:rsidRPr="00644749">
        <w:rPr>
          <w:rFonts w:ascii="Sylfaen" w:hAnsi="Sylfaen" w:cs="GHEAGrapalat"/>
          <w:lang w:val="ru-RU"/>
        </w:rPr>
        <w:t>Երևան</w:t>
      </w:r>
      <w:r w:rsidRPr="00644749">
        <w:rPr>
          <w:rFonts w:ascii="Sylfaen" w:hAnsi="Sylfaen" w:cs="GHEAGrapalat"/>
        </w:rPr>
        <w:t xml:space="preserve"> </w:t>
      </w:r>
      <w:r>
        <w:rPr>
          <w:rFonts w:ascii="Sylfaen" w:hAnsi="Sylfaen" w:cs="GHEAGrapalat"/>
        </w:rPr>
        <w:t>– 2015</w:t>
      </w:r>
    </w:p>
    <w:p w:rsidR="00644749" w:rsidRPr="00644749" w:rsidRDefault="00644749" w:rsidP="0064474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Sylfaen" w:hAnsi="Sylfaen" w:cs="GHEAGrapalat"/>
        </w:rPr>
      </w:pPr>
      <w:r>
        <w:rPr>
          <w:rFonts w:ascii="Sylfaen" w:hAnsi="Sylfaen" w:cs="GHEAGrapalat"/>
          <w:color w:val="000000"/>
        </w:rPr>
        <w:t>Տեղեկություններ համացանցից</w:t>
      </w:r>
    </w:p>
    <w:sectPr w:rsidR="00644749" w:rsidRPr="00644749" w:rsidSect="00D27B5A">
      <w:footerReference w:type="default" r:id="rId3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F1" w:rsidRDefault="008B6DF1" w:rsidP="00F274CD">
      <w:r>
        <w:separator/>
      </w:r>
    </w:p>
  </w:endnote>
  <w:endnote w:type="continuationSeparator" w:id="0">
    <w:p w:rsidR="008B6DF1" w:rsidRDefault="008B6DF1" w:rsidP="00F2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am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5825"/>
      <w:docPartObj>
        <w:docPartGallery w:val="Page Numbers (Bottom of Page)"/>
        <w:docPartUnique/>
      </w:docPartObj>
    </w:sdtPr>
    <w:sdtEndPr/>
    <w:sdtContent>
      <w:p w:rsidR="00D27B5A" w:rsidRDefault="00603A89">
        <w:pPr>
          <w:pStyle w:val="afc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B5A" w:rsidRDefault="00D27B5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F1" w:rsidRDefault="008B6DF1" w:rsidP="00F274CD">
      <w:r>
        <w:separator/>
      </w:r>
    </w:p>
  </w:footnote>
  <w:footnote w:type="continuationSeparator" w:id="0">
    <w:p w:rsidR="008B6DF1" w:rsidRDefault="008B6DF1" w:rsidP="00F2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7B2"/>
    <w:multiLevelType w:val="hybridMultilevel"/>
    <w:tmpl w:val="1AAEEC96"/>
    <w:lvl w:ilvl="0" w:tplc="EAC891E8">
      <w:start w:val="1"/>
      <w:numFmt w:val="decimal"/>
      <w:lvlText w:val="%1."/>
      <w:lvlJc w:val="left"/>
      <w:pPr>
        <w:ind w:left="720" w:hanging="360"/>
      </w:pPr>
      <w:rPr>
        <w:rFonts w:cs="GHEAGrapal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26"/>
    <w:multiLevelType w:val="hybridMultilevel"/>
    <w:tmpl w:val="37D44F72"/>
    <w:lvl w:ilvl="0" w:tplc="E4D42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262"/>
    <w:multiLevelType w:val="multilevel"/>
    <w:tmpl w:val="90F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325F1"/>
    <w:multiLevelType w:val="multilevel"/>
    <w:tmpl w:val="702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565"/>
    <w:rsid w:val="00040A75"/>
    <w:rsid w:val="0005066B"/>
    <w:rsid w:val="000527ED"/>
    <w:rsid w:val="000A58E6"/>
    <w:rsid w:val="000C111D"/>
    <w:rsid w:val="0014791F"/>
    <w:rsid w:val="00153D97"/>
    <w:rsid w:val="001915A2"/>
    <w:rsid w:val="001A2426"/>
    <w:rsid w:val="001D0B31"/>
    <w:rsid w:val="00201D9F"/>
    <w:rsid w:val="0021176B"/>
    <w:rsid w:val="00224DC5"/>
    <w:rsid w:val="00242BC8"/>
    <w:rsid w:val="00255AA5"/>
    <w:rsid w:val="00257CCA"/>
    <w:rsid w:val="002763A1"/>
    <w:rsid w:val="00283C29"/>
    <w:rsid w:val="00291C26"/>
    <w:rsid w:val="002A3666"/>
    <w:rsid w:val="002C572F"/>
    <w:rsid w:val="002D0430"/>
    <w:rsid w:val="002D5D56"/>
    <w:rsid w:val="002F7EF8"/>
    <w:rsid w:val="00312391"/>
    <w:rsid w:val="00321ABD"/>
    <w:rsid w:val="003253D0"/>
    <w:rsid w:val="0035758B"/>
    <w:rsid w:val="003F0070"/>
    <w:rsid w:val="00445EFE"/>
    <w:rsid w:val="004520B3"/>
    <w:rsid w:val="00456B06"/>
    <w:rsid w:val="00491B96"/>
    <w:rsid w:val="004B0BF3"/>
    <w:rsid w:val="004B70AC"/>
    <w:rsid w:val="00532639"/>
    <w:rsid w:val="00576786"/>
    <w:rsid w:val="005817B3"/>
    <w:rsid w:val="005E06FE"/>
    <w:rsid w:val="00603227"/>
    <w:rsid w:val="00603A89"/>
    <w:rsid w:val="00637D50"/>
    <w:rsid w:val="00644749"/>
    <w:rsid w:val="006863A5"/>
    <w:rsid w:val="00686CCB"/>
    <w:rsid w:val="006908D0"/>
    <w:rsid w:val="006B1C4B"/>
    <w:rsid w:val="006B3B0D"/>
    <w:rsid w:val="006B50C4"/>
    <w:rsid w:val="00705208"/>
    <w:rsid w:val="00724F3C"/>
    <w:rsid w:val="00740475"/>
    <w:rsid w:val="007452A6"/>
    <w:rsid w:val="00752565"/>
    <w:rsid w:val="0076795B"/>
    <w:rsid w:val="00767EAF"/>
    <w:rsid w:val="00817875"/>
    <w:rsid w:val="00825F5E"/>
    <w:rsid w:val="00864B5E"/>
    <w:rsid w:val="008B6DF1"/>
    <w:rsid w:val="008E2865"/>
    <w:rsid w:val="009619B4"/>
    <w:rsid w:val="009A7253"/>
    <w:rsid w:val="009B2FEA"/>
    <w:rsid w:val="00A13B73"/>
    <w:rsid w:val="00A271A5"/>
    <w:rsid w:val="00A95EE0"/>
    <w:rsid w:val="00B439FF"/>
    <w:rsid w:val="00B73A35"/>
    <w:rsid w:val="00BB5514"/>
    <w:rsid w:val="00BB6B51"/>
    <w:rsid w:val="00C5043D"/>
    <w:rsid w:val="00C853AB"/>
    <w:rsid w:val="00CB1A74"/>
    <w:rsid w:val="00CC2561"/>
    <w:rsid w:val="00CE5D82"/>
    <w:rsid w:val="00D0404D"/>
    <w:rsid w:val="00D27B5A"/>
    <w:rsid w:val="00D62390"/>
    <w:rsid w:val="00D62E58"/>
    <w:rsid w:val="00D9076B"/>
    <w:rsid w:val="00D9636A"/>
    <w:rsid w:val="00DD1186"/>
    <w:rsid w:val="00E768F2"/>
    <w:rsid w:val="00E97F91"/>
    <w:rsid w:val="00ED2E69"/>
    <w:rsid w:val="00EF2B52"/>
    <w:rsid w:val="00F102FD"/>
    <w:rsid w:val="00F274CD"/>
    <w:rsid w:val="00FB143E"/>
    <w:rsid w:val="00FB67B3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4C0F"/>
  <w15:docId w15:val="{74F31B19-2A6A-4616-96D7-0030A97C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LatArm" w:eastAsiaTheme="minorHAnsi" w:hAnsi="Arial LatArm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F3C"/>
    <w:pPr>
      <w:spacing w:after="0" w:line="240" w:lineRule="auto"/>
    </w:pPr>
    <w:rPr>
      <w:rFonts w:ascii="Arial Armenian" w:hAnsi="Arial Armeni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F3C"/>
    <w:pPr>
      <w:keepNext/>
      <w:jc w:val="both"/>
      <w:outlineLvl w:val="0"/>
    </w:pPr>
    <w:rPr>
      <w:rFonts w:eastAsia="Times New Roman"/>
      <w:i/>
      <w:iCs/>
    </w:rPr>
  </w:style>
  <w:style w:type="paragraph" w:styleId="2">
    <w:name w:val="heading 2"/>
    <w:basedOn w:val="a"/>
    <w:next w:val="a"/>
    <w:link w:val="20"/>
    <w:uiPriority w:val="9"/>
    <w:qFormat/>
    <w:rsid w:val="00724F3C"/>
    <w:pPr>
      <w:keepNext/>
      <w:ind w:left="360" w:firstLine="360"/>
      <w:jc w:val="both"/>
      <w:outlineLvl w:val="1"/>
    </w:pPr>
    <w:rPr>
      <w:rFonts w:eastAsia="Times New Roman"/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724F3C"/>
    <w:pPr>
      <w:keepNext/>
      <w:ind w:left="360" w:firstLine="360"/>
      <w:jc w:val="both"/>
      <w:outlineLvl w:val="2"/>
    </w:pPr>
    <w:rPr>
      <w:rFonts w:eastAsia="Times New Roman"/>
      <w:b/>
    </w:rPr>
  </w:style>
  <w:style w:type="paragraph" w:styleId="4">
    <w:name w:val="heading 4"/>
    <w:basedOn w:val="a"/>
    <w:next w:val="a"/>
    <w:link w:val="40"/>
    <w:uiPriority w:val="9"/>
    <w:qFormat/>
    <w:rsid w:val="00724F3C"/>
    <w:pPr>
      <w:keepNext/>
      <w:ind w:firstLine="360"/>
      <w:outlineLvl w:val="3"/>
    </w:pPr>
    <w:rPr>
      <w:rFonts w:eastAsia="Times New Roman"/>
      <w:b/>
      <w:bCs/>
      <w:spacing w:val="6"/>
    </w:rPr>
  </w:style>
  <w:style w:type="paragraph" w:styleId="5">
    <w:name w:val="heading 5"/>
    <w:basedOn w:val="a"/>
    <w:next w:val="a"/>
    <w:link w:val="50"/>
    <w:uiPriority w:val="9"/>
    <w:qFormat/>
    <w:rsid w:val="00724F3C"/>
    <w:pPr>
      <w:keepNext/>
      <w:ind w:firstLine="720"/>
      <w:jc w:val="both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uiPriority w:val="9"/>
    <w:qFormat/>
    <w:rsid w:val="00724F3C"/>
    <w:pPr>
      <w:keepNext/>
      <w:ind w:firstLine="720"/>
      <w:jc w:val="both"/>
      <w:outlineLvl w:val="5"/>
    </w:pPr>
    <w:rPr>
      <w:rFonts w:eastAsia="Times New Roman"/>
      <w:i/>
      <w:iCs/>
      <w:u w:val="single"/>
    </w:rPr>
  </w:style>
  <w:style w:type="paragraph" w:styleId="7">
    <w:name w:val="heading 7"/>
    <w:basedOn w:val="a"/>
    <w:next w:val="a"/>
    <w:link w:val="70"/>
    <w:uiPriority w:val="9"/>
    <w:qFormat/>
    <w:rsid w:val="00724F3C"/>
    <w:pPr>
      <w:keepNext/>
      <w:jc w:val="both"/>
      <w:outlineLvl w:val="6"/>
    </w:pPr>
    <w:rPr>
      <w:rFonts w:eastAsia="Times New Roman"/>
      <w:i/>
      <w:iCs/>
      <w:u w:val="single"/>
    </w:rPr>
  </w:style>
  <w:style w:type="paragraph" w:styleId="8">
    <w:name w:val="heading 8"/>
    <w:basedOn w:val="a"/>
    <w:next w:val="a"/>
    <w:link w:val="80"/>
    <w:uiPriority w:val="9"/>
    <w:qFormat/>
    <w:rsid w:val="00724F3C"/>
    <w:pPr>
      <w:keepNext/>
      <w:ind w:firstLine="360"/>
      <w:jc w:val="both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724F3C"/>
    <w:pPr>
      <w:keepNext/>
      <w:jc w:val="both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F3C"/>
    <w:rPr>
      <w:rFonts w:ascii="Arial Armenian" w:eastAsia="Times New Roman" w:hAnsi="Arial Armenian" w:cs="Times New Roman"/>
      <w:i/>
      <w:i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4F3C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4F3C"/>
    <w:rPr>
      <w:rFonts w:ascii="Arial Armenian" w:eastAsia="Times New Roman" w:hAnsi="Arial Armenian" w:cs="Times New Roman"/>
      <w:b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24F3C"/>
    <w:rPr>
      <w:rFonts w:ascii="Arial Armenian" w:eastAsia="Times New Roman" w:hAnsi="Arial Armenian" w:cs="Times New Roman"/>
      <w:b/>
      <w:bCs/>
      <w:spacing w:val="6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24F3C"/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724F3C"/>
    <w:rPr>
      <w:rFonts w:ascii="Arial Armenian" w:eastAsia="Times New Roman" w:hAnsi="Arial Armenian" w:cs="Times New Roman"/>
      <w:i/>
      <w:iCs/>
      <w:sz w:val="24"/>
      <w:szCs w:val="24"/>
      <w:u w:val="single"/>
      <w:lang w:val="en-US"/>
    </w:rPr>
  </w:style>
  <w:style w:type="character" w:customStyle="1" w:styleId="70">
    <w:name w:val="Заголовок 7 Знак"/>
    <w:basedOn w:val="a0"/>
    <w:link w:val="7"/>
    <w:uiPriority w:val="9"/>
    <w:rsid w:val="00724F3C"/>
    <w:rPr>
      <w:rFonts w:ascii="Arial Armenian" w:eastAsia="Times New Roman" w:hAnsi="Arial Armenian" w:cs="Times New Roman"/>
      <w:i/>
      <w:iCs/>
      <w:sz w:val="24"/>
      <w:szCs w:val="24"/>
      <w:u w:val="single"/>
      <w:lang w:val="en-US"/>
    </w:rPr>
  </w:style>
  <w:style w:type="character" w:customStyle="1" w:styleId="80">
    <w:name w:val="Заголовок 8 Знак"/>
    <w:basedOn w:val="a0"/>
    <w:link w:val="8"/>
    <w:uiPriority w:val="9"/>
    <w:rsid w:val="00724F3C"/>
    <w:rPr>
      <w:rFonts w:ascii="Arial Armenian" w:eastAsia="Times New Roman" w:hAnsi="Arial Armenian" w:cs="Times New Roman"/>
      <w:b/>
      <w:b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724F3C"/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paragraph" w:styleId="a3">
    <w:name w:val="caption"/>
    <w:basedOn w:val="a"/>
    <w:next w:val="a"/>
    <w:uiPriority w:val="35"/>
    <w:semiHidden/>
    <w:unhideWhenUsed/>
    <w:qFormat/>
    <w:rsid w:val="00724F3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link w:val="a5"/>
    <w:uiPriority w:val="10"/>
    <w:qFormat/>
    <w:rsid w:val="00724F3C"/>
    <w:pPr>
      <w:jc w:val="center"/>
    </w:pPr>
    <w:rPr>
      <w:rFonts w:eastAsia="Times New Roman"/>
      <w:sz w:val="28"/>
    </w:rPr>
  </w:style>
  <w:style w:type="character" w:customStyle="1" w:styleId="a5">
    <w:name w:val="Заголовок Знак"/>
    <w:basedOn w:val="a0"/>
    <w:link w:val="a4"/>
    <w:uiPriority w:val="10"/>
    <w:rsid w:val="00724F3C"/>
    <w:rPr>
      <w:rFonts w:ascii="Arial Armenian" w:eastAsia="Times New Roman" w:hAnsi="Arial Armenian" w:cs="Times New Roman"/>
      <w:sz w:val="28"/>
      <w:szCs w:val="24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24F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724F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724F3C"/>
    <w:rPr>
      <w:b/>
      <w:bCs/>
    </w:rPr>
  </w:style>
  <w:style w:type="character" w:styleId="a9">
    <w:name w:val="Emphasis"/>
    <w:basedOn w:val="a0"/>
    <w:uiPriority w:val="20"/>
    <w:qFormat/>
    <w:rsid w:val="00724F3C"/>
    <w:rPr>
      <w:i/>
      <w:iCs/>
    </w:rPr>
  </w:style>
  <w:style w:type="paragraph" w:styleId="aa">
    <w:name w:val="No Spacing"/>
    <w:link w:val="ab"/>
    <w:uiPriority w:val="1"/>
    <w:qFormat/>
    <w:rsid w:val="00724F3C"/>
    <w:pPr>
      <w:spacing w:after="0" w:line="240" w:lineRule="auto"/>
    </w:pPr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724F3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724F3C"/>
    <w:pPr>
      <w:spacing w:after="200" w:line="276" w:lineRule="auto"/>
    </w:pPr>
    <w:rPr>
      <w:rFonts w:ascii="Arial LatArm" w:eastAsiaTheme="minorEastAsia" w:hAnsi="Arial LatArm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724F3C"/>
    <w:rPr>
      <w:rFonts w:eastAsiaTheme="minorEastAsia"/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724F3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 LatArm" w:eastAsiaTheme="minorEastAsia" w:hAnsi="Arial LatArm"/>
      <w:b/>
      <w:bCs/>
      <w:i/>
      <w:iCs/>
      <w:color w:val="4F81BD" w:themeColor="accent1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724F3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724F3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24F3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4F3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24F3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24F3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724F3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724F3C"/>
    <w:pPr>
      <w:spacing w:after="100"/>
    </w:pPr>
    <w:rPr>
      <w:rFonts w:ascii="Arial LatArm" w:eastAsia="Times New Roman" w:hAnsi="Arial LatArm"/>
    </w:rPr>
  </w:style>
  <w:style w:type="paragraph" w:styleId="23">
    <w:name w:val="toc 2"/>
    <w:basedOn w:val="a"/>
    <w:next w:val="a"/>
    <w:autoRedefine/>
    <w:uiPriority w:val="39"/>
    <w:unhideWhenUsed/>
    <w:qFormat/>
    <w:rsid w:val="00724F3C"/>
    <w:pPr>
      <w:spacing w:after="100" w:line="276" w:lineRule="auto"/>
    </w:pPr>
    <w:rPr>
      <w:rFonts w:ascii="Arial LatArm" w:eastAsiaTheme="minorEastAsia" w:hAnsi="Arial LatArm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724F3C"/>
    <w:pPr>
      <w:spacing w:after="100" w:line="276" w:lineRule="auto"/>
    </w:pPr>
    <w:rPr>
      <w:rFonts w:ascii="Arial LatArm" w:eastAsiaTheme="minorEastAsia" w:hAnsi="Arial LatArm" w:cstheme="minorBidi"/>
    </w:rPr>
  </w:style>
  <w:style w:type="paragraph" w:styleId="af5">
    <w:name w:val="Balloon Text"/>
    <w:basedOn w:val="a"/>
    <w:link w:val="af6"/>
    <w:uiPriority w:val="99"/>
    <w:semiHidden/>
    <w:unhideWhenUsed/>
    <w:rsid w:val="00283C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3C29"/>
    <w:rPr>
      <w:rFonts w:ascii="Tahoma" w:hAnsi="Tahoma" w:cs="Tahoma"/>
      <w:sz w:val="16"/>
      <w:szCs w:val="16"/>
      <w:lang w:val="en-US"/>
    </w:rPr>
  </w:style>
  <w:style w:type="table" w:styleId="af7">
    <w:name w:val="Table Grid"/>
    <w:basedOn w:val="a1"/>
    <w:uiPriority w:val="59"/>
    <w:rsid w:val="00291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semiHidden/>
    <w:unhideWhenUsed/>
    <w:rsid w:val="002D5D56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2D5D5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F274CD"/>
    <w:rPr>
      <w:rFonts w:eastAsiaTheme="minorEastAsia"/>
      <w:lang w:val="en-US" w:bidi="en-US"/>
    </w:rPr>
  </w:style>
  <w:style w:type="paragraph" w:styleId="afa">
    <w:name w:val="header"/>
    <w:basedOn w:val="a"/>
    <w:link w:val="afb"/>
    <w:uiPriority w:val="99"/>
    <w:unhideWhenUsed/>
    <w:rsid w:val="00F274C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274CD"/>
    <w:rPr>
      <w:rFonts w:ascii="Arial Armenian" w:hAnsi="Arial Armenian"/>
      <w:lang w:val="en-US"/>
    </w:rPr>
  </w:style>
  <w:style w:type="paragraph" w:styleId="afc">
    <w:name w:val="footer"/>
    <w:basedOn w:val="a"/>
    <w:link w:val="afd"/>
    <w:uiPriority w:val="99"/>
    <w:unhideWhenUsed/>
    <w:rsid w:val="00F274C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274CD"/>
    <w:rPr>
      <w:rFonts w:ascii="Arial Armenian" w:hAnsi="Arial Armenian"/>
      <w:lang w:val="en-US"/>
    </w:rPr>
  </w:style>
  <w:style w:type="paragraph" w:customStyle="1" w:styleId="bodytext2mrcssattr">
    <w:name w:val="bodytext2_mr_css_attr"/>
    <w:basedOn w:val="a"/>
    <w:rsid w:val="0081787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s://hy.wikipedia.org/wiki/%D4%B5%D6%80%D5%AF%D6%80%D5%B8%D6%80%D5%A4_%D5%80%D5%A1%D5%B4%D5%A1%D5%B7%D5%AD%D5%A1%D6%80%D5%B0%D5%A1%D5%B5%D5%AB%D5%B6_%D5%8A%D5%A1%D5%BF%D5%A5%D6%80%D5%A1%D5%A6%D5%B4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hy.wikipedia.org/wiki/1947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hy.wikipedia.org/wiki/%D5%84%D5%AB%D5%AD%D5%A1%D5%B5%D5%AB%D5%AC_%D4%BF%D5%A1%D5%AC%D5%A1%D5%B7%D5%B6%D5%AB%D5%AF%D5%B8%D5%BE" TargetMode="External"/><Relationship Id="rId25" Type="http://schemas.openxmlformats.org/officeDocument/2006/relationships/hyperlink" Target="https://hy.wikipedia.org/wiki/%D5%8E%D5%A1%D6%80%D5%B7%D5%A1%D5%BE%D5%A1%D5%B5%D5%AB_%D5%BA%D5%A1%D5%B5%D5%B4%D5%A1%D5%B6%D5%A1%D5%A3%D5%AB%D6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4%BD%D5%B8%D6%80%D5%B0%D6%80%D5%A4%D5%A1%D5%B5%D5%AB%D5%B6_%D5%84%D5%AB%D5%B8%D6%82%D5%A9%D5%B5%D5%B8%D6%82%D5%B6" TargetMode="External"/><Relationship Id="rId20" Type="http://schemas.openxmlformats.org/officeDocument/2006/relationships/hyperlink" Target="https://hy.wikipedia.org/wiki/1946" TargetMode="External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hy.wikipedia.org/wiki/%D4%BD%D5%8D%D5%80%D5%84_%D5%A6%D5%AB%D5%B6%D5%BE%D5%A1%D5%AE_%D5%B8%D6%82%D5%AA%D5%A5%D6%8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%D5%8C%D5%B8%D6%82%D5%BD%D5%A5%D6%80%D5%A5%D5%B6" TargetMode="External"/><Relationship Id="rId23" Type="http://schemas.openxmlformats.org/officeDocument/2006/relationships/hyperlink" Target="https://hy.wikipedia.org/w/index.php?title=%D4%B1%D5%A3%D5%B8%D6%82%D5%BD%D5%BF_(%D5%B0%D6%80%D5%A1%D5%A6%D5%A5%D5%B6)&amp;action=edit&amp;redlink=1" TargetMode="External"/><Relationship Id="rId28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hyperlink" Target="https://hy.wikipedia.org/wiki/19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hyperlink" Target="https://hy.wikipedia.org/wiki/%D4%BD%D5%B8%D6%80%D5%B0%D6%80%D5%A4%D5%A1%D5%B5%D5%AB%D5%B6_%D5%A2%D5%A1%D5%B6%D5%A1%D5%AF" TargetMode="External"/><Relationship Id="rId27" Type="http://schemas.openxmlformats.org/officeDocument/2006/relationships/image" Target="media/image3.emf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Sylfaen" pitchFamily="18" charset="0"/>
              </a:rPr>
              <a:t>Գրաֆիկ </a:t>
            </a:r>
            <a:r>
              <a:rPr lang="hy-AM" sz="1400">
                <a:latin typeface="Sylfaen" pitchFamily="18" charset="0"/>
              </a:rPr>
              <a:t> ինքնաձիգի </a:t>
            </a:r>
            <a:r>
              <a:rPr lang="en-US" sz="1400">
                <a:latin typeface="Sylfaen" pitchFamily="18" charset="0"/>
              </a:rPr>
              <a:t> </a:t>
            </a:r>
            <a:r>
              <a:rPr lang="hy-AM" sz="1400">
                <a:latin typeface="Sylfaen" pitchFamily="18" charset="0"/>
              </a:rPr>
              <a:t>տեսակների </a:t>
            </a:r>
            <a:r>
              <a:rPr lang="en-US" sz="1400">
                <a:latin typeface="Sylfaen" pitchFamily="18" charset="0"/>
              </a:rPr>
              <a:t> տեղեկության </a:t>
            </a:r>
            <a:r>
              <a:rPr lang="hy-AM" sz="1400">
                <a:latin typeface="Sylfaen" pitchFamily="18" charset="0"/>
              </a:rPr>
              <a:t>մասին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Տեղեկություն ինքնաձիգի տեսակների մասին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տեղեկացված է</c:v>
                </c:pt>
                <c:pt idx="1">
                  <c:v>տեղեկացված չէ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E-4C88-B86A-6FD0FC3617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 sz="1400">
                <a:latin typeface="Sylfaen" pitchFamily="18" charset="0"/>
              </a:rPr>
              <a:t>Գրաֆիկ ինքնաձիգի մասերի և մեխանիզմների իմացության մասին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Գրաֆիկ ինքնաձիգի մասերի և մեխանիզմների իմացության մասին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արտահայտվում է</c:v>
                </c:pt>
                <c:pt idx="1">
                  <c:v>չի արտահայտվում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8-4484-AD2D-6BB6B345E8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 sz="1400">
                <a:latin typeface="Sylfaen" pitchFamily="18" charset="0"/>
              </a:rPr>
              <a:t>Գրաֆիկ տրված թեմայի հստակ տիրապետման մասին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Գրաֆիկ տրված թեմայի հստակ տիրապետման մասին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տիրապետում է և բացատրում</c:v>
                </c:pt>
                <c:pt idx="1">
                  <c:v>տիրապետում է, բայց չի  բացատրում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3-44BE-871C-70F58FDFD2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2138998250218724"/>
          <c:y val="0.47130608673915764"/>
          <c:w val="0.36472112860892381"/>
          <c:h val="0.2394113235845519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B8F3B-989C-4018-A6EB-2DC46A8E4C4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80D476-E7D5-4590-98CF-AE3DD4F54719}">
      <dgm:prSet phldrT="[Текст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  <a:highlight>
                <a:srgbClr val="FFFF00"/>
              </a:highlight>
            </a:rPr>
            <a:t>Աշակերտներին ծանոթացնել ինքնաձիգի նշանակության մասին</a:t>
          </a:r>
          <a:endParaRPr lang="ru-RU" sz="1200">
            <a:solidFill>
              <a:sysClr val="windowText" lastClr="000000"/>
            </a:solidFill>
            <a:highlight>
              <a:srgbClr val="FFFF00"/>
            </a:highlight>
          </a:endParaRPr>
        </a:p>
      </dgm:t>
    </dgm:pt>
    <dgm:pt modelId="{84511B2F-1FCA-499E-8634-96D8758A5521}" type="parTrans" cxnId="{2A1EBF8A-6A49-4EDE-B2E7-8ACB03FCAC29}">
      <dgm:prSet/>
      <dgm:spPr/>
      <dgm:t>
        <a:bodyPr/>
        <a:lstStyle/>
        <a:p>
          <a:endParaRPr lang="ru-RU"/>
        </a:p>
      </dgm:t>
    </dgm:pt>
    <dgm:pt modelId="{93534C1F-D4D3-4047-BFE3-0229BCDADB0C}" type="sibTrans" cxnId="{2A1EBF8A-6A49-4EDE-B2E7-8ACB03FCAC29}">
      <dgm:prSet/>
      <dgm:spPr/>
      <dgm:t>
        <a:bodyPr/>
        <a:lstStyle/>
        <a:p>
          <a:endParaRPr lang="ru-RU"/>
        </a:p>
      </dgm:t>
    </dgm:pt>
    <dgm:pt modelId="{277419B4-621F-407F-8404-2EB242E146A2}">
      <dgm:prSet phldrT="[Текст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  <a:highlight>
                <a:srgbClr val="FFFF00"/>
              </a:highlight>
            </a:rPr>
            <a:t>Սովորեցնել ինքնաձիգի հիմնական մասերը</a:t>
          </a:r>
          <a:endParaRPr lang="ru-RU" sz="1200">
            <a:solidFill>
              <a:sysClr val="windowText" lastClr="000000"/>
            </a:solidFill>
            <a:highlight>
              <a:srgbClr val="FFFF00"/>
            </a:highlight>
          </a:endParaRPr>
        </a:p>
      </dgm:t>
    </dgm:pt>
    <dgm:pt modelId="{0F2B97DB-CE3F-4E81-852C-36AD7A26EFE9}" type="parTrans" cxnId="{BBD28649-DAEF-460D-BC2F-8AF4CE33EA25}">
      <dgm:prSet/>
      <dgm:spPr/>
      <dgm:t>
        <a:bodyPr/>
        <a:lstStyle/>
        <a:p>
          <a:endParaRPr lang="ru-RU"/>
        </a:p>
      </dgm:t>
    </dgm:pt>
    <dgm:pt modelId="{2C2FED83-B121-44E3-B0BB-9467A805918E}" type="sibTrans" cxnId="{BBD28649-DAEF-460D-BC2F-8AF4CE33EA25}">
      <dgm:prSet/>
      <dgm:spPr/>
      <dgm:t>
        <a:bodyPr/>
        <a:lstStyle/>
        <a:p>
          <a:endParaRPr lang="ru-RU"/>
        </a:p>
      </dgm:t>
    </dgm:pt>
    <dgm:pt modelId="{2F1DC92B-2A0F-46D6-8E90-7A19DE664F48}">
      <dgm:prSet phldrT="[Текст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  <a:highlight>
                <a:srgbClr val="FFFF00"/>
              </a:highlight>
            </a:rPr>
            <a:t>Գործնական  աշխատանքով սովորեցնել ինքնաձիգի ոչ լրիվ քանդելը և հավաքելը</a:t>
          </a:r>
          <a:endParaRPr lang="ru-RU" sz="1200">
            <a:solidFill>
              <a:sysClr val="windowText" lastClr="000000"/>
            </a:solidFill>
            <a:highlight>
              <a:srgbClr val="FFFF00"/>
            </a:highlight>
          </a:endParaRPr>
        </a:p>
      </dgm:t>
    </dgm:pt>
    <dgm:pt modelId="{70063CDE-3B8E-4221-8BAA-6936BCB113AB}" type="parTrans" cxnId="{D7352DDB-DEE7-4458-8172-8389546E27CD}">
      <dgm:prSet/>
      <dgm:spPr/>
      <dgm:t>
        <a:bodyPr/>
        <a:lstStyle/>
        <a:p>
          <a:endParaRPr lang="ru-RU"/>
        </a:p>
      </dgm:t>
    </dgm:pt>
    <dgm:pt modelId="{EF1FCBD4-FF14-4872-A53B-B82D34E81B2D}" type="sibTrans" cxnId="{D7352DDB-DEE7-4458-8172-8389546E27CD}">
      <dgm:prSet/>
      <dgm:spPr/>
      <dgm:t>
        <a:bodyPr/>
        <a:lstStyle/>
        <a:p>
          <a:endParaRPr lang="ru-RU"/>
        </a:p>
      </dgm:t>
    </dgm:pt>
    <dgm:pt modelId="{E8A922F6-6836-4EC1-880C-B9D013653916}" type="pres">
      <dgm:prSet presAssocID="{CBBB8F3B-989C-4018-A6EB-2DC46A8E4C45}" presName="diagram" presStyleCnt="0">
        <dgm:presLayoutVars>
          <dgm:dir/>
          <dgm:resizeHandles val="exact"/>
        </dgm:presLayoutVars>
      </dgm:prSet>
      <dgm:spPr/>
    </dgm:pt>
    <dgm:pt modelId="{4A31444E-624E-4813-9660-9E0C66FF50B6}" type="pres">
      <dgm:prSet presAssocID="{FE80D476-E7D5-4590-98CF-AE3DD4F54719}" presName="node" presStyleLbl="node1" presStyleIdx="0" presStyleCnt="3" custLinFactNeighborX="6158" custLinFactNeighborY="-7465">
        <dgm:presLayoutVars>
          <dgm:bulletEnabled val="1"/>
        </dgm:presLayoutVars>
      </dgm:prSet>
      <dgm:spPr>
        <a:prstGeom prst="roundRect">
          <a:avLst/>
        </a:prstGeom>
      </dgm:spPr>
    </dgm:pt>
    <dgm:pt modelId="{CD922FB0-6AD8-4DB7-9836-A094621151FF}" type="pres">
      <dgm:prSet presAssocID="{93534C1F-D4D3-4047-BFE3-0229BCDADB0C}" presName="sibTrans" presStyleCnt="0"/>
      <dgm:spPr/>
    </dgm:pt>
    <dgm:pt modelId="{79E49635-2B73-45D8-B55E-5F0D5AA79DAF}" type="pres">
      <dgm:prSet presAssocID="{277419B4-621F-407F-8404-2EB242E146A2}" presName="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</dgm:pt>
    <dgm:pt modelId="{1C9F4134-C976-469D-A4E7-D4BEAFA6FEB3}" type="pres">
      <dgm:prSet presAssocID="{2C2FED83-B121-44E3-B0BB-9467A805918E}" presName="sibTrans" presStyleCnt="0"/>
      <dgm:spPr/>
    </dgm:pt>
    <dgm:pt modelId="{8C938880-5899-4740-B330-60EAFC8C0138}" type="pres">
      <dgm:prSet presAssocID="{2F1DC92B-2A0F-46D6-8E90-7A19DE664F48}" presName="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1649BC15-8A80-41D5-BDF7-1A5F2952F140}" type="presOf" srcId="{2F1DC92B-2A0F-46D6-8E90-7A19DE664F48}" destId="{8C938880-5899-4740-B330-60EAFC8C0138}" srcOrd="0" destOrd="0" presId="urn:microsoft.com/office/officeart/2005/8/layout/default"/>
    <dgm:cxn modelId="{C9F0C141-E3A9-4D62-BA55-B98162808661}" type="presOf" srcId="{FE80D476-E7D5-4590-98CF-AE3DD4F54719}" destId="{4A31444E-624E-4813-9660-9E0C66FF50B6}" srcOrd="0" destOrd="0" presId="urn:microsoft.com/office/officeart/2005/8/layout/default"/>
    <dgm:cxn modelId="{BBD28649-DAEF-460D-BC2F-8AF4CE33EA25}" srcId="{CBBB8F3B-989C-4018-A6EB-2DC46A8E4C45}" destId="{277419B4-621F-407F-8404-2EB242E146A2}" srcOrd="1" destOrd="0" parTransId="{0F2B97DB-CE3F-4E81-852C-36AD7A26EFE9}" sibTransId="{2C2FED83-B121-44E3-B0BB-9467A805918E}"/>
    <dgm:cxn modelId="{F2BC7E89-583C-4E94-B82E-527ACDE67A3B}" type="presOf" srcId="{CBBB8F3B-989C-4018-A6EB-2DC46A8E4C45}" destId="{E8A922F6-6836-4EC1-880C-B9D013653916}" srcOrd="0" destOrd="0" presId="urn:microsoft.com/office/officeart/2005/8/layout/default"/>
    <dgm:cxn modelId="{2A1EBF8A-6A49-4EDE-B2E7-8ACB03FCAC29}" srcId="{CBBB8F3B-989C-4018-A6EB-2DC46A8E4C45}" destId="{FE80D476-E7D5-4590-98CF-AE3DD4F54719}" srcOrd="0" destOrd="0" parTransId="{84511B2F-1FCA-499E-8634-96D8758A5521}" sibTransId="{93534C1F-D4D3-4047-BFE3-0229BCDADB0C}"/>
    <dgm:cxn modelId="{A00C8ABC-6C6D-47CB-94B4-3E8849AF9027}" type="presOf" srcId="{277419B4-621F-407F-8404-2EB242E146A2}" destId="{79E49635-2B73-45D8-B55E-5F0D5AA79DAF}" srcOrd="0" destOrd="0" presId="urn:microsoft.com/office/officeart/2005/8/layout/default"/>
    <dgm:cxn modelId="{D7352DDB-DEE7-4458-8172-8389546E27CD}" srcId="{CBBB8F3B-989C-4018-A6EB-2DC46A8E4C45}" destId="{2F1DC92B-2A0F-46D6-8E90-7A19DE664F48}" srcOrd="2" destOrd="0" parTransId="{70063CDE-3B8E-4221-8BAA-6936BCB113AB}" sibTransId="{EF1FCBD4-FF14-4872-A53B-B82D34E81B2D}"/>
    <dgm:cxn modelId="{70C345AF-6C7C-48E3-9E7E-BD949DDF0A27}" type="presParOf" srcId="{E8A922F6-6836-4EC1-880C-B9D013653916}" destId="{4A31444E-624E-4813-9660-9E0C66FF50B6}" srcOrd="0" destOrd="0" presId="urn:microsoft.com/office/officeart/2005/8/layout/default"/>
    <dgm:cxn modelId="{797C4282-E6BB-4A1B-9698-C8F061779740}" type="presParOf" srcId="{E8A922F6-6836-4EC1-880C-B9D013653916}" destId="{CD922FB0-6AD8-4DB7-9836-A094621151FF}" srcOrd="1" destOrd="0" presId="urn:microsoft.com/office/officeart/2005/8/layout/default"/>
    <dgm:cxn modelId="{28A47A8C-8A52-4C12-B203-95F428889435}" type="presParOf" srcId="{E8A922F6-6836-4EC1-880C-B9D013653916}" destId="{79E49635-2B73-45D8-B55E-5F0D5AA79DAF}" srcOrd="2" destOrd="0" presId="urn:microsoft.com/office/officeart/2005/8/layout/default"/>
    <dgm:cxn modelId="{0DB8763E-016A-4BBD-9F20-BE588E76A255}" type="presParOf" srcId="{E8A922F6-6836-4EC1-880C-B9D013653916}" destId="{1C9F4134-C976-469D-A4E7-D4BEAFA6FEB3}" srcOrd="3" destOrd="0" presId="urn:microsoft.com/office/officeart/2005/8/layout/default"/>
    <dgm:cxn modelId="{5077988E-EF0D-44AD-931E-FF5E0BD2AB0C}" type="presParOf" srcId="{E8A922F6-6836-4EC1-880C-B9D013653916}" destId="{8C938880-5899-4740-B330-60EAFC8C0138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1444E-624E-4813-9660-9E0C66FF50B6}">
      <dsp:nvSpPr>
        <dsp:cNvPr id="0" name=""/>
        <dsp:cNvSpPr/>
      </dsp:nvSpPr>
      <dsp:spPr>
        <a:xfrm>
          <a:off x="110527" y="509860"/>
          <a:ext cx="1794867" cy="1076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highlight>
                <a:srgbClr val="FFFF00"/>
              </a:highlight>
            </a:rPr>
            <a:t>Աշակերտներին ծանոթացնել ինքնաձիգի նշանակության մասին</a:t>
          </a:r>
          <a:endParaRPr lang="ru-RU" sz="1200" kern="1200">
            <a:solidFill>
              <a:sysClr val="windowText" lastClr="000000"/>
            </a:solidFill>
            <a:highlight>
              <a:srgbClr val="FFFF00"/>
            </a:highlight>
          </a:endParaRPr>
        </a:p>
      </dsp:txBody>
      <dsp:txXfrm>
        <a:off x="163098" y="562431"/>
        <a:ext cx="1689725" cy="971778"/>
      </dsp:txXfrm>
    </dsp:sp>
    <dsp:sp modelId="{79E49635-2B73-45D8-B55E-5F0D5AA79DAF}">
      <dsp:nvSpPr>
        <dsp:cNvPr id="0" name=""/>
        <dsp:cNvSpPr/>
      </dsp:nvSpPr>
      <dsp:spPr>
        <a:xfrm>
          <a:off x="1974353" y="590252"/>
          <a:ext cx="1794867" cy="1076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highlight>
                <a:srgbClr val="FFFF00"/>
              </a:highlight>
            </a:rPr>
            <a:t>Սովորեցնել ինքնաձիգի հիմնական մասերը</a:t>
          </a:r>
          <a:endParaRPr lang="ru-RU" sz="1200" kern="1200">
            <a:solidFill>
              <a:sysClr val="windowText" lastClr="000000"/>
            </a:solidFill>
            <a:highlight>
              <a:srgbClr val="FFFF00"/>
            </a:highlight>
          </a:endParaRPr>
        </a:p>
      </dsp:txBody>
      <dsp:txXfrm>
        <a:off x="2026924" y="642823"/>
        <a:ext cx="1689725" cy="971778"/>
      </dsp:txXfrm>
    </dsp:sp>
    <dsp:sp modelId="{8C938880-5899-4740-B330-60EAFC8C0138}">
      <dsp:nvSpPr>
        <dsp:cNvPr id="0" name=""/>
        <dsp:cNvSpPr/>
      </dsp:nvSpPr>
      <dsp:spPr>
        <a:xfrm>
          <a:off x="3948707" y="590252"/>
          <a:ext cx="1794867" cy="1076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highlight>
                <a:srgbClr val="FFFF00"/>
              </a:highlight>
            </a:rPr>
            <a:t>Գործնական  աշխատանքով սովորեցնել ինքնաձիգի ոչ լրիվ քանդելը և հավաքելը</a:t>
          </a:r>
          <a:endParaRPr lang="ru-RU" sz="1200" kern="1200">
            <a:solidFill>
              <a:sysClr val="windowText" lastClr="000000"/>
            </a:solidFill>
            <a:highlight>
              <a:srgbClr val="FFFF00"/>
            </a:highlight>
          </a:endParaRPr>
        </a:p>
      </dsp:txBody>
      <dsp:txXfrm>
        <a:off x="4001278" y="642823"/>
        <a:ext cx="1689725" cy="971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B802-70E0-489A-89E1-8B561A2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Asya Dallakyan</cp:lastModifiedBy>
  <cp:revision>59</cp:revision>
  <dcterms:created xsi:type="dcterms:W3CDTF">2021-11-05T13:51:00Z</dcterms:created>
  <dcterms:modified xsi:type="dcterms:W3CDTF">2022-07-19T19:18:00Z</dcterms:modified>
</cp:coreProperties>
</file>