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4" w:rsidRPr="000E4396" w:rsidRDefault="002369D4" w:rsidP="002369D4">
      <w:pPr>
        <w:rPr>
          <w:rFonts w:ascii="Arial Armenian" w:hAnsi="Sylfaen"/>
          <w:b/>
          <w:lang w:val="en-US"/>
        </w:rPr>
      </w:pPr>
      <w:r>
        <w:rPr>
          <w:rFonts w:ascii="Arial Armenian" w:hAnsi="Arial Armenian"/>
          <w:b/>
          <w:lang w:val="en-US"/>
        </w:rPr>
        <w:t xml:space="preserve">                                                                     </w:t>
      </w:r>
      <w:r w:rsidR="000E4396">
        <w:rPr>
          <w:rFonts w:ascii="Arial Armenian" w:hAnsi="Arial Armenian"/>
          <w:b/>
          <w:lang w:val="en-US"/>
        </w:rPr>
        <w:t xml:space="preserve">            </w:t>
      </w:r>
      <w:r>
        <w:rPr>
          <w:rFonts w:ascii="Arial Armenian" w:hAnsi="Arial Armenian"/>
          <w:b/>
          <w:lang w:val="en-US"/>
        </w:rPr>
        <w:t xml:space="preserve">  </w:t>
      </w:r>
      <w:r>
        <w:rPr>
          <w:rFonts w:ascii="Arial Armenian" w:hAnsi="Arial Armenian"/>
          <w:b/>
          <w:lang w:val="hy-AM"/>
        </w:rPr>
        <w:t>201</w:t>
      </w:r>
      <w:r>
        <w:rPr>
          <w:rFonts w:ascii="Arial Armenian" w:hAnsi="Arial Armenian"/>
          <w:b/>
          <w:lang w:val="en-US"/>
        </w:rPr>
        <w:t>6</w:t>
      </w:r>
      <w:r>
        <w:rPr>
          <w:rFonts w:ascii="Arial Armenian" w:hAnsi="Arial Armenian"/>
          <w:b/>
          <w:lang w:val="hy-AM"/>
        </w:rPr>
        <w:t>-201</w:t>
      </w:r>
      <w:r>
        <w:rPr>
          <w:rFonts w:ascii="Arial Armenian" w:hAnsi="Arial Armenian"/>
          <w:b/>
          <w:lang w:val="en-US"/>
        </w:rPr>
        <w:t>7</w:t>
      </w:r>
      <w:r>
        <w:rPr>
          <w:rFonts w:ascii="Arial Armenian" w:hAnsi="Sylfaen"/>
          <w:b/>
          <w:lang w:val="hy-AM"/>
        </w:rPr>
        <w:t>ՈՒՍՏԱՐԻ</w:t>
      </w:r>
      <w:r w:rsidR="000E4396">
        <w:rPr>
          <w:rFonts w:ascii="Arial Armenian" w:hAnsi="Sylfaen"/>
          <w:b/>
          <w:lang w:val="en-US"/>
        </w:rPr>
        <w:t xml:space="preserve">   2- </w:t>
      </w:r>
      <w:r w:rsidR="000E4396">
        <w:rPr>
          <w:rFonts w:ascii="Arial Armenian" w:hAnsi="Sylfaen"/>
          <w:b/>
          <w:lang w:val="en-US"/>
        </w:rPr>
        <w:t>ՐԴ</w:t>
      </w:r>
      <w:r w:rsidR="000E4396">
        <w:rPr>
          <w:rFonts w:ascii="Arial Armenian" w:hAnsi="Sylfaen"/>
          <w:b/>
          <w:lang w:val="en-US"/>
        </w:rPr>
        <w:t xml:space="preserve">  </w:t>
      </w:r>
      <w:r w:rsidR="000E4396">
        <w:rPr>
          <w:rFonts w:ascii="Arial Armenian" w:hAnsi="Sylfaen"/>
          <w:b/>
          <w:lang w:val="en-US"/>
        </w:rPr>
        <w:t>ԿԻՍԱՄՅԱԿ</w:t>
      </w:r>
    </w:p>
    <w:p w:rsidR="002369D4" w:rsidRDefault="002369D4" w:rsidP="002369D4">
      <w:pPr>
        <w:jc w:val="center"/>
        <w:rPr>
          <w:rFonts w:ascii="Arial Armenian" w:hAnsi="Arial Armenian"/>
          <w:b/>
          <w:lang w:val="en-US"/>
        </w:rPr>
      </w:pPr>
      <w:r>
        <w:rPr>
          <w:rFonts w:ascii="Arial Armenian" w:hAnsi="Sylfaen"/>
          <w:b/>
          <w:lang w:val="en-US"/>
        </w:rPr>
        <w:t>ԹԵՄԱՏԻԿ</w:t>
      </w:r>
      <w:r>
        <w:rPr>
          <w:rFonts w:ascii="Arial Armenian" w:hAnsi="Sylfaen"/>
          <w:b/>
          <w:lang w:val="en-US"/>
        </w:rPr>
        <w:t xml:space="preserve">    </w:t>
      </w:r>
      <w:r>
        <w:rPr>
          <w:rFonts w:ascii="Arial Armenian" w:hAnsi="Sylfaen"/>
          <w:b/>
          <w:lang w:val="en-US"/>
        </w:rPr>
        <w:t>ՊԼԱՆԱՎՈՐՈՒՄ</w:t>
      </w:r>
    </w:p>
    <w:p w:rsidR="002369D4" w:rsidRDefault="002369D4" w:rsidP="002369D4">
      <w:pPr>
        <w:jc w:val="center"/>
        <w:rPr>
          <w:rFonts w:ascii="Arial Armenian" w:hAnsi="Sylfaen"/>
          <w:b/>
          <w:lang w:val="en-US"/>
        </w:rPr>
      </w:pPr>
      <w:r>
        <w:rPr>
          <w:rFonts w:ascii="Arial Armenian" w:hAnsi="Sylfaen"/>
          <w:b/>
          <w:lang w:val="hy-AM"/>
        </w:rPr>
        <w:t>ԵՍ</w:t>
      </w:r>
      <w:r w:rsidR="00E97A0C">
        <w:rPr>
          <w:rFonts w:ascii="Arial Armenian" w:hAnsi="Sylfaen"/>
          <w:b/>
          <w:lang w:val="en-US"/>
        </w:rPr>
        <w:t xml:space="preserve"> </w:t>
      </w:r>
      <w:r>
        <w:rPr>
          <w:rFonts w:ascii="Arial Armenian" w:hAnsi="Arial Armenian"/>
          <w:b/>
          <w:lang w:val="hy-AM"/>
        </w:rPr>
        <w:t xml:space="preserve"> </w:t>
      </w:r>
      <w:r w:rsidR="00E97A0C">
        <w:rPr>
          <w:rFonts w:ascii="Arial Armenian" w:hAnsi="Sylfaen"/>
          <w:b/>
          <w:lang w:val="en-US"/>
        </w:rPr>
        <w:t>ԵՎ</w:t>
      </w:r>
      <w:r w:rsidR="00E97A0C">
        <w:rPr>
          <w:rFonts w:ascii="Arial Armenian" w:hAnsi="Sylfaen"/>
          <w:b/>
          <w:lang w:val="en-US"/>
        </w:rPr>
        <w:t xml:space="preserve"> </w:t>
      </w: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Arial Armenian" w:hAnsi="Sylfaen"/>
          <w:b/>
          <w:lang w:val="hy-AM"/>
        </w:rPr>
        <w:t>ՇՐՋԱԿԱ</w:t>
      </w: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Arial Armenian" w:hAnsi="Sylfaen"/>
          <w:b/>
          <w:lang w:val="hy-AM"/>
        </w:rPr>
        <w:t>ԱՇԽԱՐՀԸ</w:t>
      </w:r>
      <w:r>
        <w:rPr>
          <w:rFonts w:ascii="Arial Armenian" w:hAnsi="Arial Armenian"/>
          <w:b/>
          <w:lang w:val="hy-AM"/>
        </w:rPr>
        <w:t xml:space="preserve">  4-</w:t>
      </w:r>
      <w:r>
        <w:rPr>
          <w:rFonts w:ascii="Arial Armenian" w:hAnsi="Sylfaen"/>
          <w:b/>
          <w:lang w:val="hy-AM"/>
        </w:rPr>
        <w:t>ՐԴ</w:t>
      </w: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Arial Armenian" w:hAnsi="Sylfaen"/>
          <w:b/>
          <w:lang w:val="hy-AM"/>
        </w:rPr>
        <w:t>ԴԱՍԱՐԱՆ</w:t>
      </w:r>
      <w:r w:rsidR="000E4396" w:rsidRPr="002F4B17">
        <w:rPr>
          <w:rFonts w:ascii="Arial Armenian" w:hAnsi="Arial Armenian"/>
          <w:b/>
          <w:lang w:val="hy-AM"/>
        </w:rPr>
        <w:t xml:space="preserve">/ </w:t>
      </w:r>
      <w:r w:rsidR="000E4396" w:rsidRPr="002F4B17">
        <w:rPr>
          <w:rFonts w:ascii="Arial Armenian" w:hAnsi="Sylfaen"/>
          <w:b/>
          <w:lang w:val="hy-AM"/>
        </w:rPr>
        <w:t>շաբաթական</w:t>
      </w:r>
      <w:r w:rsidR="000E4396">
        <w:rPr>
          <w:rFonts w:ascii="Arial Armenian" w:hAnsi="Arial Armenian"/>
          <w:b/>
          <w:lang w:val="hy-AM"/>
        </w:rPr>
        <w:t xml:space="preserve"> </w:t>
      </w:r>
      <w:r w:rsidR="000E4396">
        <w:rPr>
          <w:rFonts w:ascii="Arial Armenian" w:hAnsi="Arial Armenian"/>
          <w:b/>
          <w:lang w:val="en-US"/>
        </w:rPr>
        <w:t>2</w:t>
      </w:r>
      <w:r w:rsidR="000E4396" w:rsidRPr="002F4B17">
        <w:rPr>
          <w:rFonts w:ascii="Arial Armenian" w:hAnsi="Sylfaen"/>
          <w:b/>
          <w:lang w:val="hy-AM"/>
        </w:rPr>
        <w:t>ժամ</w:t>
      </w:r>
      <w:r w:rsidR="000E4396" w:rsidRPr="002F4B17">
        <w:rPr>
          <w:rFonts w:ascii="Arial Armenian" w:hAnsi="Arial Armenian"/>
          <w:b/>
          <w:lang w:val="hy-AM"/>
        </w:rPr>
        <w:t xml:space="preserve">, </w:t>
      </w:r>
      <w:r w:rsidR="000E4396" w:rsidRPr="002F4B17">
        <w:rPr>
          <w:rFonts w:ascii="Arial Armenian" w:hAnsi="Sylfaen"/>
          <w:b/>
          <w:lang w:val="hy-AM"/>
        </w:rPr>
        <w:t>ընդամենը</w:t>
      </w:r>
      <w:r w:rsidR="000E4396">
        <w:rPr>
          <w:rFonts w:ascii="Arial Armenian" w:hAnsi="Arial Armenian"/>
          <w:b/>
          <w:lang w:val="hy-AM"/>
        </w:rPr>
        <w:t xml:space="preserve">` </w:t>
      </w:r>
      <w:r w:rsidR="000E4396">
        <w:rPr>
          <w:rFonts w:ascii="Arial Armenian" w:hAnsi="Arial Armenian"/>
          <w:b/>
          <w:lang w:val="en-US"/>
        </w:rPr>
        <w:t>36</w:t>
      </w:r>
      <w:r w:rsidR="000E4396" w:rsidRPr="002F4B17">
        <w:rPr>
          <w:rFonts w:ascii="Arial Armenian" w:hAnsi="Arial Armenian"/>
          <w:b/>
          <w:lang w:val="hy-AM"/>
        </w:rPr>
        <w:t xml:space="preserve"> </w:t>
      </w:r>
      <w:r w:rsidR="000E4396" w:rsidRPr="002F4B17">
        <w:rPr>
          <w:rFonts w:ascii="Arial Armenian" w:hAnsi="Sylfaen"/>
          <w:b/>
          <w:lang w:val="hy-AM"/>
        </w:rPr>
        <w:t>ժամ</w:t>
      </w:r>
      <w:r w:rsidR="000E4396" w:rsidRPr="002F4B17">
        <w:rPr>
          <w:rFonts w:ascii="Arial Armenian" w:hAnsi="Arial Armenian"/>
          <w:b/>
          <w:lang w:val="hy-AM"/>
        </w:rPr>
        <w:t>/</w:t>
      </w:r>
    </w:p>
    <w:tbl>
      <w:tblPr>
        <w:tblStyle w:val="a3"/>
        <w:tblW w:w="14147" w:type="dxa"/>
        <w:tblLook w:val="04A0"/>
      </w:tblPr>
      <w:tblGrid>
        <w:gridCol w:w="417"/>
        <w:gridCol w:w="494"/>
        <w:gridCol w:w="4443"/>
        <w:gridCol w:w="1937"/>
        <w:gridCol w:w="2048"/>
        <w:gridCol w:w="2764"/>
        <w:gridCol w:w="2044"/>
      </w:tblGrid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hy-AM"/>
              </w:rPr>
              <w:t>N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ժ/ք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Դասի</w:t>
            </w:r>
            <w:proofErr w:type="spellEnd"/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թեման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Առաջադրանքներ սովորողների  համար</w:t>
            </w: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</w:pPr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Ցուցադրակա</w:t>
            </w:r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ն</w:t>
            </w:r>
          </w:p>
          <w:p w:rsidR="00965C5A" w:rsidRPr="00E97A0C" w:rsidRDefault="00965C5A" w:rsidP="00965C5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դիդակտիկ միջոցներ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</w:tcBorders>
          </w:tcPr>
          <w:p w:rsidR="00965C5A" w:rsidRPr="000E4396" w:rsidRDefault="00965C5A" w:rsidP="00965C5A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Չափորոշչային պահանջներ</w:t>
            </w:r>
          </w:p>
          <w:p w:rsidR="00965C5A" w:rsidRPr="000E4396" w:rsidRDefault="00965C5A" w:rsidP="00965C5A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Ա խումբ՝ Ճանաչի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հայրենիքը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Հայաստա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-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Հանրապետության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դրոշը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զինա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-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նշանը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պետական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օրհներգը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: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Կարողանա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թվարկել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Հայաստանի</w:t>
            </w:r>
          </w:p>
          <w:p w:rsidR="00965C5A" w:rsidRPr="000E4396" w:rsidRDefault="00965C5A" w:rsidP="00965C5A">
            <w:pPr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մեծ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քաղաքները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լճերը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գետերը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,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լեռները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հարևան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պետությունները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,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կարողանա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ցույց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տալ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քարտեզի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վրա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: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Ծանոթ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 xml:space="preserve">լինի 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ժողովրդի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անցյալի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ներկայի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նշանակալի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որոշ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իրադարձությունների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գործիչների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,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նախնական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գիտելիքներ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ունենա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հայրենիքի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պատմության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-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թային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հուշարձանների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մասին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: Բ խումբ ՝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Իմանա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ազգային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-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պետական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տոների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մասին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: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Կարողանա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տարբերակել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ժամանակագրական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միավորները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(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հարուրամյակ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այլն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):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Կարողանա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բացատրել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հայրենիքի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նշանակությունը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կյանքում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: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Իմանա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Հայաստանի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-</w:t>
            </w:r>
          </w:p>
          <w:p w:rsidR="00965C5A" w:rsidRPr="000E4396" w:rsidRDefault="00965C5A" w:rsidP="00965C5A">
            <w:pPr>
              <w:autoSpaceDE w:val="0"/>
              <w:autoSpaceDN w:val="0"/>
              <w:adjustRightInd w:val="0"/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կենտրոնները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, </w:t>
            </w:r>
            <w:r w:rsidRPr="000E4396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hy-AM" w:eastAsia="en-US"/>
              </w:rPr>
              <w:t>կարողանա</w:t>
            </w:r>
            <w:r w:rsidRPr="000E4396">
              <w:rPr>
                <w:rFonts w:ascii="Sylfaen" w:eastAsiaTheme="minorHAnsi" w:hAnsi="Sylfaen" w:cs="GHEAGrapalat-Bold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ցույց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տալ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</w:t>
            </w:r>
          </w:p>
          <w:p w:rsidR="00965C5A" w:rsidRPr="000E4396" w:rsidRDefault="00965C5A" w:rsidP="00965C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քարտեզի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 xml:space="preserve"> </w:t>
            </w:r>
            <w:r w:rsidRPr="000E4396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վրա</w:t>
            </w:r>
            <w:r w:rsidRPr="000E4396">
              <w:rPr>
                <w:rFonts w:ascii="Sylfaen" w:eastAsiaTheme="minorHAnsi" w:hAnsi="Sylfaen" w:cs="GHEAGrapalat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044" w:type="dxa"/>
          </w:tcPr>
          <w:p w:rsidR="00965C5A" w:rsidRPr="00E97A0C" w:rsidRDefault="00965C5A" w:rsidP="00965C5A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lastRenderedPageBreak/>
              <w:t>Տնային</w:t>
            </w:r>
            <w:r w:rsidRPr="00E97A0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7A0C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հանձնարարություն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4" w:type="dxa"/>
          </w:tcPr>
          <w:p w:rsidR="00965C5A" w:rsidRPr="00E97A0C" w:rsidRDefault="00965C5A" w:rsidP="00965C5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</w:pPr>
            <w:r w:rsidRPr="00E97A0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ՄԵՐ ՀԱՅՐԵՆԻՔԸ</w:t>
            </w:r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</w:rPr>
              <w:t>Հայաստանն  իմ  հայրենիքն  է:  Հայաստանի  Հանրապետություն</w:t>
            </w:r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1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-4   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էջ 91</w:t>
            </w: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Քարտեզ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դրոշ</w:t>
            </w:r>
            <w:proofErr w:type="spellEnd"/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31,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</w:rPr>
              <w:t>Հայաստանի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E97A0C">
              <w:rPr>
                <w:rFonts w:ascii="Sylfaen" w:hAnsi="Sylfaen"/>
                <w:sz w:val="20"/>
                <w:szCs w:val="20"/>
              </w:rPr>
              <w:t>Հանրապետության  մարզերը,  քաղաքները</w:t>
            </w:r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 4,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94</w:t>
            </w: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վարչաքաղաքական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քարտեզ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32,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</w:rPr>
              <w:t>Մեր  պետականության  խորհրդանիշները</w:t>
            </w:r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1,2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96</w:t>
            </w: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Դրոշ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զինանշան</w:t>
            </w:r>
            <w:proofErr w:type="spellEnd"/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33,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Մեր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ազգային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տոները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2,3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99</w:t>
            </w: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տոների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լուսանկարներ</w:t>
            </w:r>
            <w:proofErr w:type="spellEnd"/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34,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Մեր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հայրենիքի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անցյալը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ներկան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Տարիների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հաշվումը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պատմության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մեջ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1,2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101</w:t>
            </w: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35,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Նշանավոր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գործիքների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իրադարձություններ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105</w:t>
            </w:r>
          </w:p>
        </w:tc>
        <w:tc>
          <w:tcPr>
            <w:tcW w:w="2048" w:type="dxa"/>
          </w:tcPr>
          <w:p w:rsidR="00965C5A" w:rsidRPr="00E97A0C" w:rsidRDefault="008E1F9D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36,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Մշակութային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արժեքներ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3,4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2048" w:type="dxa"/>
          </w:tcPr>
          <w:p w:rsidR="00965C5A" w:rsidRPr="00E97A0C" w:rsidRDefault="008E1F9D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37,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Մարզական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նվաճումներ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Առաջադրանք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1,2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110</w:t>
            </w:r>
          </w:p>
        </w:tc>
        <w:tc>
          <w:tcPr>
            <w:tcW w:w="2048" w:type="dxa"/>
          </w:tcPr>
          <w:p w:rsidR="00965C5A" w:rsidRPr="00E97A0C" w:rsidRDefault="008E1F9D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սահիկ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հայ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օլիմպիականների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վերաբերյալ</w:t>
            </w:r>
            <w:proofErr w:type="spellEnd"/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  38,    գրել  &lt;&lt;Ես  արդեն  գիտեմ&gt;&gt;</w:t>
            </w: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Գործնական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Ռեֆերատիվ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65C5A" w:rsidRPr="00E97A0C" w:rsidTr="009A7A70">
        <w:tc>
          <w:tcPr>
            <w:tcW w:w="417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Թեմա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4-ի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Պատրաստվել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թեմատիկ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գրավոր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աշխատանքի</w:t>
            </w:r>
            <w:proofErr w:type="spellEnd"/>
          </w:p>
        </w:tc>
      </w:tr>
      <w:tr w:rsidR="00965C5A" w:rsidRPr="000E4396" w:rsidTr="009A7A70">
        <w:tc>
          <w:tcPr>
            <w:tcW w:w="417" w:type="dxa"/>
          </w:tcPr>
          <w:p w:rsidR="00965C5A" w:rsidRPr="00E97A0C" w:rsidRDefault="00965C5A" w:rsidP="00965C5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94" w:type="dxa"/>
          </w:tcPr>
          <w:p w:rsidR="00965C5A" w:rsidRPr="00E97A0C" w:rsidRDefault="00965C5A" w:rsidP="00965C5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Թեմատիկ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գրավոր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48" w:type="dxa"/>
          </w:tcPr>
          <w:p w:rsidR="00965C5A" w:rsidRPr="00E97A0C" w:rsidRDefault="00965C5A" w:rsidP="00965C5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7A0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4-րդ թեմայի վերաբերյալ գիտելիքների ստուգում և համակարգում</w:t>
            </w:r>
          </w:p>
        </w:tc>
        <w:tc>
          <w:tcPr>
            <w:tcW w:w="2048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965C5A" w:rsidRPr="00E97A0C" w:rsidRDefault="00965C5A" w:rsidP="00965C5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Տեղանքի</w:t>
            </w:r>
            <w:proofErr w:type="spellEnd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հետազոտում</w:t>
            </w:r>
            <w:proofErr w:type="spellEnd"/>
            <w:proofErr w:type="gramEnd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Ճանապարհորդություններ</w:t>
            </w:r>
            <w:proofErr w:type="spellEnd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աշխ</w:t>
            </w:r>
            <w:proofErr w:type="spellEnd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հայտն</w:t>
            </w:r>
            <w:proofErr w:type="spellEnd"/>
            <w:proofErr w:type="gramEnd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8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</w:tcBorders>
          </w:tcPr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Ա </w:t>
            </w:r>
            <w:proofErr w:type="spellStart"/>
            <w:r w:rsidRPr="00E97A0C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խումբ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Ունենա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շրջակայքում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կողմնորոշ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-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վելու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նախնական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գիտելիքներ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հմտու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-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թյուններ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առարկաների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օգնությամբ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կողմնորոշվել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տեղանքում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Իմանա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թե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ինչ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է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հորիզոնը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,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հորիզոնագիծը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հորիզոնի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հիմնական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միջանկյալ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կողմերը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: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արևի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օգնությամբ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որոշել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հորիզոնի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կողմերը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Իմանա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հին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ժամանակներից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մինչև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մեր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օրերը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երկրագնդի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հետազոտության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lastRenderedPageBreak/>
              <w:t>մասին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: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Իմանա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վաղ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անցյալում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փյունի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-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կեցիների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հին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հույների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հռոմեացիների</w:t>
            </w:r>
            <w:r w:rsidRPr="00E97A0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կատարած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ճանապարհորդությունների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Իմանա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շուրջերկրյա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ճանապարհոր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-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դությունների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: 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 xml:space="preserve">Բ </w:t>
            </w:r>
            <w:proofErr w:type="spellStart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խումբ</w:t>
            </w:r>
            <w:proofErr w:type="spellEnd"/>
            <w:r w:rsidRPr="00E97A0C"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Ունենա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քարտեզից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օգտվելու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նախնական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գիտելիքներ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հմտություններ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կողմնացույցով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որոշել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հորիզոնի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կողմերը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կողմնո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-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րոշվել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տեղանքում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բացատրել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նոր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մայրցամաքների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հայտնագործման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,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դրանց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հետազոտման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շուրջերկրյա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ճանապարհորդությունների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իրա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-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կանացման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դրդապատճառները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Նախնական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գիտելիքներ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ունենա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տիեզերքում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օվկիանո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-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սում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կատարվող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ժամանակակից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ճանապարհորդությունների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:  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 xml:space="preserve">Գ  </w:t>
            </w:r>
            <w:proofErr w:type="spellStart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խումբ</w:t>
            </w:r>
            <w:proofErr w:type="spellEnd"/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՝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կողմնորոշվել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տեղաշարժվել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տեղանքում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lastRenderedPageBreak/>
              <w:t>պայմանական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նշանների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օգնությամբ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տեղանքի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օբյեկտների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միջոցով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որոշել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հորիզոնի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կողմեը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բացատրել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վաղ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անցյալում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կատարված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ճանապարհորդությունների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ազդեցությունը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մարդկության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զարգացման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: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տեղեկություններ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հավաքել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երկրագնդի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տիեզերքի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ժամա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-</w:t>
            </w:r>
          </w:p>
          <w:p w:rsidR="008E1F9D" w:rsidRPr="00E97A0C" w:rsidRDefault="008E1F9D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նակակից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հետազոտությունների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>:</w:t>
            </w:r>
          </w:p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Հորիզոն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հորիզոնի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կողմերը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1,4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115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Կողմնացույց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40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Ճանապարհորդությունները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վաղ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անցյալում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120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՝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1,    գրել  &lt;&lt;Ես  արդեն  գիտեմ&gt;&gt;</w:t>
            </w:r>
          </w:p>
        </w:tc>
      </w:tr>
      <w:tr w:rsidR="008E1F9D" w:rsidRPr="000E4396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Ճանապարհորդությունները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դեպի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Հնդկաստան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և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Չինաստան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125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՝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հայտնագործումը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1, 3, 5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129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,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աշխարհի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ֆիզիկական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քարտեզ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43-44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Ճանապարհորդություններ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Աֆրիկայով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132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՝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մոլորակը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45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,    գրել  &lt;&lt;Ես  արդեն  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Ավստրալիայի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հայտնագործումը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2, 3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136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աշխարհի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ֆիզիկական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քարտեզ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46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Անտարկտիդայի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հայտնագործումն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հետազոտումը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1,2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140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աշխարհի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ֆիզիկական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քարտեզ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47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Շուրջերկրյա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ճանապարհորդությունները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1-2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144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՝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48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Ժամանակակից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ճանապարհորդություններն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օվկիանոսում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1, 4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148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՝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49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Ժամանակակից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ճանապարհորդությունները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տիեզերքում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9A7A70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1, 3 </w:t>
            </w:r>
            <w:proofErr w:type="spellStart"/>
            <w:r w:rsidR="009A7A70"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="009A7A70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048" w:type="dxa"/>
          </w:tcPr>
          <w:p w:rsidR="008E1F9D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Պատկերազարդ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ատլաս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՝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մոլորակը</w:t>
            </w:r>
            <w:proofErr w:type="spellEnd"/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Պատմել  դաս</w:t>
            </w:r>
            <w:r w:rsidR="00DD3B07"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DD3B07" w:rsidRPr="00E97A0C">
              <w:rPr>
                <w:rFonts w:ascii="Sylfaen" w:hAnsi="Sylfaen"/>
                <w:sz w:val="20"/>
                <w:szCs w:val="20"/>
              </w:rPr>
              <w:t>50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8E1F9D" w:rsidRPr="00E97A0C" w:rsidTr="009A7A70">
        <w:tc>
          <w:tcPr>
            <w:tcW w:w="417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94" w:type="dxa"/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Գործնական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48" w:type="dxa"/>
          </w:tcPr>
          <w:p w:rsidR="008E1F9D" w:rsidRPr="00E97A0C" w:rsidRDefault="00DD3B07" w:rsidP="008E1F9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Ռեֆերատիվ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մայրցամաքների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  <w:tc>
          <w:tcPr>
            <w:tcW w:w="2048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E1F9D" w:rsidRPr="00E97A0C" w:rsidTr="009A7A70">
        <w:trPr>
          <w:trHeight w:val="162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Թեմա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5-ի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E1F9D" w:rsidRPr="00E97A0C" w:rsidTr="009A7A70">
        <w:trPr>
          <w:trHeight w:val="137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Թեմատիկ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գրավոր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8E1F9D" w:rsidRPr="00E97A0C" w:rsidRDefault="008E1F9D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A7A70" w:rsidRPr="00E97A0C" w:rsidTr="009A7A70">
        <w:trPr>
          <w:trHeight w:val="250"/>
        </w:trPr>
        <w:tc>
          <w:tcPr>
            <w:tcW w:w="417" w:type="dxa"/>
            <w:vMerge w:val="restart"/>
            <w:tcBorders>
              <w:top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Ես</w:t>
            </w:r>
            <w:proofErr w:type="spellEnd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և  </w:t>
            </w:r>
            <w:proofErr w:type="spell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հասարակությունը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9A7A70" w:rsidRPr="00E97A0C" w:rsidRDefault="009A7A70" w:rsidP="008E1F9D">
            <w:pPr>
              <w:autoSpaceDE w:val="0"/>
              <w:autoSpaceDN w:val="0"/>
              <w:adjustRightInd w:val="0"/>
              <w:rPr>
                <w:rFonts w:ascii="Sylfaen" w:hAnsi="Sylfaen" w:cs="GHEAGrapalat-Bold"/>
                <w:b/>
                <w:bCs/>
                <w:sz w:val="20"/>
                <w:szCs w:val="20"/>
              </w:rPr>
            </w:pPr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Ա</w:t>
            </w:r>
            <w:r w:rsidRPr="00E97A0C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b/>
                <w:sz w:val="20"/>
                <w:szCs w:val="20"/>
                <w:lang w:val="en-US"/>
              </w:rPr>
              <w:t>խումբ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Նախնական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գիտելիքներ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ունենա</w:t>
            </w:r>
          </w:p>
          <w:p w:rsidR="009A7A70" w:rsidRPr="00E97A0C" w:rsidRDefault="009A7A70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մարդկանց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լեզվական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>,</w:t>
            </w:r>
          </w:p>
          <w:p w:rsidR="009A7A70" w:rsidRPr="00E97A0C" w:rsidRDefault="009A7A70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ռասայական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տարբերությունների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մա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>-</w:t>
            </w:r>
          </w:p>
          <w:p w:rsidR="009A7A70" w:rsidRPr="00E97A0C" w:rsidRDefault="009A7A70" w:rsidP="008E1F9D">
            <w:pPr>
              <w:autoSpaceDE w:val="0"/>
              <w:autoSpaceDN w:val="0"/>
              <w:adjustRightInd w:val="0"/>
              <w:rPr>
                <w:rFonts w:ascii="Sylfaen" w:hAnsi="Sylfaen" w:cs="GHEAGrapalat-BoldItalic"/>
                <w:b/>
                <w:bCs/>
                <w:i/>
                <w:iCs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սին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: </w:t>
            </w:r>
          </w:p>
          <w:p w:rsidR="009A7A70" w:rsidRPr="00E97A0C" w:rsidRDefault="009A7A70" w:rsidP="008E1F9D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Իմանա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հասարակական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վարքի</w:t>
            </w:r>
          </w:p>
          <w:p w:rsidR="009A7A70" w:rsidRPr="00E97A0C" w:rsidRDefault="009A7A70" w:rsidP="008E1F9D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կանոնները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իր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իրավունքներն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ու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A7A70" w:rsidRPr="00E97A0C" w:rsidTr="009A7A70">
        <w:trPr>
          <w:trHeight w:val="100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  <w:vMerge/>
            <w:tcBorders>
              <w:bottom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: 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Բ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lastRenderedPageBreak/>
              <w:t>խումբ</w:t>
            </w:r>
            <w:proofErr w:type="spellEnd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Հասկանա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կարծրատիպերի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նախապաշարումների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վտանգը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օրինակներ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բերել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:  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Գ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խումբ</w:t>
            </w:r>
            <w:proofErr w:type="spellEnd"/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Բացատրի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մարդկանց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փոխհարաբերու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>-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թյուններում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հավասարության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արդարու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>-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թյան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բարեկամության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խաղաղության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կարևորությունը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,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պահպանել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: 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Բ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խումբ</w:t>
            </w:r>
            <w:proofErr w:type="spellEnd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Հասկանա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կարծրատիպերի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նախապաշարումների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վտանգը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օրինակներ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բերել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:  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Գ</w:t>
            </w:r>
            <w:r w:rsidRPr="00E97A0C">
              <w:rPr>
                <w:rFonts w:ascii="Sylfaen" w:hAnsi="Sylfaen" w:cs="GHEAGrapalat"/>
                <w:b/>
                <w:sz w:val="20"/>
                <w:szCs w:val="20"/>
              </w:rPr>
              <w:t xml:space="preserve">  </w:t>
            </w:r>
            <w:proofErr w:type="spellStart"/>
            <w:r w:rsidRPr="00E97A0C">
              <w:rPr>
                <w:rFonts w:ascii="Sylfaen" w:hAnsi="Sylfaen" w:cs="GHEAGrapalat"/>
                <w:b/>
                <w:sz w:val="20"/>
                <w:szCs w:val="20"/>
                <w:lang w:val="en-US"/>
              </w:rPr>
              <w:t>խումբ</w:t>
            </w:r>
            <w:proofErr w:type="spellEnd"/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>՝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Բացատրի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մարդկանց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փոխհարաբերու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>-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թյուններում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հավասարության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արդարու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>-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թյան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,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բարեկամության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և</w:t>
            </w:r>
            <w:r w:rsidRPr="00E97A0C">
              <w:rPr>
                <w:rFonts w:ascii="Sylfaen" w:hAnsi="Sylfaen" w:cs="GHEAGrapalat"/>
                <w:sz w:val="20"/>
                <w:szCs w:val="20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խաղաղության</w:t>
            </w:r>
          </w:p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 w:cs="GHEAGrapalat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 w:cs="Sylfaen"/>
                <w:sz w:val="20"/>
                <w:szCs w:val="20"/>
              </w:rPr>
              <w:t>կարևորությունը</w:t>
            </w:r>
            <w:r w:rsidRPr="00E97A0C">
              <w:rPr>
                <w:rFonts w:ascii="Sylfaen" w:hAnsi="Sylfaen" w:cs="GHEAGrapalat"/>
                <w:sz w:val="20"/>
                <w:szCs w:val="20"/>
                <w:lang w:val="en-US"/>
              </w:rPr>
              <w:t xml:space="preserve">, </w:t>
            </w:r>
            <w:r w:rsidRPr="00E97A0C">
              <w:rPr>
                <w:rFonts w:ascii="Sylfaen" w:hAnsi="Sylfaen" w:cs="Sylfaen"/>
                <w:b/>
                <w:bCs/>
                <w:sz w:val="20"/>
                <w:szCs w:val="20"/>
              </w:rPr>
              <w:t>կարողանա</w:t>
            </w:r>
            <w:r w:rsidRPr="00E97A0C">
              <w:rPr>
                <w:rFonts w:ascii="Sylfaen" w:hAnsi="Sylfaen" w:cs="GHEAGrapalat-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 w:cs="Sylfaen"/>
                <w:sz w:val="20"/>
                <w:szCs w:val="20"/>
              </w:rPr>
              <w:t>պահպանել</w:t>
            </w:r>
          </w:p>
          <w:p w:rsidR="009A7A70" w:rsidRPr="00E97A0C" w:rsidRDefault="009A7A70" w:rsidP="008E1F9D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A7A70" w:rsidRPr="00E97A0C" w:rsidRDefault="009A7A70" w:rsidP="008E1F9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141F3" w:rsidRPr="000E4396" w:rsidTr="009A7A70">
        <w:trPr>
          <w:trHeight w:val="30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և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պարտականություն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155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E97A0C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ՀՀ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սահմանադրության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տեղեկագիր</w:t>
            </w:r>
            <w:proofErr w:type="spellEnd"/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Պատմել  դաս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52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9141F3" w:rsidRPr="000E4396" w:rsidTr="009141F3">
        <w:trPr>
          <w:trHeight w:val="288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Ժողովրդավարական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հասարակություն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>157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E97A0C" w:rsidP="009141F3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Պատմել  դաս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53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9141F3" w:rsidRPr="000E4396" w:rsidTr="009141F3">
        <w:trPr>
          <w:trHeight w:val="35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Իրավունքների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շուրջ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ծագած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հակամարտություններ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1էջ 160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E97A0C" w:rsidP="009141F3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Պատմել  դաս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54-55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9141F3" w:rsidRPr="000E4396" w:rsidTr="009141F3">
        <w:trPr>
          <w:trHeight w:val="25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Ինչպես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ճիշտ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հաղորդակցվել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162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E97A0C" w:rsidP="009141F3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Պատմել  դաս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56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9141F3" w:rsidRPr="000E4396" w:rsidTr="009141F3">
        <w:trPr>
          <w:trHeight w:val="30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Կարծրացած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ընկալումներ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ՀանդուրժողականությոՓոփոխություւները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մարդու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կյանքումւն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1,3 </w:t>
            </w:r>
            <w:proofErr w:type="spellStart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164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E97A0C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Պատմել  դաս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57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9141F3" w:rsidRPr="000E4396" w:rsidTr="009141F3">
        <w:trPr>
          <w:trHeight w:val="21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մարդու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կյանքում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1, 2 </w:t>
            </w:r>
            <w:proofErr w:type="spellStart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166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E97A0C" w:rsidP="009141F3">
            <w:pPr>
              <w:rPr>
                <w:rFonts w:ascii="Sylfaen" w:hAnsi="Sylfaen"/>
                <w:sz w:val="20"/>
                <w:szCs w:val="20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Դասագրքի նկարա զարդումները,</w:t>
            </w: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Պատմել  դաս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58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9141F3" w:rsidRPr="000E4396" w:rsidTr="009141F3">
        <w:trPr>
          <w:trHeight w:val="21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Մեր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ապագան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Առաջադրանք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1,3 </w:t>
            </w:r>
            <w:proofErr w:type="spellStart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>էջ</w:t>
            </w:r>
            <w:proofErr w:type="spellEnd"/>
            <w:r w:rsidR="00E97A0C"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168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 xml:space="preserve">Պատմել  դաս  </w:t>
            </w: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59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,    գրել  &lt;&lt;Ես  արդեն  գիտեմ&gt;&gt;</w:t>
            </w:r>
          </w:p>
        </w:tc>
      </w:tr>
      <w:tr w:rsidR="009141F3" w:rsidRPr="00E97A0C" w:rsidTr="009141F3">
        <w:trPr>
          <w:trHeight w:val="137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Թեմա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6-ի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141F3" w:rsidRPr="00E97A0C" w:rsidTr="009141F3">
        <w:trPr>
          <w:trHeight w:val="113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33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Ամփոփել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E97A0C">
              <w:rPr>
                <w:rFonts w:ascii="Sylfaen" w:hAnsi="Sylfaen"/>
                <w:sz w:val="20"/>
                <w:szCs w:val="20"/>
                <w:lang w:val="hy-AM"/>
              </w:rPr>
              <w:t>&lt;&lt;Ես  արդեն  գիտեմ&gt;&gt;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141F3" w:rsidRPr="000E4396" w:rsidTr="009141F3">
        <w:trPr>
          <w:trHeight w:val="26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2-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կիսամյակի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անցած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դասանյութի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կրկնություն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141F3" w:rsidRPr="000E4396" w:rsidTr="009A7A70">
        <w:trPr>
          <w:trHeight w:val="12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Կիսամյակային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ամփոփիչ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գրավոր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E97A0C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Ստուգել  անցած թեմաներից ձեռք բերած </w:t>
            </w:r>
            <w:r w:rsidRPr="00E97A0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գիտելիքներն ու կարողությունները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141F3" w:rsidRPr="000E4396" w:rsidTr="009A7A70">
        <w:trPr>
          <w:trHeight w:val="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Կիսամյակային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ամփոփիչ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գրավոր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աշխատանքի</w:t>
            </w:r>
            <w:proofErr w:type="spellEnd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7A0C">
              <w:rPr>
                <w:rFonts w:ascii="Sylfaen" w:hAnsi="Sylfaen"/>
                <w:sz w:val="20"/>
                <w:szCs w:val="20"/>
                <w:lang w:val="en-US"/>
              </w:rPr>
              <w:t>վերլուծություն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141F3" w:rsidRPr="000E4396" w:rsidTr="009A7A70">
        <w:trPr>
          <w:trHeight w:val="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9141F3" w:rsidRPr="00E97A0C" w:rsidRDefault="009141F3" w:rsidP="009141F3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9141F3" w:rsidRPr="00E97A0C" w:rsidRDefault="009141F3" w:rsidP="009141F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D2523E" w:rsidRPr="00E97A0C" w:rsidRDefault="00D2523E">
      <w:pPr>
        <w:rPr>
          <w:rFonts w:ascii="Sylfaen" w:hAnsi="Sylfaen"/>
          <w:sz w:val="20"/>
          <w:szCs w:val="20"/>
          <w:lang w:val="en-US"/>
        </w:rPr>
      </w:pPr>
    </w:p>
    <w:sectPr w:rsidR="00D2523E" w:rsidRPr="00E97A0C" w:rsidSect="00236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D4"/>
    <w:rsid w:val="000E4396"/>
    <w:rsid w:val="002369D4"/>
    <w:rsid w:val="002C5FC0"/>
    <w:rsid w:val="008E1F9D"/>
    <w:rsid w:val="009141F3"/>
    <w:rsid w:val="00965C5A"/>
    <w:rsid w:val="009A7A70"/>
    <w:rsid w:val="00B744A4"/>
    <w:rsid w:val="00D2523E"/>
    <w:rsid w:val="00DD3B07"/>
    <w:rsid w:val="00E97A0C"/>
    <w:rsid w:val="00F3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AsrockH81</cp:lastModifiedBy>
  <cp:revision>2</cp:revision>
  <dcterms:created xsi:type="dcterms:W3CDTF">2017-01-12T10:38:00Z</dcterms:created>
  <dcterms:modified xsi:type="dcterms:W3CDTF">2017-01-12T12:10:00Z</dcterms:modified>
</cp:coreProperties>
</file>