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EA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40"/>
          <w:szCs w:val="40"/>
          <w:lang w:val="en-US" w:eastAsia="ru-RU"/>
        </w:rPr>
      </w:pPr>
    </w:p>
    <w:p w:rsidR="000134EA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40"/>
          <w:szCs w:val="40"/>
          <w:lang w:val="en-US" w:eastAsia="ru-RU"/>
        </w:rPr>
      </w:pPr>
    </w:p>
    <w:p w:rsidR="000134EA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40"/>
          <w:szCs w:val="40"/>
          <w:lang w:val="en-US" w:eastAsia="ru-RU"/>
        </w:rPr>
      </w:pPr>
    </w:p>
    <w:p w:rsidR="000134EA" w:rsidRDefault="00643D53" w:rsidP="00643D53">
      <w:pPr>
        <w:spacing w:after="160" w:line="240" w:lineRule="auto"/>
        <w:jc w:val="center"/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</w:pP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Ես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և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շրջակա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աշխարհը</w:t>
      </w:r>
      <w:r w:rsidRPr="000134EA">
        <w:rPr>
          <w:rFonts w:ascii="Times New Roman" w:eastAsia="Times New Roman" w:hAnsi="Times New Roman" w:cs="Times New Roman"/>
          <w:color w:val="404040" w:themeColor="text1" w:themeTint="BF"/>
          <w:sz w:val="52"/>
          <w:szCs w:val="52"/>
          <w:lang w:val="en-US" w:eastAsia="ru-RU"/>
        </w:rPr>
        <w:t> 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  <w:r w:rsidRPr="000134EA">
        <w:rPr>
          <w:rFonts w:ascii="Times New Roman" w:eastAsia="Times New Roman" w:hAnsi="Times New Roman" w:cs="Times New Roman"/>
          <w:color w:val="404040" w:themeColor="text1" w:themeTint="BF"/>
          <w:sz w:val="52"/>
          <w:szCs w:val="52"/>
          <w:lang w:val="en-US" w:eastAsia="ru-RU"/>
        </w:rPr>
        <w:t> 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</w:p>
    <w:p w:rsidR="00643D53" w:rsidRPr="000134EA" w:rsidRDefault="00643D53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val="en-US" w:eastAsia="ru-RU"/>
        </w:rPr>
      </w:pPr>
      <w:r w:rsidRPr="000134EA">
        <w:rPr>
          <w:rFonts w:ascii="Times New Roman" w:eastAsia="Times New Roman" w:hAnsi="Times New Roman" w:cs="Times New Roman"/>
          <w:color w:val="404040" w:themeColor="text1" w:themeTint="BF"/>
          <w:sz w:val="52"/>
          <w:szCs w:val="52"/>
          <w:lang w:val="en-US" w:eastAsia="ru-RU"/>
        </w:rPr>
        <w:t> 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3-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րդ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52"/>
          <w:szCs w:val="52"/>
          <w:lang w:val="en-US" w:eastAsia="ru-RU"/>
        </w:rPr>
        <w:t xml:space="preserve"> 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52"/>
          <w:szCs w:val="52"/>
          <w:lang w:eastAsia="ru-RU"/>
        </w:rPr>
        <w:t>դաս</w:t>
      </w:r>
    </w:p>
    <w:p w:rsidR="000134EA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40"/>
          <w:szCs w:val="40"/>
          <w:lang w:val="en-US" w:eastAsia="ru-RU"/>
        </w:rPr>
      </w:pPr>
      <w:r>
        <w:rPr>
          <w:rFonts w:ascii="Arial Unicode" w:eastAsia="Times New Roman" w:hAnsi="Arial Unicode" w:cs="Sylfaen"/>
          <w:color w:val="404040" w:themeColor="text1" w:themeTint="BF"/>
          <w:sz w:val="40"/>
          <w:szCs w:val="40"/>
          <w:lang w:val="en-US" w:eastAsia="ru-RU"/>
        </w:rPr>
        <w:t>Առաջին կիսամյակ</w:t>
      </w:r>
    </w:p>
    <w:p w:rsidR="000134EA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Times New Roman"/>
          <w:color w:val="404040" w:themeColor="text1" w:themeTint="BF"/>
          <w:sz w:val="40"/>
          <w:szCs w:val="40"/>
          <w:lang w:val="en-US" w:eastAsia="ru-RU"/>
        </w:rPr>
      </w:pPr>
    </w:p>
    <w:p w:rsidR="000134EA" w:rsidRPr="000134EA" w:rsidRDefault="00643D53" w:rsidP="00643D53">
      <w:pPr>
        <w:spacing w:after="160" w:line="240" w:lineRule="auto"/>
        <w:jc w:val="center"/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val="en-US" w:eastAsia="ru-RU"/>
        </w:rPr>
      </w:pPr>
      <w:r w:rsidRPr="000134EA"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eastAsia="ru-RU"/>
        </w:rPr>
        <w:t>Շաբաթական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32"/>
          <w:szCs w:val="32"/>
          <w:lang w:val="en-US" w:eastAsia="ru-RU"/>
        </w:rPr>
        <w:t xml:space="preserve"> 1 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eastAsia="ru-RU"/>
        </w:rPr>
        <w:t>ժամ</w:t>
      </w:r>
      <w:r w:rsidR="000134EA" w:rsidRPr="000134EA"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val="en-US" w:eastAsia="ru-RU"/>
        </w:rPr>
        <w:t>/15 ժամ</w:t>
      </w:r>
    </w:p>
    <w:p w:rsidR="00643D53" w:rsidRPr="000134EA" w:rsidRDefault="000134EA" w:rsidP="00643D53">
      <w:pPr>
        <w:spacing w:after="160" w:line="240" w:lineRule="auto"/>
        <w:jc w:val="center"/>
        <w:rPr>
          <w:rFonts w:ascii="Arial Unicode" w:eastAsia="Times New Roman" w:hAnsi="Arial Unicode" w:cs="Times New Roman"/>
          <w:color w:val="404040" w:themeColor="text1" w:themeTint="BF"/>
          <w:sz w:val="32"/>
          <w:szCs w:val="32"/>
          <w:lang w:val="en-US" w:eastAsia="ru-RU"/>
        </w:rPr>
      </w:pPr>
      <w:r w:rsidRPr="000134EA"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val="en-US" w:eastAsia="ru-RU"/>
        </w:rPr>
        <w:t xml:space="preserve"> </w:t>
      </w:r>
    </w:p>
    <w:p w:rsidR="00643D53" w:rsidRPr="000134EA" w:rsidRDefault="00643D53" w:rsidP="00643D53">
      <w:pPr>
        <w:spacing w:after="160" w:line="240" w:lineRule="auto"/>
        <w:rPr>
          <w:rFonts w:ascii="Arial Unicode" w:eastAsia="Times New Roman" w:hAnsi="Arial Unicode" w:cs="Times New Roman"/>
          <w:color w:val="404040" w:themeColor="text1" w:themeTint="BF"/>
          <w:sz w:val="28"/>
          <w:szCs w:val="28"/>
          <w:lang w:val="en-US" w:eastAsia="ru-RU"/>
        </w:rPr>
      </w:pPr>
      <w:r w:rsidRPr="000134EA">
        <w:rPr>
          <w:rFonts w:ascii="Arial Unicode" w:eastAsia="Times New Roman" w:hAnsi="Arial Unicode" w:cs="Sylfaen"/>
          <w:bCs/>
          <w:color w:val="404040" w:themeColor="text1" w:themeTint="BF"/>
          <w:sz w:val="32"/>
          <w:szCs w:val="32"/>
          <w:lang w:eastAsia="ru-RU"/>
        </w:rPr>
        <w:t>Դասագրքի</w:t>
      </w:r>
      <w:r w:rsidRPr="000134EA">
        <w:rPr>
          <w:rFonts w:ascii="Arial Unicode" w:eastAsia="Times New Roman" w:hAnsi="Arial Unicode" w:cs="Times New Roman"/>
          <w:bCs/>
          <w:color w:val="404040" w:themeColor="text1" w:themeTint="BF"/>
          <w:sz w:val="32"/>
          <w:szCs w:val="32"/>
          <w:lang w:val="en-US" w:eastAsia="ru-RU"/>
        </w:rPr>
        <w:t xml:space="preserve"> </w:t>
      </w:r>
      <w:r w:rsidRPr="000134EA">
        <w:rPr>
          <w:rFonts w:ascii="Arial Unicode" w:eastAsia="Times New Roman" w:hAnsi="Arial Unicode" w:cs="Sylfaen"/>
          <w:bCs/>
          <w:color w:val="404040" w:themeColor="text1" w:themeTint="BF"/>
          <w:sz w:val="32"/>
          <w:szCs w:val="32"/>
          <w:lang w:eastAsia="ru-RU"/>
        </w:rPr>
        <w:t>հեղինակներ</w:t>
      </w:r>
      <w:r w:rsidRPr="000134EA">
        <w:rPr>
          <w:rFonts w:ascii="Arial Unicode" w:eastAsia="Times New Roman" w:hAnsi="Arial Unicode" w:cs="Sylfaen"/>
          <w:color w:val="404040" w:themeColor="text1" w:themeTint="BF"/>
          <w:sz w:val="32"/>
          <w:szCs w:val="32"/>
          <w:lang w:eastAsia="ru-RU"/>
        </w:rPr>
        <w:t>՝</w:t>
      </w:r>
      <w:r w:rsidR="000134EA">
        <w:rPr>
          <w:rFonts w:ascii="Arial Unicode" w:eastAsia="Times New Roman" w:hAnsi="Arial Unicode" w:cs="Sylfaen"/>
          <w:color w:val="404040" w:themeColor="text1" w:themeTint="BF"/>
          <w:sz w:val="28"/>
          <w:szCs w:val="28"/>
          <w:lang w:val="en-US" w:eastAsia="ru-RU"/>
        </w:rPr>
        <w:t xml:space="preserve">    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28"/>
          <w:szCs w:val="28"/>
          <w:lang w:val="en-US" w:eastAsia="ru-RU"/>
        </w:rPr>
        <w:t xml:space="preserve"> </w:t>
      </w:r>
      <w:r w:rsidR="000134EA" w:rsidRPr="000134EA">
        <w:rPr>
          <w:rFonts w:ascii="Arial Unicode" w:eastAsia="Times New Roman" w:hAnsi="Arial Unicode" w:cs="Sylfaen"/>
          <w:color w:val="404040" w:themeColor="text1" w:themeTint="BF"/>
          <w:sz w:val="28"/>
          <w:szCs w:val="28"/>
          <w:lang w:val="en-US" w:eastAsia="ru-RU"/>
        </w:rPr>
        <w:t>Լուսինե  Ալեքսանյան ,  Նունե  Թորոսյան</w:t>
      </w: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0134EA" w:rsidRPr="000134EA" w:rsidRDefault="000134EA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  <w:r w:rsidRPr="000134EA"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  <w:t xml:space="preserve">                                                       </w:t>
      </w:r>
    </w:p>
    <w:p w:rsidR="000134EA" w:rsidRPr="000134EA" w:rsidRDefault="000134EA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0134EA" w:rsidRPr="000134EA" w:rsidRDefault="000134EA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643D53" w:rsidRPr="000134EA" w:rsidRDefault="000134EA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32"/>
          <w:szCs w:val="32"/>
          <w:lang w:val="en-US" w:eastAsia="ru-RU"/>
        </w:rPr>
      </w:pPr>
      <w:r w:rsidRPr="000134EA"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0134EA">
        <w:rPr>
          <w:rFonts w:ascii="Arial Unicode" w:eastAsia="Times New Roman" w:hAnsi="Arial Unicode" w:cs="Times New Roman"/>
          <w:color w:val="404040" w:themeColor="text1" w:themeTint="BF"/>
          <w:sz w:val="32"/>
          <w:szCs w:val="32"/>
          <w:lang w:val="en-US" w:eastAsia="ru-RU"/>
        </w:rPr>
        <w:t>Դասվար ՝ Ա Խաչիկյան</w:t>
      </w: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p w:rsidR="00643D53" w:rsidRPr="00980CF5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val="en-US" w:eastAsia="ru-RU"/>
        </w:rPr>
      </w:pPr>
    </w:p>
    <w:p w:rsidR="00643D53" w:rsidRPr="000134EA" w:rsidRDefault="00643D53" w:rsidP="00643D53">
      <w:pPr>
        <w:spacing w:after="0" w:line="240" w:lineRule="auto"/>
        <w:rPr>
          <w:rFonts w:ascii="Arial Unicode" w:eastAsia="Times New Roman" w:hAnsi="Arial Unicode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817"/>
        <w:gridCol w:w="6474"/>
      </w:tblGrid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Թեմա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jc w:val="center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Ես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իմ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շրջապատի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մարդիկ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 (12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ժամ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մարդկանց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փոխհարաբերությունները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այդ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հարաբերություններում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արտահայտել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սեփական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կամքը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ցանկությունները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Բնութագրել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համապատասխանել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բնութագրին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ինչպիսին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պետք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լինի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ընկերը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ո՞ր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որակներն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բնորոշ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լավ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ընկերոջը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ինչպես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ձեռք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բերել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պահպանել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ընկերությունը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սոցիալական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նորմերի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իրավունքների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պարտականությունների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կապը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մարդկանց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միջև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գույություն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ունեցող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տարիքային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սեռայի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այլ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մարդիկ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կարող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ունենալ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նախասիրություններ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հետաքրքրություններ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որոնք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պայմանավորված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անհատական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առանձնահատկություններով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անհատական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որակներով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1"/>
              </w:numPr>
              <w:spacing w:after="16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մյուսների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արարքների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կարող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ունենալ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դրական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բացասական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հեևանքներ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Վերջնարդյունքը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Մեկնաբանի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շրջապատի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մարդկանց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փոխհարաբերությունների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կարևորությունը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Արտահայտել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կամքը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ցանկությունները՝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թույլ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չտալով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որևէ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առնց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ցակության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երբ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կարող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վնասել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Նշի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քանի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որակներ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որոնք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հատուկ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լավ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ընկերոջը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Տարբերակի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իրավունքը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պարտականությունից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: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Պաշտպանի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մյուսների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իրավունքները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Տարբերակի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մարդկանց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միջև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գոյություն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ունեցող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;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Թվարկի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նախասիրություններ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հետաքրքրություններ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643D53" w:rsidRPr="000134EA" w:rsidRDefault="00643D53" w:rsidP="009643E5">
            <w:pPr>
              <w:numPr>
                <w:ilvl w:val="0"/>
                <w:numId w:val="2"/>
              </w:numPr>
              <w:spacing w:after="160" w:line="240" w:lineRule="auto"/>
              <w:jc w:val="both"/>
              <w:textAlignment w:val="baseline"/>
              <w:rPr>
                <w:rFonts w:ascii="Arial Unicode" w:eastAsia="Times New Roman" w:hAnsi="Arial Unicode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Կարողանա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կանխատեսել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մյուսների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արարքների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հնարավոր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հետևանքները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հետևություններ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eastAsia="ru-RU"/>
              </w:rPr>
              <w:t>Դաս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1</w:t>
            </w:r>
            <w:r w:rsidR="00F8451F" w:rsidRPr="00F8451F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.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>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>իմ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>շրջապատի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>մարդիկ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F8451F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F8451F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eastAsia="ru-RU"/>
              </w:rPr>
              <w:t>Դաս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eastAsia="ru-RU"/>
              </w:rPr>
              <w:t xml:space="preserve"> 2.</w:t>
            </w:r>
            <w:r w:rsidRPr="00F8451F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eastAsia="ru-RU"/>
              </w:rPr>
              <w:t xml:space="preserve"> 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val="en-US" w:eastAsia="ru-RU"/>
              </w:rPr>
              <w:t>Իսկական</w:t>
            </w:r>
            <w:r w:rsidRPr="00F8451F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val="en-US" w:eastAsia="ru-RU"/>
              </w:rPr>
              <w:t>ընկերը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F8451F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hyperlink r:id="rId5" w:anchor="bookmark=id.2et92p0" w:history="1">
              <w:r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Դաս</w:t>
              </w:r>
              <w:r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eastAsia="ru-RU"/>
                </w:rPr>
                <w:t>3</w:t>
              </w:r>
              <w:r w:rsid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 </w:t>
              </w:r>
              <w:r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eastAsia="ru-RU"/>
                </w:rPr>
                <w:t>.</w:t>
              </w:r>
            </w:hyperlink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Ինչ է օգնությունը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F8451F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b/>
                <w:color w:val="404040" w:themeColor="text1" w:themeTint="BF"/>
                <w:lang w:eastAsia="ru-RU"/>
              </w:rPr>
              <w:t xml:space="preserve"> </w:t>
            </w:r>
            <w:hyperlink r:id="rId6" w:anchor="bookmark=id.tyjcwt" w:history="1">
              <w:r w:rsidRPr="00F8451F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Դաս</w:t>
              </w:r>
              <w:r w:rsidRP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eastAsia="ru-RU"/>
                </w:rPr>
                <w:t xml:space="preserve"> 4.</w:t>
              </w:r>
              <w:r w:rsid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 </w:t>
              </w:r>
              <w:r w:rsidRPr="00F8451F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val="en-US" w:eastAsia="ru-RU"/>
                </w:rPr>
                <w:t>Հասկանալ</w:t>
              </w:r>
            </w:hyperlink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դիմացինին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F8451F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b/>
                <w:color w:val="404040" w:themeColor="text1" w:themeTint="BF"/>
                <w:lang w:eastAsia="ru-RU"/>
              </w:rPr>
              <w:t xml:space="preserve"> </w:t>
            </w:r>
            <w:hyperlink r:id="rId7" w:anchor="bookmark=id.3dy6vkm" w:history="1">
              <w:r w:rsidRPr="00F8451F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Դաս</w:t>
              </w:r>
              <w:r w:rsidRP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eastAsia="ru-RU"/>
                </w:rPr>
                <w:t xml:space="preserve"> 5.</w:t>
              </w:r>
              <w:r w:rsidR="00F8451F" w:rsidRP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eastAsia="ru-RU"/>
                </w:rPr>
                <w:t xml:space="preserve">  </w:t>
              </w:r>
              <w:r w:rsidR="00F8451F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</w:t>
              </w:r>
              <w:r w:rsidRPr="00F8451F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val="en-US" w:eastAsia="ru-RU"/>
                </w:rPr>
                <w:t>Արարք</w:t>
              </w:r>
            </w:hyperlink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և</w:t>
            </w:r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8451F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հետևանք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jc w:val="center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lang w:eastAsia="ru-RU"/>
              </w:rPr>
              <w:t>Ինչպես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lang w:eastAsia="ru-RU"/>
              </w:rPr>
              <w:t>եմ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lang w:eastAsia="ru-RU"/>
              </w:rPr>
              <w:t>կազմակերպում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lang w:eastAsia="ru-RU"/>
              </w:rPr>
              <w:t>իմ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lang w:eastAsia="ru-RU"/>
              </w:rPr>
              <w:t>կյանքը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(4 </w:t>
            </w:r>
            <w:r w:rsidRPr="000134EA">
              <w:rPr>
                <w:rFonts w:ascii="Arial Unicode" w:eastAsia="Times New Roman" w:hAnsi="Arial Unicode" w:cs="Sylfae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ժամ</w:t>
            </w:r>
            <w:r w:rsidRPr="000134EA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Զարգացնել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ժամանակը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արդյունավետ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տնօրինելու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վերաբերյալ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ինչպես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համատեղել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աշխատանքը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ժամանցի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հետ՝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արդյունավետ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տնօրինելով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ժամանակը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Զարգացնել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սեփական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որոշումներ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կայացնելու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</w:p>
          <w:p w:rsidR="00643D53" w:rsidRPr="000134EA" w:rsidRDefault="00643D53" w:rsidP="009643E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Զարգացնել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հստակեցնելու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այդ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հասնելու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ուղիների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Վերջնարդյունքը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Կազմի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օրվա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ռեժիմը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ժամանակը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բաշխի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այնպես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ամեն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ինչ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հասցնի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չհոգնի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Մեկնաբանի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աշխատանքի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հանգտի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ինչպես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կարելի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համատեղել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աշխատանքը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հանգստի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հետ՝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արդյունավետ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բաշխելով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ժամանակը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Նշի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որևէ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դեպք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երբ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ինքը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որոշում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կայացրել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4"/>
              </w:numPr>
              <w:spacing w:after="16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Նշի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ապագայի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այդ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հասնելու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քայլաշարը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4F2DDF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hyperlink r:id="rId8" w:anchor="bookmark=id.1t3h5sf" w:history="1"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Դաս</w:t>
              </w:r>
              <w:r w:rsidR="00643D53"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6. </w:t>
              </w:r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val="en-US" w:eastAsia="ru-RU"/>
                </w:rPr>
                <w:t>Իմ</w:t>
              </w:r>
            </w:hyperlink>
            <w:r w:rsidR="00643D53"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հետաքրքրություններն ու նախասիրությունները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4F2DDF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hyperlink r:id="rId9" w:anchor="bookmark=id.4d34og8" w:history="1"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Դաս</w:t>
              </w:r>
              <w:r w:rsidR="00643D53"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7.</w:t>
              </w:r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Աշխատանք</w:t>
              </w:r>
              <w:r w:rsidR="00643D53"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</w:t>
              </w:r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և</w:t>
              </w:r>
              <w:r w:rsidR="00643D53" w:rsidRPr="000134EA">
                <w:rPr>
                  <w:rFonts w:ascii="Arial Unicode" w:eastAsia="Times New Roman" w:hAnsi="Arial Unicode" w:cs="Times New Roman"/>
                  <w:color w:val="404040" w:themeColor="text1" w:themeTint="BF"/>
                  <w:u w:val="single"/>
                  <w:lang w:val="en-US" w:eastAsia="ru-RU"/>
                </w:rPr>
                <w:t xml:space="preserve"> </w:t>
              </w:r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eastAsia="ru-RU"/>
                </w:rPr>
                <w:t>ժամանց</w:t>
              </w:r>
            </w:hyperlink>
            <w:r w:rsidR="00643D53"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: </w:t>
            </w:r>
            <w:hyperlink r:id="rId10" w:anchor="bookmark=id.2s8eyo1" w:history="1">
              <w:r w:rsidR="00643D53" w:rsidRPr="000134EA">
                <w:rPr>
                  <w:rFonts w:ascii="Arial Unicode" w:eastAsia="Times New Roman" w:hAnsi="Arial Unicode" w:cs="Sylfaen"/>
                  <w:color w:val="404040" w:themeColor="text1" w:themeTint="BF"/>
                  <w:u w:val="single"/>
                  <w:lang w:val="en-US" w:eastAsia="ru-RU"/>
                </w:rPr>
                <w:t xml:space="preserve">     Իմ</w:t>
              </w:r>
            </w:hyperlink>
            <w:r w:rsidR="00643D53"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առօրյան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u w:val="single"/>
                <w:lang w:eastAsia="ru-RU"/>
              </w:rPr>
              <w:t>Դաս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u w:val="single"/>
                <w:lang w:val="en-US" w:eastAsia="ru-RU"/>
              </w:rPr>
              <w:t xml:space="preserve"> 8. </w:t>
            </w:r>
            <w:r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Որոշում ընդունել , լուծումներ գտնել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Նպատակը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643D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օրգանների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օրգան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համակարգերի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դրանցից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յուրաքանչյուրի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գործառույթների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ձևավորում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Մարդու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զգայարանների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դրանցով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ստացված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տեղեկությունների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ձևավորում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Նախնախան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գիտելիքների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ձևավորում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մարմնի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հիմնական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մասերի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գործառույթների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կազմության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որոշ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բնորոշիչների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շուրջ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val="en-US" w:eastAsia="ru-RU"/>
              </w:rPr>
              <w:t> 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Առողջ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լինելու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մարմինը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կոփել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գիտելիքների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ձևավորում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: </w:t>
            </w:r>
            <w:r w:rsidRPr="000134E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val="en-US" w:eastAsia="ru-RU"/>
              </w:rPr>
              <w:t> </w:t>
            </w:r>
          </w:p>
          <w:p w:rsidR="00643D53" w:rsidRPr="000134EA" w:rsidRDefault="00643D53" w:rsidP="00643D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Ձևավորել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նախնական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գիտելիքներ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առողջ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անառողջ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սննդի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դրանց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բազմազանության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սննդամթերքի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հիմնական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խմբերի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,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օրվա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ռացիոնի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շուրջ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>: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val="en-US" w:eastAsia="ru-RU"/>
              </w:rPr>
              <w:t> </w:t>
            </w:r>
          </w:p>
          <w:p w:rsidR="00643D53" w:rsidRPr="000134EA" w:rsidRDefault="00643D53" w:rsidP="009643E5">
            <w:pPr>
              <w:numPr>
                <w:ilvl w:val="0"/>
                <w:numId w:val="5"/>
              </w:numPr>
              <w:spacing w:after="16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Սովորեցնել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սնունդը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ջուրն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են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val="en-US"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ապահովում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մարմնի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աճը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զարգացումը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եռանդը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val="en-US" w:eastAsia="ru-RU"/>
              </w:rPr>
              <w:t>:</w:t>
            </w:r>
          </w:p>
        </w:tc>
      </w:tr>
      <w:tr w:rsidR="00643D53" w:rsidRPr="000134EA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Վերջնարդյունքը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Թվարկի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մարմնի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որոշ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օրգան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համակարգեր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նշի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դրանց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կարևոր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գործառույթները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զգայարանները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տարբերակի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դրանցից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յուրաանչյուրով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ստացված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տեղեկությունները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մարմնի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հիմնական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մասերի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sz w:val="24"/>
                <w:szCs w:val="24"/>
                <w:lang w:eastAsia="ru-RU"/>
              </w:rPr>
              <w:t>գործառույթները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Իմանան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ինչպես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կոփել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մարմինը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Իմանա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մարդու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ճիշտ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կեցվածքի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մասին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իմանա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այն</w:t>
            </w:r>
            <w:r w:rsidRPr="000134E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 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պահպանելու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կանոնները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Թվարկի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թե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ինչ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եղանակներով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ինչպես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պետք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է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կոփել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մարմինը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:</w:t>
            </w:r>
          </w:p>
          <w:p w:rsidR="00643D53" w:rsidRPr="000134EA" w:rsidRDefault="00643D53" w:rsidP="00643D5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Տարբերակի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առողջ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անառողջ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սնունդը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բուսական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կենդանական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ծագման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սննդատեսակները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:</w:t>
            </w:r>
          </w:p>
          <w:p w:rsidR="00643D53" w:rsidRPr="000134EA" w:rsidRDefault="00643D53" w:rsidP="009643E5">
            <w:pPr>
              <w:numPr>
                <w:ilvl w:val="0"/>
                <w:numId w:val="6"/>
              </w:numPr>
              <w:spacing w:after="160" w:line="240" w:lineRule="auto"/>
              <w:textAlignment w:val="baseline"/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</w:pP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Գիտակցի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,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որ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սնունդը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ջուրը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անհրժեշտ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են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մեր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մարմնի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աճի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և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զարգացման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 xml:space="preserve"> </w:t>
            </w:r>
            <w:r w:rsidRPr="000134EA">
              <w:rPr>
                <w:rFonts w:ascii="Arial Unicode" w:eastAsia="Times New Roman" w:hAnsi="Arial Unicode" w:cs="Sylfaen"/>
                <w:color w:val="404040" w:themeColor="text1" w:themeTint="BF"/>
                <w:lang w:eastAsia="ru-RU"/>
              </w:rPr>
              <w:t>համար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lang w:eastAsia="ru-RU"/>
              </w:rPr>
              <w:t>: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9 .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Դաս 9 .  Մեր մարմինը: Ինչից ենք կառուցված</w:t>
            </w:r>
          </w:p>
        </w:tc>
      </w:tr>
      <w:tr w:rsidR="00643D53" w:rsidRPr="002F71D3" w:rsidTr="009643E5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16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2F71D3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 xml:space="preserve">Դաս 10.  Մեր մարմնի հենարանը, </w:t>
            </w:r>
          </w:p>
        </w:tc>
      </w:tr>
      <w:tr w:rsidR="00643D53" w:rsidRPr="000134EA" w:rsidTr="00643D53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1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1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1</w:t>
            </w:r>
          </w:p>
          <w:p w:rsidR="000134EA" w:rsidRDefault="000134EA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0134EA" w:rsidRPr="000134EA" w:rsidRDefault="000134EA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45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49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52</w:t>
            </w:r>
          </w:p>
          <w:p w:rsidR="000134EA" w:rsidRDefault="000134EA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0134EA" w:rsidRPr="000134EA" w:rsidRDefault="000134EA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0134EA"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  <w:t xml:space="preserve"> 57</w:t>
            </w: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  <w:p w:rsidR="00643D53" w:rsidRPr="000134EA" w:rsidRDefault="00643D53" w:rsidP="009643E5">
            <w:pPr>
              <w:spacing w:after="0" w:line="240" w:lineRule="auto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D3" w:rsidRDefault="002F71D3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Դաս 11 .  Մեզ կառավարող ուղեղը.</w:t>
            </w:r>
          </w:p>
          <w:p w:rsidR="00643D53" w:rsidRDefault="00643D53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Դաս 12. Մարսողություն, Տեսողություն և լսողություն</w:t>
            </w:r>
          </w:p>
          <w:p w:rsidR="000134EA" w:rsidRPr="000134EA" w:rsidRDefault="000134EA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</w:p>
          <w:p w:rsidR="00643D53" w:rsidRDefault="00643D53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Դաս 13. Համ և հոտ ,  Մաշկ</w:t>
            </w:r>
          </w:p>
          <w:p w:rsidR="000134EA" w:rsidRPr="000134EA" w:rsidRDefault="000134EA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</w:p>
          <w:p w:rsidR="00643D53" w:rsidRPr="000134EA" w:rsidRDefault="00F8451F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Դաս 14</w:t>
            </w:r>
            <w:r w:rsidR="00643D53"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 xml:space="preserve"> . Թեմատիկ գրավոր աշխատանք</w:t>
            </w:r>
          </w:p>
          <w:p w:rsidR="00643D53" w:rsidRPr="000134EA" w:rsidRDefault="00F8451F" w:rsidP="009643E5">
            <w:pPr>
              <w:spacing w:after="160" w:line="240" w:lineRule="auto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  <w:r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Դաս 15</w:t>
            </w:r>
            <w:r w:rsidR="00643D53" w:rsidRPr="000134EA"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  <w:t>. Կիսամյակային գրավոր աշխատանք</w:t>
            </w:r>
          </w:p>
          <w:p w:rsidR="00643D53" w:rsidRPr="000134EA" w:rsidRDefault="00643D53" w:rsidP="009643E5">
            <w:pPr>
              <w:spacing w:after="160" w:line="240" w:lineRule="auto"/>
              <w:jc w:val="center"/>
              <w:rPr>
                <w:rFonts w:ascii="Arial Unicode" w:eastAsia="Times New Roman" w:hAnsi="Arial Unicode" w:cs="Sylfaen"/>
                <w:bCs/>
                <w:iCs/>
                <w:color w:val="404040" w:themeColor="text1" w:themeTint="BF"/>
                <w:lang w:val="en-US" w:eastAsia="ru-RU"/>
              </w:rPr>
            </w:pPr>
          </w:p>
          <w:p w:rsidR="00643D53" w:rsidRPr="000134EA" w:rsidRDefault="00643D53" w:rsidP="009643E5">
            <w:pPr>
              <w:spacing w:after="160" w:line="240" w:lineRule="auto"/>
              <w:jc w:val="center"/>
              <w:rPr>
                <w:rFonts w:ascii="Arial Unicode" w:eastAsia="Times New Roman" w:hAnsi="Arial Unicode" w:cs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</w:p>
        </w:tc>
      </w:tr>
    </w:tbl>
    <w:p w:rsidR="00915E58" w:rsidRPr="00643D53" w:rsidRDefault="00915E58">
      <w:pPr>
        <w:rPr>
          <w:lang w:val="en-US"/>
        </w:rPr>
      </w:pPr>
    </w:p>
    <w:sectPr w:rsidR="00915E58" w:rsidRPr="00643D53" w:rsidSect="0091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7B0"/>
    <w:multiLevelType w:val="multilevel"/>
    <w:tmpl w:val="D18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91EC0"/>
    <w:multiLevelType w:val="multilevel"/>
    <w:tmpl w:val="B1E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0714"/>
    <w:multiLevelType w:val="multilevel"/>
    <w:tmpl w:val="949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94164"/>
    <w:multiLevelType w:val="multilevel"/>
    <w:tmpl w:val="992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71544"/>
    <w:multiLevelType w:val="multilevel"/>
    <w:tmpl w:val="EA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00FE9"/>
    <w:multiLevelType w:val="multilevel"/>
    <w:tmpl w:val="24A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6063D"/>
    <w:multiLevelType w:val="multilevel"/>
    <w:tmpl w:val="F3B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B5430"/>
    <w:multiLevelType w:val="multilevel"/>
    <w:tmpl w:val="157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3"/>
    <w:rsid w:val="000134EA"/>
    <w:rsid w:val="002F71D3"/>
    <w:rsid w:val="004F2DDF"/>
    <w:rsid w:val="00643D53"/>
    <w:rsid w:val="00915E58"/>
    <w:rsid w:val="00980CF5"/>
    <w:rsid w:val="00CC68DA"/>
    <w:rsid w:val="00DB20AF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0F91-CBEC-7C40-98AF-46EBDAC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16GNQa4VSmC6rnSC2F0L8qCzurWE43R/edi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ocs.google.com/document/d/1A16GNQa4VSmC6rnSC2F0L8qCzurWE43R/edit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ocs.google.com/document/d/1A16GNQa4VSmC6rnSC2F0L8qCzurWE43R/edit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docs.google.com/document/d/1A16GNQa4VSmC6rnSC2F0L8qCzurWE43R/edit" TargetMode="External" /><Relationship Id="rId10" Type="http://schemas.openxmlformats.org/officeDocument/2006/relationships/hyperlink" Target="https://docs.google.com/document/d/1A16GNQa4VSmC6rnSC2F0L8qCzurWE43R/edi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ocs.google.com/document/d/1A16GNQa4VSmC6rnSC2F0L8qCzurWE43R/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2021-09-21T09:12:00Z</dcterms:created>
  <dcterms:modified xsi:type="dcterms:W3CDTF">2021-09-21T09:12:00Z</dcterms:modified>
</cp:coreProperties>
</file>