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565" w:rsidRPr="003D301C" w:rsidRDefault="00715D89">
      <w:pPr>
        <w:rPr>
          <w:b/>
          <w:sz w:val="40"/>
          <w:lang w:val="hy-AM"/>
        </w:rPr>
      </w:pPr>
      <w:r w:rsidRPr="003D301C">
        <w:rPr>
          <w:b/>
          <w:sz w:val="40"/>
          <w:lang w:val="hy-AM"/>
        </w:rPr>
        <w:t xml:space="preserve">                         </w:t>
      </w:r>
      <w:r w:rsidR="00F87565" w:rsidRPr="003D301C">
        <w:rPr>
          <w:b/>
          <w:sz w:val="40"/>
          <w:lang w:val="hy-AM"/>
        </w:rPr>
        <w:t xml:space="preserve"> Վիկտոր համբարձումյան         </w:t>
      </w:r>
    </w:p>
    <w:p w:rsidR="00F87565" w:rsidRPr="003D301C" w:rsidRDefault="00F87565">
      <w:pPr>
        <w:rPr>
          <w:b/>
          <w:sz w:val="28"/>
          <w:lang w:val="hy-AM"/>
        </w:rPr>
      </w:pPr>
      <w:r w:rsidRPr="003D301C">
        <w:rPr>
          <w:b/>
          <w:sz w:val="24"/>
          <w:lang w:val="hy-AM"/>
        </w:rPr>
        <w:t xml:space="preserve">  </w:t>
      </w:r>
      <w:r w:rsidR="009125CD" w:rsidRPr="003D301C">
        <w:rPr>
          <w:b/>
          <w:sz w:val="24"/>
          <w:lang w:val="hy-AM"/>
        </w:rPr>
        <w:t xml:space="preserve">                   </w:t>
      </w:r>
      <w:r w:rsidRPr="003D301C">
        <w:rPr>
          <w:b/>
          <w:sz w:val="24"/>
          <w:lang w:val="hy-AM"/>
        </w:rPr>
        <w:t xml:space="preserve"> </w:t>
      </w:r>
      <w:r w:rsidRPr="003D301C">
        <w:rPr>
          <w:b/>
          <w:sz w:val="28"/>
          <w:lang w:val="hy-AM"/>
        </w:rPr>
        <w:t>Խմբի հետազոտական հմտությունների գնահատման սանդղակ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417"/>
        <w:gridCol w:w="993"/>
        <w:gridCol w:w="1275"/>
        <w:gridCol w:w="1525"/>
      </w:tblGrid>
      <w:tr w:rsidR="003D301C" w:rsidRPr="003D301C" w:rsidTr="009125CD">
        <w:tc>
          <w:tcPr>
            <w:tcW w:w="2235" w:type="dxa"/>
          </w:tcPr>
          <w:p w:rsidR="00F87565" w:rsidRPr="003D301C" w:rsidRDefault="009125CD">
            <w:pPr>
              <w:rPr>
                <w:b/>
                <w:sz w:val="40"/>
                <w:lang w:val="hy-AM"/>
              </w:rPr>
            </w:pPr>
            <w:r w:rsidRPr="003D301C">
              <w:rPr>
                <w:noProof/>
                <w:lang w:eastAsia="ru-RU"/>
              </w:rPr>
              <w:drawing>
                <wp:inline distT="0" distB="0" distL="0" distR="0" wp14:anchorId="5349AB4D" wp14:editId="4C3D7D7E">
                  <wp:extent cx="1009650" cy="600075"/>
                  <wp:effectExtent l="0" t="0" r="0" b="9525"/>
                  <wp:docPr id="1" name="Рисунок 1" descr="Վիկտոր Համբարձումյան – Տեր-Պետրոսյան Սաթին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Վիկտոր Համբարձումյան – Տեր-Պետրոսյան Սաթին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92" cy="61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43B46" w:rsidRPr="003D301C" w:rsidRDefault="00F87565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ՈՒնի բարելավ</w:t>
            </w:r>
          </w:p>
          <w:p w:rsidR="00F87565" w:rsidRPr="003D301C" w:rsidRDefault="00F87565">
            <w:pPr>
              <w:rPr>
                <w:b/>
                <w:sz w:val="40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ման կարիք</w:t>
            </w:r>
          </w:p>
        </w:tc>
        <w:tc>
          <w:tcPr>
            <w:tcW w:w="1417" w:type="dxa"/>
          </w:tcPr>
          <w:p w:rsidR="00151C54" w:rsidRPr="003D301C" w:rsidRDefault="00F87565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Բավա</w:t>
            </w:r>
          </w:p>
          <w:p w:rsidR="00F87565" w:rsidRPr="003D301C" w:rsidRDefault="00F87565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րար</w:t>
            </w:r>
          </w:p>
        </w:tc>
        <w:tc>
          <w:tcPr>
            <w:tcW w:w="993" w:type="dxa"/>
          </w:tcPr>
          <w:p w:rsidR="00F87565" w:rsidRPr="003D301C" w:rsidRDefault="00F87565" w:rsidP="00F87565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Լավ</w:t>
            </w:r>
          </w:p>
        </w:tc>
        <w:tc>
          <w:tcPr>
            <w:tcW w:w="1275" w:type="dxa"/>
          </w:tcPr>
          <w:p w:rsidR="00F87565" w:rsidRPr="003D301C" w:rsidRDefault="00F87565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Շատ լավ</w:t>
            </w:r>
          </w:p>
        </w:tc>
        <w:tc>
          <w:tcPr>
            <w:tcW w:w="1525" w:type="dxa"/>
          </w:tcPr>
          <w:p w:rsidR="00151C54" w:rsidRPr="003D301C" w:rsidRDefault="00F87565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Գերա</w:t>
            </w:r>
          </w:p>
          <w:p w:rsidR="00F87565" w:rsidRPr="003D301C" w:rsidRDefault="00F87565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զանց</w:t>
            </w:r>
          </w:p>
        </w:tc>
      </w:tr>
      <w:tr w:rsidR="003D301C" w:rsidRPr="003D301C" w:rsidTr="009125CD">
        <w:tc>
          <w:tcPr>
            <w:tcW w:w="2235" w:type="dxa"/>
          </w:tcPr>
          <w:p w:rsidR="00643B46" w:rsidRPr="003D301C" w:rsidRDefault="00643B46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Հստակ դրված խնդիր</w:t>
            </w:r>
          </w:p>
        </w:tc>
        <w:tc>
          <w:tcPr>
            <w:tcW w:w="2126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643B46" w:rsidRPr="003D301C" w:rsidRDefault="00715D89" w:rsidP="00F87565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3D301C" w:rsidRPr="003D301C" w:rsidTr="009125CD">
        <w:tc>
          <w:tcPr>
            <w:tcW w:w="2235" w:type="dxa"/>
          </w:tcPr>
          <w:p w:rsidR="00643B46" w:rsidRPr="003D301C" w:rsidRDefault="00643B46">
            <w:pPr>
              <w:rPr>
                <w:rFonts w:ascii="Sylfaen" w:hAnsi="Sylfaen"/>
                <w:b/>
                <w:sz w:val="28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Հստակ ձ</w:t>
            </w:r>
            <w:r w:rsidRPr="003D301C">
              <w:rPr>
                <w:rFonts w:ascii="Sylfaen" w:hAnsi="Sylfaen"/>
                <w:b/>
                <w:sz w:val="24"/>
                <w:lang w:val="hy-AM"/>
              </w:rPr>
              <w:t>ևակերպված վարկած</w:t>
            </w:r>
          </w:p>
        </w:tc>
        <w:tc>
          <w:tcPr>
            <w:tcW w:w="2126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643B46" w:rsidRPr="003D301C" w:rsidRDefault="00715D89" w:rsidP="00F87565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3D301C" w:rsidRPr="003D301C" w:rsidTr="009125CD">
        <w:tc>
          <w:tcPr>
            <w:tcW w:w="2235" w:type="dxa"/>
          </w:tcPr>
          <w:p w:rsidR="00643B46" w:rsidRPr="003D301C" w:rsidRDefault="00643B46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Արդյունավետ հավաքագրված տվյալներ</w:t>
            </w:r>
          </w:p>
        </w:tc>
        <w:tc>
          <w:tcPr>
            <w:tcW w:w="2126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643B46" w:rsidRPr="003D301C" w:rsidRDefault="00715D89" w:rsidP="00F87565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3D301C" w:rsidRPr="003D301C" w:rsidTr="009125CD">
        <w:tc>
          <w:tcPr>
            <w:tcW w:w="2235" w:type="dxa"/>
          </w:tcPr>
          <w:p w:rsidR="00643B46" w:rsidRPr="003D301C" w:rsidRDefault="00643B46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Տվյալների հստակ վերլուծություն</w:t>
            </w:r>
          </w:p>
        </w:tc>
        <w:tc>
          <w:tcPr>
            <w:tcW w:w="2126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643B46" w:rsidRPr="003D301C" w:rsidRDefault="00715D89" w:rsidP="00F87565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3D301C" w:rsidRPr="003D301C" w:rsidTr="009125CD">
        <w:tc>
          <w:tcPr>
            <w:tcW w:w="2235" w:type="dxa"/>
          </w:tcPr>
          <w:p w:rsidR="00643B46" w:rsidRPr="003D301C" w:rsidRDefault="00643B46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Տրամաբանական եզրահանգումներ</w:t>
            </w:r>
          </w:p>
        </w:tc>
        <w:tc>
          <w:tcPr>
            <w:tcW w:w="2126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643B46" w:rsidRPr="003D301C" w:rsidRDefault="00715D89" w:rsidP="00F87565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3D301C" w:rsidRPr="003D301C" w:rsidTr="009125CD">
        <w:tc>
          <w:tcPr>
            <w:tcW w:w="2235" w:type="dxa"/>
          </w:tcPr>
          <w:p w:rsidR="00643B46" w:rsidRPr="003D301C" w:rsidRDefault="00643B46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Աշխատանքի հետազոտական որակը</w:t>
            </w:r>
          </w:p>
        </w:tc>
        <w:tc>
          <w:tcPr>
            <w:tcW w:w="2126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643B46" w:rsidRPr="003D301C" w:rsidRDefault="00715D89" w:rsidP="00F87565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643B46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</w:tbl>
    <w:p w:rsidR="00643B46" w:rsidRPr="003D301C" w:rsidRDefault="00643B46">
      <w:pPr>
        <w:rPr>
          <w:b/>
          <w:sz w:val="28"/>
          <w:lang w:val="hy-AM"/>
        </w:rPr>
      </w:pPr>
    </w:p>
    <w:p w:rsidR="00F87565" w:rsidRPr="003D301C" w:rsidRDefault="00643B46">
      <w:pPr>
        <w:rPr>
          <w:b/>
          <w:sz w:val="28"/>
          <w:lang w:val="hy-AM"/>
        </w:rPr>
      </w:pPr>
      <w:r w:rsidRPr="003D301C">
        <w:rPr>
          <w:b/>
          <w:sz w:val="28"/>
          <w:lang w:val="hy-AM"/>
        </w:rPr>
        <w:t xml:space="preserve">              Խմբի համագորակցության գնահատման սանդղակ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2802"/>
        <w:gridCol w:w="1701"/>
        <w:gridCol w:w="1275"/>
        <w:gridCol w:w="1276"/>
        <w:gridCol w:w="1843"/>
        <w:gridCol w:w="992"/>
      </w:tblGrid>
      <w:tr w:rsidR="003D301C" w:rsidRPr="003D301C" w:rsidTr="00715D89">
        <w:tc>
          <w:tcPr>
            <w:tcW w:w="2802" w:type="dxa"/>
          </w:tcPr>
          <w:p w:rsidR="009125CD" w:rsidRPr="003D301C" w:rsidRDefault="009125CD">
            <w:pPr>
              <w:rPr>
                <w:b/>
                <w:sz w:val="28"/>
                <w:lang w:val="hy-AM"/>
              </w:rPr>
            </w:pPr>
          </w:p>
        </w:tc>
        <w:tc>
          <w:tcPr>
            <w:tcW w:w="1701" w:type="dxa"/>
          </w:tcPr>
          <w:p w:rsidR="009125CD" w:rsidRPr="003D301C" w:rsidRDefault="009125CD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Հազվադեպ</w:t>
            </w:r>
          </w:p>
        </w:tc>
        <w:tc>
          <w:tcPr>
            <w:tcW w:w="1275" w:type="dxa"/>
          </w:tcPr>
          <w:p w:rsidR="009125CD" w:rsidRPr="003D301C" w:rsidRDefault="009125CD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Երբեմն</w:t>
            </w:r>
          </w:p>
        </w:tc>
        <w:tc>
          <w:tcPr>
            <w:tcW w:w="1276" w:type="dxa"/>
          </w:tcPr>
          <w:p w:rsidR="009125CD" w:rsidRPr="003D301C" w:rsidRDefault="00151C54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Հա</w:t>
            </w:r>
            <w:r w:rsidR="009125CD" w:rsidRPr="003D301C">
              <w:rPr>
                <w:b/>
                <w:sz w:val="28"/>
                <w:lang w:val="hy-AM"/>
              </w:rPr>
              <w:t>ճախ</w:t>
            </w:r>
          </w:p>
        </w:tc>
        <w:tc>
          <w:tcPr>
            <w:tcW w:w="1843" w:type="dxa"/>
          </w:tcPr>
          <w:p w:rsidR="009125CD" w:rsidRPr="003D301C" w:rsidRDefault="009125CD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Մեծ մասամբ</w:t>
            </w:r>
          </w:p>
        </w:tc>
        <w:tc>
          <w:tcPr>
            <w:tcW w:w="992" w:type="dxa"/>
          </w:tcPr>
          <w:p w:rsidR="009125CD" w:rsidRPr="003D301C" w:rsidRDefault="009125CD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Միշտ</w:t>
            </w:r>
          </w:p>
        </w:tc>
      </w:tr>
      <w:tr w:rsidR="003D301C" w:rsidRPr="003D301C" w:rsidTr="00715D89">
        <w:tc>
          <w:tcPr>
            <w:tcW w:w="2802" w:type="dxa"/>
          </w:tcPr>
          <w:p w:rsidR="009125CD" w:rsidRPr="003D301C" w:rsidRDefault="009125CD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լսում էին միմյանց։</w:t>
            </w:r>
          </w:p>
        </w:tc>
        <w:tc>
          <w:tcPr>
            <w:tcW w:w="1701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3D301C" w:rsidRPr="003D301C" w:rsidTr="00715D89">
        <w:tc>
          <w:tcPr>
            <w:tcW w:w="2802" w:type="dxa"/>
          </w:tcPr>
          <w:p w:rsidR="009125CD" w:rsidRPr="003D301C" w:rsidRDefault="009125CD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կիսվում էին իրենց գաղափարներով ու տեղեկատվությաբ։</w:t>
            </w:r>
          </w:p>
        </w:tc>
        <w:tc>
          <w:tcPr>
            <w:tcW w:w="1701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3D301C" w:rsidRPr="003D301C" w:rsidTr="00715D89">
        <w:tc>
          <w:tcPr>
            <w:tcW w:w="2802" w:type="dxa"/>
          </w:tcPr>
          <w:p w:rsidR="009125CD" w:rsidRPr="003D301C" w:rsidRDefault="009125CD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օգնում էն հասկանալ նյութը։</w:t>
            </w:r>
          </w:p>
        </w:tc>
        <w:tc>
          <w:tcPr>
            <w:tcW w:w="1701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3D301C" w:rsidRPr="003D301C" w:rsidTr="00715D89">
        <w:tc>
          <w:tcPr>
            <w:tcW w:w="2802" w:type="dxa"/>
          </w:tcPr>
          <w:p w:rsidR="009125CD" w:rsidRPr="003D301C" w:rsidRDefault="009125CD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տալիս էին միմյանց հասկանալ նյութը։</w:t>
            </w:r>
          </w:p>
        </w:tc>
        <w:tc>
          <w:tcPr>
            <w:tcW w:w="1701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3D301C" w:rsidRPr="003D301C" w:rsidTr="00715D89">
        <w:tc>
          <w:tcPr>
            <w:tcW w:w="2802" w:type="dxa"/>
          </w:tcPr>
          <w:p w:rsidR="009125CD" w:rsidRPr="003D301C" w:rsidRDefault="009125CD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 xml:space="preserve">Խմբի անդամները տալիս </w:t>
            </w:r>
            <w:r w:rsidR="00151C54" w:rsidRPr="003D301C">
              <w:rPr>
                <w:b/>
                <w:sz w:val="24"/>
                <w:lang w:val="hy-AM"/>
              </w:rPr>
              <w:t xml:space="preserve">էին </w:t>
            </w:r>
            <w:r w:rsidRPr="003D301C">
              <w:rPr>
                <w:b/>
                <w:sz w:val="24"/>
                <w:lang w:val="hy-AM"/>
              </w:rPr>
              <w:t xml:space="preserve"> </w:t>
            </w:r>
            <w:r w:rsidR="00151C54" w:rsidRPr="003D301C">
              <w:rPr>
                <w:b/>
                <w:sz w:val="24"/>
                <w:lang w:val="hy-AM"/>
              </w:rPr>
              <w:t>մտածողությունը խթանող հարցեր։</w:t>
            </w:r>
          </w:p>
        </w:tc>
        <w:tc>
          <w:tcPr>
            <w:tcW w:w="1701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9125CD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3D301C" w:rsidRPr="003D301C" w:rsidTr="00715D89">
        <w:tc>
          <w:tcPr>
            <w:tcW w:w="2802" w:type="dxa"/>
          </w:tcPr>
          <w:p w:rsidR="00151C54" w:rsidRPr="003D301C" w:rsidRDefault="00151C54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պարբերաբար հետադաչձ կապ էին կիրառում։</w:t>
            </w:r>
          </w:p>
        </w:tc>
        <w:tc>
          <w:tcPr>
            <w:tcW w:w="1701" w:type="dxa"/>
          </w:tcPr>
          <w:p w:rsidR="00151C54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151C54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151C54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151C54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151C54" w:rsidRPr="003D301C" w:rsidRDefault="00715D89" w:rsidP="00715D89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</w:tbl>
    <w:p w:rsidR="00643B46" w:rsidRDefault="00491C2E" w:rsidP="00491C2E">
      <w:pPr>
        <w:jc w:val="center"/>
        <w:rPr>
          <w:b/>
          <w:sz w:val="32"/>
          <w:lang w:val="hy-AM"/>
        </w:rPr>
      </w:pPr>
      <w:r w:rsidRPr="00491C2E">
        <w:rPr>
          <w:b/>
          <w:sz w:val="32"/>
          <w:lang w:val="hy-AM"/>
        </w:rPr>
        <w:lastRenderedPageBreak/>
        <w:t>Խմբային գործընթացի գնահատման սյունակաշար</w:t>
      </w:r>
      <w:r>
        <w:rPr>
          <w:b/>
          <w:sz w:val="32"/>
          <w:lang w:val="hy-AM"/>
        </w:rPr>
        <w:t xml:space="preserve"> </w:t>
      </w:r>
      <w:r w:rsidRPr="00491C2E">
        <w:rPr>
          <w:b/>
          <w:sz w:val="32"/>
          <w:lang w:val="hy-AM"/>
        </w:rPr>
        <w:t>(</w:t>
      </w:r>
      <w:r>
        <w:rPr>
          <w:b/>
          <w:sz w:val="32"/>
          <w:lang w:val="hy-AM"/>
        </w:rPr>
        <w:t>ռուբրիկ</w:t>
      </w:r>
      <w:r w:rsidRPr="00491C2E">
        <w:rPr>
          <w:b/>
          <w:sz w:val="32"/>
          <w:lang w:val="hy-AM"/>
        </w:rPr>
        <w:t>)</w:t>
      </w:r>
    </w:p>
    <w:p w:rsidR="00BB22FE" w:rsidRDefault="00170A05" w:rsidP="00170A05">
      <w:pPr>
        <w:rPr>
          <w:b/>
          <w:sz w:val="32"/>
          <w:lang w:val="hy-AM"/>
        </w:rPr>
      </w:pPr>
      <w:r>
        <w:rPr>
          <w:noProof/>
          <w:lang w:eastAsia="ru-RU"/>
        </w:rPr>
        <w:drawing>
          <wp:inline distT="0" distB="0" distL="0" distR="0" wp14:anchorId="12D91162" wp14:editId="2C7C8EA8">
            <wp:extent cx="1476375" cy="1047750"/>
            <wp:effectExtent l="0" t="0" r="9525" b="0"/>
            <wp:docPr id="15366" name="Picture 6" descr="08.02.2020 Â© ÐÐ¸Ð¼Ð½Ð°Ð·Ð¸Ñ â38 Ð³.ÐÐ¸Ð½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08.02.2020 Â© ÐÐ¸Ð¼Ð½Ð°Ð·Ð¸Ñ â38 Ð³.ÐÐ¸Ð½ÑÐºÐ°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60" cy="105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sz w:val="32"/>
          <w:lang w:val="hy-AM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758386E7" wp14:editId="51DB4706">
            <wp:extent cx="3552825" cy="1291468"/>
            <wp:effectExtent l="0" t="0" r="0" b="4445"/>
            <wp:docPr id="16388" name="Picture 5" descr="ÐÐÐ , Ð ÐÐÐ¢ÐÐ ÐÐ Ð¯ ÐÐÐÐ£...: ÐÐ¸ÑÐµÑÐ°ÑÑ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5" descr="ÐÐÐ , Ð ÐÐÐ¢ÐÐ ÐÐ Ð¯ ÐÐÐÐ£...: ÐÐ¸ÑÐµÑÐ°ÑÑÑÐ°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20" cy="129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Style w:val="a5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985"/>
        <w:gridCol w:w="2268"/>
        <w:gridCol w:w="1985"/>
        <w:gridCol w:w="2268"/>
        <w:gridCol w:w="2551"/>
      </w:tblGrid>
      <w:tr w:rsidR="0007035A" w:rsidRPr="00BB22FE" w:rsidTr="009122CB">
        <w:tc>
          <w:tcPr>
            <w:tcW w:w="1985" w:type="dxa"/>
          </w:tcPr>
          <w:p w:rsidR="00491C2E" w:rsidRPr="00BB22FE" w:rsidRDefault="00491C2E" w:rsidP="00491C2E">
            <w:pPr>
              <w:jc w:val="center"/>
              <w:rPr>
                <w:b/>
                <w:sz w:val="28"/>
                <w:lang w:val="hy-AM"/>
              </w:rPr>
            </w:pPr>
          </w:p>
        </w:tc>
        <w:tc>
          <w:tcPr>
            <w:tcW w:w="2268" w:type="dxa"/>
          </w:tcPr>
          <w:p w:rsidR="00491C2E" w:rsidRPr="00BB22FE" w:rsidRDefault="00491C2E" w:rsidP="00491C2E">
            <w:pPr>
              <w:jc w:val="center"/>
              <w:rPr>
                <w:b/>
                <w:sz w:val="28"/>
                <w:lang w:val="hy-AM"/>
              </w:rPr>
            </w:pPr>
            <w:r w:rsidRPr="00BB22FE">
              <w:rPr>
                <w:b/>
                <w:sz w:val="28"/>
                <w:lang w:val="hy-AM"/>
              </w:rPr>
              <w:t>Բացառիկ</w:t>
            </w:r>
          </w:p>
        </w:tc>
        <w:tc>
          <w:tcPr>
            <w:tcW w:w="1985" w:type="dxa"/>
          </w:tcPr>
          <w:p w:rsidR="00491C2E" w:rsidRPr="00BB22FE" w:rsidRDefault="00491C2E" w:rsidP="00491C2E">
            <w:pPr>
              <w:jc w:val="center"/>
              <w:rPr>
                <w:b/>
                <w:sz w:val="28"/>
                <w:lang w:val="hy-AM"/>
              </w:rPr>
            </w:pPr>
            <w:r w:rsidRPr="00BB22FE">
              <w:rPr>
                <w:b/>
                <w:sz w:val="28"/>
                <w:lang w:val="hy-AM"/>
              </w:rPr>
              <w:t>օրինակելի</w:t>
            </w:r>
          </w:p>
        </w:tc>
        <w:tc>
          <w:tcPr>
            <w:tcW w:w="2268" w:type="dxa"/>
          </w:tcPr>
          <w:p w:rsidR="00491C2E" w:rsidRPr="00BB22FE" w:rsidRDefault="00491C2E" w:rsidP="00491C2E">
            <w:pPr>
              <w:jc w:val="center"/>
              <w:rPr>
                <w:b/>
                <w:sz w:val="28"/>
                <w:lang w:val="hy-AM"/>
              </w:rPr>
            </w:pPr>
            <w:r w:rsidRPr="00BB22FE">
              <w:rPr>
                <w:b/>
                <w:sz w:val="28"/>
                <w:lang w:val="hy-AM"/>
              </w:rPr>
              <w:t>Ընդունելի</w:t>
            </w:r>
          </w:p>
        </w:tc>
        <w:tc>
          <w:tcPr>
            <w:tcW w:w="2551" w:type="dxa"/>
          </w:tcPr>
          <w:p w:rsidR="00491C2E" w:rsidRPr="00BB22FE" w:rsidRDefault="00491C2E" w:rsidP="00491C2E">
            <w:pPr>
              <w:jc w:val="center"/>
              <w:rPr>
                <w:b/>
                <w:sz w:val="28"/>
                <w:lang w:val="hy-AM"/>
              </w:rPr>
            </w:pPr>
            <w:r w:rsidRPr="00BB22FE">
              <w:rPr>
                <w:b/>
                <w:sz w:val="28"/>
                <w:lang w:val="hy-AM"/>
              </w:rPr>
              <w:t>Անընդունելի</w:t>
            </w:r>
          </w:p>
        </w:tc>
      </w:tr>
      <w:tr w:rsidR="0007035A" w:rsidRPr="00BB22FE" w:rsidTr="009122CB">
        <w:tc>
          <w:tcPr>
            <w:tcW w:w="1985" w:type="dxa"/>
          </w:tcPr>
          <w:p w:rsidR="00170A05" w:rsidRDefault="00491C2E" w:rsidP="00585F6B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Խմբի անդամներ</w:t>
            </w:r>
            <w:r w:rsidR="00170A05">
              <w:rPr>
                <w:b/>
                <w:sz w:val="24"/>
                <w:szCs w:val="28"/>
                <w:lang w:val="hy-AM"/>
              </w:rPr>
              <w:t>ի</w:t>
            </w:r>
            <w:r w:rsidRPr="00BB22FE">
              <w:rPr>
                <w:b/>
                <w:sz w:val="24"/>
                <w:szCs w:val="28"/>
                <w:lang w:val="hy-AM"/>
              </w:rPr>
              <w:t xml:space="preserve"> մասնակցութ</w:t>
            </w:r>
            <w:r w:rsidR="00170A05">
              <w:rPr>
                <w:b/>
                <w:sz w:val="24"/>
                <w:szCs w:val="28"/>
                <w:lang w:val="hy-AM"/>
              </w:rPr>
              <w:t>-</w:t>
            </w:r>
          </w:p>
          <w:p w:rsidR="00491C2E" w:rsidRPr="00BB22FE" w:rsidRDefault="00491C2E" w:rsidP="00585F6B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յան աստիճան</w:t>
            </w:r>
          </w:p>
        </w:tc>
        <w:tc>
          <w:tcPr>
            <w:tcW w:w="2268" w:type="dxa"/>
          </w:tcPr>
          <w:p w:rsidR="00491C2E" w:rsidRPr="00BB22FE" w:rsidRDefault="00DC01FA" w:rsidP="00585F6B">
            <w:pPr>
              <w:rPr>
                <w:rFonts w:ascii="Sylfaen" w:hAnsi="Sylfaen"/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Բոլոր աշկերտները ոգ</w:t>
            </w:r>
            <w:r w:rsidRPr="00BB22FE">
              <w:rPr>
                <w:rFonts w:ascii="Sylfaen" w:hAnsi="Sylfaen"/>
                <w:b/>
                <w:sz w:val="24"/>
                <w:szCs w:val="28"/>
                <w:lang w:val="hy-AM"/>
              </w:rPr>
              <w:t>ևորված աշխատում էին</w:t>
            </w:r>
            <w:r w:rsidR="00585F6B" w:rsidRPr="00BB22FE">
              <w:rPr>
                <w:rFonts w:ascii="Sylfaen" w:hAnsi="Sylfaen"/>
                <w:b/>
                <w:sz w:val="24"/>
                <w:szCs w:val="28"/>
                <w:lang w:val="hy-AM"/>
              </w:rPr>
              <w:t>։</w:t>
            </w:r>
          </w:p>
        </w:tc>
        <w:tc>
          <w:tcPr>
            <w:tcW w:w="1985" w:type="dxa"/>
          </w:tcPr>
          <w:p w:rsidR="00491C2E" w:rsidRPr="00BB22FE" w:rsidRDefault="00DC01FA" w:rsidP="00585F6B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Խմբի անդամների մեծ մասն ակ</w:t>
            </w:r>
            <w:r w:rsidR="00585F6B" w:rsidRPr="00BB22FE">
              <w:rPr>
                <w:b/>
                <w:sz w:val="24"/>
                <w:szCs w:val="28"/>
                <w:lang w:val="hy-AM"/>
              </w:rPr>
              <w:t>տիվորեն մասնակցում էին։</w:t>
            </w:r>
          </w:p>
        </w:tc>
        <w:tc>
          <w:tcPr>
            <w:tcW w:w="2268" w:type="dxa"/>
          </w:tcPr>
          <w:p w:rsidR="00491C2E" w:rsidRPr="00BB22FE" w:rsidRDefault="00585F6B" w:rsidP="00585F6B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Խմբի անդամների կեսն ակտիվորեն մասնակցում էին։</w:t>
            </w:r>
          </w:p>
        </w:tc>
        <w:tc>
          <w:tcPr>
            <w:tcW w:w="2551" w:type="dxa"/>
          </w:tcPr>
          <w:p w:rsidR="00491C2E" w:rsidRPr="00BB22FE" w:rsidRDefault="00585F6B" w:rsidP="00585F6B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Ընդամենը 1-2 աշակերտ էր մասնակցում կամ ոչ մեկը։</w:t>
            </w:r>
          </w:p>
        </w:tc>
      </w:tr>
      <w:tr w:rsidR="0007035A" w:rsidRPr="00BB22FE" w:rsidTr="009122CB">
        <w:tc>
          <w:tcPr>
            <w:tcW w:w="1985" w:type="dxa"/>
          </w:tcPr>
          <w:p w:rsidR="00170A05" w:rsidRDefault="00585F6B" w:rsidP="00585F6B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Պատասխա</w:t>
            </w:r>
            <w:r w:rsidR="00170A05">
              <w:rPr>
                <w:b/>
                <w:sz w:val="24"/>
                <w:szCs w:val="28"/>
                <w:lang w:val="hy-AM"/>
              </w:rPr>
              <w:t>-</w:t>
            </w:r>
          </w:p>
          <w:p w:rsidR="00DC01FA" w:rsidRPr="00BB22FE" w:rsidRDefault="00585F6B" w:rsidP="00585F6B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նատվություն ունենալը</w:t>
            </w:r>
          </w:p>
        </w:tc>
        <w:tc>
          <w:tcPr>
            <w:tcW w:w="2268" w:type="dxa"/>
          </w:tcPr>
          <w:p w:rsidR="00DC01FA" w:rsidRPr="00BB22FE" w:rsidRDefault="00585F6B" w:rsidP="00585F6B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 xml:space="preserve">Առաջադրանքը կատարելու </w:t>
            </w:r>
            <w:r w:rsidR="0007035A" w:rsidRPr="00BB22FE">
              <w:rPr>
                <w:b/>
                <w:sz w:val="24"/>
                <w:szCs w:val="28"/>
                <w:lang w:val="hy-AM"/>
              </w:rPr>
              <w:t>պատասխա</w:t>
            </w:r>
            <w:r w:rsidR="00170A05">
              <w:rPr>
                <w:b/>
                <w:sz w:val="24"/>
                <w:szCs w:val="28"/>
                <w:lang w:val="hy-AM"/>
              </w:rPr>
              <w:t>-</w:t>
            </w:r>
            <w:r w:rsidR="0007035A" w:rsidRPr="00BB22FE">
              <w:rPr>
                <w:b/>
                <w:sz w:val="24"/>
                <w:szCs w:val="28"/>
                <w:lang w:val="hy-AM"/>
              </w:rPr>
              <w:t>նատվութ</w:t>
            </w:r>
            <w:r w:rsidRPr="00BB22FE">
              <w:rPr>
                <w:b/>
                <w:sz w:val="24"/>
                <w:szCs w:val="28"/>
                <w:lang w:val="hy-AM"/>
              </w:rPr>
              <w:t>ն հավասարապես էր բաշխված։</w:t>
            </w:r>
          </w:p>
        </w:tc>
        <w:tc>
          <w:tcPr>
            <w:tcW w:w="1985" w:type="dxa"/>
          </w:tcPr>
          <w:p w:rsidR="00170A05" w:rsidRDefault="00585F6B" w:rsidP="0007035A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 xml:space="preserve">Խմբի անդամների մեծ </w:t>
            </w:r>
            <w:r w:rsidR="0007035A" w:rsidRPr="00BB22FE">
              <w:rPr>
                <w:b/>
                <w:sz w:val="24"/>
                <w:szCs w:val="28"/>
                <w:lang w:val="hy-AM"/>
              </w:rPr>
              <w:t>մասը ստանձնեցին առաջադ</w:t>
            </w:r>
            <w:r w:rsidR="00170A05">
              <w:rPr>
                <w:b/>
                <w:sz w:val="24"/>
                <w:szCs w:val="28"/>
                <w:lang w:val="hy-AM"/>
              </w:rPr>
              <w:t>ը-</w:t>
            </w:r>
            <w:r w:rsidR="0007035A" w:rsidRPr="00BB22FE">
              <w:rPr>
                <w:b/>
                <w:sz w:val="24"/>
                <w:szCs w:val="28"/>
                <w:lang w:val="hy-AM"/>
              </w:rPr>
              <w:t>րանքը կատարելու պատասխա</w:t>
            </w:r>
            <w:r w:rsidR="00170A05">
              <w:rPr>
                <w:b/>
                <w:sz w:val="24"/>
                <w:szCs w:val="28"/>
                <w:lang w:val="hy-AM"/>
              </w:rPr>
              <w:t>-</w:t>
            </w:r>
          </w:p>
          <w:p w:rsidR="00DC01FA" w:rsidRPr="00BB22FE" w:rsidRDefault="00170A05" w:rsidP="0007035A">
            <w:pPr>
              <w:rPr>
                <w:b/>
                <w:sz w:val="24"/>
                <w:szCs w:val="28"/>
                <w:lang w:val="hy-AM"/>
              </w:rPr>
            </w:pPr>
            <w:r>
              <w:rPr>
                <w:b/>
                <w:sz w:val="24"/>
                <w:szCs w:val="28"/>
                <w:lang w:val="hy-AM"/>
              </w:rPr>
              <w:t>նատվություն</w:t>
            </w:r>
            <w:r w:rsidR="0007035A" w:rsidRPr="00BB22FE">
              <w:rPr>
                <w:b/>
                <w:sz w:val="24"/>
                <w:szCs w:val="28"/>
                <w:lang w:val="hy-AM"/>
              </w:rPr>
              <w:t xml:space="preserve"> </w:t>
            </w:r>
            <w:r w:rsidR="00585F6B" w:rsidRPr="00BB22FE">
              <w:rPr>
                <w:b/>
                <w:sz w:val="24"/>
                <w:szCs w:val="28"/>
                <w:lang w:val="hy-AM"/>
              </w:rPr>
              <w:t xml:space="preserve"> </w:t>
            </w:r>
          </w:p>
        </w:tc>
        <w:tc>
          <w:tcPr>
            <w:tcW w:w="2268" w:type="dxa"/>
          </w:tcPr>
          <w:p w:rsidR="00DC01FA" w:rsidRPr="00BB22FE" w:rsidRDefault="00585F6B" w:rsidP="00585F6B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Խմբի անդամների կեսը ստանձնեց առաջադրանքը կատարելու պատասխանատվությունը։</w:t>
            </w:r>
          </w:p>
        </w:tc>
        <w:tc>
          <w:tcPr>
            <w:tcW w:w="2551" w:type="dxa"/>
          </w:tcPr>
          <w:p w:rsidR="00DC01FA" w:rsidRPr="00BB22FE" w:rsidRDefault="00585F6B" w:rsidP="00585F6B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Ամբողջ պատասխանատվությունը խմբի մեկ անդամի վրա էր։</w:t>
            </w:r>
          </w:p>
        </w:tc>
      </w:tr>
      <w:tr w:rsidR="009E7F71" w:rsidRPr="00BB22FE" w:rsidTr="009122CB">
        <w:tc>
          <w:tcPr>
            <w:tcW w:w="1985" w:type="dxa"/>
          </w:tcPr>
          <w:p w:rsidR="009E7F71" w:rsidRPr="00BB22FE" w:rsidRDefault="0059436E" w:rsidP="00585F6B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Հաղորդակցման որակը</w:t>
            </w:r>
          </w:p>
        </w:tc>
        <w:tc>
          <w:tcPr>
            <w:tcW w:w="2268" w:type="dxa"/>
          </w:tcPr>
          <w:p w:rsidR="009E7F71" w:rsidRPr="00BB22FE" w:rsidRDefault="0065478B" w:rsidP="00585F6B">
            <w:pPr>
              <w:rPr>
                <w:rFonts w:ascii="Sylfaen" w:hAnsi="Sylfaen"/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Խմբի անդամները դրս</w:t>
            </w:r>
            <w:r w:rsidRPr="00BB22FE">
              <w:rPr>
                <w:rFonts w:ascii="Sylfaen" w:hAnsi="Sylfaen"/>
                <w:b/>
                <w:sz w:val="24"/>
                <w:szCs w:val="28"/>
                <w:lang w:val="hy-AM"/>
              </w:rPr>
              <w:t xml:space="preserve">ևորեցին լսելու և առաջնորդության կարողություններ։ </w:t>
            </w:r>
          </w:p>
          <w:p w:rsidR="0065478B" w:rsidRPr="00BB22FE" w:rsidRDefault="0065478B" w:rsidP="00585F6B">
            <w:pPr>
              <w:rPr>
                <w:rFonts w:ascii="Sylfaen" w:hAnsi="Sylfaen"/>
                <w:b/>
                <w:sz w:val="24"/>
                <w:szCs w:val="28"/>
                <w:lang w:val="hy-AM"/>
              </w:rPr>
            </w:pPr>
            <w:r w:rsidRPr="00BB22FE">
              <w:rPr>
                <w:rFonts w:ascii="Sylfaen" w:hAnsi="Sylfaen"/>
                <w:b/>
                <w:sz w:val="24"/>
                <w:szCs w:val="28"/>
                <w:lang w:val="hy-AM"/>
              </w:rPr>
              <w:t>Քննարկման ժամանակ հաշվի էին առնում իենց ընկերներ կարծիքները։</w:t>
            </w:r>
          </w:p>
        </w:tc>
        <w:tc>
          <w:tcPr>
            <w:tcW w:w="1985" w:type="dxa"/>
          </w:tcPr>
          <w:p w:rsidR="009E7F71" w:rsidRPr="00BB22FE" w:rsidRDefault="0065478B" w:rsidP="0007035A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Խմբի անդամները հմտորեն էին հաղորդկցվում աշխույժ բանավեճ էր ծավալում առաջադրանքի շուրջ։</w:t>
            </w:r>
          </w:p>
        </w:tc>
        <w:tc>
          <w:tcPr>
            <w:tcW w:w="2268" w:type="dxa"/>
          </w:tcPr>
          <w:p w:rsidR="009E7F71" w:rsidRPr="00BB22FE" w:rsidRDefault="0065478B" w:rsidP="00585F6B">
            <w:pPr>
              <w:rPr>
                <w:rFonts w:ascii="Sylfaen" w:hAnsi="Sylfaen"/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Խմբի անդամները դրս</w:t>
            </w:r>
            <w:r w:rsidRPr="00BB22FE">
              <w:rPr>
                <w:rFonts w:ascii="Sylfaen" w:hAnsi="Sylfaen"/>
                <w:b/>
                <w:sz w:val="24"/>
                <w:szCs w:val="28"/>
                <w:lang w:val="hy-AM"/>
              </w:rPr>
              <w:t xml:space="preserve">ևորեցին հաղորակցման որոշակի կարողություններ, </w:t>
            </w:r>
          </w:p>
          <w:p w:rsidR="0065478B" w:rsidRPr="00BB22FE" w:rsidRDefault="00170A05" w:rsidP="00585F6B">
            <w:pPr>
              <w:rPr>
                <w:rFonts w:ascii="Sylfaen" w:hAnsi="Sylfaen"/>
                <w:b/>
                <w:sz w:val="24"/>
                <w:szCs w:val="28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8"/>
                <w:lang w:val="hy-AM"/>
              </w:rPr>
              <w:t>ծ</w:t>
            </w:r>
            <w:r w:rsidR="0065478B" w:rsidRPr="00BB22FE">
              <w:rPr>
                <w:rFonts w:ascii="Sylfaen" w:hAnsi="Sylfaen"/>
                <w:b/>
                <w:sz w:val="24"/>
                <w:szCs w:val="28"/>
                <w:lang w:val="hy-AM"/>
              </w:rPr>
              <w:t>ավալեցին բանավեճ։</w:t>
            </w:r>
          </w:p>
        </w:tc>
        <w:tc>
          <w:tcPr>
            <w:tcW w:w="2551" w:type="dxa"/>
          </w:tcPr>
          <w:p w:rsidR="009E7F71" w:rsidRPr="00BB22FE" w:rsidRDefault="0065478B" w:rsidP="00585F6B">
            <w:pPr>
              <w:rPr>
                <w:rFonts w:ascii="Sylfaen" w:hAnsi="Sylfaen"/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Նվազ հաղորդակցում, կարճատ</w:t>
            </w:r>
            <w:r w:rsidRPr="00BB22FE">
              <w:rPr>
                <w:rFonts w:ascii="Sylfaen" w:hAnsi="Sylfaen"/>
                <w:b/>
                <w:sz w:val="24"/>
                <w:szCs w:val="28"/>
                <w:lang w:val="hy-AM"/>
              </w:rPr>
              <w:t>և քննարկում, մի մասի մոտ հետաքրքրության բացակայություն։</w:t>
            </w:r>
          </w:p>
        </w:tc>
      </w:tr>
      <w:tr w:rsidR="00BB22FE" w:rsidRPr="00BB22FE" w:rsidTr="009122CB">
        <w:tc>
          <w:tcPr>
            <w:tcW w:w="1985" w:type="dxa"/>
          </w:tcPr>
          <w:p w:rsidR="00BB22FE" w:rsidRPr="00BB22FE" w:rsidRDefault="00BB22FE" w:rsidP="00585F6B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Դերերը խմբի ներսում</w:t>
            </w:r>
          </w:p>
        </w:tc>
        <w:tc>
          <w:tcPr>
            <w:tcW w:w="2268" w:type="dxa"/>
          </w:tcPr>
          <w:p w:rsidR="00BB22FE" w:rsidRPr="00BB22FE" w:rsidRDefault="00BB22FE" w:rsidP="00585F6B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Յուրաքանչյուր աշակերտ որոշակի դեր էր կատարում։ Նրանք իրենց դերերը արդյունավետ էին կատարում։</w:t>
            </w:r>
          </w:p>
        </w:tc>
        <w:tc>
          <w:tcPr>
            <w:tcW w:w="1985" w:type="dxa"/>
          </w:tcPr>
          <w:p w:rsidR="00BB22FE" w:rsidRPr="00BB22FE" w:rsidRDefault="00BB22FE" w:rsidP="0007035A">
            <w:pPr>
              <w:rPr>
                <w:rFonts w:ascii="Sylfaen" w:hAnsi="Sylfaen"/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Յուրաքանչյուր աշակերտ որոշակի դեր ուներ, բայց նրանք հետ</w:t>
            </w:r>
            <w:r w:rsidRPr="00BB22FE">
              <w:rPr>
                <w:rFonts w:ascii="Sylfaen" w:hAnsi="Sylfaen"/>
                <w:b/>
                <w:sz w:val="24"/>
                <w:szCs w:val="28"/>
                <w:lang w:val="hy-AM"/>
              </w:rPr>
              <w:t xml:space="preserve">ևողական չէին իրենց դերերը կատարելու հարցում։ </w:t>
            </w:r>
          </w:p>
        </w:tc>
        <w:tc>
          <w:tcPr>
            <w:tcW w:w="2268" w:type="dxa"/>
          </w:tcPr>
          <w:p w:rsidR="00BB22FE" w:rsidRPr="00BB22FE" w:rsidRDefault="00BB22FE" w:rsidP="00585F6B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Աշակերտները սահմանեցին որոշակի դերեր, բայց հետամուտ չեղան իրենց դերերի կատարմանը։</w:t>
            </w:r>
          </w:p>
        </w:tc>
        <w:tc>
          <w:tcPr>
            <w:tcW w:w="2551" w:type="dxa"/>
          </w:tcPr>
          <w:p w:rsidR="00BB22FE" w:rsidRPr="00BB22FE" w:rsidRDefault="00BB22FE" w:rsidP="00585F6B">
            <w:pPr>
              <w:rPr>
                <w:b/>
                <w:sz w:val="24"/>
                <w:szCs w:val="28"/>
                <w:lang w:val="hy-AM"/>
              </w:rPr>
            </w:pPr>
            <w:r w:rsidRPr="00BB22FE">
              <w:rPr>
                <w:b/>
                <w:sz w:val="24"/>
                <w:szCs w:val="28"/>
                <w:lang w:val="hy-AM"/>
              </w:rPr>
              <w:t>Ոչ մի ջանք չգործադրեցին դերեր սահմանելու հարցում։</w:t>
            </w:r>
          </w:p>
        </w:tc>
      </w:tr>
    </w:tbl>
    <w:p w:rsidR="00491C2E" w:rsidRDefault="00491C2E" w:rsidP="00491C2E">
      <w:pPr>
        <w:jc w:val="center"/>
        <w:rPr>
          <w:b/>
          <w:sz w:val="28"/>
          <w:lang w:val="hy-AM"/>
        </w:rPr>
      </w:pPr>
    </w:p>
    <w:p w:rsidR="00532888" w:rsidRPr="003D301C" w:rsidRDefault="00532888" w:rsidP="003200DF">
      <w:pPr>
        <w:jc w:val="center"/>
        <w:rPr>
          <w:b/>
          <w:sz w:val="40"/>
          <w:lang w:val="hy-AM"/>
        </w:rPr>
      </w:pPr>
      <w:r>
        <w:rPr>
          <w:b/>
          <w:sz w:val="40"/>
          <w:lang w:val="hy-AM"/>
        </w:rPr>
        <w:lastRenderedPageBreak/>
        <w:t>ԿՈՄԻՏԱՍ</w:t>
      </w:r>
      <w:bookmarkStart w:id="0" w:name="_GoBack"/>
      <w:bookmarkEnd w:id="0"/>
    </w:p>
    <w:p w:rsidR="00532888" w:rsidRPr="003D301C" w:rsidRDefault="00532888" w:rsidP="00532888">
      <w:pPr>
        <w:rPr>
          <w:b/>
          <w:sz w:val="28"/>
          <w:lang w:val="hy-AM"/>
        </w:rPr>
      </w:pPr>
      <w:r w:rsidRPr="003D301C">
        <w:rPr>
          <w:b/>
          <w:sz w:val="24"/>
          <w:lang w:val="hy-AM"/>
        </w:rPr>
        <w:t xml:space="preserve">                      </w:t>
      </w:r>
      <w:r w:rsidRPr="003D301C">
        <w:rPr>
          <w:b/>
          <w:sz w:val="28"/>
          <w:lang w:val="hy-AM"/>
        </w:rPr>
        <w:t>Խմբի հետազոտական հմտությունների գնահատման սանդղակ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417"/>
        <w:gridCol w:w="993"/>
        <w:gridCol w:w="1275"/>
        <w:gridCol w:w="1525"/>
      </w:tblGrid>
      <w:tr w:rsidR="00532888" w:rsidRPr="003D301C" w:rsidTr="009A1A08">
        <w:tc>
          <w:tcPr>
            <w:tcW w:w="2235" w:type="dxa"/>
          </w:tcPr>
          <w:p w:rsidR="00532888" w:rsidRPr="003D301C" w:rsidRDefault="007C1AA6" w:rsidP="003200DF">
            <w:pPr>
              <w:jc w:val="center"/>
              <w:rPr>
                <w:b/>
                <w:sz w:val="40"/>
                <w:lang w:val="hy-AM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8F3EF7" wp14:editId="436F642B">
                  <wp:extent cx="952500" cy="674016"/>
                  <wp:effectExtent l="0" t="0" r="0" b="0"/>
                  <wp:docPr id="18" name="Рисунок 18" descr="Կոմիտաս - Վիքիպեդիա՝ ազատ հանրագիտարա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Կոմիտաս - Վիքիպեդիա՝ ազատ հանրագիտարա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83" cy="67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ՈՒնի բարելավ</w:t>
            </w:r>
          </w:p>
          <w:p w:rsidR="00532888" w:rsidRPr="003D301C" w:rsidRDefault="00532888" w:rsidP="009A1A08">
            <w:pPr>
              <w:rPr>
                <w:b/>
                <w:sz w:val="40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ման կարիք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Բավա</w:t>
            </w:r>
          </w:p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րար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Լավ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Շատ լավ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Գերա</w:t>
            </w:r>
          </w:p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զանց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Հստակ դրված խնդիր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rFonts w:ascii="Sylfaen" w:hAnsi="Sylfaen"/>
                <w:b/>
                <w:sz w:val="28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Հստակ ձ</w:t>
            </w:r>
            <w:r w:rsidRPr="003D301C">
              <w:rPr>
                <w:rFonts w:ascii="Sylfaen" w:hAnsi="Sylfaen"/>
                <w:b/>
                <w:sz w:val="24"/>
                <w:lang w:val="hy-AM"/>
              </w:rPr>
              <w:t>ևակերպված վարկած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Արդյունավետ հավաքագրված տվյալներ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Տվյալների հստակ վերլուծություն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Տրամաբանական եզրահանգումներ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Աշխատանքի հետազոտական որակը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</w:tbl>
    <w:p w:rsidR="00532888" w:rsidRPr="003D301C" w:rsidRDefault="00532888" w:rsidP="00532888">
      <w:pPr>
        <w:rPr>
          <w:b/>
          <w:sz w:val="28"/>
          <w:lang w:val="hy-AM"/>
        </w:rPr>
      </w:pPr>
    </w:p>
    <w:p w:rsidR="00532888" w:rsidRPr="003D301C" w:rsidRDefault="00532888" w:rsidP="00532888">
      <w:pPr>
        <w:rPr>
          <w:b/>
          <w:sz w:val="28"/>
          <w:lang w:val="hy-AM"/>
        </w:rPr>
      </w:pPr>
      <w:r w:rsidRPr="003D301C">
        <w:rPr>
          <w:b/>
          <w:sz w:val="28"/>
          <w:lang w:val="hy-AM"/>
        </w:rPr>
        <w:t xml:space="preserve">              Խմբի համագորակցության գնահատման սանդղակ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2802"/>
        <w:gridCol w:w="1701"/>
        <w:gridCol w:w="1275"/>
        <w:gridCol w:w="1276"/>
        <w:gridCol w:w="1843"/>
        <w:gridCol w:w="992"/>
      </w:tblGrid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</w:p>
        </w:tc>
        <w:tc>
          <w:tcPr>
            <w:tcW w:w="1701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Հազվադեպ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Երբեմն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Հաճախ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Մեծ մասամբ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Միշտ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լսում էին միմյանց։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կիսվում էին իրենց գաղափարներով ու տեղեկատվությաբ։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օգնում էն հասկանալ նյութը։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տալիս էին միմյանց հասկանալ նյութը։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տալիս էին  մտածողությունը խթանող հարցեր։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պարբերաբար հետադաչձ կապ էին կիրառում։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</w:tbl>
    <w:p w:rsidR="00532888" w:rsidRPr="003D301C" w:rsidRDefault="007C1AA6" w:rsidP="00532888">
      <w:pPr>
        <w:rPr>
          <w:b/>
          <w:sz w:val="40"/>
          <w:lang w:val="hy-AM"/>
        </w:rPr>
      </w:pPr>
      <w:r>
        <w:rPr>
          <w:b/>
          <w:sz w:val="40"/>
          <w:lang w:val="hy-AM"/>
        </w:rPr>
        <w:lastRenderedPageBreak/>
        <w:t xml:space="preserve">                   ՀՈՎՀԱՆՆԵՍ ԹՈՒՄԱՆՅԱՆ</w:t>
      </w:r>
      <w:r w:rsidR="00532888" w:rsidRPr="003D301C">
        <w:rPr>
          <w:b/>
          <w:sz w:val="40"/>
          <w:lang w:val="hy-AM"/>
        </w:rPr>
        <w:t xml:space="preserve">         </w:t>
      </w:r>
    </w:p>
    <w:p w:rsidR="00532888" w:rsidRPr="003D301C" w:rsidRDefault="00532888" w:rsidP="00532888">
      <w:pPr>
        <w:rPr>
          <w:b/>
          <w:sz w:val="28"/>
          <w:lang w:val="hy-AM"/>
        </w:rPr>
      </w:pPr>
      <w:r w:rsidRPr="003D301C">
        <w:rPr>
          <w:b/>
          <w:sz w:val="24"/>
          <w:lang w:val="hy-AM"/>
        </w:rPr>
        <w:t xml:space="preserve">                      </w:t>
      </w:r>
      <w:r w:rsidRPr="003D301C">
        <w:rPr>
          <w:b/>
          <w:sz w:val="28"/>
          <w:lang w:val="hy-AM"/>
        </w:rPr>
        <w:t>Խմբի հետազոտական հմտությունների գնահատման սանդղակ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417"/>
        <w:gridCol w:w="993"/>
        <w:gridCol w:w="1275"/>
        <w:gridCol w:w="1525"/>
      </w:tblGrid>
      <w:tr w:rsidR="00532888" w:rsidRPr="003D301C" w:rsidTr="009A1A08">
        <w:tc>
          <w:tcPr>
            <w:tcW w:w="2235" w:type="dxa"/>
          </w:tcPr>
          <w:p w:rsidR="00532888" w:rsidRPr="003D301C" w:rsidRDefault="00984747" w:rsidP="003200DF">
            <w:pPr>
              <w:jc w:val="center"/>
              <w:rPr>
                <w:b/>
                <w:sz w:val="40"/>
                <w:lang w:val="hy-AM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D06600" wp14:editId="0FE5D2A3">
                  <wp:extent cx="1143000" cy="655675"/>
                  <wp:effectExtent l="0" t="0" r="0" b="0"/>
                  <wp:docPr id="20" name="Рисунок 20" descr="Մեծերը Հովհաննես Թումանյանի մասին » ՀԱՆՐԱԳԻՏԱ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Մեծերը Հովհաննես Թումանյանի մասին » ՀԱՆՐԱԳԻՏԱ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01" cy="66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ՈՒնի բարելավ</w:t>
            </w:r>
          </w:p>
          <w:p w:rsidR="00532888" w:rsidRPr="003D301C" w:rsidRDefault="00532888" w:rsidP="009A1A08">
            <w:pPr>
              <w:rPr>
                <w:b/>
                <w:sz w:val="40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ման կարիք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Բավա</w:t>
            </w:r>
          </w:p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րար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Լավ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Շատ լավ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Գերա</w:t>
            </w:r>
          </w:p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զանց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Հստակ դրված խնդիր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rFonts w:ascii="Sylfaen" w:hAnsi="Sylfaen"/>
                <w:b/>
                <w:sz w:val="28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Հստակ ձ</w:t>
            </w:r>
            <w:r w:rsidRPr="003D301C">
              <w:rPr>
                <w:rFonts w:ascii="Sylfaen" w:hAnsi="Sylfaen"/>
                <w:b/>
                <w:sz w:val="24"/>
                <w:lang w:val="hy-AM"/>
              </w:rPr>
              <w:t>ևակերպված վարկած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Արդյունավետ հավաքագրված տվյալներ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Տվյալների հստակ վերլուծություն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Տրամաբանական եզրահանգումներ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Աշխատանքի հետազոտական որակը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</w:tbl>
    <w:p w:rsidR="00532888" w:rsidRPr="003D301C" w:rsidRDefault="00532888" w:rsidP="00532888">
      <w:pPr>
        <w:rPr>
          <w:b/>
          <w:sz w:val="28"/>
          <w:lang w:val="hy-AM"/>
        </w:rPr>
      </w:pPr>
    </w:p>
    <w:p w:rsidR="00532888" w:rsidRPr="003D301C" w:rsidRDefault="00532888" w:rsidP="00532888">
      <w:pPr>
        <w:rPr>
          <w:b/>
          <w:sz w:val="28"/>
          <w:lang w:val="hy-AM"/>
        </w:rPr>
      </w:pPr>
      <w:r w:rsidRPr="003D301C">
        <w:rPr>
          <w:b/>
          <w:sz w:val="28"/>
          <w:lang w:val="hy-AM"/>
        </w:rPr>
        <w:t xml:space="preserve">              Խմբի համագորակցության գնահատման սանդղակ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2802"/>
        <w:gridCol w:w="1701"/>
        <w:gridCol w:w="1275"/>
        <w:gridCol w:w="1276"/>
        <w:gridCol w:w="1843"/>
        <w:gridCol w:w="992"/>
      </w:tblGrid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</w:p>
        </w:tc>
        <w:tc>
          <w:tcPr>
            <w:tcW w:w="1701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Հազվադեպ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Երբեմն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Հաճախ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Մեծ մասամբ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Միշտ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լսում էին միմյանց։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կիսվում էին իրենց գաղափարներով ու տեղեկատվությաբ։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օգնում էն հասկանալ նյութը։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տալիս էին միմյանց հասկանալ նյութը։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տալիս էին  մտածողությունը խթանող հարցեր։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պարբերաբար հետադաչձ կապ էին կիրառում։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</w:tbl>
    <w:p w:rsidR="00532888" w:rsidRPr="003D301C" w:rsidRDefault="00984747" w:rsidP="00532888">
      <w:pPr>
        <w:rPr>
          <w:b/>
          <w:sz w:val="40"/>
          <w:lang w:val="hy-AM"/>
        </w:rPr>
      </w:pPr>
      <w:r>
        <w:rPr>
          <w:b/>
          <w:sz w:val="40"/>
          <w:lang w:val="hy-AM"/>
        </w:rPr>
        <w:lastRenderedPageBreak/>
        <w:t xml:space="preserve">                 ՀՈՎՀԱՆՆԵՍ    ԲԱՂՐԱՄՅԱՆ</w:t>
      </w:r>
      <w:r w:rsidR="00532888" w:rsidRPr="003D301C">
        <w:rPr>
          <w:b/>
          <w:sz w:val="40"/>
          <w:lang w:val="hy-AM"/>
        </w:rPr>
        <w:t xml:space="preserve">         </w:t>
      </w:r>
    </w:p>
    <w:p w:rsidR="00532888" w:rsidRPr="003D301C" w:rsidRDefault="00532888" w:rsidP="00532888">
      <w:pPr>
        <w:rPr>
          <w:b/>
          <w:sz w:val="28"/>
          <w:lang w:val="hy-AM"/>
        </w:rPr>
      </w:pPr>
      <w:r w:rsidRPr="003D301C">
        <w:rPr>
          <w:b/>
          <w:sz w:val="24"/>
          <w:lang w:val="hy-AM"/>
        </w:rPr>
        <w:t xml:space="preserve">                      </w:t>
      </w:r>
      <w:r w:rsidRPr="003D301C">
        <w:rPr>
          <w:b/>
          <w:sz w:val="28"/>
          <w:lang w:val="hy-AM"/>
        </w:rPr>
        <w:t>Խմբի հետազոտական հմտությունների գնահատման սանդղակ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417"/>
        <w:gridCol w:w="993"/>
        <w:gridCol w:w="1275"/>
        <w:gridCol w:w="1525"/>
      </w:tblGrid>
      <w:tr w:rsidR="00532888" w:rsidRPr="003D301C" w:rsidTr="009A1A08">
        <w:tc>
          <w:tcPr>
            <w:tcW w:w="2235" w:type="dxa"/>
          </w:tcPr>
          <w:p w:rsidR="00532888" w:rsidRPr="003D301C" w:rsidRDefault="00984747" w:rsidP="003200DF">
            <w:pPr>
              <w:jc w:val="center"/>
              <w:rPr>
                <w:b/>
                <w:sz w:val="40"/>
                <w:lang w:val="hy-AM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ED08C" wp14:editId="43838943">
                  <wp:extent cx="1047750" cy="578340"/>
                  <wp:effectExtent l="0" t="0" r="0" b="0"/>
                  <wp:docPr id="25" name="Рисунок 25" descr="Հաղթանակի գեներալները». Հովհաննես Բաղրամյան | ԱՐՄԵՆՊՐԵՍ Հայկական լրատվական  գործակալությու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Հաղթանակի գեներալները». Հովհաննես Բաղրամյան | ԱՐՄԵՆՊՐԵՍ Հայկական լրատվական  գործակալությու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3752" cy="58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ՈՒնի բարելավ</w:t>
            </w:r>
          </w:p>
          <w:p w:rsidR="00532888" w:rsidRPr="003D301C" w:rsidRDefault="00532888" w:rsidP="009A1A08">
            <w:pPr>
              <w:rPr>
                <w:b/>
                <w:sz w:val="40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ման կարիք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Բավա</w:t>
            </w:r>
          </w:p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րար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Լավ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Շատ լավ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Գերա</w:t>
            </w:r>
          </w:p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զանց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Հստակ դրված խնդիր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rFonts w:ascii="Sylfaen" w:hAnsi="Sylfaen"/>
                <w:b/>
                <w:sz w:val="28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Հստակ ձ</w:t>
            </w:r>
            <w:r w:rsidRPr="003D301C">
              <w:rPr>
                <w:rFonts w:ascii="Sylfaen" w:hAnsi="Sylfaen"/>
                <w:b/>
                <w:sz w:val="24"/>
                <w:lang w:val="hy-AM"/>
              </w:rPr>
              <w:t>ևակերպված վարկած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Արդյունավետ հավաքագրված տվյալներ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Տվյալների հստակ վերլուծություն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Տրամաբանական եզրահանգումներ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Աշխատանքի հետազոտական որակը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</w:tbl>
    <w:p w:rsidR="00532888" w:rsidRPr="003D301C" w:rsidRDefault="00532888" w:rsidP="00532888">
      <w:pPr>
        <w:rPr>
          <w:b/>
          <w:sz w:val="28"/>
          <w:lang w:val="hy-AM"/>
        </w:rPr>
      </w:pPr>
    </w:p>
    <w:p w:rsidR="00532888" w:rsidRPr="003D301C" w:rsidRDefault="00532888" w:rsidP="00532888">
      <w:pPr>
        <w:rPr>
          <w:b/>
          <w:sz w:val="28"/>
          <w:lang w:val="hy-AM"/>
        </w:rPr>
      </w:pPr>
      <w:r w:rsidRPr="003D301C">
        <w:rPr>
          <w:b/>
          <w:sz w:val="28"/>
          <w:lang w:val="hy-AM"/>
        </w:rPr>
        <w:t xml:space="preserve">              Խմբի համագորակցության գնահատման սանդղակ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2802"/>
        <w:gridCol w:w="1701"/>
        <w:gridCol w:w="1275"/>
        <w:gridCol w:w="1276"/>
        <w:gridCol w:w="1843"/>
        <w:gridCol w:w="992"/>
      </w:tblGrid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</w:p>
        </w:tc>
        <w:tc>
          <w:tcPr>
            <w:tcW w:w="1701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Հազվադեպ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Երբեմն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Հաճախ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Մեծ մասամբ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Միշտ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լսում էին միմյանց։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կիսվում էին իրենց գաղափարներով ու տեղեկատվությաբ։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օգնում էն հասկանալ նյութը։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տալիս էին միմյանց հասկանալ նյութը։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տալիս էին  մտածողությունը խթանող հարցեր։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պարբերաբար հետադաչձ կապ էին կիրառում։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</w:tbl>
    <w:p w:rsidR="00532888" w:rsidRPr="003D301C" w:rsidRDefault="00984747" w:rsidP="00532888">
      <w:pPr>
        <w:rPr>
          <w:b/>
          <w:sz w:val="40"/>
          <w:lang w:val="hy-AM"/>
        </w:rPr>
      </w:pPr>
      <w:r>
        <w:rPr>
          <w:b/>
          <w:sz w:val="40"/>
          <w:lang w:val="hy-AM"/>
        </w:rPr>
        <w:lastRenderedPageBreak/>
        <w:t xml:space="preserve">                              ՄՈՆԹԵ ՄԵԼՔՈՆՅԱՆ</w:t>
      </w:r>
      <w:r w:rsidR="00532888" w:rsidRPr="003D301C">
        <w:rPr>
          <w:b/>
          <w:sz w:val="40"/>
          <w:lang w:val="hy-AM"/>
        </w:rPr>
        <w:t xml:space="preserve">         </w:t>
      </w:r>
    </w:p>
    <w:p w:rsidR="00532888" w:rsidRPr="003D301C" w:rsidRDefault="00532888" w:rsidP="00532888">
      <w:pPr>
        <w:rPr>
          <w:b/>
          <w:sz w:val="28"/>
          <w:lang w:val="hy-AM"/>
        </w:rPr>
      </w:pPr>
      <w:r w:rsidRPr="003D301C">
        <w:rPr>
          <w:b/>
          <w:sz w:val="24"/>
          <w:lang w:val="hy-AM"/>
        </w:rPr>
        <w:t xml:space="preserve">                      </w:t>
      </w:r>
      <w:r w:rsidRPr="003D301C">
        <w:rPr>
          <w:b/>
          <w:sz w:val="28"/>
          <w:lang w:val="hy-AM"/>
        </w:rPr>
        <w:t>Խմբի հետազոտական հմտությունների գնահատման սանդղակ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417"/>
        <w:gridCol w:w="993"/>
        <w:gridCol w:w="1275"/>
        <w:gridCol w:w="1525"/>
      </w:tblGrid>
      <w:tr w:rsidR="00532888" w:rsidRPr="003D301C" w:rsidTr="009A1A08">
        <w:tc>
          <w:tcPr>
            <w:tcW w:w="2235" w:type="dxa"/>
          </w:tcPr>
          <w:p w:rsidR="00532888" w:rsidRPr="003D301C" w:rsidRDefault="00984747" w:rsidP="003200DF">
            <w:pPr>
              <w:jc w:val="center"/>
              <w:rPr>
                <w:b/>
                <w:sz w:val="40"/>
                <w:lang w:val="hy-AM"/>
              </w:rPr>
            </w:pPr>
            <w:r w:rsidRPr="00984747">
              <w:rPr>
                <w:noProof/>
                <w:sz w:val="28"/>
                <w:lang w:eastAsia="ru-RU"/>
              </w:rPr>
              <w:drawing>
                <wp:inline distT="0" distB="0" distL="0" distR="0" wp14:anchorId="3E1F94B2" wp14:editId="5C983BD1">
                  <wp:extent cx="1085850" cy="590550"/>
                  <wp:effectExtent l="0" t="0" r="0" b="0"/>
                  <wp:docPr id="27" name="Рисунок 27" descr="Մոնթե. հրամանատար, որ գիտեր հավասարի պես վարվել զինվորների, վեհանձն կերպով՝  գերիների հե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Մոնթե. հրամանատար, որ գիտեր հավասարի պես վարվել զինվորների, վեհանձն կերպով՝  գերիների հե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73" cy="59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ՈՒնի բարելավ</w:t>
            </w:r>
          </w:p>
          <w:p w:rsidR="00532888" w:rsidRPr="003D301C" w:rsidRDefault="00532888" w:rsidP="009A1A08">
            <w:pPr>
              <w:rPr>
                <w:b/>
                <w:sz w:val="40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ման կարիք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Բավա</w:t>
            </w:r>
          </w:p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րար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Լավ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Շատ լավ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Գերա</w:t>
            </w:r>
          </w:p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զանց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Հստակ դրված խնդիր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rFonts w:ascii="Sylfaen" w:hAnsi="Sylfaen"/>
                <w:b/>
                <w:sz w:val="28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Հստակ ձ</w:t>
            </w:r>
            <w:r w:rsidRPr="003D301C">
              <w:rPr>
                <w:rFonts w:ascii="Sylfaen" w:hAnsi="Sylfaen"/>
                <w:b/>
                <w:sz w:val="24"/>
                <w:lang w:val="hy-AM"/>
              </w:rPr>
              <w:t>ևակերպված վարկած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Արդյունավետ հավաքագրված տվյալներ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Տվյալների հստակ վերլուծություն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Տրամաբանական եզրահանգումներ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Աշխատանքի հետազոտական որակը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</w:tbl>
    <w:p w:rsidR="00532888" w:rsidRPr="003D301C" w:rsidRDefault="00532888" w:rsidP="00532888">
      <w:pPr>
        <w:rPr>
          <w:b/>
          <w:sz w:val="28"/>
          <w:lang w:val="hy-AM"/>
        </w:rPr>
      </w:pPr>
    </w:p>
    <w:p w:rsidR="00532888" w:rsidRPr="003D301C" w:rsidRDefault="00532888" w:rsidP="00532888">
      <w:pPr>
        <w:rPr>
          <w:b/>
          <w:sz w:val="28"/>
          <w:lang w:val="hy-AM"/>
        </w:rPr>
      </w:pPr>
      <w:r w:rsidRPr="003D301C">
        <w:rPr>
          <w:b/>
          <w:sz w:val="28"/>
          <w:lang w:val="hy-AM"/>
        </w:rPr>
        <w:t xml:space="preserve">              Խմբի համագորակցության գնահատման սանդղակ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2802"/>
        <w:gridCol w:w="1701"/>
        <w:gridCol w:w="1275"/>
        <w:gridCol w:w="1276"/>
        <w:gridCol w:w="1843"/>
        <w:gridCol w:w="992"/>
      </w:tblGrid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</w:p>
        </w:tc>
        <w:tc>
          <w:tcPr>
            <w:tcW w:w="1701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Հազվադեպ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Երբեմն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Հաճախ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Մեծ մասամբ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Միշտ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լսում էին միմյանց։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կիսվում էին իրենց գաղափարներով ու տեղեկատվությաբ։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օգնում էն հասկանալ նյութը։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տալիս էին միմյանց հասկանալ նյութը։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տալիս էին  մտածողությունը խթանող հարցեր։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պարբերաբար հետադաչձ կապ էին կիրառում։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</w:tbl>
    <w:p w:rsidR="00532888" w:rsidRPr="003D301C" w:rsidRDefault="00984747" w:rsidP="00532888">
      <w:pPr>
        <w:rPr>
          <w:b/>
          <w:sz w:val="40"/>
          <w:lang w:val="hy-AM"/>
        </w:rPr>
      </w:pPr>
      <w:r>
        <w:rPr>
          <w:b/>
          <w:sz w:val="40"/>
          <w:lang w:val="hy-AM"/>
        </w:rPr>
        <w:lastRenderedPageBreak/>
        <w:t xml:space="preserve">                             ՄԱՐՏԻՐՈՍ    ՍԱՐՅԱՆ</w:t>
      </w:r>
      <w:r w:rsidR="00532888" w:rsidRPr="003D301C">
        <w:rPr>
          <w:b/>
          <w:sz w:val="40"/>
          <w:lang w:val="hy-AM"/>
        </w:rPr>
        <w:t xml:space="preserve">         </w:t>
      </w:r>
    </w:p>
    <w:p w:rsidR="00532888" w:rsidRPr="003D301C" w:rsidRDefault="00532888" w:rsidP="00532888">
      <w:pPr>
        <w:rPr>
          <w:b/>
          <w:sz w:val="28"/>
          <w:lang w:val="hy-AM"/>
        </w:rPr>
      </w:pPr>
      <w:r w:rsidRPr="003D301C">
        <w:rPr>
          <w:b/>
          <w:sz w:val="24"/>
          <w:lang w:val="hy-AM"/>
        </w:rPr>
        <w:t xml:space="preserve">                      </w:t>
      </w:r>
      <w:r w:rsidRPr="003D301C">
        <w:rPr>
          <w:b/>
          <w:sz w:val="28"/>
          <w:lang w:val="hy-AM"/>
        </w:rPr>
        <w:t>Խմբի հետազոտական հմտությունների գնահատման սանդղակ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126"/>
        <w:gridCol w:w="1417"/>
        <w:gridCol w:w="993"/>
        <w:gridCol w:w="1275"/>
        <w:gridCol w:w="1525"/>
      </w:tblGrid>
      <w:tr w:rsidR="00532888" w:rsidRPr="003D301C" w:rsidTr="009A1A08">
        <w:tc>
          <w:tcPr>
            <w:tcW w:w="2235" w:type="dxa"/>
          </w:tcPr>
          <w:p w:rsidR="00532888" w:rsidRPr="003D301C" w:rsidRDefault="003200DF" w:rsidP="003200DF">
            <w:pPr>
              <w:jc w:val="center"/>
              <w:rPr>
                <w:b/>
                <w:sz w:val="40"/>
                <w:lang w:val="hy-AM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D03516" wp14:editId="2691676F">
                  <wp:extent cx="1085850" cy="627665"/>
                  <wp:effectExtent l="0" t="0" r="0" b="1270"/>
                  <wp:docPr id="29" name="Рисунок 29" descr="Մարտիրոս Սարյան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Մարտիրոս Սարյան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2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ՈՒնի բարելավ</w:t>
            </w:r>
          </w:p>
          <w:p w:rsidR="00532888" w:rsidRPr="003D301C" w:rsidRDefault="00532888" w:rsidP="009A1A08">
            <w:pPr>
              <w:rPr>
                <w:b/>
                <w:sz w:val="40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ման կարիք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Բավա</w:t>
            </w:r>
          </w:p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րար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Լավ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Շատ լավ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Գերա</w:t>
            </w:r>
          </w:p>
          <w:p w:rsidR="00532888" w:rsidRPr="003D301C" w:rsidRDefault="00532888" w:rsidP="009A1A08">
            <w:pPr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զանց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Հստակ դրված խնդիր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rFonts w:ascii="Sylfaen" w:hAnsi="Sylfaen"/>
                <w:b/>
                <w:sz w:val="28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Հստակ ձ</w:t>
            </w:r>
            <w:r w:rsidRPr="003D301C">
              <w:rPr>
                <w:rFonts w:ascii="Sylfaen" w:hAnsi="Sylfaen"/>
                <w:b/>
                <w:sz w:val="24"/>
                <w:lang w:val="hy-AM"/>
              </w:rPr>
              <w:t>ևակերպված վարկած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Արդյունավետ հավաքագրված տվյալներ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Տվյալների հստակ վերլուծություն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Տրամաբանական եզրահանգումներ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235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Աշխատանքի հետազոտական որակը</w:t>
            </w:r>
          </w:p>
        </w:tc>
        <w:tc>
          <w:tcPr>
            <w:tcW w:w="212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417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993" w:type="dxa"/>
          </w:tcPr>
          <w:p w:rsidR="00532888" w:rsidRPr="003D301C" w:rsidRDefault="00532888" w:rsidP="009A1A08">
            <w:pPr>
              <w:jc w:val="center"/>
              <w:rPr>
                <w:b/>
                <w:sz w:val="32"/>
                <w:lang w:val="hy-AM"/>
              </w:rPr>
            </w:pPr>
            <w:r w:rsidRPr="003D301C">
              <w:rPr>
                <w:b/>
                <w:sz w:val="32"/>
                <w:lang w:val="hy-AM"/>
              </w:rPr>
              <w:t>3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152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</w:tbl>
    <w:p w:rsidR="00532888" w:rsidRPr="003D301C" w:rsidRDefault="00532888" w:rsidP="00532888">
      <w:pPr>
        <w:rPr>
          <w:b/>
          <w:sz w:val="28"/>
          <w:lang w:val="hy-AM"/>
        </w:rPr>
      </w:pPr>
    </w:p>
    <w:p w:rsidR="00532888" w:rsidRPr="003D301C" w:rsidRDefault="00532888" w:rsidP="00532888">
      <w:pPr>
        <w:rPr>
          <w:b/>
          <w:sz w:val="28"/>
          <w:lang w:val="hy-AM"/>
        </w:rPr>
      </w:pPr>
      <w:r w:rsidRPr="003D301C">
        <w:rPr>
          <w:b/>
          <w:sz w:val="28"/>
          <w:lang w:val="hy-AM"/>
        </w:rPr>
        <w:t xml:space="preserve">              Խմբի համագորակցության գնահատման սանդղակ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2802"/>
        <w:gridCol w:w="1701"/>
        <w:gridCol w:w="1275"/>
        <w:gridCol w:w="1276"/>
        <w:gridCol w:w="1843"/>
        <w:gridCol w:w="992"/>
      </w:tblGrid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</w:p>
        </w:tc>
        <w:tc>
          <w:tcPr>
            <w:tcW w:w="1701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Հազվադեպ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Երբեմն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Հաճախ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Մեծ մասամբ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Միշտ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լսում էին միմյանց։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կիսվում էին իրենց գաղափարներով ու տեղեկատվությաբ։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օգնում էն հասկանալ նյութը։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տալիս էին միմյանց հասկանալ նյութը։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տալիս էին  մտածողությունը խթանող հարցեր։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  <w:tr w:rsidR="00532888" w:rsidRPr="003D301C" w:rsidTr="009A1A08">
        <w:tc>
          <w:tcPr>
            <w:tcW w:w="2802" w:type="dxa"/>
          </w:tcPr>
          <w:p w:rsidR="00532888" w:rsidRPr="003D301C" w:rsidRDefault="00532888" w:rsidP="009A1A08">
            <w:pPr>
              <w:rPr>
                <w:b/>
                <w:sz w:val="24"/>
                <w:lang w:val="hy-AM"/>
              </w:rPr>
            </w:pPr>
            <w:r w:rsidRPr="003D301C">
              <w:rPr>
                <w:b/>
                <w:sz w:val="24"/>
                <w:lang w:val="hy-AM"/>
              </w:rPr>
              <w:t>Խմբի անդամները պարբերաբար հետադաչձ կապ էին կիրառում։</w:t>
            </w:r>
          </w:p>
        </w:tc>
        <w:tc>
          <w:tcPr>
            <w:tcW w:w="1701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1</w:t>
            </w:r>
          </w:p>
        </w:tc>
        <w:tc>
          <w:tcPr>
            <w:tcW w:w="1275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2</w:t>
            </w:r>
          </w:p>
        </w:tc>
        <w:tc>
          <w:tcPr>
            <w:tcW w:w="1276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3</w:t>
            </w:r>
          </w:p>
        </w:tc>
        <w:tc>
          <w:tcPr>
            <w:tcW w:w="1843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4</w:t>
            </w:r>
          </w:p>
        </w:tc>
        <w:tc>
          <w:tcPr>
            <w:tcW w:w="992" w:type="dxa"/>
          </w:tcPr>
          <w:p w:rsidR="00532888" w:rsidRPr="003D301C" w:rsidRDefault="00532888" w:rsidP="009A1A08">
            <w:pPr>
              <w:jc w:val="center"/>
              <w:rPr>
                <w:b/>
                <w:sz w:val="28"/>
                <w:lang w:val="hy-AM"/>
              </w:rPr>
            </w:pPr>
            <w:r w:rsidRPr="003D301C">
              <w:rPr>
                <w:b/>
                <w:sz w:val="28"/>
                <w:lang w:val="hy-AM"/>
              </w:rPr>
              <w:t>5</w:t>
            </w:r>
          </w:p>
        </w:tc>
      </w:tr>
    </w:tbl>
    <w:p w:rsidR="003200DF" w:rsidRPr="003200DF" w:rsidRDefault="003200DF" w:rsidP="003200DF">
      <w:pPr>
        <w:rPr>
          <w:b/>
          <w:sz w:val="28"/>
          <w:lang w:val="hy-AM"/>
        </w:rPr>
      </w:pPr>
    </w:p>
    <w:sectPr w:rsidR="003200DF" w:rsidRPr="00320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D44" w:rsidRDefault="00A92D44" w:rsidP="00715D89">
      <w:pPr>
        <w:spacing w:after="0" w:line="240" w:lineRule="auto"/>
      </w:pPr>
      <w:r>
        <w:separator/>
      </w:r>
    </w:p>
  </w:endnote>
  <w:endnote w:type="continuationSeparator" w:id="0">
    <w:p w:rsidR="00A92D44" w:rsidRDefault="00A92D44" w:rsidP="00715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D44" w:rsidRDefault="00A92D44" w:rsidP="00715D89">
      <w:pPr>
        <w:spacing w:after="0" w:line="240" w:lineRule="auto"/>
      </w:pPr>
      <w:r>
        <w:separator/>
      </w:r>
    </w:p>
  </w:footnote>
  <w:footnote w:type="continuationSeparator" w:id="0">
    <w:p w:rsidR="00A92D44" w:rsidRDefault="00A92D44" w:rsidP="00715D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565"/>
    <w:rsid w:val="0007035A"/>
    <w:rsid w:val="000D29A1"/>
    <w:rsid w:val="00151C54"/>
    <w:rsid w:val="00170A05"/>
    <w:rsid w:val="003200DF"/>
    <w:rsid w:val="003D301C"/>
    <w:rsid w:val="00491C2E"/>
    <w:rsid w:val="00532888"/>
    <w:rsid w:val="00585F6B"/>
    <w:rsid w:val="0059436E"/>
    <w:rsid w:val="00643B46"/>
    <w:rsid w:val="0065478B"/>
    <w:rsid w:val="00715D89"/>
    <w:rsid w:val="007C1AA6"/>
    <w:rsid w:val="00861B31"/>
    <w:rsid w:val="009122CB"/>
    <w:rsid w:val="009125CD"/>
    <w:rsid w:val="00984747"/>
    <w:rsid w:val="009A1A08"/>
    <w:rsid w:val="009E7F71"/>
    <w:rsid w:val="00A92D44"/>
    <w:rsid w:val="00B17ED9"/>
    <w:rsid w:val="00BB22FE"/>
    <w:rsid w:val="00DC01FA"/>
    <w:rsid w:val="00F8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56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87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15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5D89"/>
  </w:style>
  <w:style w:type="paragraph" w:styleId="a8">
    <w:name w:val="footer"/>
    <w:basedOn w:val="a"/>
    <w:link w:val="a9"/>
    <w:uiPriority w:val="99"/>
    <w:unhideWhenUsed/>
    <w:rsid w:val="00715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5D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56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87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15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5D89"/>
  </w:style>
  <w:style w:type="paragraph" w:styleId="a8">
    <w:name w:val="footer"/>
    <w:basedOn w:val="a"/>
    <w:link w:val="a9"/>
    <w:uiPriority w:val="99"/>
    <w:unhideWhenUsed/>
    <w:rsid w:val="00715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5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979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Նարինե Բաղդասարյան</dc:creator>
  <cp:lastModifiedBy>Նարինե Բաղդասարյան</cp:lastModifiedBy>
  <cp:revision>9</cp:revision>
  <dcterms:created xsi:type="dcterms:W3CDTF">2022-03-06T06:17:00Z</dcterms:created>
  <dcterms:modified xsi:type="dcterms:W3CDTF">2022-03-06T09:28:00Z</dcterms:modified>
</cp:coreProperties>
</file>