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2A" w:rsidRPr="002D5372" w:rsidRDefault="006D5F2A" w:rsidP="00C72A1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5372">
        <w:rPr>
          <w:rFonts w:ascii="GHEA Grapalat" w:hAnsi="GHEA Grapalat"/>
          <w:b/>
          <w:sz w:val="24"/>
          <w:szCs w:val="24"/>
          <w:lang w:val="hy-AM"/>
        </w:rPr>
        <w:t>ՌԱԶՄԱԳԻՏՈՒԹՅՈՒՆ</w:t>
      </w:r>
    </w:p>
    <w:p w:rsidR="004E7F61" w:rsidRPr="002D5372" w:rsidRDefault="002D5372" w:rsidP="00C72A1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>9</w:t>
      </w:r>
      <w:r w:rsidR="006D5F2A" w:rsidRPr="002D5372">
        <w:rPr>
          <w:rFonts w:ascii="GHEA Grapalat" w:hAnsi="GHEA Grapalat"/>
          <w:sz w:val="24"/>
          <w:szCs w:val="24"/>
          <w:lang w:val="hy-AM"/>
        </w:rPr>
        <w:t>-րդ դասարան</w:t>
      </w:r>
    </w:p>
    <w:p w:rsidR="004E7F61" w:rsidRPr="002D5372" w:rsidRDefault="004E7F61" w:rsidP="00C72A1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 w:cs="Cambria Math"/>
          <w:sz w:val="24"/>
          <w:szCs w:val="24"/>
          <w:lang w:val="hy-AM"/>
        </w:rPr>
        <w:t>Շ</w:t>
      </w:r>
      <w:r w:rsidR="006D5F2A" w:rsidRPr="002D5372">
        <w:rPr>
          <w:rFonts w:ascii="GHEA Grapalat" w:hAnsi="GHEA Grapalat"/>
          <w:sz w:val="24"/>
          <w:szCs w:val="24"/>
          <w:lang w:val="hy-AM"/>
        </w:rPr>
        <w:t>աբաթական 1 ժամ</w:t>
      </w:r>
    </w:p>
    <w:p w:rsidR="004E7F61" w:rsidRPr="002D5372" w:rsidRDefault="004E7F61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 xml:space="preserve">Դասագիրք՝ Ռազմագիտություն </w:t>
      </w:r>
      <w:r w:rsidR="00F17B21">
        <w:rPr>
          <w:rFonts w:ascii="GHEA Grapalat" w:hAnsi="GHEA Grapalat"/>
          <w:sz w:val="24"/>
          <w:szCs w:val="24"/>
          <w:lang w:val="hy-AM"/>
        </w:rPr>
        <w:t>9</w:t>
      </w:r>
    </w:p>
    <w:p w:rsidR="006D5F2A" w:rsidRPr="002D5372" w:rsidRDefault="006D5F2A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>Հեղ.՝ Վ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Օհանյան, Ս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>Մարգարյան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Առաքելյան</w:t>
      </w:r>
      <w:r w:rsidR="002D5372" w:rsidRPr="002D5372">
        <w:rPr>
          <w:rFonts w:ascii="GHEA Grapalat" w:hAnsi="GHEA Grapalat"/>
          <w:sz w:val="24"/>
          <w:szCs w:val="24"/>
          <w:lang w:val="hy-AM"/>
        </w:rPr>
        <w:t>,</w:t>
      </w:r>
      <w:r w:rsidR="004E7F61" w:rsidRPr="002D5372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2D5372" w:rsidRPr="002D5372">
        <w:rPr>
          <w:rFonts w:ascii="GHEA Grapalat" w:hAnsi="GHEA Grapalat"/>
          <w:sz w:val="24"/>
          <w:szCs w:val="24"/>
          <w:lang w:val="hy-AM"/>
        </w:rPr>
        <w:t>5</w:t>
      </w:r>
      <w:r w:rsidR="004E7F61" w:rsidRPr="002D5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7F61" w:rsidRPr="002D5372">
        <w:rPr>
          <w:rFonts w:ascii="GHEA Grapalat" w:hAnsi="GHEA Grapalat" w:cs="GHEA Grapalat"/>
          <w:sz w:val="24"/>
          <w:szCs w:val="24"/>
          <w:lang w:val="hy-AM"/>
        </w:rPr>
        <w:t>թ</w:t>
      </w:r>
      <w:r w:rsidR="004E7F61" w:rsidRPr="002D537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D5F2A" w:rsidRPr="002D5372" w:rsidRDefault="006D5F2A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>Ուսուցիչ՝</w:t>
      </w:r>
      <w:r w:rsidR="00A744ED" w:rsidRPr="002D537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D5372">
        <w:rPr>
          <w:rFonts w:ascii="GHEA Grapalat" w:hAnsi="GHEA Grapalat"/>
          <w:sz w:val="24"/>
          <w:szCs w:val="24"/>
          <w:lang w:val="hy-AM"/>
        </w:rPr>
        <w:t>Ա</w:t>
      </w:r>
      <w:r w:rsidR="005D5749" w:rsidRPr="002D5372">
        <w:rPr>
          <w:rFonts w:ascii="GHEA Grapalat" w:hAnsi="GHEA Grapalat"/>
          <w:sz w:val="24"/>
          <w:szCs w:val="24"/>
          <w:lang w:val="hy-AM"/>
        </w:rPr>
        <w:t>նահիտ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Դալլաքյան Արմավիրի թիվ 5 հիմ</w:t>
      </w:r>
      <w:r w:rsidR="005D5749" w:rsidRPr="002D5372">
        <w:rPr>
          <w:rFonts w:ascii="GHEA Grapalat" w:hAnsi="GHEA Grapalat"/>
          <w:sz w:val="24"/>
          <w:szCs w:val="24"/>
          <w:lang w:val="hy-AM"/>
        </w:rPr>
        <w:t>նական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դպ</w:t>
      </w:r>
      <w:r w:rsidR="005D5749" w:rsidRPr="002D5372">
        <w:rPr>
          <w:rFonts w:ascii="GHEA Grapalat" w:hAnsi="GHEA Grapalat"/>
          <w:sz w:val="24"/>
          <w:szCs w:val="24"/>
          <w:lang w:val="hy-AM"/>
        </w:rPr>
        <w:t>րոց</w:t>
      </w:r>
    </w:p>
    <w:p w:rsidR="006D5F2A" w:rsidRPr="002D5372" w:rsidRDefault="006D5F2A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 xml:space="preserve">Բնագավառի պատասխանատու՝  </w:t>
      </w:r>
      <w:r w:rsidR="00A744ED" w:rsidRPr="002D5372">
        <w:rPr>
          <w:rFonts w:ascii="GHEA Grapalat" w:hAnsi="GHEA Grapalat"/>
          <w:sz w:val="24"/>
          <w:szCs w:val="24"/>
          <w:lang w:val="hy-AM"/>
        </w:rPr>
        <w:t>Մ</w:t>
      </w:r>
      <w:r w:rsidR="00A744ED"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="00A744ED" w:rsidRPr="002D5372">
        <w:rPr>
          <w:rFonts w:ascii="GHEA Grapalat" w:hAnsi="GHEA Grapalat"/>
          <w:sz w:val="24"/>
          <w:szCs w:val="24"/>
          <w:lang w:val="hy-AM"/>
        </w:rPr>
        <w:t xml:space="preserve"> Պետրոսյան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D5372">
        <w:rPr>
          <w:rFonts w:ascii="GHEA Grapalat" w:hAnsi="GHEA Grapalat"/>
          <w:sz w:val="24"/>
          <w:szCs w:val="24"/>
          <w:lang w:val="hy-AM"/>
        </w:rPr>
        <w:tab/>
      </w:r>
    </w:p>
    <w:tbl>
      <w:tblPr>
        <w:tblpPr w:leftFromText="180" w:rightFromText="180" w:vertAnchor="text" w:tblpX="-1167" w:tblpY="1"/>
        <w:tblOverlap w:val="never"/>
        <w:tblW w:w="110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90"/>
        <w:gridCol w:w="8007"/>
        <w:gridCol w:w="756"/>
      </w:tblGrid>
      <w:tr w:rsidR="005D5749" w:rsidRPr="002D5372" w:rsidTr="00791D48">
        <w:trPr>
          <w:cantSplit/>
          <w:trHeight w:val="567"/>
        </w:trPr>
        <w:tc>
          <w:tcPr>
            <w:tcW w:w="1106" w:type="dxa"/>
            <w:shd w:val="clear" w:color="auto" w:fill="E2EFD9" w:themeFill="accent6" w:themeFillTint="33"/>
            <w:vAlign w:val="center"/>
          </w:tcPr>
          <w:p w:rsidR="00612A39" w:rsidRPr="00C72A1D" w:rsidRDefault="002D5372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shd w:val="clear" w:color="auto" w:fill="E2EFD9" w:themeFill="accent6" w:themeFillTint="33"/>
            <w:vAlign w:val="center"/>
          </w:tcPr>
          <w:p w:rsidR="00612A39" w:rsidRPr="00C72A1D" w:rsidRDefault="002D5372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shd w:val="clear" w:color="auto" w:fill="E2EFD9" w:themeFill="accent6" w:themeFillTint="33"/>
            <w:vAlign w:val="center"/>
          </w:tcPr>
          <w:p w:rsidR="00612A39" w:rsidRPr="00C72A1D" w:rsidRDefault="00612A39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Բաժին 1</w:t>
            </w:r>
            <w:r w:rsidRPr="00C72A1D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2D5372" w:rsidRPr="00C72A1D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 xml:space="preserve"> </w:t>
            </w:r>
            <w:r w:rsidRPr="00C72A1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Շարային</w:t>
            </w: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72A1D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պատրաստություն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612A39" w:rsidRPr="00C72A1D" w:rsidRDefault="00612A39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791D48" w:rsidRPr="002D5372" w:rsidTr="00791D48">
        <w:trPr>
          <w:cantSplit/>
          <w:trHeight w:val="1124"/>
        </w:trPr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  <w:p w:rsidR="00791D48" w:rsidRPr="002D5372" w:rsidRDefault="00791D48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. ճշտորեն կատարել դարձումներ շարժման ժամանակ: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Շարքից դուրս գալ և շարք վերադառնալ: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ողջյուն տեղում և շարժման ծամանակ:</w:t>
            </w:r>
          </w:p>
        </w:tc>
      </w:tr>
      <w:tr w:rsidR="00791D48" w:rsidRPr="002D5372" w:rsidTr="00791D48">
        <w:trPr>
          <w:cantSplit/>
          <w:trHeight w:val="2705"/>
        </w:trPr>
        <w:tc>
          <w:tcPr>
            <w:tcW w:w="2296" w:type="dxa"/>
            <w:gridSpan w:val="2"/>
            <w:tcBorders>
              <w:top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 </w:t>
            </w:r>
          </w:p>
          <w:p w:rsidR="00791D48" w:rsidRPr="002D5372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  <w:vAlign w:val="center"/>
          </w:tcPr>
          <w:p w:rsidR="00791D48" w:rsidRPr="002D5372" w:rsidRDefault="00791D48" w:rsidP="00791D48">
            <w:pPr>
              <w:pStyle w:val="ListParagraph"/>
              <w:numPr>
                <w:ilvl w:val="0"/>
                <w:numId w:val="7"/>
              </w:numPr>
              <w:spacing w:after="0"/>
              <w:ind w:left="318" w:hanging="21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լ կատարել շարային քայլով շարժում՝ դարձումներ տեղում և շարժման ժամանակ շարքից դուրս գալ և շարք վերադառնալ, զինվորական ողջյուն տեղում և շարժման ժամանակ: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7"/>
              </w:numPr>
              <w:spacing w:after="0"/>
              <w:ind w:left="318" w:hanging="21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վարժաձևերի կատարման ժամանակ հրամաններ ճիշտ արձակել: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հրամաններ արձակել կանոնադրական պահանջներին համապատասխան</w:t>
            </w:r>
          </w:p>
        </w:tc>
      </w:tr>
      <w:tr w:rsidR="005D5749" w:rsidRPr="002D5372" w:rsidTr="00791D48">
        <w:trPr>
          <w:cantSplit/>
          <w:trHeight w:val="420"/>
        </w:trPr>
        <w:tc>
          <w:tcPr>
            <w:tcW w:w="1106" w:type="dxa"/>
            <w:vAlign w:val="center"/>
          </w:tcPr>
          <w:p w:rsidR="00612A39" w:rsidRPr="002D5372" w:rsidRDefault="00E3511A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190" w:type="dxa"/>
            <w:vAlign w:val="center"/>
          </w:tcPr>
          <w:p w:rsidR="00612A39" w:rsidRPr="002D5372" w:rsidRDefault="00CD73BD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58-59</w:t>
            </w:r>
          </w:p>
        </w:tc>
        <w:tc>
          <w:tcPr>
            <w:tcW w:w="8007" w:type="dxa"/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Դարձումներ շարժման ժամանակ</w:t>
            </w:r>
          </w:p>
        </w:tc>
        <w:tc>
          <w:tcPr>
            <w:tcW w:w="756" w:type="dxa"/>
            <w:vAlign w:val="center"/>
          </w:tcPr>
          <w:p w:rsidR="00612A39" w:rsidRPr="002D5372" w:rsidRDefault="00612A3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 գ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791D48">
        <w:trPr>
          <w:cantSplit/>
          <w:trHeight w:val="360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612A39" w:rsidRPr="002D5372" w:rsidRDefault="00E3511A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612A39" w:rsidRPr="002D5372" w:rsidRDefault="00CD73BD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59-60</w:t>
            </w:r>
          </w:p>
        </w:tc>
        <w:tc>
          <w:tcPr>
            <w:tcW w:w="8007" w:type="dxa"/>
            <w:tcBorders>
              <w:bottom w:val="single" w:sz="4" w:space="0" w:color="auto"/>
            </w:tcBorders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Շարքից դուրս գալ, շարք վերադառնալ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12A39" w:rsidRPr="002D5372" w:rsidRDefault="00E3511A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12A39"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612A39"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791D48">
        <w:trPr>
          <w:cantSplit/>
          <w:trHeight w:val="195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E3511A" w:rsidRPr="002D5372" w:rsidRDefault="00E3511A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E3511A" w:rsidRPr="002D5372" w:rsidRDefault="00CD73BD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60-62</w:t>
            </w:r>
          </w:p>
        </w:tc>
        <w:tc>
          <w:tcPr>
            <w:tcW w:w="8007" w:type="dxa"/>
            <w:tcBorders>
              <w:top w:val="single" w:sz="4" w:space="0" w:color="auto"/>
            </w:tcBorders>
            <w:vAlign w:val="center"/>
          </w:tcPr>
          <w:p w:rsidR="00E3511A" w:rsidRPr="002D5372" w:rsidRDefault="009D583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ողջյունի կատարումն</w:t>
            </w:r>
            <w:r w:rsidR="00CD73BD"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առանց զենքի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E3511A" w:rsidRPr="002D5372" w:rsidRDefault="00E3511A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791D48">
        <w:trPr>
          <w:cantSplit/>
          <w:trHeight w:val="508"/>
        </w:trPr>
        <w:tc>
          <w:tcPr>
            <w:tcW w:w="1106" w:type="dxa"/>
            <w:shd w:val="clear" w:color="auto" w:fill="E2EFD9" w:themeFill="accent6" w:themeFillTint="33"/>
            <w:vAlign w:val="center"/>
          </w:tcPr>
          <w:p w:rsidR="00612A39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shd w:val="clear" w:color="auto" w:fill="E2EFD9" w:themeFill="accent6" w:themeFillTint="33"/>
            <w:vAlign w:val="center"/>
          </w:tcPr>
          <w:p w:rsidR="00612A39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shd w:val="clear" w:color="auto" w:fill="E2EFD9" w:themeFill="accent6" w:themeFillTint="33"/>
            <w:vAlign w:val="center"/>
          </w:tcPr>
          <w:p w:rsidR="00612A39" w:rsidRPr="00C72A1D" w:rsidRDefault="00612A39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Ռազմարվեստի պատմություն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612A39" w:rsidRPr="00C72A1D" w:rsidRDefault="00BD092C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791D48" w:rsidRPr="002D5372" w:rsidTr="00791D48">
        <w:trPr>
          <w:cantSplit/>
          <w:trHeight w:val="3890"/>
        </w:trPr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Նպատակը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center"/>
          </w:tcPr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Իմանա՛լ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հին և միջին դարերի նշանավոր զորավարականներին: 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բանակի խնդիրները պատմության ընթացքում, զորքերի թվաքանակը և սպառազինությունը, սովորեցնել հայկական ռազմական ուժի դերն օտարերկրյա պետություններում: </w:t>
            </w:r>
          </w:p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հաղթական ճակատամարտի տարեթվերը, դրանց դերը հայ պետականության և անկախության պահպանման մեջ, ճակատամար տերի ժամանակ զորքերի գործողությունները: /մարտավարությունը/:  </w:t>
            </w:r>
          </w:p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1918-1920  թթ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հայկական բանակի ստեղծման նախադրյալները՝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աղբյուրները, ծանոթացնել հայկական բանակի խնդիրներին: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ռազմական նշանավոր դեմքերի ներդրումը բանակի կայացման և մարտական պատրաստության բարձրացման գործում: Ծանոթացնել ռազմական պարտություններից խուսափելու հիմնական պայմաններին:</w:t>
            </w:r>
          </w:p>
        </w:tc>
      </w:tr>
      <w:tr w:rsidR="00791D48" w:rsidRPr="002D5372" w:rsidTr="00791D48">
        <w:trPr>
          <w:cantSplit/>
          <w:trHeight w:val="3393"/>
        </w:trPr>
        <w:tc>
          <w:tcPr>
            <w:tcW w:w="2296" w:type="dxa"/>
            <w:gridSpan w:val="2"/>
            <w:tcBorders>
              <w:top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Վերջնարդյունք </w:t>
            </w:r>
          </w:p>
          <w:p w:rsidR="00791D48" w:rsidRPr="002D5372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  <w:vAlign w:val="center"/>
          </w:tcPr>
          <w:p w:rsidR="00791D48" w:rsidRPr="002D5372" w:rsidRDefault="00791D48" w:rsidP="00791D48">
            <w:pPr>
              <w:pStyle w:val="ListParagraph"/>
              <w:numPr>
                <w:ilvl w:val="0"/>
                <w:numId w:val="8"/>
              </w:numPr>
              <w:spacing w:after="0"/>
              <w:ind w:left="326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Գիտենալ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հին,  միջին, նոր դարաշրջաններում հայկական բանակի հաղթական ճակատամարտերը, /Խոշաբ,Արածանի, Ձիրավի,  Ավարայրի, Հալիձորի  Բաշ Ապարանի, Ղարաքիլիսայի: Ռազմական պարտությունների պատճառները:</w:t>
            </w:r>
          </w:p>
          <w:p w:rsidR="00791D48" w:rsidRPr="00791D48" w:rsidRDefault="00791D48" w:rsidP="00791D48">
            <w:pPr>
              <w:pStyle w:val="ListParagraph"/>
              <w:numPr>
                <w:ilvl w:val="0"/>
                <w:numId w:val="8"/>
              </w:numPr>
              <w:spacing w:after="0"/>
              <w:ind w:left="326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հաղթական ճակատամարտերի տարեթվերը:  Խնդիրները ընթացքը, զորքերի թվաքանակը: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8"/>
              </w:numPr>
              <w:spacing w:after="0"/>
              <w:ind w:left="326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Իմանալ ՀՀ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1918-20թթ/ բանակի ստեղծման նախադրյալները: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8"/>
              </w:numPr>
              <w:spacing w:after="0"/>
              <w:ind w:left="326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Գիտենալ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ճակատամարտերի ռազմավարական նշանակությունը:</w:t>
            </w:r>
          </w:p>
          <w:p w:rsidR="00791D48" w:rsidRPr="00791D48" w:rsidRDefault="00791D48" w:rsidP="00791D48">
            <w:pPr>
              <w:pStyle w:val="ListParagraph"/>
              <w:numPr>
                <w:ilvl w:val="0"/>
                <w:numId w:val="8"/>
              </w:numPr>
              <w:spacing w:after="0"/>
              <w:ind w:left="326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Գիտակցել</w:t>
            </w:r>
            <w:r w:rsidRPr="00791D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 զինվորների դերը բանակի ստեղծման գործում:</w:t>
            </w:r>
          </w:p>
        </w:tc>
      </w:tr>
      <w:tr w:rsidR="005D5749" w:rsidRPr="002D5372" w:rsidTr="00791D48">
        <w:trPr>
          <w:cantSplit/>
          <w:trHeight w:val="567"/>
        </w:trPr>
        <w:tc>
          <w:tcPr>
            <w:tcW w:w="1106" w:type="dxa"/>
            <w:vAlign w:val="center"/>
          </w:tcPr>
          <w:p w:rsidR="00612A39" w:rsidRPr="002D5372" w:rsidRDefault="00612A3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D73BD" w:rsidRPr="002D5372">
              <w:rPr>
                <w:rFonts w:ascii="GHEA Grapalat" w:hAnsi="GHEA Grapalat"/>
                <w:sz w:val="24"/>
                <w:szCs w:val="24"/>
                <w:lang w:val="hy-AM"/>
              </w:rPr>
              <w:t>-7</w:t>
            </w:r>
          </w:p>
        </w:tc>
        <w:tc>
          <w:tcPr>
            <w:tcW w:w="1190" w:type="dxa"/>
            <w:vAlign w:val="center"/>
          </w:tcPr>
          <w:p w:rsidR="00612A39" w:rsidRPr="002D5372" w:rsidRDefault="00CD73BD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4-17</w:t>
            </w:r>
          </w:p>
        </w:tc>
        <w:tc>
          <w:tcPr>
            <w:tcW w:w="8007" w:type="dxa"/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Հայկական բ</w:t>
            </w:r>
            <w:r w:rsidR="009D5838" w:rsidRPr="002D5372">
              <w:rPr>
                <w:rFonts w:ascii="GHEA Grapalat" w:hAnsi="GHEA Grapalat"/>
                <w:sz w:val="24"/>
                <w:szCs w:val="24"/>
                <w:lang w:val="hy-AM"/>
              </w:rPr>
              <w:t>անակը հին և միջին դդ։ Հաղթական ճ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ակատամարտեր</w:t>
            </w:r>
          </w:p>
        </w:tc>
        <w:tc>
          <w:tcPr>
            <w:tcW w:w="756" w:type="dxa"/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5D5749" w:rsidRPr="002D5372" w:rsidTr="00791D48">
        <w:trPr>
          <w:cantSplit/>
          <w:trHeight w:val="567"/>
        </w:trPr>
        <w:tc>
          <w:tcPr>
            <w:tcW w:w="1106" w:type="dxa"/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190" w:type="dxa"/>
            <w:vAlign w:val="center"/>
          </w:tcPr>
          <w:p w:rsidR="00612A39" w:rsidRPr="002D5372" w:rsidRDefault="00CD73BD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18-20</w:t>
            </w:r>
          </w:p>
        </w:tc>
        <w:tc>
          <w:tcPr>
            <w:tcW w:w="8007" w:type="dxa"/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Հայկական ռազմական կազմավորումները 17-18դդ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Արցախում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 w:cs="GHEA Grapalat"/>
                <w:sz w:val="24"/>
                <w:szCs w:val="24"/>
                <w:lang w:val="hy-AM"/>
              </w:rPr>
              <w:t>Սյունիքում</w:t>
            </w:r>
          </w:p>
        </w:tc>
        <w:tc>
          <w:tcPr>
            <w:tcW w:w="756" w:type="dxa"/>
            <w:vAlign w:val="center"/>
          </w:tcPr>
          <w:p w:rsidR="00612A39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525"/>
        </w:trPr>
        <w:tc>
          <w:tcPr>
            <w:tcW w:w="1106" w:type="dxa"/>
            <w:vAlign w:val="center"/>
          </w:tcPr>
          <w:p w:rsidR="00CD73BD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9-10</w:t>
            </w:r>
          </w:p>
        </w:tc>
        <w:tc>
          <w:tcPr>
            <w:tcW w:w="1190" w:type="dxa"/>
            <w:vAlign w:val="center"/>
          </w:tcPr>
          <w:p w:rsidR="00CD73BD" w:rsidRPr="002D5372" w:rsidRDefault="00CD73BD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20-27</w:t>
            </w:r>
          </w:p>
        </w:tc>
        <w:tc>
          <w:tcPr>
            <w:tcW w:w="8007" w:type="dxa"/>
            <w:vAlign w:val="center"/>
          </w:tcPr>
          <w:p w:rsidR="00CD73BD" w:rsidRPr="002D5372" w:rsidRDefault="00CD73BD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ՀՀ բանակը 1918-1920թթ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756" w:type="dxa"/>
            <w:vAlign w:val="center"/>
          </w:tcPr>
          <w:p w:rsidR="00CD73BD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C72A1D" w:rsidRPr="002D5372" w:rsidTr="00791D48">
        <w:trPr>
          <w:cantSplit/>
          <w:trHeight w:val="545"/>
        </w:trPr>
        <w:tc>
          <w:tcPr>
            <w:tcW w:w="1106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ԶՈՒ ԿԱՆՈՆԱԴՐՈՒԹՅՈՒՆ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791D48" w:rsidRPr="002D5372" w:rsidTr="00791D48">
        <w:trPr>
          <w:cantSplit/>
          <w:trHeight w:val="424"/>
        </w:trPr>
        <w:tc>
          <w:tcPr>
            <w:tcW w:w="2296" w:type="dxa"/>
            <w:gridSpan w:val="2"/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763" w:type="dxa"/>
            <w:gridSpan w:val="2"/>
            <w:vAlign w:val="center"/>
          </w:tcPr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զինվորական երդման կարևորության մասին, բացատրել դրա ընդունման կարգը, զինվորական կարգապահության էության, նրա նշանակության մասին: </w:t>
            </w:r>
          </w:p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Բացատրե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. զինվորներին և ծառայողներին տրվող կար գապահական տուժերի և խրախուսանքների մասին և բացատրել դրանց դաստիարակչական նշանակությունը: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վաշտի զինծառայողների տեղավորման համար անհրաժեշտ շինությունների, սենյակների կահավորման մասին: Օրվա կարգացուցակի տարրերը, դրանց դերը կարգապահության ամրապնդման գործում</w:t>
            </w:r>
          </w:p>
        </w:tc>
      </w:tr>
      <w:tr w:rsidR="00791D48" w:rsidRPr="002D5372" w:rsidTr="00791D48">
        <w:trPr>
          <w:cantSplit/>
          <w:trHeight w:val="424"/>
        </w:trPr>
        <w:tc>
          <w:tcPr>
            <w:tcW w:w="2296" w:type="dxa"/>
            <w:gridSpan w:val="2"/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Վերջնարդյունքը</w:t>
            </w:r>
          </w:p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vAlign w:val="center"/>
          </w:tcPr>
          <w:p w:rsidR="00791D48" w:rsidRPr="002D5372" w:rsidRDefault="00791D48" w:rsidP="00791D48">
            <w:pPr>
              <w:pStyle w:val="ListParagraph"/>
              <w:numPr>
                <w:ilvl w:val="0"/>
                <w:numId w:val="9"/>
              </w:numPr>
              <w:spacing w:after="0"/>
              <w:ind w:left="438" w:hanging="3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 երդումը, բովանդակությունը, ընդունման կարգը:  Զինվորական կարգապահություն խրախուսանքներ և կարգապահական տուժեր: Օրվա կարգացուցակը: Զինմասի զինծզռայողների տեղավորում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9"/>
              </w:numPr>
              <w:spacing w:after="0"/>
              <w:ind w:left="438" w:hanging="3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պատասխանատվությունը երդումը խախտելու դեպքում:   Խրախուսանքներ և կարգապահական տուժեր տալու կարգը: Օրվա կարգացուցակի հիմնական տարրերը:</w:t>
            </w:r>
          </w:p>
          <w:p w:rsidR="00791D48" w:rsidRPr="00791D48" w:rsidRDefault="00791D48" w:rsidP="00791D48">
            <w:pPr>
              <w:pStyle w:val="ListParagraph"/>
              <w:numPr>
                <w:ilvl w:val="0"/>
                <w:numId w:val="9"/>
              </w:numPr>
              <w:spacing w:after="0"/>
              <w:ind w:left="438" w:hanging="3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791D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791D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բարձր հիմքերի վրա պահել զինվորական կարգապահությունը զինվորական ծառայության ժամանակ: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vAlign w:val="center"/>
          </w:tcPr>
          <w:p w:rsidR="00612A39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190" w:type="dxa"/>
            <w:vAlign w:val="center"/>
          </w:tcPr>
          <w:p w:rsidR="00612A39" w:rsidRPr="002D5372" w:rsidRDefault="00F031FE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29-31</w:t>
            </w:r>
          </w:p>
        </w:tc>
        <w:tc>
          <w:tcPr>
            <w:tcW w:w="8007" w:type="dxa"/>
            <w:vAlign w:val="center"/>
          </w:tcPr>
          <w:p w:rsidR="00612A39" w:rsidRPr="002D5372" w:rsidRDefault="00F031F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եր</w:t>
            </w:r>
            <w:r w:rsidR="00F504B4" w:rsidRPr="002D5372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ում տալու կարգը</w:t>
            </w:r>
          </w:p>
        </w:tc>
        <w:tc>
          <w:tcPr>
            <w:tcW w:w="756" w:type="dxa"/>
            <w:vAlign w:val="center"/>
          </w:tcPr>
          <w:p w:rsidR="00612A39" w:rsidRPr="002D5372" w:rsidRDefault="00612A3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vAlign w:val="center"/>
          </w:tcPr>
          <w:p w:rsidR="00612A39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1190" w:type="dxa"/>
            <w:vAlign w:val="center"/>
          </w:tcPr>
          <w:p w:rsidR="00612A39" w:rsidRPr="002D5372" w:rsidRDefault="00F031FE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31-34</w:t>
            </w:r>
          </w:p>
        </w:tc>
        <w:tc>
          <w:tcPr>
            <w:tcW w:w="8007" w:type="dxa"/>
            <w:vAlign w:val="center"/>
          </w:tcPr>
          <w:p w:rsidR="00612A39" w:rsidRPr="002D5372" w:rsidRDefault="00F031F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կարգապահության էությունը։ Խրախուսանքներ, կարգապահական տուժեր</w:t>
            </w:r>
          </w:p>
        </w:tc>
        <w:tc>
          <w:tcPr>
            <w:tcW w:w="756" w:type="dxa"/>
            <w:vAlign w:val="center"/>
          </w:tcPr>
          <w:p w:rsidR="00612A39" w:rsidRPr="002D5372" w:rsidRDefault="00F031F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vAlign w:val="center"/>
          </w:tcPr>
          <w:p w:rsidR="00612A39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</w:p>
        </w:tc>
        <w:tc>
          <w:tcPr>
            <w:tcW w:w="1190" w:type="dxa"/>
            <w:vAlign w:val="center"/>
          </w:tcPr>
          <w:p w:rsidR="00612A39" w:rsidRPr="002D5372" w:rsidRDefault="00F031FE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35-37</w:t>
            </w:r>
          </w:p>
        </w:tc>
        <w:tc>
          <w:tcPr>
            <w:tcW w:w="8007" w:type="dxa"/>
            <w:vAlign w:val="center"/>
          </w:tcPr>
          <w:p w:rsidR="00612A39" w:rsidRPr="002D5372" w:rsidRDefault="00F031F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Զինվորական պատասխանատվության տեսակները։ Պատասխանատվություն հրամանը չկատարելու </w:t>
            </w:r>
            <w:r w:rsidR="009D5838" w:rsidRPr="002D5372">
              <w:rPr>
                <w:rFonts w:ascii="GHEA Grapalat" w:hAnsi="GHEA Grapalat"/>
                <w:sz w:val="24"/>
                <w:szCs w:val="24"/>
                <w:lang w:val="hy-AM"/>
              </w:rPr>
              <w:t>և զորամասը ինքնակամ լքելու դեպքում;</w:t>
            </w:r>
          </w:p>
        </w:tc>
        <w:tc>
          <w:tcPr>
            <w:tcW w:w="756" w:type="dxa"/>
            <w:vAlign w:val="center"/>
          </w:tcPr>
          <w:p w:rsidR="00612A39" w:rsidRPr="002D5372" w:rsidRDefault="00F031F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72A1D" w:rsidRPr="002D5372" w:rsidTr="00791D48">
        <w:trPr>
          <w:cantSplit/>
          <w:trHeight w:val="430"/>
        </w:trPr>
        <w:tc>
          <w:tcPr>
            <w:tcW w:w="1106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Մարտավարության հիմունքներ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791D48" w:rsidRPr="002D5372" w:rsidTr="00791D48">
        <w:trPr>
          <w:cantSplit/>
          <w:trHeight w:val="1971"/>
        </w:trPr>
        <w:tc>
          <w:tcPr>
            <w:tcW w:w="2296" w:type="dxa"/>
            <w:gridSpan w:val="2"/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8763" w:type="dxa"/>
            <w:gridSpan w:val="2"/>
            <w:vAlign w:val="center"/>
          </w:tcPr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Սովորողներին 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հարակից երկրների ԶՈՒ, նրանց ռազմական շինարարության ուղղվածությանը:</w:t>
            </w:r>
          </w:p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հակառակորդի տանկերի և զրահամեքենաների դեմ կռվելու եղանակներին, իմանալ դրանց խոցելի և թույլ տեղերը: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Բացատրե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տանկերի,  ԶՓ և ՀՄՄ դեմպայքարելու հնարավորության մասին: Իմանան խոցող միջոցների բնութագրերը:</w:t>
            </w:r>
          </w:p>
        </w:tc>
      </w:tr>
      <w:tr w:rsidR="00791D48" w:rsidRPr="002D5372" w:rsidTr="00791D48">
        <w:trPr>
          <w:cantSplit/>
          <w:trHeight w:val="3384"/>
        </w:trPr>
        <w:tc>
          <w:tcPr>
            <w:tcW w:w="2296" w:type="dxa"/>
            <w:gridSpan w:val="2"/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Վերջնարդյունքը </w:t>
            </w:r>
          </w:p>
        </w:tc>
        <w:tc>
          <w:tcPr>
            <w:tcW w:w="8763" w:type="dxa"/>
            <w:gridSpan w:val="2"/>
          </w:tcPr>
          <w:p w:rsidR="00791D48" w:rsidRDefault="00791D48" w:rsidP="00791D48">
            <w:pPr>
              <w:pStyle w:val="ListParagraph"/>
              <w:numPr>
                <w:ilvl w:val="0"/>
                <w:numId w:val="5"/>
              </w:numPr>
              <w:spacing w:after="0"/>
              <w:ind w:left="396" w:hanging="2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Գաղափար ունենա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հարակից երկրների ԶՈՒ կառուցվածքի և սպառազի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նության մասին: 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5"/>
              </w:numPr>
              <w:spacing w:after="0"/>
              <w:ind w:left="396" w:hanging="2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տանկերի, հետևակի մարտական մեքենաների /ՀՄՄ/ զրահա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 փոխադրիչների /ԶՓ/ մարտական բնութագիրը և խոցելիտեղորը: 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5"/>
              </w:numPr>
              <w:spacing w:after="0"/>
              <w:ind w:left="396" w:hanging="2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Պատկերացում ունենա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ՄՀՋ-ի տանկերի և զրահամեքենաների դեմ պայքարելու հնարավորությունների մասին: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5"/>
              </w:numPr>
              <w:spacing w:after="0"/>
              <w:ind w:left="396" w:hanging="2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հակատանկային միջոցների մարտական բնութագիրը և զրահատեխնկայի դեմ պայքարի հնարքները:</w:t>
            </w:r>
          </w:p>
          <w:p w:rsidR="00791D48" w:rsidRPr="00791D48" w:rsidRDefault="00791D48" w:rsidP="00791D48">
            <w:pPr>
              <w:pStyle w:val="ListParagraph"/>
              <w:numPr>
                <w:ilvl w:val="0"/>
                <w:numId w:val="5"/>
              </w:numPr>
              <w:spacing w:after="0"/>
              <w:ind w:left="396" w:hanging="2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ՄՀՋ հնարավորությունները տանկերի ՀՄՄ–ի, ԶՓ-ի դեմ պայքարելիս: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vAlign w:val="center"/>
          </w:tcPr>
          <w:p w:rsidR="00946659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1190" w:type="dxa"/>
            <w:vAlign w:val="center"/>
          </w:tcPr>
          <w:p w:rsidR="00946659" w:rsidRPr="002D5372" w:rsidRDefault="000844C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38-41</w:t>
            </w:r>
          </w:p>
        </w:tc>
        <w:tc>
          <w:tcPr>
            <w:tcW w:w="8007" w:type="dxa"/>
            <w:vAlign w:val="center"/>
          </w:tcPr>
          <w:p w:rsidR="00946659" w:rsidRPr="002D5372" w:rsidRDefault="000844C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Հարակից երկրների  ԶՈՒ կառուցվածքը և սպառազինությունը</w:t>
            </w:r>
          </w:p>
        </w:tc>
        <w:tc>
          <w:tcPr>
            <w:tcW w:w="756" w:type="dxa"/>
            <w:vAlign w:val="center"/>
          </w:tcPr>
          <w:p w:rsidR="00946659" w:rsidRPr="002D5372" w:rsidRDefault="000844C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vAlign w:val="center"/>
          </w:tcPr>
          <w:p w:rsidR="00946659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15-16</w:t>
            </w:r>
          </w:p>
        </w:tc>
        <w:tc>
          <w:tcPr>
            <w:tcW w:w="1190" w:type="dxa"/>
            <w:vAlign w:val="center"/>
          </w:tcPr>
          <w:p w:rsidR="00946659" w:rsidRPr="002D5372" w:rsidRDefault="000844C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41-43</w:t>
            </w:r>
          </w:p>
        </w:tc>
        <w:tc>
          <w:tcPr>
            <w:tcW w:w="8007" w:type="dxa"/>
            <w:vAlign w:val="center"/>
          </w:tcPr>
          <w:p w:rsidR="00946659" w:rsidRPr="002D5372" w:rsidRDefault="000844C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Պայքար հակառակորդի տանկերի և զրահամեքենաների դեմ</w:t>
            </w:r>
          </w:p>
        </w:tc>
        <w:tc>
          <w:tcPr>
            <w:tcW w:w="756" w:type="dxa"/>
            <w:vAlign w:val="center"/>
          </w:tcPr>
          <w:p w:rsidR="00946659" w:rsidRPr="002D5372" w:rsidRDefault="000844C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4726A" w:rsidRPr="002D5372">
              <w:rPr>
                <w:rFonts w:ascii="GHEA Grapalat" w:hAnsi="GHEA Grapalat"/>
                <w:sz w:val="24"/>
                <w:szCs w:val="24"/>
                <w:lang w:val="hy-AM"/>
              </w:rPr>
              <w:t>+1գ</w:t>
            </w:r>
          </w:p>
        </w:tc>
      </w:tr>
      <w:tr w:rsidR="005D5749" w:rsidRPr="002D5372" w:rsidTr="00791D48">
        <w:trPr>
          <w:cantSplit/>
          <w:trHeight w:val="677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46659" w:rsidRPr="002D5372" w:rsidRDefault="00BD09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17-18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46659" w:rsidRPr="002D5372" w:rsidRDefault="0074726A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43-46</w:t>
            </w:r>
          </w:p>
        </w:tc>
        <w:tc>
          <w:tcPr>
            <w:tcW w:w="8007" w:type="dxa"/>
            <w:tcBorders>
              <w:bottom w:val="single" w:sz="4" w:space="0" w:color="auto"/>
            </w:tcBorders>
            <w:vAlign w:val="center"/>
          </w:tcPr>
          <w:p w:rsidR="00A36451" w:rsidRPr="002D5372" w:rsidRDefault="0074726A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ՄՀՋ սպառազինությունը և հնարավորությունը տանկերի և ԶՓ դե</w:t>
            </w:r>
            <w:r w:rsidR="00F504B4" w:rsidRPr="002D537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պայքարելիս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46659" w:rsidRPr="002D5372" w:rsidRDefault="0074726A" w:rsidP="00791D48">
            <w:pPr>
              <w:spacing w:after="0"/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1+</w:t>
            </w:r>
            <w:r w:rsidRPr="002D5372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  <w:lang w:val="hy-AM"/>
              </w:rPr>
              <w:t>1գ</w:t>
            </w:r>
          </w:p>
          <w:p w:rsidR="00A36451" w:rsidRPr="002D5372" w:rsidRDefault="00A36451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72A1D" w:rsidRPr="002D5372" w:rsidTr="00791D48">
        <w:trPr>
          <w:cantSplit/>
          <w:trHeight w:val="489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Կրակային պատրաստություն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791D48" w:rsidRPr="002D5372" w:rsidTr="00791D48">
        <w:trPr>
          <w:cantSplit/>
          <w:trHeight w:val="270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հրաձգության ավտոմատ և մենահատ կրակի առազնահատկություններին: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Բացատրե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լ.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ինքնաձիգի մասերի և մեխանիզմի աշխատանքը: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Սովորողներին գաղափար տա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նշանառման տարրերի մասին, 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կատարել ճիշտ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նշանառություն, սովորել փոքր տրամաչափի հրա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ցանից կրակ վարելու հմտությունը:</w:t>
            </w:r>
          </w:p>
        </w:tc>
      </w:tr>
      <w:tr w:rsidR="00791D48" w:rsidRPr="002D5372" w:rsidTr="00791D48">
        <w:trPr>
          <w:cantSplit/>
          <w:trHeight w:val="300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Վերջնարդյունքը 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Pr="002D5372" w:rsidRDefault="00791D48" w:rsidP="00791D48">
            <w:pPr>
              <w:pStyle w:val="ListParagraph"/>
              <w:numPr>
                <w:ilvl w:val="0"/>
                <w:numId w:val="39"/>
              </w:numPr>
              <w:spacing w:after="0"/>
              <w:ind w:left="382" w:hanging="20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Գաղափար ունենա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ավտոմատ և մենահատ կրակի մասին: 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նշանառման տարրերը: ՈՒնենալ փոքր տրամաչափի հրացանից կրակելու փորձ: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39"/>
              </w:numPr>
              <w:spacing w:after="0"/>
              <w:ind w:left="382" w:hanging="20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ինքնաձիգի մասերիև մեխանզմի աշխատանքը հրաձգության ժամանակ: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39"/>
              </w:numPr>
              <w:spacing w:after="0"/>
              <w:ind w:left="382" w:hanging="20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նշանոցի և նշանառման կետի ճիշտ ընտրություն կատարել: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39"/>
              </w:numPr>
              <w:spacing w:after="0"/>
              <w:ind w:left="382" w:hanging="20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Գաղափար ունենա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ավտոմատ և մենահատ կրակի մասին: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նշանառման տարրերը: ՈՒնենալ փոքր տրամաչափի հրացանից կրակելու փորձ:</w:t>
            </w:r>
          </w:p>
        </w:tc>
      </w:tr>
      <w:tr w:rsidR="005D5749" w:rsidRPr="002D5372" w:rsidTr="00791D48">
        <w:trPr>
          <w:cantSplit/>
          <w:trHeight w:val="25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47-51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ԱԿ հիմնական մասերն ու մեխանիզմները, դերն ու նշանակությունը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791D48">
        <w:trPr>
          <w:cantSplit/>
          <w:trHeight w:val="39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47-51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Ինքնաձիգի ոչ լրիվ քանդելն ու հավաելը, 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791D48">
        <w:trPr>
          <w:cantSplit/>
          <w:trHeight w:val="27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51-52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Ավտոմատի մենհատ հրաձգություն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791D48">
        <w:trPr>
          <w:cantSplit/>
          <w:trHeight w:val="31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53-54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Ավտոմատի մաքրում յուղում և պահպանում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791D48">
        <w:trPr>
          <w:cantSplit/>
          <w:trHeight w:val="437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54-57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Նշանառության տ</w:t>
            </w:r>
            <w:r w:rsidR="0008202C" w:rsidRPr="002D5372">
              <w:rPr>
                <w:rFonts w:ascii="GHEA Grapalat" w:hAnsi="GHEA Grapalat"/>
                <w:sz w:val="24"/>
                <w:szCs w:val="24"/>
                <w:lang w:val="hy-AM"/>
              </w:rPr>
              <w:t>արրերը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մարզումը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EE0132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C72A1D" w:rsidRPr="002D5372" w:rsidTr="00791D48">
        <w:trPr>
          <w:cantSplit/>
          <w:trHeight w:val="52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Ռազմական տեղագրություն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791D48" w:rsidRPr="002D5372" w:rsidTr="00791D48">
        <w:trPr>
          <w:cantSplit/>
          <w:trHeight w:val="405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Սովորողներին գիտելիքներ տա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մագնիսական ազիմուտի վերաբերյալ: Որոշել ազիմուտով շարժվելու կարգ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կողմնացույցի կառուցվա ծքին և նրանից օգտվելու կարգին: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լ.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տեղագրական քարտեզների վրա ռելեֆի պատկերումը և 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կարդալ այն օգտվելով պայմանական նշաններից:</w:t>
            </w:r>
          </w:p>
        </w:tc>
      </w:tr>
      <w:tr w:rsidR="00791D48" w:rsidRPr="002D5372" w:rsidTr="00791D48">
        <w:trPr>
          <w:cantSplit/>
          <w:trHeight w:val="234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Վերջնարդյունքը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D48" w:rsidRPr="002D5372" w:rsidRDefault="00791D48" w:rsidP="00791D48">
            <w:pPr>
              <w:pStyle w:val="ListParagraph"/>
              <w:numPr>
                <w:ilvl w:val="0"/>
                <w:numId w:val="40"/>
              </w:numPr>
              <w:spacing w:after="0"/>
              <w:ind w:left="368" w:hanging="1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ազիմուտ, մագնիսական ազիմուտ հասկացությունները, դրանց որոշման եղանակները տեղագրական քարտեզով և կողմնացույցով: Տեղագրական քարտեզների պայմանական նշաններ: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40"/>
              </w:numPr>
              <w:spacing w:after="0"/>
              <w:ind w:left="368" w:hanging="1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Պատկերացում ունենա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տեղագրական քարտեզների վրա ռելեֆի պատկերման մասին: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կարդալ տեղագրական քարտեզ:</w:t>
            </w:r>
          </w:p>
        </w:tc>
      </w:tr>
      <w:tr w:rsidR="005D5749" w:rsidRPr="002D5372" w:rsidTr="00791D48">
        <w:trPr>
          <w:cantSplit/>
          <w:trHeight w:val="763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63-69</w:t>
            </w:r>
          </w:p>
        </w:tc>
        <w:tc>
          <w:tcPr>
            <w:tcW w:w="8007" w:type="dxa"/>
            <w:tcBorders>
              <w:top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Մագնիսական ազիմուտ։Ազիմուտով շարժվելը։</w:t>
            </w:r>
          </w:p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Տեղագրական քարտեզ և պայմանական նշանները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C72A1D" w:rsidRPr="002D5372" w:rsidTr="00791D48">
        <w:trPr>
          <w:cantSplit/>
          <w:trHeight w:val="483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ՄԻջազգային մարդասիրություն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352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A68AF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վիրավորնռրի, հիվանդների, բուժ անձնակազմի, և հոգևորականների անձեռնամխելիությանը և իրավունքներին, նրանց հետ վարվելու կարգը, իրավական դաշտը Ժնևյանկոն -Կովենցիային: 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2D5372" w:rsidTr="00791D48">
        <w:trPr>
          <w:cantSplit/>
          <w:trHeight w:val="277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AF" w:rsidRPr="002D5372" w:rsidRDefault="000A68AF" w:rsidP="00791D48">
            <w:pPr>
              <w:pStyle w:val="ListParagraph"/>
              <w:numPr>
                <w:ilvl w:val="0"/>
                <w:numId w:val="41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="00D45354"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վիրավորների, հիվանդների, բուժ անձնակազմի, և հոգևորականների անձեռնամխելիությանը և իրավունքները:</w:t>
            </w:r>
          </w:p>
          <w:p w:rsidR="000A68AF" w:rsidRPr="002D5372" w:rsidRDefault="000A68AF" w:rsidP="00791D48">
            <w:pPr>
              <w:pStyle w:val="ListParagraph"/>
              <w:numPr>
                <w:ilvl w:val="0"/>
                <w:numId w:val="41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Նրանց հետ վարվելու կարգը: Ի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նչ է արգելվում նրանց հանդեպ կատարել:</w:t>
            </w:r>
          </w:p>
          <w:p w:rsidR="0008202C" w:rsidRPr="002D5372" w:rsidRDefault="000A68AF" w:rsidP="00791D48">
            <w:pPr>
              <w:pStyle w:val="ListParagraph"/>
              <w:numPr>
                <w:ilvl w:val="0"/>
                <w:numId w:val="41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="00D45354"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վարվելու կանոնների իրավական դաշտը, Ժնևյան-Կոնվեցիան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8202C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2D5372" w:rsidTr="00791D48">
        <w:trPr>
          <w:cantSplit/>
          <w:trHeight w:val="43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C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C" w:rsidRPr="002D5372" w:rsidRDefault="000A68AF" w:rsidP="00791D4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70-74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C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Հիվանդների և</w:t>
            </w:r>
            <w:r w:rsidR="000A68AF"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վիրավորների կարգավիճակը, պաշտպանությունը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2C" w:rsidRPr="002D5372" w:rsidRDefault="000A68AF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72A1D" w:rsidRPr="002D5372" w:rsidTr="00791D48">
        <w:trPr>
          <w:cantSplit/>
          <w:trHeight w:val="56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Անվտանգ գործունեություն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791D48" w:rsidRPr="002D5372" w:rsidTr="00791D48">
        <w:trPr>
          <w:cantSplit/>
          <w:trHeight w:val="315"/>
        </w:trPr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  <w:p w:rsidR="00791D48" w:rsidRPr="00791D48" w:rsidRDefault="00791D48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Սովորողներին 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մարդկանց գործողությունների հետևանքով աառաջացած վթարներին նրանց հետևանքներին, վթարների կանխարգելման միջոցառումներին: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լ ՎՆՈՒԹՆ-ին և ՎՌՆ արտանետումների հետևանքներին, դրանցից պաշտպանվելու միջոցները։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Վթարների կենսաապահովման կո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մունալ համակարգի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, շենքերի կառուցվածքի համակարգի փլուզման և հիդրոդինամիկական վթարներ։</w:t>
            </w:r>
          </w:p>
        </w:tc>
      </w:tr>
      <w:tr w:rsidR="00791D48" w:rsidRPr="002D5372" w:rsidTr="00791D48">
        <w:trPr>
          <w:cantSplit/>
          <w:trHeight w:val="424"/>
        </w:trPr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48" w:rsidRPr="00791D48" w:rsidRDefault="00791D48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Վեջնարդյունքը</w:t>
            </w:r>
          </w:p>
        </w:tc>
        <w:tc>
          <w:tcPr>
            <w:tcW w:w="8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48" w:rsidRPr="002D5372" w:rsidRDefault="00791D48" w:rsidP="00791D48">
            <w:pPr>
              <w:pStyle w:val="ListParagraph"/>
              <w:numPr>
                <w:ilvl w:val="0"/>
                <w:numId w:val="42"/>
              </w:numPr>
              <w:spacing w:after="0"/>
              <w:ind w:left="438" w:hanging="26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Տեխնածին արտակարգ իրավիճակներ: Հրդեհներ, պայթուներ, վթարներ ուժեղ ներգորժող ԹՆ, ՌՆԱ: Վթարների կենսաապա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հովման կոմունալ համակարգում: Շենքերի կառուցվածքի հանկարծակի փլուզում: Հիդրոդինամիկական վթարներ: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2"/>
              </w:numPr>
              <w:spacing w:after="0"/>
              <w:ind w:left="438" w:hanging="26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իրավիճակներում վարքիկանոնները և ստացած վնասվածքների ժամանակ Առաջին օգնությունը: Տեխնածին վթարների կանխարգելման միջոցառումները:</w:t>
            </w:r>
          </w:p>
          <w:p w:rsidR="00791D48" w:rsidRPr="00791D48" w:rsidRDefault="00791D48" w:rsidP="00791D48">
            <w:pPr>
              <w:pStyle w:val="ListParagraph"/>
              <w:numPr>
                <w:ilvl w:val="0"/>
                <w:numId w:val="42"/>
              </w:numPr>
              <w:spacing w:after="0"/>
              <w:ind w:left="438" w:hanging="26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791D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791D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ԱԻ և դրանց խախտման հնարավոր հետևանքները: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75-77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Տեխնածին ԱԻ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78-80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ՎՈՒՆԹՆ արտանետումով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5E59EE" w:rsidRPr="002D5372">
              <w:rPr>
                <w:rFonts w:ascii="GHEA Grapalat" w:hAnsi="GHEA Grapalat"/>
                <w:sz w:val="24"/>
                <w:szCs w:val="24"/>
                <w:lang w:val="hy-AM"/>
              </w:rPr>
              <w:t>-29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ՎՌՆ արտանետումով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5E59EE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C72A1D" w:rsidRPr="002D5372" w:rsidTr="00791D48">
        <w:trPr>
          <w:cantSplit/>
          <w:trHeight w:val="503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ԱՕ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A1D" w:rsidRPr="00C72A1D" w:rsidRDefault="00C72A1D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A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791D48" w:rsidRPr="002D5372" w:rsidTr="00791D48">
        <w:trPr>
          <w:cantSplit/>
          <w:trHeight w:val="424"/>
        </w:trPr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48" w:rsidRPr="00791D48" w:rsidRDefault="00791D48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գիտակցական մակարդակները, գիտակցության խանգարումների նշանները և պատճառները։ Շնչուղիների մասնակի և լրիվ խցանման նշանները</w:t>
            </w:r>
          </w:p>
          <w:p w:rsidR="00791D48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կրծքահեղձ ու նոպայի, սրտամկանի ինֆարկտի,  սրտային անբա վարարության նախան շանները, սիրտ-անոթային հիվանդությունների զար գացմանը նպաստող գործոները, ճանաչել սրտի կանգը և աշխատանքը: </w:t>
            </w:r>
          </w:p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որոշում՝ ԱՕ ցուցաբերել տուժածին:                                                                             </w:t>
            </w:r>
          </w:p>
        </w:tc>
      </w:tr>
      <w:tr w:rsidR="00791D48" w:rsidRPr="002D5372" w:rsidTr="00791D48">
        <w:trPr>
          <w:cantSplit/>
          <w:trHeight w:val="424"/>
        </w:trPr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48" w:rsidRPr="002D5372" w:rsidRDefault="00791D48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երջնարդյունքը</w:t>
            </w:r>
          </w:p>
        </w:tc>
        <w:tc>
          <w:tcPr>
            <w:tcW w:w="8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48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Իմանալ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գիտակցության մակարդակները: Ճանաչել գիտակցության մակարդակի խանգարումների նշանները, իմանալ ԱՕ քայլերը: 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անգիտակից տուժածին կողքի ապահովության դիրքի բերելու ձևերը:՞/ԿԱԴ/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Իմանալ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դժվարացած շնչառության նշանները և պատճառները:  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ԱՕ քայլերը: 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խցանված շնչուղիներով տուժածին ցուցաբերվող ԱՕ քայլերը: 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Իմանալ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կրծքահեղձ ու նոպայի, սրտամկանի ինֆարկտի, սրտային  անբավա րարության ընդհանուր նշանները: 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44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Ճանաչել սրտանոթային հիվանդու թյուննեի նախանշանները, ցուցաբերել ԱՕ: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3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համեմատել գիտակցության մակարդակները, անգիտակից տուժածին բերելԿԱԴ-ի:</w:t>
            </w:r>
          </w:p>
          <w:p w:rsidR="00791D48" w:rsidRPr="002D5372" w:rsidRDefault="00791D48" w:rsidP="00791D48">
            <w:pPr>
              <w:pStyle w:val="ListParagraph"/>
              <w:numPr>
                <w:ilvl w:val="0"/>
                <w:numId w:val="43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Ընդունել համապատասխան որոշում,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երբ անհրաժեշտ է ԱՕ ցուցա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բերել սրտի աշխատանքի խանգարումների և սրտի կանգի դեպքում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3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որոշում, երբ անհրաժեշտ է ԱԲՕ ցուցաբերելու անգիտակից վիճակում գտնվող կամ գիտակցության խանգարումներ ունեցող տուժածին: 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3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ճանաչել դժ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վարացված շնչառության նշանները:</w:t>
            </w:r>
          </w:p>
          <w:p w:rsidR="00791D48" w:rsidRDefault="00791D48" w:rsidP="00791D48">
            <w:pPr>
              <w:pStyle w:val="ListParagraph"/>
              <w:numPr>
                <w:ilvl w:val="0"/>
                <w:numId w:val="43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791D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791D4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արհեստական շնչառություն: </w:t>
            </w:r>
          </w:p>
          <w:p w:rsidR="00791D48" w:rsidRPr="00791D48" w:rsidRDefault="00791D48" w:rsidP="00791D48">
            <w:pPr>
              <w:pStyle w:val="ListParagraph"/>
              <w:numPr>
                <w:ilvl w:val="0"/>
                <w:numId w:val="43"/>
              </w:numPr>
              <w:spacing w:after="0"/>
              <w:ind w:left="45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791D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791D48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ցուցաբերել ԱՕ խցանված շնչուղիներով տուժածին: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87-90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Կենսական կարևոր օրգանների գործունեության խանգարումներ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91-92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Շնչառության խանգարումներ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BC3A5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93-97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Վերին շնչուղիների խցանումը օտար մարմիններով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BC3A5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98-101</w:t>
            </w: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Սրտինգործունեության և շնչառության սուր խանգարումներ։ Սահմանային վիճակներ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667BB7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791D48">
        <w:trPr>
          <w:cantSplit/>
          <w:trHeight w:val="424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BC3A5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34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D45354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791D48" w:rsidRDefault="00BC3A59" w:rsidP="00791D48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Ամփոփում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54" w:rsidRPr="002D5372" w:rsidRDefault="00BC3A59" w:rsidP="00791D4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612A39" w:rsidRPr="002D5372" w:rsidRDefault="00612A39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612A39" w:rsidRPr="002D5372" w:rsidRDefault="00612A39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20804" w:rsidRPr="002D5372" w:rsidRDefault="00720804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20804" w:rsidRPr="002D5372" w:rsidRDefault="00720804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20804" w:rsidRPr="002D5372" w:rsidRDefault="00720804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20804" w:rsidRPr="002D5372" w:rsidRDefault="00720804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20804" w:rsidRPr="002D5372" w:rsidRDefault="00720804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20804" w:rsidRPr="002D5372" w:rsidRDefault="00720804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20804" w:rsidRPr="002D5372" w:rsidSect="004E7F61">
      <w:footerReference w:type="default" r:id="rId7"/>
      <w:pgSz w:w="11906" w:h="16838"/>
      <w:pgMar w:top="1134" w:right="850" w:bottom="1134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61" w:rsidRDefault="00CD7661" w:rsidP="004E7F61">
      <w:pPr>
        <w:spacing w:after="0" w:line="240" w:lineRule="auto"/>
      </w:pPr>
      <w:r>
        <w:separator/>
      </w:r>
    </w:p>
  </w:endnote>
  <w:endnote w:type="continuationSeparator" w:id="0">
    <w:p w:rsidR="00CD7661" w:rsidRDefault="00CD7661" w:rsidP="004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8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F61" w:rsidRDefault="004E7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D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7F61" w:rsidRDefault="004E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61" w:rsidRDefault="00CD7661" w:rsidP="004E7F61">
      <w:pPr>
        <w:spacing w:after="0" w:line="240" w:lineRule="auto"/>
      </w:pPr>
      <w:r>
        <w:separator/>
      </w:r>
    </w:p>
  </w:footnote>
  <w:footnote w:type="continuationSeparator" w:id="0">
    <w:p w:rsidR="00CD7661" w:rsidRDefault="00CD7661" w:rsidP="004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967"/>
    <w:multiLevelType w:val="hybridMultilevel"/>
    <w:tmpl w:val="EE8A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4108D"/>
    <w:multiLevelType w:val="hybridMultilevel"/>
    <w:tmpl w:val="DC5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C39"/>
    <w:multiLevelType w:val="hybridMultilevel"/>
    <w:tmpl w:val="1A0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CD"/>
    <w:multiLevelType w:val="hybridMultilevel"/>
    <w:tmpl w:val="9852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151"/>
    <w:multiLevelType w:val="hybridMultilevel"/>
    <w:tmpl w:val="6DA6F8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F4C0FFD"/>
    <w:multiLevelType w:val="hybridMultilevel"/>
    <w:tmpl w:val="1F6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1F69"/>
    <w:multiLevelType w:val="hybridMultilevel"/>
    <w:tmpl w:val="8400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9E2"/>
    <w:multiLevelType w:val="hybridMultilevel"/>
    <w:tmpl w:val="3882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025B"/>
    <w:multiLevelType w:val="hybridMultilevel"/>
    <w:tmpl w:val="31A4AA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E92C5A"/>
    <w:multiLevelType w:val="hybridMultilevel"/>
    <w:tmpl w:val="81E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68AC"/>
    <w:multiLevelType w:val="hybridMultilevel"/>
    <w:tmpl w:val="714283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9E5A00"/>
    <w:multiLevelType w:val="hybridMultilevel"/>
    <w:tmpl w:val="ED28A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6560"/>
    <w:multiLevelType w:val="hybridMultilevel"/>
    <w:tmpl w:val="C88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41E"/>
    <w:multiLevelType w:val="hybridMultilevel"/>
    <w:tmpl w:val="09A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C6D"/>
    <w:multiLevelType w:val="hybridMultilevel"/>
    <w:tmpl w:val="8F2E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24EC7"/>
    <w:multiLevelType w:val="hybridMultilevel"/>
    <w:tmpl w:val="E164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2B58"/>
    <w:multiLevelType w:val="hybridMultilevel"/>
    <w:tmpl w:val="861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7CEC"/>
    <w:multiLevelType w:val="hybridMultilevel"/>
    <w:tmpl w:val="9CF0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BDA"/>
    <w:multiLevelType w:val="hybridMultilevel"/>
    <w:tmpl w:val="7524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F0121"/>
    <w:multiLevelType w:val="hybridMultilevel"/>
    <w:tmpl w:val="7A80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D5713"/>
    <w:multiLevelType w:val="hybridMultilevel"/>
    <w:tmpl w:val="FFEE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14D4"/>
    <w:multiLevelType w:val="hybridMultilevel"/>
    <w:tmpl w:val="7E12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72A4"/>
    <w:multiLevelType w:val="hybridMultilevel"/>
    <w:tmpl w:val="878A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F0F58"/>
    <w:multiLevelType w:val="hybridMultilevel"/>
    <w:tmpl w:val="963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3561C"/>
    <w:multiLevelType w:val="hybridMultilevel"/>
    <w:tmpl w:val="D8F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7F6C"/>
    <w:multiLevelType w:val="hybridMultilevel"/>
    <w:tmpl w:val="F3080A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933E85"/>
    <w:multiLevelType w:val="multilevel"/>
    <w:tmpl w:val="75BAF8C0"/>
    <w:lvl w:ilvl="0">
      <w:start w:val="1"/>
      <w:numFmt w:val="bullet"/>
      <w:lvlText w:val=""/>
      <w:lvlJc w:val="left"/>
      <w:rPr>
        <w:rFonts w:ascii="Wingdings 2" w:hAnsi="Wingdings 2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y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C23489"/>
    <w:multiLevelType w:val="hybridMultilevel"/>
    <w:tmpl w:val="D136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C7BBE"/>
    <w:multiLevelType w:val="hybridMultilevel"/>
    <w:tmpl w:val="75F8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74B1"/>
    <w:multiLevelType w:val="hybridMultilevel"/>
    <w:tmpl w:val="F406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02A8"/>
    <w:multiLevelType w:val="hybridMultilevel"/>
    <w:tmpl w:val="AADEB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1108F3"/>
    <w:multiLevelType w:val="hybridMultilevel"/>
    <w:tmpl w:val="F24A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0137"/>
    <w:multiLevelType w:val="hybridMultilevel"/>
    <w:tmpl w:val="ACAE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1A35"/>
    <w:multiLevelType w:val="hybridMultilevel"/>
    <w:tmpl w:val="DDD0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14639"/>
    <w:multiLevelType w:val="hybridMultilevel"/>
    <w:tmpl w:val="4286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761CB"/>
    <w:multiLevelType w:val="hybridMultilevel"/>
    <w:tmpl w:val="9CD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81EA1"/>
    <w:multiLevelType w:val="hybridMultilevel"/>
    <w:tmpl w:val="FE80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70FFC"/>
    <w:multiLevelType w:val="hybridMultilevel"/>
    <w:tmpl w:val="808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159"/>
    <w:multiLevelType w:val="hybridMultilevel"/>
    <w:tmpl w:val="DDEE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95619"/>
    <w:multiLevelType w:val="hybridMultilevel"/>
    <w:tmpl w:val="A1466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0B2061"/>
    <w:multiLevelType w:val="hybridMultilevel"/>
    <w:tmpl w:val="0EC8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6B4"/>
    <w:multiLevelType w:val="hybridMultilevel"/>
    <w:tmpl w:val="CFA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D76A0"/>
    <w:multiLevelType w:val="hybridMultilevel"/>
    <w:tmpl w:val="CAD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F74A7"/>
    <w:multiLevelType w:val="hybridMultilevel"/>
    <w:tmpl w:val="0800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CFB"/>
    <w:multiLevelType w:val="hybridMultilevel"/>
    <w:tmpl w:val="D2C4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12529"/>
    <w:multiLevelType w:val="hybridMultilevel"/>
    <w:tmpl w:val="93DC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3D32"/>
    <w:multiLevelType w:val="hybridMultilevel"/>
    <w:tmpl w:val="154A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76F31"/>
    <w:multiLevelType w:val="hybridMultilevel"/>
    <w:tmpl w:val="D540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C4BDC"/>
    <w:multiLevelType w:val="hybridMultilevel"/>
    <w:tmpl w:val="A810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37"/>
  </w:num>
  <w:num w:numId="5">
    <w:abstractNumId w:val="7"/>
  </w:num>
  <w:num w:numId="6">
    <w:abstractNumId w:val="14"/>
  </w:num>
  <w:num w:numId="7">
    <w:abstractNumId w:val="39"/>
  </w:num>
  <w:num w:numId="8">
    <w:abstractNumId w:val="17"/>
  </w:num>
  <w:num w:numId="9">
    <w:abstractNumId w:val="44"/>
  </w:num>
  <w:num w:numId="10">
    <w:abstractNumId w:val="26"/>
  </w:num>
  <w:num w:numId="11">
    <w:abstractNumId w:val="38"/>
  </w:num>
  <w:num w:numId="12">
    <w:abstractNumId w:val="31"/>
  </w:num>
  <w:num w:numId="13">
    <w:abstractNumId w:val="46"/>
  </w:num>
  <w:num w:numId="14">
    <w:abstractNumId w:val="45"/>
  </w:num>
  <w:num w:numId="15">
    <w:abstractNumId w:val="20"/>
  </w:num>
  <w:num w:numId="16">
    <w:abstractNumId w:val="9"/>
  </w:num>
  <w:num w:numId="17">
    <w:abstractNumId w:val="47"/>
  </w:num>
  <w:num w:numId="18">
    <w:abstractNumId w:val="30"/>
  </w:num>
  <w:num w:numId="19">
    <w:abstractNumId w:val="4"/>
  </w:num>
  <w:num w:numId="20">
    <w:abstractNumId w:val="32"/>
  </w:num>
  <w:num w:numId="21">
    <w:abstractNumId w:val="36"/>
  </w:num>
  <w:num w:numId="22">
    <w:abstractNumId w:val="48"/>
  </w:num>
  <w:num w:numId="23">
    <w:abstractNumId w:val="19"/>
  </w:num>
  <w:num w:numId="24">
    <w:abstractNumId w:val="33"/>
  </w:num>
  <w:num w:numId="25">
    <w:abstractNumId w:val="12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16"/>
  </w:num>
  <w:num w:numId="31">
    <w:abstractNumId w:val="42"/>
  </w:num>
  <w:num w:numId="32">
    <w:abstractNumId w:val="41"/>
  </w:num>
  <w:num w:numId="33">
    <w:abstractNumId w:val="22"/>
  </w:num>
  <w:num w:numId="34">
    <w:abstractNumId w:val="0"/>
  </w:num>
  <w:num w:numId="35">
    <w:abstractNumId w:val="34"/>
  </w:num>
  <w:num w:numId="36">
    <w:abstractNumId w:val="11"/>
  </w:num>
  <w:num w:numId="37">
    <w:abstractNumId w:val="35"/>
  </w:num>
  <w:num w:numId="38">
    <w:abstractNumId w:val="21"/>
  </w:num>
  <w:num w:numId="39">
    <w:abstractNumId w:val="6"/>
  </w:num>
  <w:num w:numId="40">
    <w:abstractNumId w:val="10"/>
  </w:num>
  <w:num w:numId="41">
    <w:abstractNumId w:val="40"/>
  </w:num>
  <w:num w:numId="42">
    <w:abstractNumId w:val="25"/>
  </w:num>
  <w:num w:numId="43">
    <w:abstractNumId w:val="28"/>
  </w:num>
  <w:num w:numId="44">
    <w:abstractNumId w:val="15"/>
  </w:num>
  <w:num w:numId="45">
    <w:abstractNumId w:val="13"/>
  </w:num>
  <w:num w:numId="46">
    <w:abstractNumId w:val="49"/>
  </w:num>
  <w:num w:numId="47">
    <w:abstractNumId w:val="3"/>
  </w:num>
  <w:num w:numId="48">
    <w:abstractNumId w:val="43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2A"/>
    <w:rsid w:val="0000082E"/>
    <w:rsid w:val="000213BB"/>
    <w:rsid w:val="000219AC"/>
    <w:rsid w:val="00036A82"/>
    <w:rsid w:val="0005601F"/>
    <w:rsid w:val="0008202C"/>
    <w:rsid w:val="000844C2"/>
    <w:rsid w:val="00084FA2"/>
    <w:rsid w:val="00097E83"/>
    <w:rsid w:val="000A68AF"/>
    <w:rsid w:val="000B4DC1"/>
    <w:rsid w:val="001354B8"/>
    <w:rsid w:val="00176FA2"/>
    <w:rsid w:val="001928FB"/>
    <w:rsid w:val="001A118A"/>
    <w:rsid w:val="001B66CE"/>
    <w:rsid w:val="001F2D58"/>
    <w:rsid w:val="00206946"/>
    <w:rsid w:val="0024256E"/>
    <w:rsid w:val="002A6BC7"/>
    <w:rsid w:val="002D5372"/>
    <w:rsid w:val="002E218D"/>
    <w:rsid w:val="002F2E44"/>
    <w:rsid w:val="0031450E"/>
    <w:rsid w:val="0031485B"/>
    <w:rsid w:val="00317DF6"/>
    <w:rsid w:val="00350CF2"/>
    <w:rsid w:val="003B51AA"/>
    <w:rsid w:val="00425BF3"/>
    <w:rsid w:val="0043408A"/>
    <w:rsid w:val="00445891"/>
    <w:rsid w:val="00476C8D"/>
    <w:rsid w:val="004B27B9"/>
    <w:rsid w:val="004C03F4"/>
    <w:rsid w:val="004E1EDA"/>
    <w:rsid w:val="004E7F61"/>
    <w:rsid w:val="00507300"/>
    <w:rsid w:val="00517DB6"/>
    <w:rsid w:val="0053140F"/>
    <w:rsid w:val="005633FF"/>
    <w:rsid w:val="00567284"/>
    <w:rsid w:val="005D5749"/>
    <w:rsid w:val="005E2AAC"/>
    <w:rsid w:val="005E59EE"/>
    <w:rsid w:val="006031EE"/>
    <w:rsid w:val="00612A39"/>
    <w:rsid w:val="006509AA"/>
    <w:rsid w:val="00667BB7"/>
    <w:rsid w:val="006745D2"/>
    <w:rsid w:val="006A110A"/>
    <w:rsid w:val="006A63F4"/>
    <w:rsid w:val="006D5F2A"/>
    <w:rsid w:val="00720804"/>
    <w:rsid w:val="00731249"/>
    <w:rsid w:val="0074726A"/>
    <w:rsid w:val="00760257"/>
    <w:rsid w:val="00791D48"/>
    <w:rsid w:val="007B10D5"/>
    <w:rsid w:val="007D32D1"/>
    <w:rsid w:val="007E3862"/>
    <w:rsid w:val="008007D6"/>
    <w:rsid w:val="0084469F"/>
    <w:rsid w:val="00887BC8"/>
    <w:rsid w:val="008A062C"/>
    <w:rsid w:val="008B2E1F"/>
    <w:rsid w:val="008C32BE"/>
    <w:rsid w:val="008D137F"/>
    <w:rsid w:val="008E3E91"/>
    <w:rsid w:val="0090255A"/>
    <w:rsid w:val="0091454A"/>
    <w:rsid w:val="00924D8E"/>
    <w:rsid w:val="00943EC0"/>
    <w:rsid w:val="0094588E"/>
    <w:rsid w:val="00946659"/>
    <w:rsid w:val="009923AB"/>
    <w:rsid w:val="009D5838"/>
    <w:rsid w:val="009F582B"/>
    <w:rsid w:val="009F6FF1"/>
    <w:rsid w:val="00A0389F"/>
    <w:rsid w:val="00A31208"/>
    <w:rsid w:val="00A36451"/>
    <w:rsid w:val="00A57A18"/>
    <w:rsid w:val="00A744ED"/>
    <w:rsid w:val="00A83E61"/>
    <w:rsid w:val="00A92941"/>
    <w:rsid w:val="00AB5DDA"/>
    <w:rsid w:val="00B057CE"/>
    <w:rsid w:val="00B07635"/>
    <w:rsid w:val="00B15FA8"/>
    <w:rsid w:val="00BC3A59"/>
    <w:rsid w:val="00BC55C9"/>
    <w:rsid w:val="00BD092C"/>
    <w:rsid w:val="00C139F0"/>
    <w:rsid w:val="00C72A1D"/>
    <w:rsid w:val="00CB2F35"/>
    <w:rsid w:val="00CC5279"/>
    <w:rsid w:val="00CD73BD"/>
    <w:rsid w:val="00CD7661"/>
    <w:rsid w:val="00CE542A"/>
    <w:rsid w:val="00D03E0F"/>
    <w:rsid w:val="00D14301"/>
    <w:rsid w:val="00D23F2A"/>
    <w:rsid w:val="00D366FB"/>
    <w:rsid w:val="00D45354"/>
    <w:rsid w:val="00D623E5"/>
    <w:rsid w:val="00D733BB"/>
    <w:rsid w:val="00D8671C"/>
    <w:rsid w:val="00DB65DA"/>
    <w:rsid w:val="00DC560D"/>
    <w:rsid w:val="00E15FE9"/>
    <w:rsid w:val="00E3511A"/>
    <w:rsid w:val="00E4134B"/>
    <w:rsid w:val="00E45910"/>
    <w:rsid w:val="00E77230"/>
    <w:rsid w:val="00E91206"/>
    <w:rsid w:val="00EE0132"/>
    <w:rsid w:val="00F031FE"/>
    <w:rsid w:val="00F075DB"/>
    <w:rsid w:val="00F1728E"/>
    <w:rsid w:val="00F17B21"/>
    <w:rsid w:val="00F2355E"/>
    <w:rsid w:val="00F238B0"/>
    <w:rsid w:val="00F35297"/>
    <w:rsid w:val="00F504B4"/>
    <w:rsid w:val="00F61C87"/>
    <w:rsid w:val="00FA339E"/>
    <w:rsid w:val="00FA713C"/>
    <w:rsid w:val="00FB26A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9569D-DE02-4422-902E-688983E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6D5F2A"/>
  </w:style>
  <w:style w:type="character" w:customStyle="1" w:styleId="normaltextrun">
    <w:name w:val="normaltextrun"/>
    <w:basedOn w:val="DefaultParagraphFont"/>
    <w:rsid w:val="006D5F2A"/>
  </w:style>
  <w:style w:type="character" w:customStyle="1" w:styleId="eop">
    <w:name w:val="eop"/>
    <w:basedOn w:val="DefaultParagraphFont"/>
    <w:rsid w:val="006D5F2A"/>
  </w:style>
  <w:style w:type="character" w:styleId="Hyperlink">
    <w:name w:val="Hyperlink"/>
    <w:basedOn w:val="DefaultParagraphFont"/>
    <w:uiPriority w:val="99"/>
    <w:unhideWhenUsed/>
    <w:rsid w:val="006D5F2A"/>
    <w:rPr>
      <w:color w:val="0563C1" w:themeColor="hyperlink"/>
      <w:u w:val="single"/>
    </w:rPr>
  </w:style>
  <w:style w:type="character" w:customStyle="1" w:styleId="Bodytext">
    <w:name w:val="Body text_"/>
    <w:link w:val="BodyText2"/>
    <w:rsid w:val="006D5F2A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D5F2A"/>
    <w:pPr>
      <w:shd w:val="clear" w:color="auto" w:fill="FFFFFF"/>
      <w:spacing w:after="420" w:line="0" w:lineRule="atLeast"/>
      <w:ind w:hanging="1500"/>
      <w:jc w:val="right"/>
    </w:pPr>
    <w:rPr>
      <w:rFonts w:ascii="Tahoma" w:eastAsia="Tahoma" w:hAnsi="Tahoma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3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73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Mher</cp:lastModifiedBy>
  <cp:revision>6</cp:revision>
  <dcterms:created xsi:type="dcterms:W3CDTF">2021-09-01T20:08:00Z</dcterms:created>
  <dcterms:modified xsi:type="dcterms:W3CDTF">2021-09-01T21:22:00Z</dcterms:modified>
</cp:coreProperties>
</file>