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jc w:val="center"/>
        <w:rPr>
          <w:color w:val="073763"/>
          <w:sz w:val="72"/>
          <w:szCs w:val="72"/>
        </w:rPr>
      </w:pPr>
      <w:r w:rsidDel="00000000" w:rsidR="00000000" w:rsidRPr="00000000">
        <w:rPr>
          <w:rFonts w:ascii="Tahoma" w:cs="Tahoma" w:eastAsia="Tahoma" w:hAnsi="Tahoma"/>
          <w:color w:val="073763"/>
          <w:sz w:val="72"/>
          <w:szCs w:val="72"/>
          <w:rtl w:val="0"/>
        </w:rPr>
        <w:t xml:space="preserve">Տվյալներ, տեղեկատվություն, գիտելիք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-590548</wp:posOffset>
            </wp:positionH>
            <wp:positionV relativeFrom="paragraph">
              <wp:posOffset>552450</wp:posOffset>
            </wp:positionV>
            <wp:extent cx="7121144" cy="3705704"/>
            <wp:effectExtent b="0" l="0" r="0" t="0"/>
            <wp:wrapSquare wrapText="bothSides" distB="114300" distT="114300" distL="114300" distR="11430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21144" cy="37057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pageBreakBefore w:val="0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-590549</wp:posOffset>
            </wp:positionH>
            <wp:positionV relativeFrom="paragraph">
              <wp:posOffset>4352925</wp:posOffset>
            </wp:positionV>
            <wp:extent cx="854535" cy="1042988"/>
            <wp:effectExtent b="0" l="0" r="0" t="0"/>
            <wp:wrapSquare wrapText="bothSides" distB="114300" distT="114300" distL="114300" distR="11430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4535" cy="10429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spacing w:after="240" w:before="240" w:line="240" w:lineRule="auto"/>
        <w:jc w:val="both"/>
        <w:rPr>
          <w:color w:val="cc0000"/>
          <w:sz w:val="26"/>
          <w:szCs w:val="26"/>
        </w:rPr>
      </w:pPr>
      <w:r w:rsidDel="00000000" w:rsidR="00000000" w:rsidRPr="00000000">
        <w:rPr>
          <w:rFonts w:ascii="Tahoma" w:cs="Tahoma" w:eastAsia="Tahoma" w:hAnsi="Tahoma"/>
          <w:color w:val="cc0000"/>
          <w:sz w:val="26"/>
          <w:szCs w:val="26"/>
          <w:rtl w:val="0"/>
        </w:rPr>
        <w:t xml:space="preserve">Հարցերին պատասխանելիս ուշադիր եղեք, որ նշեք գրատախտակին բացակայող փորձառություններ։</w:t>
      </w:r>
    </w:p>
    <w:p w:rsidR="00000000" w:rsidDel="00000000" w:rsidP="00000000" w:rsidRDefault="00000000" w:rsidRPr="00000000" w14:paraId="00000006">
      <w:pPr>
        <w:pageBreakBefore w:val="0"/>
        <w:spacing w:after="240" w:before="240" w:line="240" w:lineRule="auto"/>
        <w:jc w:val="both"/>
        <w:rPr>
          <w:color w:val="cc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cc0000"/>
          <w:sz w:val="26"/>
          <w:szCs w:val="26"/>
          <w:rtl w:val="0"/>
        </w:rPr>
        <w:t xml:space="preserve">Փորձեք չկրկնել ընկերոջ կողմից նշած նույն փորձառությունը։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spacing w:after="240" w:before="240" w:line="240" w:lineRule="auto"/>
        <w:jc w:val="both"/>
        <w:rPr>
          <w:color w:val="cc0000"/>
          <w:sz w:val="42"/>
          <w:szCs w:val="42"/>
        </w:rPr>
      </w:pPr>
      <w:r w:rsidDel="00000000" w:rsidR="00000000" w:rsidRPr="00000000">
        <w:rPr>
          <w:rFonts w:ascii="Tahoma" w:cs="Tahoma" w:eastAsia="Tahoma" w:hAnsi="Tahoma"/>
          <w:color w:val="cc0000"/>
          <w:sz w:val="26"/>
          <w:szCs w:val="26"/>
          <w:rtl w:val="0"/>
        </w:rPr>
        <w:t xml:space="preserve">Մտածեք հարցեր ընկերոջ նշած փորձառության տրամաբանությունը, արդյունավետությունը, լրացուցիչ հանգամանքները պարզելու համար։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jc w:val="center"/>
        <w:rPr>
          <w:color w:val="073763"/>
          <w:sz w:val="38"/>
          <w:szCs w:val="3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240" w:before="240" w:line="240" w:lineRule="auto"/>
        <w:rPr>
          <w:color w:val="073763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color w:val="073763"/>
          <w:sz w:val="34"/>
          <w:szCs w:val="34"/>
          <w:rtl w:val="0"/>
        </w:rPr>
        <w:t xml:space="preserve">Ո՞րն է ձեր առաջին գործողությունը, երբ անհրաժեշտ է որևէ երևույթի մասին տեղեկատվություն որոնել և գտնել։ Ու՞մ օգնությանն եք դիմում։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-514348</wp:posOffset>
            </wp:positionH>
            <wp:positionV relativeFrom="paragraph">
              <wp:posOffset>123825</wp:posOffset>
            </wp:positionV>
            <wp:extent cx="342695" cy="342695"/>
            <wp:effectExtent b="0" l="0" r="0" t="0"/>
            <wp:wrapSquare wrapText="bothSides" distB="114300" distT="114300" distL="114300" distR="114300"/>
            <wp:docPr id="9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2695" cy="3426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i w:val="1"/>
          <w:sz w:val="32"/>
          <w:szCs w:val="32"/>
          <w:rtl w:val="0"/>
        </w:rPr>
        <w:t xml:space="preserve">Հնչող պատասխաններ՝ </w:t>
      </w:r>
    </w:p>
    <w:p w:rsidR="00000000" w:rsidDel="00000000" w:rsidP="00000000" w:rsidRDefault="00000000" w:rsidRPr="00000000" w14:paraId="0000000B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spacing w:line="276" w:lineRule="auto"/>
        <w:rPr>
          <w:b w:val="1"/>
          <w:color w:val="cc0000"/>
          <w:sz w:val="34"/>
          <w:szCs w:val="34"/>
          <w:shd w:fill="fff2cc" w:val="clear"/>
        </w:rPr>
      </w:pPr>
      <w:r w:rsidDel="00000000" w:rsidR="00000000" w:rsidRPr="00000000">
        <w:rPr>
          <w:rFonts w:ascii="Tahoma" w:cs="Tahoma" w:eastAsia="Tahoma" w:hAnsi="Tahoma"/>
          <w:b w:val="1"/>
          <w:color w:val="cc0000"/>
          <w:sz w:val="34"/>
          <w:szCs w:val="34"/>
          <w:shd w:fill="fff2cc" w:val="clear"/>
          <w:rtl w:val="0"/>
        </w:rPr>
        <w:t xml:space="preserve">Ակնարկ</w:t>
      </w:r>
    </w:p>
    <w:p w:rsidR="00000000" w:rsidDel="00000000" w:rsidP="00000000" w:rsidRDefault="00000000" w:rsidRPr="00000000" w14:paraId="00000011">
      <w:pPr>
        <w:pageBreakBefore w:val="0"/>
        <w:spacing w:after="240" w:before="240" w:line="276" w:lineRule="auto"/>
        <w:jc w:val="both"/>
        <w:rPr>
          <w:color w:val="990000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color w:val="990000"/>
          <w:sz w:val="28"/>
          <w:szCs w:val="28"/>
          <w:rtl w:val="0"/>
        </w:rPr>
        <w:t xml:space="preserve">Իսկ գիտեք, որ դեռ </w:t>
      </w:r>
      <w:r w:rsidDel="00000000" w:rsidR="00000000" w:rsidRPr="00000000">
        <w:rPr>
          <w:color w:val="990000"/>
          <w:sz w:val="27"/>
          <w:szCs w:val="27"/>
          <w:highlight w:val="white"/>
          <w:rtl w:val="0"/>
        </w:rPr>
        <w:t xml:space="preserve">1974—1987</w:t>
      </w:r>
      <w:r w:rsidDel="00000000" w:rsidR="00000000" w:rsidRPr="00000000">
        <w:rPr>
          <w:rFonts w:ascii="Tahoma" w:cs="Tahoma" w:eastAsia="Tahoma" w:hAnsi="Tahoma"/>
          <w:color w:val="990000"/>
          <w:sz w:val="28"/>
          <w:szCs w:val="28"/>
          <w:rtl w:val="0"/>
        </w:rPr>
        <w:t xml:space="preserve"> թվականներին հրատարակվել է </w:t>
      </w:r>
      <w:r w:rsidDel="00000000" w:rsidR="00000000" w:rsidRPr="00000000">
        <w:rPr>
          <w:rFonts w:ascii="Tahoma" w:cs="Tahoma" w:eastAsia="Tahoma" w:hAnsi="Tahoma"/>
          <w:color w:val="990000"/>
          <w:sz w:val="27"/>
          <w:szCs w:val="27"/>
          <w:highlight w:val="white"/>
          <w:rtl w:val="0"/>
        </w:rPr>
        <w:t xml:space="preserve">առաջին բազմակողմանի հայերեն հանրագիտարանը, որը բաղկացած է 13 հատորից և հանդիսացել է տեղեկատվություն որոնելու և գտնելու կարևորագույն աղբյուր, պարունակում է 36 767 հոդված, համեմատության կարգով ասենք, որ հայերեն առցանց հանրագիտարանում՝ Հայերեն Վիքիպեդիայում այս պահին կա </w:t>
      </w:r>
      <w:hyperlink r:id="rId9">
        <w:r w:rsidDel="00000000" w:rsidR="00000000" w:rsidRPr="00000000">
          <w:rPr>
            <w:color w:val="990000"/>
            <w:sz w:val="30"/>
            <w:szCs w:val="30"/>
            <w:rtl w:val="0"/>
          </w:rPr>
          <w:t xml:space="preserve">278 576</w:t>
        </w:r>
      </w:hyperlink>
      <w:r w:rsidDel="00000000" w:rsidR="00000000" w:rsidRPr="00000000">
        <w:rPr>
          <w:b w:val="1"/>
          <w:color w:val="990000"/>
          <w:sz w:val="27"/>
          <w:szCs w:val="27"/>
          <w:highlight w:val="white"/>
          <w:rtl w:val="0"/>
        </w:rPr>
        <w:t xml:space="preserve"> </w:t>
      </w:r>
      <w:r w:rsidDel="00000000" w:rsidR="00000000" w:rsidRPr="00000000">
        <w:rPr>
          <w:rFonts w:ascii="Tahoma" w:cs="Tahoma" w:eastAsia="Tahoma" w:hAnsi="Tahoma"/>
          <w:color w:val="990000"/>
          <w:sz w:val="27"/>
          <w:szCs w:val="27"/>
          <w:highlight w:val="white"/>
          <w:rtl w:val="0"/>
        </w:rPr>
        <w:t xml:space="preserve"> հոդված, որն ամեն օր ավելանում է։  Իսկ հ</w:t>
      </w:r>
      <w:r w:rsidDel="00000000" w:rsidR="00000000" w:rsidRPr="00000000">
        <w:rPr>
          <w:rFonts w:ascii="Tahoma" w:cs="Tahoma" w:eastAsia="Tahoma" w:hAnsi="Tahoma"/>
          <w:color w:val="990000"/>
          <w:sz w:val="28"/>
          <w:szCs w:val="28"/>
          <w:rtl w:val="0"/>
        </w:rPr>
        <w:t xml:space="preserve">ամացանցում պահպանված միլիարդավոր լայնածավալ և բազմաբնույթ առցանց փաստաթղթերի մեջ անհրաժեշտ որոնումն առավել դյուրին դարձնելու նպատակով մշակվել են տարբեր որոնողական համակարգեր։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3324225</wp:posOffset>
            </wp:positionH>
            <wp:positionV relativeFrom="paragraph">
              <wp:posOffset>2505075</wp:posOffset>
            </wp:positionV>
            <wp:extent cx="2967038" cy="1820926"/>
            <wp:effectExtent b="0" l="0" r="0" t="0"/>
            <wp:wrapSquare wrapText="bothSides" distB="0" distT="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19338" r="1017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67038" cy="18209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2">
      <w:pPr>
        <w:pageBreakBefore w:val="0"/>
        <w:spacing w:after="240" w:before="240" w:line="276" w:lineRule="auto"/>
        <w:jc w:val="both"/>
        <w:rPr>
          <w:color w:val="990000"/>
          <w:sz w:val="28"/>
          <w:szCs w:val="28"/>
        </w:rPr>
      </w:pPr>
      <w:r w:rsidDel="00000000" w:rsidR="00000000" w:rsidRPr="00000000">
        <w:rPr>
          <w:color w:val="990000"/>
          <w:sz w:val="28"/>
          <w:szCs w:val="28"/>
        </w:rPr>
        <w:drawing>
          <wp:inline distB="0" distT="0" distL="114300" distR="114300">
            <wp:extent cx="2740392" cy="1438706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22127"/>
                    <a:stretch>
                      <a:fillRect/>
                    </a:stretch>
                  </pic:blipFill>
                  <pic:spPr>
                    <a:xfrm>
                      <a:off x="0" y="0"/>
                      <a:ext cx="2740392" cy="14387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-395287</wp:posOffset>
                </wp:positionH>
                <wp:positionV relativeFrom="paragraph">
                  <wp:posOffset>1590675</wp:posOffset>
                </wp:positionV>
                <wp:extent cx="3148013" cy="392060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157750" y="3675225"/>
                          <a:ext cx="2578200" cy="30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4"/>
                                <w:vertAlign w:val="baseline"/>
                              </w:rPr>
                              <w:t xml:space="preserve">Հայկական սովետական հանրագիտարանի 13 հատորները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-395287</wp:posOffset>
                </wp:positionH>
                <wp:positionV relativeFrom="paragraph">
                  <wp:posOffset>1590675</wp:posOffset>
                </wp:positionV>
                <wp:extent cx="3148013" cy="392060"/>
                <wp:effectExtent b="0" l="0" r="0" t="0"/>
                <wp:wrapNone/>
                <wp:docPr id="1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48013" cy="392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3028950</wp:posOffset>
                </wp:positionH>
                <wp:positionV relativeFrom="paragraph">
                  <wp:posOffset>1619250</wp:posOffset>
                </wp:positionV>
                <wp:extent cx="3667125" cy="458391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100600" y="3675225"/>
                          <a:ext cx="2490900" cy="29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"/>
                                <w:vertAlign w:val="baseline"/>
                              </w:rPr>
                              <w:t xml:space="preserve">Գուգլ  որոնողական համակարգի վերնագրային էջի  պատուհանը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3028950</wp:posOffset>
                </wp:positionH>
                <wp:positionV relativeFrom="paragraph">
                  <wp:posOffset>1619250</wp:posOffset>
                </wp:positionV>
                <wp:extent cx="3667125" cy="458391"/>
                <wp:effectExtent b="0" l="0" r="0" t="0"/>
                <wp:wrapNone/>
                <wp:docPr id="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67125" cy="45839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pageBreakBefore w:val="0"/>
        <w:spacing w:after="240" w:before="240" w:line="276" w:lineRule="auto"/>
        <w:jc w:val="both"/>
        <w:rPr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after="240" w:before="240" w:line="276" w:lineRule="auto"/>
        <w:jc w:val="both"/>
        <w:rPr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spacing w:after="240" w:before="240" w:line="276" w:lineRule="auto"/>
        <w:jc w:val="both"/>
        <w:rPr>
          <w:color w:val="99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numPr>
          <w:ilvl w:val="0"/>
          <w:numId w:val="2"/>
        </w:numPr>
        <w:spacing w:after="240" w:before="240" w:line="240" w:lineRule="auto"/>
        <w:ind w:left="720" w:hanging="360"/>
        <w:jc w:val="both"/>
        <w:rPr>
          <w:rFonts w:ascii="Tahoma" w:cs="Tahoma" w:eastAsia="Tahoma" w:hAnsi="Tahoma"/>
          <w:color w:val="073763"/>
          <w:sz w:val="34"/>
          <w:szCs w:val="34"/>
          <w:u w:val="none"/>
        </w:rPr>
      </w:pPr>
      <w:r w:rsidDel="00000000" w:rsidR="00000000" w:rsidRPr="00000000">
        <w:rPr>
          <w:rFonts w:ascii="Tahoma" w:cs="Tahoma" w:eastAsia="Tahoma" w:hAnsi="Tahoma"/>
          <w:color w:val="073763"/>
          <w:sz w:val="34"/>
          <w:szCs w:val="34"/>
          <w:rtl w:val="0"/>
        </w:rPr>
        <w:t xml:space="preserve">Ո՞ր որոնողական համակարգն եք առավել հաճախ օգտագործում տեղեկատվություն որոնելիս։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spacing w:line="276" w:lineRule="auto"/>
        <w:rPr>
          <w:color w:val="073763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i w:val="1"/>
          <w:sz w:val="32"/>
          <w:szCs w:val="32"/>
          <w:rtl w:val="0"/>
        </w:rPr>
        <w:t xml:space="preserve">Հնչող պատասխաններ՝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>
          <w:color w:val="ffffff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b w:val="1"/>
          <w:color w:val="990000"/>
          <w:rtl w:val="0"/>
        </w:rPr>
        <w:t xml:space="preserve">Հ1Գ1/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Առավել հաճախ կիրառվող որոնման հմակարգեր են՝ Google, Bing, Yandex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numPr>
          <w:ilvl w:val="0"/>
          <w:numId w:val="2"/>
        </w:numPr>
        <w:spacing w:after="240" w:before="240" w:line="240" w:lineRule="auto"/>
        <w:ind w:left="720" w:hanging="360"/>
        <w:jc w:val="both"/>
        <w:rPr>
          <w:rFonts w:ascii="Tahoma" w:cs="Tahoma" w:eastAsia="Tahoma" w:hAnsi="Tahoma"/>
          <w:color w:val="073763"/>
          <w:sz w:val="34"/>
          <w:szCs w:val="34"/>
          <w:u w:val="none"/>
        </w:rPr>
      </w:pPr>
      <w:r w:rsidDel="00000000" w:rsidR="00000000" w:rsidRPr="00000000">
        <w:rPr>
          <w:rFonts w:ascii="Tahoma" w:cs="Tahoma" w:eastAsia="Tahoma" w:hAnsi="Tahoma"/>
          <w:color w:val="073763"/>
          <w:sz w:val="34"/>
          <w:szCs w:val="34"/>
          <w:rtl w:val="0"/>
        </w:rPr>
        <w:t xml:space="preserve">Որոնման համակարգերով ինֆորմացիա փնտրելու համար ի՞նչ գործընթաց եք իրականացնում։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i w:val="1"/>
          <w:sz w:val="32"/>
          <w:szCs w:val="32"/>
          <w:rtl w:val="0"/>
        </w:rPr>
        <w:t xml:space="preserve">Հնչող պատասխաններ՝</w:t>
      </w:r>
    </w:p>
    <w:p w:rsidR="00000000" w:rsidDel="00000000" w:rsidP="00000000" w:rsidRDefault="00000000" w:rsidRPr="00000000" w14:paraId="0000001D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>
          <w:color w:val="ffff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990000"/>
          <w:rtl w:val="0"/>
        </w:rPr>
        <w:t xml:space="preserve">Հ2Գ2/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Գրում ենք բանալի բառեր, թեմաների վերնագրեր, կատարում ենք ձայնային որոնում․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2"/>
        </w:numPr>
        <w:spacing w:after="240" w:before="240" w:line="240" w:lineRule="auto"/>
        <w:ind w:left="720" w:hanging="360"/>
        <w:rPr>
          <w:rFonts w:ascii="Tahoma" w:cs="Tahoma" w:eastAsia="Tahoma" w:hAnsi="Tahoma"/>
          <w:color w:val="073763"/>
          <w:sz w:val="34"/>
          <w:szCs w:val="34"/>
          <w:u w:val="none"/>
        </w:rPr>
      </w:pPr>
      <w:r w:rsidDel="00000000" w:rsidR="00000000" w:rsidRPr="00000000">
        <w:rPr>
          <w:rFonts w:ascii="Tahoma" w:cs="Tahoma" w:eastAsia="Tahoma" w:hAnsi="Tahoma"/>
          <w:color w:val="073763"/>
          <w:sz w:val="34"/>
          <w:szCs w:val="34"/>
          <w:rtl w:val="0"/>
        </w:rPr>
        <w:t xml:space="preserve">Որոնման շրջանակն արդյունավետության նկատառումներով նեղացնելու համար ի՞նչ հնարների կարելի է դիմել։ </w:t>
      </w:r>
    </w:p>
    <w:p w:rsidR="00000000" w:rsidDel="00000000" w:rsidP="00000000" w:rsidRDefault="00000000" w:rsidRPr="00000000" w14:paraId="00000020">
      <w:pPr>
        <w:pageBreakBefore w:val="0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i w:val="1"/>
          <w:sz w:val="32"/>
          <w:szCs w:val="32"/>
          <w:rtl w:val="0"/>
        </w:rPr>
        <w:t xml:space="preserve">Հնչող պատասխաններ՝</w:t>
      </w:r>
    </w:p>
    <w:p w:rsidR="00000000" w:rsidDel="00000000" w:rsidP="00000000" w:rsidRDefault="00000000" w:rsidRPr="00000000" w14:paraId="00000021">
      <w:pPr>
        <w:pageBreakBefore w:val="0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>
          <w:rFonts w:ascii="Tahoma" w:cs="Tahoma" w:eastAsia="Tahoma" w:hAnsi="Tahoma"/>
          <w:i w:val="1"/>
          <w:color w:val="ffffff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b w:val="1"/>
          <w:color w:val="990000"/>
          <w:rtl w:val="0"/>
        </w:rPr>
        <w:t xml:space="preserve">Հ3Գ3/</w:t>
      </w:r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Կարելի է բանալի բառին մեկ այլ բնորոշ բառ ավելացնել։ Որոնման արդյունքները բավարար չլինելու դեպքում  պետք է փորձել ընդհանրացնել հարցը, փոխել բանալի բառը, օգտագործել նոր հոմանիշներ</w:t>
      </w:r>
      <w:r w:rsidDel="00000000" w:rsidR="00000000" w:rsidRPr="00000000">
        <w:rPr>
          <w:rFonts w:ascii="Cambria Math" w:cs="Cambria Math" w:eastAsia="Cambria Math" w:hAnsi="Cambria Math"/>
          <w:color w:val="ffffff"/>
          <w:rtl w:val="0"/>
        </w:rPr>
        <w:t xml:space="preserve">․․․</w:t>
      </w: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numPr>
          <w:ilvl w:val="0"/>
          <w:numId w:val="2"/>
        </w:numPr>
        <w:spacing w:after="240" w:before="240" w:line="240" w:lineRule="auto"/>
        <w:ind w:left="720" w:hanging="360"/>
        <w:jc w:val="both"/>
        <w:rPr>
          <w:rFonts w:ascii="Tahoma" w:cs="Tahoma" w:eastAsia="Tahoma" w:hAnsi="Tahoma"/>
          <w:color w:val="073763"/>
          <w:sz w:val="34"/>
          <w:szCs w:val="34"/>
          <w:u w:val="none"/>
        </w:rPr>
      </w:pPr>
      <w:r w:rsidDel="00000000" w:rsidR="00000000" w:rsidRPr="00000000">
        <w:rPr>
          <w:rFonts w:ascii="Tahoma" w:cs="Tahoma" w:eastAsia="Tahoma" w:hAnsi="Tahoma"/>
          <w:color w:val="073763"/>
          <w:sz w:val="34"/>
          <w:szCs w:val="34"/>
          <w:rtl w:val="0"/>
        </w:rPr>
        <w:t xml:space="preserve">Ձեր փորձառությունից ելնելով ի՞նչ խորհուրդներ կթվարկեք ինֆորմացիա որոնելու ժամանակը խնայելու և որոնման արդյունքը լավացնելու համար, բերեք մեկ օրինակ։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i w:val="1"/>
          <w:sz w:val="32"/>
          <w:szCs w:val="32"/>
          <w:rtl w:val="0"/>
        </w:rPr>
        <w:t xml:space="preserve">Հնչող պատասխաններ՝</w:t>
      </w:r>
    </w:p>
    <w:p w:rsidR="00000000" w:rsidDel="00000000" w:rsidP="00000000" w:rsidRDefault="00000000" w:rsidRPr="00000000" w14:paraId="00000025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>
          <w:color w:val="ffffff"/>
        </w:rPr>
      </w:pPr>
      <w:r w:rsidDel="00000000" w:rsidR="00000000" w:rsidRPr="00000000">
        <w:rPr>
          <w:rFonts w:ascii="Tahoma" w:cs="Tahoma" w:eastAsia="Tahoma" w:hAnsi="Tahoma"/>
          <w:b w:val="1"/>
          <w:color w:val="990000"/>
          <w:rtl w:val="0"/>
        </w:rPr>
        <w:t xml:space="preserve">Հ4Գ4/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Հարցումները պետք է պարզ լինեն, որոնվող ինֆորմացիան անհրաժեշտ է նկարագրել հնարավորինս քիչ բառերով․․․</w:t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numPr>
          <w:ilvl w:val="0"/>
          <w:numId w:val="2"/>
        </w:numPr>
        <w:spacing w:after="240" w:before="240" w:line="240" w:lineRule="auto"/>
        <w:ind w:left="720" w:hanging="360"/>
        <w:jc w:val="both"/>
        <w:rPr>
          <w:rFonts w:ascii="Tahoma" w:cs="Tahoma" w:eastAsia="Tahoma" w:hAnsi="Tahoma"/>
          <w:color w:val="073763"/>
          <w:sz w:val="34"/>
          <w:szCs w:val="34"/>
          <w:u w:val="none"/>
        </w:rPr>
      </w:pPr>
      <w:r w:rsidDel="00000000" w:rsidR="00000000" w:rsidRPr="00000000">
        <w:rPr>
          <w:rFonts w:ascii="Tahoma" w:cs="Tahoma" w:eastAsia="Tahoma" w:hAnsi="Tahoma"/>
          <w:color w:val="073763"/>
          <w:sz w:val="34"/>
          <w:szCs w:val="34"/>
          <w:rtl w:val="0"/>
        </w:rPr>
        <w:t xml:space="preserve">Հարցումը ձևակերպելիս բանալի-բառերի միջև ո՞ր դեպքում է դրվում + նշանը, ո՞ր դեպքում՝   -  նշանը։ Որոնման ի՞նչ օպերատորներ գիտեք։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spacing w:line="276" w:lineRule="auto"/>
        <w:rPr>
          <w:i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i w:val="1"/>
          <w:sz w:val="32"/>
          <w:szCs w:val="32"/>
          <w:rtl w:val="0"/>
        </w:rPr>
        <w:t xml:space="preserve">Հնչող պատասխաններ՝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spacing w:after="240" w:before="240" w:line="240" w:lineRule="auto"/>
        <w:jc w:val="both"/>
        <w:rPr>
          <w:color w:val="073763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spacing w:after="240" w:before="240" w:line="240" w:lineRule="auto"/>
        <w:jc w:val="both"/>
        <w:rPr>
          <w:color w:val="073763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990000"/>
          <w:rtl w:val="0"/>
        </w:rPr>
        <w:t xml:space="preserve">Հ5Գ5/ </w:t>
      </w:r>
      <w:r w:rsidDel="00000000" w:rsidR="00000000" w:rsidRPr="00000000">
        <w:rPr>
          <w:rFonts w:ascii="Tahoma" w:cs="Tahoma" w:eastAsia="Tahoma" w:hAnsi="Tahoma"/>
          <w:color w:val="ffffff"/>
          <w:sz w:val="24"/>
          <w:szCs w:val="24"/>
          <w:rtl w:val="0"/>
        </w:rPr>
        <w:t xml:space="preserve">Յ</w:t>
      </w: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ուրաքանչյուր բառի պարտադիր առկայությունը շեշտելու համար բանալի-բառերի միջև պետք է դնել + նշանը, իսկ – (մինուս) նշանի դեպքում կփնտրի այն փաստաթղթերը, որոնք տվյալ բառը չեն պարունակում: </w:t>
      </w:r>
      <w:r w:rsidDel="00000000" w:rsidR="00000000" w:rsidRPr="00000000">
        <w:rPr>
          <w:color w:val="ffffff"/>
          <w:sz w:val="24"/>
          <w:szCs w:val="24"/>
          <w:highlight w:val="white"/>
          <w:rtl w:val="0"/>
        </w:rPr>
        <w:t xml:space="preserve">site: </w:t>
      </w:r>
      <w:r w:rsidDel="00000000" w:rsidR="00000000" w:rsidRPr="00000000">
        <w:rPr>
          <w:color w:val="ffffff"/>
          <w:rtl w:val="0"/>
        </w:rPr>
        <w:t xml:space="preserve">, </w:t>
      </w:r>
      <w:r w:rsidDel="00000000" w:rsidR="00000000" w:rsidRPr="00000000">
        <w:rPr>
          <w:color w:val="ffffff"/>
          <w:sz w:val="24"/>
          <w:szCs w:val="24"/>
          <w:highlight w:val="white"/>
          <w:rtl w:val="0"/>
        </w:rPr>
        <w:t xml:space="preserve">weather</w:t>
      </w: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։ , </w:t>
      </w:r>
      <w:r w:rsidDel="00000000" w:rsidR="00000000" w:rsidRPr="00000000">
        <w:rPr>
          <w:rFonts w:ascii="Tahoma" w:cs="Tahoma" w:eastAsia="Tahoma" w:hAnsi="Tahoma"/>
          <w:color w:val="ffffff"/>
          <w:sz w:val="24"/>
          <w:szCs w:val="24"/>
          <w:highlight w:val="white"/>
          <w:rtl w:val="0"/>
        </w:rPr>
        <w:t xml:space="preserve">map։</w:t>
      </w:r>
      <w:r w:rsidDel="00000000" w:rsidR="00000000" w:rsidRPr="00000000">
        <w:rPr>
          <w:color w:val="ffffff"/>
          <w:sz w:val="27"/>
          <w:szCs w:val="27"/>
          <w:highlight w:val="white"/>
          <w:rtl w:val="0"/>
        </w:rPr>
        <w:t xml:space="preserve"> , </w:t>
      </w:r>
      <w:r w:rsidDel="00000000" w:rsidR="00000000" w:rsidRPr="00000000">
        <w:rPr>
          <w:color w:val="ffffff"/>
          <w:sz w:val="24"/>
          <w:szCs w:val="24"/>
          <w:highlight w:val="white"/>
          <w:rtl w:val="0"/>
        </w:rPr>
        <w:t xml:space="preserve">.. </w:t>
      </w:r>
      <w:r w:rsidDel="00000000" w:rsidR="00000000" w:rsidRPr="00000000">
        <w:rPr>
          <w:color w:val="ffffff"/>
          <w:sz w:val="27"/>
          <w:szCs w:val="27"/>
          <w:highlight w:val="white"/>
          <w:rtl w:val="0"/>
        </w:rPr>
        <w:t xml:space="preserve">, </w:t>
      </w:r>
      <w:r w:rsidDel="00000000" w:rsidR="00000000" w:rsidRPr="00000000">
        <w:rPr>
          <w:color w:val="ffffff"/>
          <w:sz w:val="24"/>
          <w:szCs w:val="24"/>
          <w:highlight w:val="white"/>
          <w:rtl w:val="0"/>
        </w:rPr>
        <w:t xml:space="preserve">* </w:t>
      </w:r>
      <w:r w:rsidDel="00000000" w:rsidR="00000000" w:rsidRPr="00000000">
        <w:rPr>
          <w:color w:val="ffffff"/>
          <w:sz w:val="27"/>
          <w:szCs w:val="27"/>
          <w:highlight w:val="white"/>
          <w:rtl w:val="0"/>
        </w:rPr>
        <w:t xml:space="preserve">, </w:t>
      </w:r>
      <w:r w:rsidDel="00000000" w:rsidR="00000000" w:rsidRPr="00000000">
        <w:rPr>
          <w:rFonts w:ascii="Tahoma" w:cs="Tahoma" w:eastAsia="Tahoma" w:hAnsi="Tahoma"/>
          <w:color w:val="ffffff"/>
          <w:sz w:val="24"/>
          <w:szCs w:val="24"/>
          <w:highlight w:val="white"/>
          <w:rtl w:val="0"/>
        </w:rPr>
        <w:t xml:space="preserve">՜</w:t>
      </w:r>
      <w:r w:rsidDel="00000000" w:rsidR="00000000" w:rsidRPr="00000000">
        <w:rPr>
          <w:color w:val="ffffff"/>
          <w:sz w:val="27"/>
          <w:szCs w:val="27"/>
          <w:highlight w:val="white"/>
          <w:rtl w:val="0"/>
        </w:rPr>
        <w:t xml:space="preserve"> , </w:t>
      </w:r>
      <w:r w:rsidDel="00000000" w:rsidR="00000000" w:rsidRPr="00000000">
        <w:rPr>
          <w:color w:val="ffffff"/>
          <w:sz w:val="24"/>
          <w:szCs w:val="24"/>
          <w:highlight w:val="white"/>
          <w:rtl w:val="0"/>
        </w:rPr>
        <w:t xml:space="preserve">#</w:t>
      </w:r>
      <w:r w:rsidDel="00000000" w:rsidR="00000000" w:rsidRPr="00000000">
        <w:rPr>
          <w:color w:val="ffffff"/>
          <w:sz w:val="27"/>
          <w:szCs w:val="27"/>
          <w:highlight w:val="white"/>
          <w:rtl w:val="0"/>
        </w:rPr>
        <w:t xml:space="preserve">   </w:t>
      </w:r>
      <w:r w:rsidDel="00000000" w:rsidR="00000000" w:rsidRPr="00000000">
        <w:rPr>
          <w:color w:val="333333"/>
          <w:sz w:val="27"/>
          <w:szCs w:val="27"/>
          <w:highlight w:val="white"/>
          <w:rtl w:val="0"/>
        </w:rPr>
        <w:t xml:space="preserve"> 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[</w:t>
      </w:r>
      <w:hyperlink r:id="rId14">
        <w:r w:rsidDel="00000000" w:rsidR="00000000" w:rsidRPr="00000000">
          <w:rPr>
            <w:color w:val="0000ff"/>
            <w:sz w:val="24"/>
            <w:szCs w:val="24"/>
            <w:highlight w:val="white"/>
            <w:u w:val="single"/>
            <w:rtl w:val="0"/>
          </w:rPr>
          <w:t xml:space="preserve">4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] </w:t>
      </w:r>
      <w:r w:rsidDel="00000000" w:rsidR="00000000" w:rsidRPr="00000000">
        <w:rPr>
          <w:rFonts w:ascii="Arial Unicode MS" w:cs="Arial Unicode MS" w:eastAsia="Arial Unicode MS" w:hAnsi="Arial Unicode MS"/>
          <w:color w:val="cc0000"/>
          <w:sz w:val="52"/>
          <w:szCs w:val="52"/>
          <w:highlight w:val="white"/>
          <w:rtl w:val="0"/>
        </w:rPr>
        <w:t xml:space="preserve">←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հղում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numPr>
          <w:ilvl w:val="0"/>
          <w:numId w:val="2"/>
        </w:numPr>
        <w:spacing w:after="240" w:before="240" w:line="240" w:lineRule="auto"/>
        <w:ind w:left="720" w:hanging="360"/>
        <w:jc w:val="both"/>
        <w:rPr>
          <w:rFonts w:ascii="Tahoma" w:cs="Tahoma" w:eastAsia="Tahoma" w:hAnsi="Tahoma"/>
          <w:color w:val="073763"/>
          <w:sz w:val="34"/>
          <w:szCs w:val="34"/>
          <w:u w:val="none"/>
        </w:rPr>
      </w:pPr>
      <w:r w:rsidDel="00000000" w:rsidR="00000000" w:rsidRPr="00000000">
        <w:rPr>
          <w:rFonts w:ascii="Tahoma" w:cs="Tahoma" w:eastAsia="Tahoma" w:hAnsi="Tahoma"/>
          <w:color w:val="073763"/>
          <w:sz w:val="34"/>
          <w:szCs w:val="34"/>
          <w:rtl w:val="0"/>
        </w:rPr>
        <w:t xml:space="preserve">Ձեր ընկերը ուղարկել է  նկար, որը ձեր կարծիքով հեռու է իրականությունից։ Ինչպե՞ս ստանալ նկարի մասին ինֆորմացիա։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spacing w:line="276" w:lineRule="auto"/>
        <w:rPr>
          <w:color w:val="073763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i w:val="1"/>
          <w:sz w:val="32"/>
          <w:szCs w:val="32"/>
          <w:rtl w:val="0"/>
        </w:rPr>
        <w:t xml:space="preserve">Հնչող պատասխաններ՝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>
          <w:color w:val="073763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>
          <w:color w:val="ffff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990000"/>
          <w:rtl w:val="0"/>
        </w:rPr>
        <w:t xml:space="preserve">Հ6Գ6/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Որոնողական համակարգերն ունեն հնարավորություն նաև նկարներով որոնումներ կատարելու համար։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spacing w:after="240" w:before="240" w:line="240" w:lineRule="auto"/>
        <w:jc w:val="both"/>
        <w:rPr>
          <w:color w:val="073763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spacing w:after="240" w:before="240" w:line="240" w:lineRule="auto"/>
        <w:jc w:val="both"/>
        <w:rPr>
          <w:color w:val="073763"/>
          <w:sz w:val="34"/>
          <w:szCs w:val="34"/>
        </w:rPr>
      </w:pPr>
      <w:r w:rsidDel="00000000" w:rsidR="00000000" w:rsidRPr="00000000">
        <w:rPr>
          <w:color w:val="073763"/>
          <w:sz w:val="34"/>
          <w:szCs w:val="34"/>
        </w:rPr>
        <w:drawing>
          <wp:inline distB="114300" distT="114300" distL="114300" distR="114300">
            <wp:extent cx="5943600" cy="31369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numPr>
          <w:ilvl w:val="0"/>
          <w:numId w:val="2"/>
        </w:numPr>
        <w:spacing w:after="240" w:before="240" w:line="240" w:lineRule="auto"/>
        <w:ind w:left="720" w:hanging="360"/>
        <w:jc w:val="both"/>
        <w:rPr>
          <w:rFonts w:ascii="Tahoma" w:cs="Tahoma" w:eastAsia="Tahoma" w:hAnsi="Tahoma"/>
          <w:color w:val="073763"/>
          <w:sz w:val="34"/>
          <w:szCs w:val="34"/>
          <w:u w:val="none"/>
        </w:rPr>
      </w:pPr>
      <w:r w:rsidDel="00000000" w:rsidR="00000000" w:rsidRPr="00000000">
        <w:rPr>
          <w:rFonts w:ascii="Tahoma" w:cs="Tahoma" w:eastAsia="Tahoma" w:hAnsi="Tahoma"/>
          <w:color w:val="073763"/>
          <w:sz w:val="34"/>
          <w:szCs w:val="34"/>
          <w:rtl w:val="0"/>
        </w:rPr>
        <w:t xml:space="preserve">Հանդիպե՞լ են դեպքեր, որ ձեր և ընկերոջ կողմից նույն բանալի բառերով, նույն որոնողական համակարգում տեղեկատվություն որոնելիս, ստանաք տարբեր արդյունքներ։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i w:val="1"/>
          <w:sz w:val="32"/>
          <w:szCs w:val="32"/>
          <w:rtl w:val="0"/>
        </w:rPr>
        <w:t xml:space="preserve">Հնչող պատասխաններ՝</w:t>
      </w:r>
    </w:p>
    <w:p w:rsidR="00000000" w:rsidDel="00000000" w:rsidP="00000000" w:rsidRDefault="00000000" w:rsidRPr="00000000" w14:paraId="00000034">
      <w:pPr>
        <w:pageBreakBefore w:val="0"/>
        <w:spacing w:line="276" w:lineRule="auto"/>
        <w:rPr>
          <w:rFonts w:ascii="Tahoma" w:cs="Tahoma" w:eastAsia="Tahoma" w:hAnsi="Tahoma"/>
          <w:i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>
          <w:color w:val="ffffff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990000"/>
          <w:rtl w:val="0"/>
        </w:rPr>
        <w:t xml:space="preserve">Հ7Գ7/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ffffff"/>
          <w:rtl w:val="0"/>
        </w:rPr>
        <w:t xml:space="preserve">Բոլոր խոշոր որոնողական համակարգերը փորձում են անհատականացնել որոնման արդյունքները՝ ըստ մոնիտորի դիմաց նստած անձի ներկայացրած տվյալների: Այս երևույթը կոչվում է «զտիչ փուչիկ». օգտատերը տեսնում է միայն այն արդյունքները, որոնք համապատասխանում են իր նախասիրություններին: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numPr>
          <w:ilvl w:val="0"/>
          <w:numId w:val="2"/>
        </w:numPr>
        <w:spacing w:after="240" w:before="240" w:line="240" w:lineRule="auto"/>
        <w:ind w:left="720" w:hanging="360"/>
        <w:jc w:val="both"/>
        <w:rPr>
          <w:rFonts w:ascii="Tahoma" w:cs="Tahoma" w:eastAsia="Tahoma" w:hAnsi="Tahoma"/>
          <w:color w:val="073763"/>
          <w:sz w:val="34"/>
          <w:szCs w:val="34"/>
          <w:u w:val="none"/>
        </w:rPr>
      </w:pPr>
      <w:r w:rsidDel="00000000" w:rsidR="00000000" w:rsidRPr="00000000">
        <w:rPr>
          <w:rFonts w:ascii="Tahoma" w:cs="Tahoma" w:eastAsia="Tahoma" w:hAnsi="Tahoma"/>
          <w:color w:val="073763"/>
          <w:sz w:val="34"/>
          <w:szCs w:val="34"/>
          <w:rtl w:val="0"/>
        </w:rPr>
        <w:t xml:space="preserve">Ինչպե՞ս է որոնման համակարգը գուշակում ձեր նախասիրությունները։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spacing w:line="276" w:lineRule="auto"/>
        <w:rPr>
          <w:i w:val="1"/>
          <w:sz w:val="32"/>
          <w:szCs w:val="32"/>
        </w:rPr>
      </w:pPr>
      <w:r w:rsidDel="00000000" w:rsidR="00000000" w:rsidRPr="00000000">
        <w:rPr>
          <w:rFonts w:ascii="Tahoma" w:cs="Tahoma" w:eastAsia="Tahoma" w:hAnsi="Tahoma"/>
          <w:i w:val="1"/>
          <w:sz w:val="32"/>
          <w:szCs w:val="32"/>
          <w:rtl w:val="0"/>
        </w:rPr>
        <w:t xml:space="preserve">Հնչող պատասխաններ՝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spacing w:after="240" w:before="240" w:line="240" w:lineRule="auto"/>
        <w:jc w:val="both"/>
        <w:rPr>
          <w:i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spacing w:after="240" w:before="240" w:line="240" w:lineRule="auto"/>
        <w:jc w:val="both"/>
        <w:rPr>
          <w:i w:val="1"/>
          <w:sz w:val="32"/>
          <w:szCs w:val="3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280988</wp:posOffset>
            </wp:positionH>
            <wp:positionV relativeFrom="paragraph">
              <wp:posOffset>200025</wp:posOffset>
            </wp:positionV>
            <wp:extent cx="5624513" cy="4148880"/>
            <wp:effectExtent b="0" l="0" r="0" t="0"/>
            <wp:wrapSquare wrapText="bothSides" distB="114300" distT="114300" distL="114300" distR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4513" cy="41488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A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ageBreakBefore w:val="0"/>
        <w:spacing w:line="276" w:lineRule="auto"/>
        <w:jc w:val="center"/>
        <w:rPr>
          <w:color w:val="073763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ageBreakBefore w:val="0"/>
        <w:spacing w:line="276" w:lineRule="auto"/>
        <w:jc w:val="center"/>
        <w:rPr>
          <w:color w:val="073763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spacing w:line="276" w:lineRule="auto"/>
        <w:rPr>
          <w:color w:val="073763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spacing w:line="276" w:lineRule="auto"/>
        <w:rPr>
          <w:color w:val="073763"/>
          <w:sz w:val="34"/>
          <w:szCs w:val="3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spacing w:after="240" w:before="240" w:line="240" w:lineRule="auto"/>
        <w:jc w:val="both"/>
        <w:rPr>
          <w:rFonts w:ascii="Tahoma" w:cs="Tahoma" w:eastAsia="Tahoma" w:hAnsi="Tahoma"/>
          <w:color w:val="990000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spacing w:after="240" w:before="240" w:line="240" w:lineRule="auto"/>
        <w:jc w:val="center"/>
        <w:rPr>
          <w:color w:val="990000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b w:val="1"/>
          <w:color w:val="990000"/>
          <w:sz w:val="40"/>
          <w:szCs w:val="40"/>
          <w:rtl w:val="0"/>
        </w:rPr>
        <w:t xml:space="preserve">Օգտակար փորձառություններ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Arial" w:cs="Arial" w:eastAsia="Arial" w:hAnsi="Arial"/>
          <w:color w:val="073763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73763"/>
          <w:sz w:val="36"/>
          <w:szCs w:val="36"/>
          <w:rtl w:val="0"/>
        </w:rPr>
        <w:t xml:space="preserve"> ինֆորմացիա որոնել բանալի բառերով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Arial" w:cs="Arial" w:eastAsia="Arial" w:hAnsi="Arial"/>
          <w:color w:val="073763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73763"/>
          <w:sz w:val="36"/>
          <w:szCs w:val="36"/>
          <w:rtl w:val="0"/>
        </w:rPr>
        <w:t xml:space="preserve"> օգտագործել որոնման օպերատորներ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Arial" w:cs="Arial" w:eastAsia="Arial" w:hAnsi="Arial"/>
          <w:color w:val="073763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73763"/>
          <w:sz w:val="36"/>
          <w:szCs w:val="36"/>
          <w:rtl w:val="0"/>
        </w:rPr>
        <w:t xml:space="preserve"> ընդհանրացնել հարցը, օգտագործել հոմանիշներ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Arial" w:cs="Arial" w:eastAsia="Arial" w:hAnsi="Arial"/>
          <w:color w:val="073763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73763"/>
          <w:sz w:val="36"/>
          <w:szCs w:val="36"/>
          <w:rtl w:val="0"/>
        </w:rPr>
        <w:t xml:space="preserve"> հարցումները գրել պարզ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Arial" w:cs="Arial" w:eastAsia="Arial" w:hAnsi="Arial"/>
          <w:color w:val="073763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73763"/>
          <w:sz w:val="36"/>
          <w:szCs w:val="36"/>
          <w:rtl w:val="0"/>
        </w:rPr>
        <w:t xml:space="preserve"> քիչ բառեր օգտագործել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Arial" w:cs="Arial" w:eastAsia="Arial" w:hAnsi="Arial"/>
          <w:color w:val="073763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73763"/>
          <w:sz w:val="36"/>
          <w:szCs w:val="36"/>
          <w:rtl w:val="0"/>
        </w:rPr>
        <w:t xml:space="preserve"> որոնում կատարել ձայնով, նկարներով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numPr>
          <w:ilvl w:val="0"/>
          <w:numId w:val="1"/>
        </w:numPr>
        <w:spacing w:after="240" w:before="240" w:line="240" w:lineRule="auto"/>
        <w:ind w:left="720" w:hanging="360"/>
        <w:jc w:val="both"/>
        <w:rPr>
          <w:rFonts w:ascii="Arial" w:cs="Arial" w:eastAsia="Arial" w:hAnsi="Arial"/>
          <w:color w:val="073763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73763"/>
          <w:sz w:val="36"/>
          <w:szCs w:val="36"/>
          <w:rtl w:val="0"/>
        </w:rPr>
        <w:t xml:space="preserve"> ֆայլեր որոնելիս նշել ընդլայնումները</w:t>
      </w:r>
    </w:p>
    <w:p w:rsidR="00000000" w:rsidDel="00000000" w:rsidP="00000000" w:rsidRDefault="00000000" w:rsidRPr="00000000" w14:paraId="00000050">
      <w:pPr>
        <w:pageBreakBefore w:val="0"/>
        <w:spacing w:after="240" w:before="240" w:line="240" w:lineRule="auto"/>
        <w:jc w:val="both"/>
        <w:rPr>
          <w:rFonts w:ascii="Tahoma" w:cs="Tahoma" w:eastAsia="Tahoma" w:hAnsi="Tahoma"/>
          <w:color w:val="07376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spacing w:after="240" w:before="240" w:line="240" w:lineRule="auto"/>
        <w:jc w:val="both"/>
        <w:rPr>
          <w:rFonts w:ascii="Tahoma" w:cs="Tahoma" w:eastAsia="Tahoma" w:hAnsi="Tahoma"/>
          <w:b w:val="1"/>
          <w:color w:val="990000"/>
          <w:sz w:val="40"/>
          <w:szCs w:val="40"/>
        </w:rPr>
      </w:pPr>
      <w:r w:rsidDel="00000000" w:rsidR="00000000" w:rsidRPr="00000000">
        <w:rPr>
          <w:rFonts w:ascii="Tahoma" w:cs="Tahoma" w:eastAsia="Tahoma" w:hAnsi="Tahoma"/>
          <w:b w:val="1"/>
          <w:color w:val="990000"/>
          <w:sz w:val="40"/>
          <w:szCs w:val="40"/>
          <w:rtl w:val="0"/>
        </w:rPr>
        <w:t xml:space="preserve">Առաջադրանք</w:t>
      </w:r>
    </w:p>
    <w:p w:rsidR="00000000" w:rsidDel="00000000" w:rsidP="00000000" w:rsidRDefault="00000000" w:rsidRPr="00000000" w14:paraId="00000052">
      <w:pPr>
        <w:pageBreakBefore w:val="0"/>
        <w:spacing w:after="240" w:before="240" w:line="240" w:lineRule="auto"/>
        <w:jc w:val="both"/>
        <w:rPr>
          <w:rFonts w:ascii="Tahoma" w:cs="Tahoma" w:eastAsia="Tahoma" w:hAnsi="Tahoma"/>
          <w:color w:val="073763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color w:val="073763"/>
          <w:sz w:val="36"/>
          <w:szCs w:val="36"/>
          <w:rtl w:val="0"/>
        </w:rPr>
        <w:t xml:space="preserve">Ինտերնետում որոնեք և գտեք տեղեկատվություն ներքոնշյալ նկարների վերաբերյալ․</w:t>
      </w:r>
    </w:p>
    <w:p w:rsidR="00000000" w:rsidDel="00000000" w:rsidP="00000000" w:rsidRDefault="00000000" w:rsidRPr="00000000" w14:paraId="00000053">
      <w:pPr>
        <w:pageBreakBefore w:val="0"/>
        <w:spacing w:after="240" w:before="240" w:line="240" w:lineRule="auto"/>
        <w:ind w:left="1440" w:firstLine="720"/>
        <w:jc w:val="both"/>
        <w:rPr>
          <w:rFonts w:ascii="Tahoma" w:cs="Tahoma" w:eastAsia="Tahoma" w:hAnsi="Tahoma"/>
          <w:color w:val="073763"/>
          <w:sz w:val="36"/>
          <w:szCs w:val="36"/>
        </w:rPr>
      </w:pPr>
      <w:hyperlink r:id="rId17">
        <w:r w:rsidDel="00000000" w:rsidR="00000000" w:rsidRPr="00000000">
          <w:rPr>
            <w:rFonts w:ascii="Tahoma" w:cs="Tahoma" w:eastAsia="Tahoma" w:hAnsi="Tahoma"/>
            <w:color w:val="1155cc"/>
            <w:sz w:val="36"/>
            <w:szCs w:val="36"/>
            <w:u w:val="single"/>
            <w:rtl w:val="0"/>
          </w:rPr>
          <w:t xml:space="preserve">նկար 1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spacing w:after="240" w:before="240" w:line="240" w:lineRule="auto"/>
        <w:ind w:left="1440" w:firstLine="720"/>
        <w:jc w:val="both"/>
        <w:rPr>
          <w:rFonts w:ascii="Tahoma" w:cs="Tahoma" w:eastAsia="Tahoma" w:hAnsi="Tahoma"/>
          <w:color w:val="073763"/>
          <w:sz w:val="36"/>
          <w:szCs w:val="36"/>
        </w:rPr>
      </w:pPr>
      <w:hyperlink r:id="rId18">
        <w:r w:rsidDel="00000000" w:rsidR="00000000" w:rsidRPr="00000000">
          <w:rPr>
            <w:rFonts w:ascii="Tahoma" w:cs="Tahoma" w:eastAsia="Tahoma" w:hAnsi="Tahoma"/>
            <w:color w:val="1155cc"/>
            <w:sz w:val="36"/>
            <w:szCs w:val="36"/>
            <w:u w:val="single"/>
            <w:rtl w:val="0"/>
          </w:rPr>
          <w:t xml:space="preserve">նկար 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spacing w:after="240" w:before="240" w:line="240" w:lineRule="auto"/>
        <w:ind w:left="1440" w:firstLine="720"/>
        <w:jc w:val="both"/>
        <w:rPr>
          <w:rFonts w:ascii="Tahoma" w:cs="Tahoma" w:eastAsia="Tahoma" w:hAnsi="Tahoma"/>
          <w:color w:val="073763"/>
          <w:sz w:val="36"/>
          <w:szCs w:val="36"/>
        </w:rPr>
      </w:pPr>
      <w:hyperlink r:id="rId19">
        <w:r w:rsidDel="00000000" w:rsidR="00000000" w:rsidRPr="00000000">
          <w:rPr>
            <w:rFonts w:ascii="Tahoma" w:cs="Tahoma" w:eastAsia="Tahoma" w:hAnsi="Tahoma"/>
            <w:color w:val="1155cc"/>
            <w:sz w:val="36"/>
            <w:szCs w:val="36"/>
            <w:u w:val="single"/>
            <w:rtl w:val="0"/>
          </w:rPr>
          <w:t xml:space="preserve">նկար 3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spacing w:after="240" w:before="240" w:line="240" w:lineRule="auto"/>
        <w:jc w:val="both"/>
        <w:rPr>
          <w:rFonts w:ascii="Tahoma" w:cs="Tahoma" w:eastAsia="Tahoma" w:hAnsi="Tahoma"/>
          <w:color w:val="073763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spacing w:after="240" w:before="240" w:line="240" w:lineRule="auto"/>
        <w:jc w:val="both"/>
        <w:rPr>
          <w:rFonts w:ascii="Tahoma" w:cs="Tahoma" w:eastAsia="Tahoma" w:hAnsi="Tahoma"/>
          <w:color w:val="073763"/>
          <w:sz w:val="36"/>
          <w:szCs w:val="36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rial Unicode MS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◆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○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◆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○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◆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2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hy.wikipedia.org/wiki/%D5%8D%D5%BA%D5%A1%D5%BD%D5%A1%D6%80%D5%AF%D5%B8%D5%B2:%D5%8E%D5%AB%D5%B3%D5%A1%D5%AF%D5%A1%D5%A3%D6%80%D5%B8%D6%82%D5%A9%D5%B5%D5%B8%D6%82%D5%B6" TargetMode="External"/><Relationship Id="rId15" Type="http://schemas.openxmlformats.org/officeDocument/2006/relationships/image" Target="media/image1.png"/><Relationship Id="rId14" Type="http://schemas.openxmlformats.org/officeDocument/2006/relationships/hyperlink" Target="https://ahrefs.com/blog/google-advanced-search-operators/" TargetMode="External"/><Relationship Id="rId17" Type="http://schemas.openxmlformats.org/officeDocument/2006/relationships/hyperlink" Target="https://drive.google.com/file/d/1KHwMRqH6UQcl8Ckq0Jeq_RmDOMTVKDGM/view?usp=sharing" TargetMode="External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hyperlink" Target="https://drive.google.com/file/d/1CUKCe1_e0YpFSLBZdFOf1J0WybYsdS8z/view?usp=sharing" TargetMode="External"/><Relationship Id="rId6" Type="http://schemas.openxmlformats.org/officeDocument/2006/relationships/image" Target="media/image7.png"/><Relationship Id="rId18" Type="http://schemas.openxmlformats.org/officeDocument/2006/relationships/hyperlink" Target="https://drive.google.com/file/d/1SE80mhhrMrblaMkgcJtIQVm6GOou_hgP/view?usp=sharing" TargetMode="External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