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0" w:lineRule="auto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Թեմա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0" w:lineRule="auto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Համակարգչի բաղադրիչները և դրանց նշանակությունը-1</w:t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highlight w:val="white"/>
          <w:rtl w:val="0"/>
        </w:rPr>
        <w:t xml:space="preserve">Բովանդակություն</w:t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Ժամանակակից համակարգչի բաղադրիչները․</w:t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 - մկնիկ</w:t>
      </w:r>
    </w:p>
    <w:p w:rsidR="00000000" w:rsidDel="00000000" w:rsidP="00000000" w:rsidRDefault="00000000" w:rsidRPr="00000000" w14:paraId="00000007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 - ստեղնաշար</w:t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 - մոնիտոր՝ ցուցասարք</w:t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 - հիմնական հիշողություն ROM</w:t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 - ժամանակավոր հիշողություն RAM</w:t>
      </w:r>
    </w:p>
    <w:p w:rsidR="00000000" w:rsidDel="00000000" w:rsidP="00000000" w:rsidRDefault="00000000" w:rsidRPr="00000000" w14:paraId="0000000B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 - սնուցման սարք</w:t>
      </w:r>
    </w:p>
    <w:p w:rsidR="00000000" w:rsidDel="00000000" w:rsidP="00000000" w:rsidRDefault="00000000" w:rsidRPr="00000000" w14:paraId="0000000C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 - պրոցեսոր (վերամշակող միավոր CPU)</w:t>
      </w:r>
    </w:p>
    <w:p w:rsidR="00000000" w:rsidDel="00000000" w:rsidP="00000000" w:rsidRDefault="00000000" w:rsidRPr="00000000" w14:paraId="0000000D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 - տեսաքարտ</w:t>
      </w:r>
    </w:p>
    <w:p w:rsidR="00000000" w:rsidDel="00000000" w:rsidP="00000000" w:rsidRDefault="00000000" w:rsidRPr="00000000" w14:paraId="0000000E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 - ձայնի քարտ</w:t>
      </w:r>
    </w:p>
    <w:p w:rsidR="00000000" w:rsidDel="00000000" w:rsidP="00000000" w:rsidRDefault="00000000" w:rsidRPr="00000000" w14:paraId="0000000F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 - ցանցային փոխակերպիչ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ahoma" w:cs="Tahoma" w:eastAsia="Tahoma" w:hAnsi="Tahoma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highlight w:val="white"/>
          <w:rtl w:val="0"/>
        </w:rPr>
        <w:t xml:space="preserve">Դասի վերջնարդյունքներ</w:t>
      </w:r>
    </w:p>
    <w:p w:rsidR="00000000" w:rsidDel="00000000" w:rsidP="00000000" w:rsidRDefault="00000000" w:rsidRPr="00000000" w14:paraId="00000012">
      <w:pPr>
        <w:jc w:val="both"/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Նկարագրել ժամանակակից համակարգչի հիմնական մասերը և նրանց գործառույթները։</w:t>
      </w:r>
    </w:p>
    <w:p w:rsidR="00000000" w:rsidDel="00000000" w:rsidP="00000000" w:rsidRDefault="00000000" w:rsidRPr="00000000" w14:paraId="00000013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Մեծ է համակարգիչների դերը մեր կյանքում։ Դրանք օգտագործվում են դպրոցներում, պետական մարմիններում, խանութներում, արդյունաբերության մեջ,  գրքեր, թերթեր կամ ամսագրեր պատրաստելու համար, տարբեր դասընթացներ կազմակերպելու ժամանակ, առողջապահության ոլորտում, գիտության մեջ և այլուր։ Համակարգչից կարելի է օգտվել՝ ընտանիքի և ընկերների հետ հաղորդակցվելու,  ուղևորության և կինոյի տոմսեր ամրագրելու, բանկային հաշիվները ստուգելու համար և այլն։ Այն կիրառվում է նաև զվարճանքի նպատակով՝ խաղեր խաղալու, երաժշտություն լսելու, կինոնկարներ դիտելու, շնորհավորանքներ ուղարկելու համար և այլն։</w:t>
      </w:r>
    </w:p>
    <w:p w:rsidR="00000000" w:rsidDel="00000000" w:rsidP="00000000" w:rsidRDefault="00000000" w:rsidRPr="00000000" w14:paraId="00000015">
      <w:pPr>
        <w:spacing w:after="240" w:before="240" w:lineRule="auto"/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Համակարգչի կառուցվածքը</w:t>
      </w:r>
    </w:p>
    <w:p w:rsidR="00000000" w:rsidDel="00000000" w:rsidP="00000000" w:rsidRDefault="00000000" w:rsidRPr="00000000" w14:paraId="00000016">
      <w:pPr>
        <w:spacing w:after="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Համակարգիչն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էլեկտրոնային սարք է, որն օգտագործվում է տվյալների պահեստավորման և մշակման համար։ Այն բաղկացած է հետևյալ սարքավորումներից․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before="24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ներմուծման սարքեր,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before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արտածման սարքեր,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before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հիշող սարքեր,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240" w:before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թվաբանական և ղեկավարող սարք՝ պրոցեսոր։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Rule="auto"/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1․ Ներածման սարքերը նախատեսված են նախնական տվյալները ներմուծելու համար։</w:t>
      </w:r>
    </w:p>
    <w:p w:rsidR="00000000" w:rsidDel="00000000" w:rsidP="00000000" w:rsidRDefault="00000000" w:rsidRPr="00000000" w14:paraId="0000001C">
      <w:pPr>
        <w:spacing w:after="0" w:before="0" w:lineRule="auto"/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2․ Արտածման սարքերը նախատեսված են ստացված արդյունքն արտածելու համար։</w:t>
      </w:r>
    </w:p>
    <w:p w:rsidR="00000000" w:rsidDel="00000000" w:rsidP="00000000" w:rsidRDefault="00000000" w:rsidRPr="00000000" w14:paraId="0000001D">
      <w:pPr>
        <w:spacing w:after="0" w:before="0" w:lineRule="auto"/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3․ Հիշող սարքերը պահպանում են ներմուծված  և մշակման ընթացքում ստացված  տվյալները։</w:t>
      </w:r>
    </w:p>
    <w:p w:rsidR="00000000" w:rsidDel="00000000" w:rsidP="00000000" w:rsidRDefault="00000000" w:rsidRPr="00000000" w14:paraId="0000001E">
      <w:pPr>
        <w:spacing w:after="0" w:before="0" w:lineRule="auto"/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4․ Պրոցեսորն (մշակող) օգտագործվում է հաշվարկներն իրականացնելու և առանձին սարքերի համակցված աշխատանքը ղեկավարելու համար։</w:t>
      </w:r>
    </w:p>
    <w:p w:rsidR="00000000" w:rsidDel="00000000" w:rsidP="00000000" w:rsidRDefault="00000000" w:rsidRPr="00000000" w14:paraId="0000001F">
      <w:pPr>
        <w:spacing w:after="24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Համակարգչի հիմնական սարքերն են՝ </w:t>
      </w: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ցուցասարք (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մոնիտոր կամ դիսփլեյ), համակարգային բլոկ, ստեղնաշար, մկնիկ։ Բոլոր սարքերը միանում են համակարգային բլոկին։</w:t>
      </w:r>
    </w:p>
    <w:p w:rsidR="00000000" w:rsidDel="00000000" w:rsidP="00000000" w:rsidRDefault="00000000" w:rsidRPr="00000000" w14:paraId="00000020">
      <w:pPr>
        <w:spacing w:after="24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114300" distT="114300" distL="114300" distR="114300">
            <wp:extent cx="5734050" cy="3591818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548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91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Մկնիկը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ներածման սարք է՝ նախատեսված էկրանի գրաֆիկական պատկերների հեռակառավարման համար, ինչպես նաև հրամաններ մուտք անելու համար։ Մկնիկները լինում են 2 կամ 3 սեղմակներով, որոնցից երկուսը լիովին բավարարում են օգտագործողի աշխատանքին։ Սովորաբար, մկնիկները լինում են երկու տեսակի՝ օպտիկական և անլար։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4105275</wp:posOffset>
            </wp:positionH>
            <wp:positionV relativeFrom="paragraph">
              <wp:posOffset>1152525</wp:posOffset>
            </wp:positionV>
            <wp:extent cx="1128713" cy="1128713"/>
            <wp:effectExtent b="0" l="0" r="0" t="0"/>
            <wp:wrapNone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1128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114300" distT="114300" distL="114300" distR="114300">
            <wp:extent cx="1307153" cy="11334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7153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 Ժամանակակից սովորական օպտիկական մկնիկ՝ լարով                       Անլար մկնիկ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ahoma" w:cs="Tahoma" w:eastAsia="Tahoma" w:hAnsi="Tahoma"/>
          <w:color w:val="202122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02122"/>
          <w:sz w:val="24"/>
          <w:szCs w:val="24"/>
          <w:highlight w:val="white"/>
          <w:rtl w:val="0"/>
        </w:rPr>
        <w:t xml:space="preserve">Համակարգչային ստեղնաշարը</w:t>
      </w:r>
      <w:r w:rsidDel="00000000" w:rsidR="00000000" w:rsidRPr="00000000">
        <w:rPr>
          <w:rFonts w:ascii="Tahoma" w:cs="Tahoma" w:eastAsia="Tahoma" w:hAnsi="Tahoma"/>
          <w:color w:val="202122"/>
          <w:sz w:val="24"/>
          <w:szCs w:val="24"/>
          <w:highlight w:val="white"/>
          <w:rtl w:val="0"/>
        </w:rPr>
        <w:t xml:space="preserve"> սարք է, որը թույլ է տալիս համակարգչում  ներմուծել տեղեկություն, տեքստ։ Այն իրենից ներկայացնում է ստեղների խումբ, որոնք տեղակայված են հատուկ հերթականությամբ։</w:t>
      </w:r>
    </w:p>
    <w:p w:rsidR="00000000" w:rsidDel="00000000" w:rsidP="00000000" w:rsidRDefault="00000000" w:rsidRPr="00000000" w14:paraId="00000025">
      <w:pPr>
        <w:spacing w:after="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Ըստ իրենց նշանակության ստեղները բաժանվում են մի քանի հիմնական խմբի՝ տառաթվային ստեղներ, թվային ստեղներ, ղեկավարման ստեղներ, ֆունկցիոնալ ստեղներ, կուրսորի ղեկավարման ստեղներ և այլն։</w:t>
      </w:r>
    </w:p>
    <w:p w:rsidR="00000000" w:rsidDel="00000000" w:rsidP="00000000" w:rsidRDefault="00000000" w:rsidRPr="00000000" w14:paraId="00000026">
      <w:pPr>
        <w:spacing w:after="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Կուրսորը տեքստ ներմուծելու ռեժիմում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էկրանին անընդհատ թարթող լուսացույցն է, որը ցույց է տալիս ընթացիկ պայմանանշանի դիրքը։</w:t>
      </w:r>
    </w:p>
    <w:p w:rsidR="00000000" w:rsidDel="00000000" w:rsidP="00000000" w:rsidRDefault="00000000" w:rsidRPr="00000000" w14:paraId="00000027">
      <w:pPr>
        <w:spacing w:after="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Ստեղնաշարը նույնպես կարող է լինել լարով և անլար։</w:t>
      </w:r>
    </w:p>
    <w:p w:rsidR="00000000" w:rsidDel="00000000" w:rsidP="00000000" w:rsidRDefault="00000000" w:rsidRPr="00000000" w14:paraId="00000028">
      <w:pPr>
        <w:spacing w:after="240" w:before="24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114300" distT="114300" distL="114300" distR="114300">
            <wp:extent cx="2781300" cy="2092851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13260" l="0" r="0" t="1140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92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2400300</wp:posOffset>
            </wp:positionH>
            <wp:positionV relativeFrom="paragraph">
              <wp:posOffset>600075</wp:posOffset>
            </wp:positionV>
            <wp:extent cx="4076700" cy="1812762"/>
            <wp:effectExtent b="0" l="0" r="0" t="0"/>
            <wp:wrapNone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8127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Ճկուն ստեղնաշար                                      Ճկուն և նեղ  ստեղնաշար</w:t>
      </w:r>
    </w:p>
    <w:p w:rsidR="00000000" w:rsidDel="00000000" w:rsidP="00000000" w:rsidRDefault="00000000" w:rsidRPr="00000000" w14:paraId="0000002B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-180974</wp:posOffset>
            </wp:positionH>
            <wp:positionV relativeFrom="paragraph">
              <wp:posOffset>276225</wp:posOffset>
            </wp:positionV>
            <wp:extent cx="3052763" cy="2517652"/>
            <wp:effectExtent b="0" l="0" r="0" t="0"/>
            <wp:wrapNone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25176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3124200</wp:posOffset>
            </wp:positionH>
            <wp:positionV relativeFrom="paragraph">
              <wp:posOffset>278219</wp:posOffset>
            </wp:positionV>
            <wp:extent cx="2759103" cy="2140357"/>
            <wp:effectExtent b="0" l="0" r="0" t="0"/>
            <wp:wrapNone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4893" l="11864" r="14067" t="8800"/>
                    <a:stretch>
                      <a:fillRect/>
                    </a:stretch>
                  </pic:blipFill>
                  <pic:spPr>
                    <a:xfrm>
                      <a:off x="0" y="0"/>
                      <a:ext cx="2759103" cy="21403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1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Մոնիտոր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(ցուցասարք)- համակարգչային սարքավորում  է, որը նախատեսված է տեքստային և գրաֆիկական ինֆորմացիան էկրանին արտածելու համար։ Մոնիտորները սովորաբար լինում են գունավոր, չնայած համակարգչային տեխնոլոգիաների զարգացման ավելի վաղ էտապում կային նաև միագույն մոնիտորներ։ Էկրանի վրա արտացոլվող ցանկացած պատկեր կազմված է որոշակի կետերի բազմությունից, որոնց անվանում են փիքսելներ։</w:t>
      </w:r>
    </w:p>
    <w:p w:rsidR="00000000" w:rsidDel="00000000" w:rsidP="00000000" w:rsidRDefault="00000000" w:rsidRPr="00000000" w14:paraId="0000003B">
      <w:pPr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3281363" cy="2651011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1363" cy="2651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Հեղուկ-բյուրեղային մոնիտոր (ցուցասարք)</w:t>
      </w:r>
    </w:p>
    <w:p w:rsidR="00000000" w:rsidDel="00000000" w:rsidP="00000000" w:rsidRDefault="00000000" w:rsidRPr="00000000" w14:paraId="00000040">
      <w:pPr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41">
      <w:pPr>
        <w:spacing w:after="240" w:before="24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</w:rPr>
        <w:drawing>
          <wp:inline distB="114300" distT="114300" distL="114300" distR="114300">
            <wp:extent cx="5731200" cy="23241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                            Խաղային մոնիտոր</w:t>
      </w:r>
    </w:p>
    <w:p w:rsidR="00000000" w:rsidDel="00000000" w:rsidP="00000000" w:rsidRDefault="00000000" w:rsidRPr="00000000" w14:paraId="00000044">
      <w:pPr>
        <w:spacing w:after="240" w:before="24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Rule="auto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Աղբյուր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after="0" w:before="240" w:lineRule="auto"/>
        <w:ind w:left="720" w:hanging="360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hyperlink r:id="rId15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https://hy.wikipedia.org/wiki/%D5%80%D5%A1%D5%B4%D5%A1%D5%AF%D5%A1%D6%80%D5%A3%D5%AB%D5%B9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spacing w:after="0" w:before="0" w:lineRule="auto"/>
        <w:ind w:left="720" w:hanging="360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hyperlink r:id="rId16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https://hy.wikipedia.org/wiki/%D5%80%D5%A1%D5%B4%D5%A1%D5%AF%D5%A1%D6%80%D5%A3%D5%B9%D5%A1%D5%B5%D5%AB%D5%B6_%D5%BD%D5%BF%D5%A5%D5%B2%D5%B6%D5%A1%D5%B7%D5%A1%D6%80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spacing w:after="0" w:before="0" w:lineRule="auto"/>
        <w:ind w:left="720" w:hanging="360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hyperlink r:id="rId17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https://hy.wikipedia.org/wiki/%D5%84%D5%B8%D5%B6%D5%AB%D5%BF%D5%B8%D6%80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spacing w:after="0" w:before="0" w:lineRule="auto"/>
        <w:ind w:left="720" w:hanging="360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hyperlink r:id="rId18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https://hy.wikipedia.org/wiki/%D5%95%D5%BA%D5%A5%D6%80%D5%A1%D5%BF%D5%AB%D5%BE_%D5%B0%D5%AB%D5%B7%D5%B8%D5%B2%D5%B8%D6%82%D5%A9%D5%B5%D5%B8%D6%82%D5%B6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pacing w:after="0" w:before="0" w:lineRule="auto"/>
        <w:ind w:left="720" w:hanging="360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hyperlink r:id="rId19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https://hy.wikipedia.org/wiki/%D5%95%D5%BA%D5%A5%D6%80%D5%A1%D5%BF%D5%AB%D5%BE_%D5%B0%D5%AB%D5%B7%D5%B8%D5%B2%D5%B8%D6%82%D5%A9%D5%B5%D5%B8%D6%82%D5%B6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spacing w:after="0" w:before="0" w:lineRule="auto"/>
        <w:ind w:left="720" w:hanging="360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hyperlink r:id="rId20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https://en.wikipedia.org/wiki/Uninterruptible_power_supply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spacing w:after="0" w:before="0" w:lineRule="auto"/>
        <w:ind w:left="720" w:hanging="360"/>
        <w:rPr>
          <w:rFonts w:ascii="Tahoma" w:cs="Tahoma" w:eastAsia="Tahoma" w:hAnsi="Tahoma"/>
          <w:sz w:val="24"/>
          <w:szCs w:val="24"/>
          <w:u w:val="none"/>
          <w:shd w:fill="f8f9fa" w:val="clear"/>
        </w:rPr>
      </w:pPr>
      <w:hyperlink r:id="rId21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https://interneturok.ru/lesson/informatika/5-klass/ustroystvo-kompyutera/kak-ustroen-kompyuter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pacing w:after="0" w:before="0" w:lineRule="auto"/>
        <w:ind w:left="720" w:hanging="360"/>
        <w:rPr>
          <w:rFonts w:ascii="Tahoma" w:cs="Tahoma" w:eastAsia="Tahoma" w:hAnsi="Tahoma"/>
          <w:color w:val="1155cc"/>
          <w:sz w:val="24"/>
          <w:szCs w:val="24"/>
          <w:u w:val="none"/>
          <w:shd w:fill="f8f9fa" w:val="clear"/>
        </w:rPr>
      </w:pPr>
      <w:hyperlink r:id="rId22">
        <w:r w:rsidDel="00000000" w:rsidR="00000000" w:rsidRPr="00000000">
          <w:rPr>
            <w:rFonts w:ascii="Tahoma" w:cs="Tahoma" w:eastAsia="Tahoma" w:hAnsi="Tahoma"/>
            <w:color w:val="1155cc"/>
            <w:sz w:val="24"/>
            <w:szCs w:val="24"/>
            <w:u w:val="single"/>
            <w:shd w:fill="f8f9fa" w:val="clear"/>
            <w:rtl w:val="0"/>
          </w:rPr>
          <w:t xml:space="preserve">https://hamakargich.ru/karucvacq.php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spacing w:after="0" w:before="0" w:lineRule="auto"/>
        <w:ind w:left="720" w:hanging="360"/>
        <w:rPr>
          <w:rFonts w:ascii="Tahoma" w:cs="Tahoma" w:eastAsia="Tahoma" w:hAnsi="Tahoma"/>
          <w:color w:val="1155cc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color w:val="1155cc"/>
          <w:sz w:val="24"/>
          <w:szCs w:val="24"/>
          <w:u w:val="single"/>
          <w:shd w:fill="f8f9fa" w:val="clear"/>
          <w:rtl w:val="0"/>
        </w:rPr>
        <w:t xml:space="preserve">Մայքրոսոֆթի էլեկտրոնային ուսուցման պաշտոնական դասընթաց, Համակարգչային գիտելիքների հիմունքներ, © 2006 Microsoft Corporation: Բոլոր իրավունքները պաշտպանված են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pacing w:after="240" w:before="0" w:lineRule="auto"/>
        <w:ind w:left="720" w:hanging="360"/>
        <w:rPr>
          <w:rFonts w:ascii="Tahoma" w:cs="Tahoma" w:eastAsia="Tahoma" w:hAnsi="Tahoma"/>
          <w:color w:val="1155cc"/>
          <w:sz w:val="24"/>
          <w:szCs w:val="24"/>
          <w:u w:val="none"/>
          <w:shd w:fill="f8f9fa" w:val="clear"/>
        </w:rPr>
      </w:pPr>
      <w:r w:rsidDel="00000000" w:rsidR="00000000" w:rsidRPr="00000000">
        <w:rPr>
          <w:rFonts w:ascii="Tahoma" w:cs="Tahoma" w:eastAsia="Tahoma" w:hAnsi="Tahoma"/>
          <w:color w:val="1155cc"/>
          <w:sz w:val="24"/>
          <w:szCs w:val="24"/>
          <w:u w:val="single"/>
          <w:shd w:fill="f8f9fa" w:val="clear"/>
          <w:rtl w:val="0"/>
        </w:rPr>
        <w:t xml:space="preserve">https://web.stanford.edu/class/cs101/hardware-1.html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Rule="auto"/>
        <w:rPr>
          <w:rFonts w:ascii="Tahoma" w:cs="Tahoma" w:eastAsia="Tahoma" w:hAnsi="Tahoma"/>
          <w:color w:val="1155cc"/>
          <w:sz w:val="24"/>
          <w:szCs w:val="24"/>
          <w:u w:val="single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sectPr>
      <w:foot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-228599</wp:posOffset>
          </wp:positionH>
          <wp:positionV relativeFrom="paragraph">
            <wp:posOffset>1258925</wp:posOffset>
          </wp:positionV>
          <wp:extent cx="3052763" cy="2517652"/>
          <wp:effectExtent b="0" l="0" r="0" t="0"/>
          <wp:wrapNone/>
          <wp:docPr id="7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52763" cy="251765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en.wikipedia.org/wiki/Uninterruptible_power_supply" TargetMode="External"/><Relationship Id="rId11" Type="http://schemas.openxmlformats.org/officeDocument/2006/relationships/image" Target="media/image6.jpg"/><Relationship Id="rId22" Type="http://schemas.openxmlformats.org/officeDocument/2006/relationships/hyperlink" Target="https://hamakargich.ru/karucvacq.php" TargetMode="External"/><Relationship Id="rId10" Type="http://schemas.openxmlformats.org/officeDocument/2006/relationships/image" Target="media/image3.jpg"/><Relationship Id="rId21" Type="http://schemas.openxmlformats.org/officeDocument/2006/relationships/hyperlink" Target="https://interneturok.ru/lesson/informatika/5-klass/ustroystvo-kompyutera/kak-ustroen-kompyuter" TargetMode="External"/><Relationship Id="rId13" Type="http://schemas.openxmlformats.org/officeDocument/2006/relationships/image" Target="media/image9.jpg"/><Relationship Id="rId12" Type="http://schemas.openxmlformats.org/officeDocument/2006/relationships/image" Target="media/image4.jp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yperlink" Target="https://hy.wikipedia.org/wiki/%D5%80%D5%A1%D5%B4%D5%A1%D5%AF%D5%A1%D6%80%D5%A3%D5%AB%D5%B9" TargetMode="External"/><Relationship Id="rId14" Type="http://schemas.openxmlformats.org/officeDocument/2006/relationships/image" Target="media/image7.png"/><Relationship Id="rId17" Type="http://schemas.openxmlformats.org/officeDocument/2006/relationships/hyperlink" Target="https://hy.wikipedia.org/wiki/%D5%84%D5%B8%D5%B6%D5%AB%D5%BF%D5%B8%D6%80" TargetMode="External"/><Relationship Id="rId16" Type="http://schemas.openxmlformats.org/officeDocument/2006/relationships/hyperlink" Target="https://hy.wikipedia.org/wiki/%D5%80%D5%A1%D5%B4%D5%A1%D5%AF%D5%A1%D6%80%D5%A3%D5%B9%D5%A1%D5%B5%D5%AB%D5%B6_%D5%BD%D5%BF%D5%A5%D5%B2%D5%B6%D5%A1%D5%B7%D5%A1%D6%80" TargetMode="External"/><Relationship Id="rId5" Type="http://schemas.openxmlformats.org/officeDocument/2006/relationships/styles" Target="styles.xml"/><Relationship Id="rId19" Type="http://schemas.openxmlformats.org/officeDocument/2006/relationships/hyperlink" Target="https://hy.wikipedia.org/wiki/%D5%95%D5%BA%D5%A5%D6%80%D5%A1%D5%BF%D5%AB%D5%BE_%D5%B0%D5%AB%D5%B7%D5%B8%D5%B2%D5%B8%D6%82%D5%A9%D5%B5%D5%B8%D6%82%D5%B6" TargetMode="External"/><Relationship Id="rId6" Type="http://schemas.openxmlformats.org/officeDocument/2006/relationships/image" Target="media/image2.jpg"/><Relationship Id="rId18" Type="http://schemas.openxmlformats.org/officeDocument/2006/relationships/hyperlink" Target="https://hy.wikipedia.org/wiki/%D5%95%D5%BA%D5%A5%D6%80%D5%A1%D5%BF%D5%AB%D5%BE_%D5%B0%D5%AB%D5%B7%D5%B8%D5%B2%D5%B8%D6%82%D5%A9%D5%B5%D5%B8%D6%82%D5%B6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