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comments+xml" PartName="/word/comment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jc w:val="center"/>
        <w:rPr>
          <w:rFonts w:ascii="Tahoma" w:cs="Tahoma" w:eastAsia="Tahoma" w:hAnsi="Tahoma"/>
          <w:b w:val="1"/>
          <w:color w:val="404040"/>
          <w:sz w:val="28"/>
          <w:szCs w:val="28"/>
        </w:rPr>
      </w:pPr>
      <w:r w:rsidDel="00000000" w:rsidR="00000000" w:rsidRPr="00000000">
        <w:rPr>
          <w:rFonts w:ascii="Tahoma" w:cs="Tahoma" w:eastAsia="Tahoma" w:hAnsi="Tahoma"/>
          <w:b w:val="1"/>
          <w:color w:val="404040"/>
          <w:sz w:val="28"/>
          <w:szCs w:val="28"/>
          <w:rtl w:val="0"/>
        </w:rPr>
        <w:t xml:space="preserve">Համագործակցում ենք առցանց_1</w:t>
      </w:r>
    </w:p>
    <w:p w:rsidR="00000000" w:rsidDel="00000000" w:rsidP="00000000" w:rsidRDefault="00000000" w:rsidRPr="00000000" w14:paraId="00000002">
      <w:pPr>
        <w:spacing w:after="240" w:before="240" w:lineRule="auto"/>
        <w:rPr>
          <w:rFonts w:ascii="Tahoma" w:cs="Tahoma" w:eastAsia="Tahoma" w:hAnsi="Tahoma"/>
          <w:b w:val="1"/>
          <w:color w:val="404040"/>
          <w:sz w:val="24"/>
          <w:szCs w:val="24"/>
          <w:highlight w:val="white"/>
        </w:rPr>
      </w:pPr>
      <w:r w:rsidDel="00000000" w:rsidR="00000000" w:rsidRPr="00000000">
        <w:rPr>
          <w:rFonts w:ascii="Tahoma" w:cs="Tahoma" w:eastAsia="Tahoma" w:hAnsi="Tahoma"/>
          <w:b w:val="1"/>
          <w:color w:val="404040"/>
          <w:sz w:val="24"/>
          <w:szCs w:val="24"/>
          <w:highlight w:val="white"/>
          <w:rtl w:val="0"/>
        </w:rPr>
        <w:t xml:space="preserve">Բովանդակություն</w:t>
      </w:r>
    </w:p>
    <w:p w:rsidR="00000000" w:rsidDel="00000000" w:rsidP="00000000" w:rsidRDefault="00000000" w:rsidRPr="00000000" w14:paraId="00000003">
      <w:pPr>
        <w:spacing w:after="240" w:before="240" w:line="256.8" w:lineRule="auto"/>
        <w:rPr>
          <w:rFonts w:ascii="Tahoma" w:cs="Tahoma" w:eastAsia="Tahoma" w:hAnsi="Tahoma"/>
          <w:color w:val="404040"/>
          <w:sz w:val="24"/>
          <w:szCs w:val="24"/>
          <w:highlight w:val="white"/>
        </w:rPr>
      </w:pPr>
      <w:r w:rsidDel="00000000" w:rsidR="00000000" w:rsidRPr="00000000">
        <w:rPr>
          <w:rFonts w:ascii="Tahoma" w:cs="Tahoma" w:eastAsia="Tahoma" w:hAnsi="Tahoma"/>
          <w:color w:val="404040"/>
          <w:sz w:val="24"/>
          <w:szCs w:val="24"/>
          <w:highlight w:val="white"/>
          <w:rtl w:val="0"/>
        </w:rPr>
        <w:t xml:space="preserve">Առցանց համագործակցություն.</w:t>
      </w:r>
    </w:p>
    <w:p w:rsidR="00000000" w:rsidDel="00000000" w:rsidP="00000000" w:rsidRDefault="00000000" w:rsidRPr="00000000" w14:paraId="00000004">
      <w:pPr>
        <w:spacing w:after="0" w:before="0" w:line="256.8" w:lineRule="auto"/>
        <w:rPr>
          <w:rFonts w:ascii="Tahoma" w:cs="Tahoma" w:eastAsia="Tahoma" w:hAnsi="Tahoma"/>
          <w:color w:val="404040"/>
          <w:sz w:val="24"/>
          <w:szCs w:val="24"/>
          <w:highlight w:val="white"/>
        </w:rPr>
      </w:pPr>
      <w:r w:rsidDel="00000000" w:rsidR="00000000" w:rsidRPr="00000000">
        <w:rPr>
          <w:rFonts w:ascii="Tahoma" w:cs="Tahoma" w:eastAsia="Tahoma" w:hAnsi="Tahoma"/>
          <w:color w:val="404040"/>
          <w:sz w:val="24"/>
          <w:szCs w:val="24"/>
          <w:highlight w:val="white"/>
          <w:rtl w:val="0"/>
        </w:rPr>
        <w:t xml:space="preserve"> - կիսվում ենք փաստաթղթերով, աղյուսակներով, օրացույցով և սահիկաշարերով:</w:t>
      </w:r>
    </w:p>
    <w:p w:rsidR="00000000" w:rsidDel="00000000" w:rsidP="00000000" w:rsidRDefault="00000000" w:rsidRPr="00000000" w14:paraId="00000005">
      <w:pPr>
        <w:spacing w:after="0" w:before="0" w:line="256.8" w:lineRule="auto"/>
        <w:rPr>
          <w:rFonts w:ascii="Tahoma" w:cs="Tahoma" w:eastAsia="Tahoma" w:hAnsi="Tahoma"/>
          <w:b w:val="1"/>
          <w:color w:val="404040"/>
          <w:sz w:val="24"/>
          <w:szCs w:val="24"/>
          <w:highlight w:val="white"/>
        </w:rPr>
      </w:pPr>
      <w:r w:rsidDel="00000000" w:rsidR="00000000" w:rsidRPr="00000000">
        <w:rPr>
          <w:rFonts w:ascii="Tahoma" w:cs="Tahoma" w:eastAsia="Tahoma" w:hAnsi="Tahoma"/>
          <w:color w:val="404040"/>
          <w:sz w:val="24"/>
          <w:szCs w:val="24"/>
          <w:highlight w:val="white"/>
          <w:rtl w:val="0"/>
        </w:rPr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240" w:before="240" w:lineRule="auto"/>
        <w:jc w:val="both"/>
        <w:rPr>
          <w:rFonts w:ascii="Tahoma" w:cs="Tahoma" w:eastAsia="Tahoma" w:hAnsi="Tahoma"/>
          <w:color w:val="404040"/>
          <w:sz w:val="24"/>
          <w:szCs w:val="24"/>
          <w:highlight w:val="white"/>
        </w:rPr>
      </w:pPr>
      <w:r w:rsidDel="00000000" w:rsidR="00000000" w:rsidRPr="00000000">
        <w:rPr>
          <w:rFonts w:ascii="Tahoma" w:cs="Tahoma" w:eastAsia="Tahoma" w:hAnsi="Tahoma"/>
          <w:color w:val="404040"/>
          <w:sz w:val="24"/>
          <w:szCs w:val="24"/>
          <w:highlight w:val="white"/>
          <w:rtl w:val="0"/>
        </w:rPr>
        <w:t xml:space="preserve">Սինխրոն և ասինխրոն հաղորդակցության գործիքներն օգտագործվում են անհատների և մարդկանց խմբերի միջև համագործակցությունը հեշտացնելու համար։ Դրանք հատկապես օգտակար են էլեկտրոնային ուսուցման միջավայրի համար: </w:t>
      </w:r>
      <w:r w:rsidDel="00000000" w:rsidR="00000000" w:rsidRPr="00000000">
        <w:rPr>
          <w:rFonts w:ascii="Tahoma" w:cs="Tahoma" w:eastAsia="Tahoma" w:hAnsi="Tahoma"/>
          <w:b w:val="1"/>
          <w:color w:val="404040"/>
          <w:sz w:val="24"/>
          <w:szCs w:val="24"/>
          <w:highlight w:val="white"/>
          <w:rtl w:val="0"/>
        </w:rPr>
        <w:t xml:space="preserve">Սինխրոն </w:t>
      </w:r>
      <w:r w:rsidDel="00000000" w:rsidR="00000000" w:rsidRPr="00000000">
        <w:rPr>
          <w:rFonts w:ascii="Tahoma" w:cs="Tahoma" w:eastAsia="Tahoma" w:hAnsi="Tahoma"/>
          <w:color w:val="404040"/>
          <w:sz w:val="24"/>
          <w:szCs w:val="24"/>
          <w:highlight w:val="white"/>
          <w:rtl w:val="0"/>
        </w:rPr>
        <w:t xml:space="preserve">հաղորդակցությունը տեղի է ունենում իրական ժամանակում և կարող է տեղի ունենալ առերես, կարող է տեղի ունենալ անկախ հեռավորությունից (</w:t>
      </w:r>
      <w:commentRangeStart w:id="0"/>
      <w:r w:rsidDel="00000000" w:rsidR="00000000" w:rsidRPr="00000000">
        <w:rPr>
          <w:rFonts w:ascii="Tahoma" w:cs="Tahoma" w:eastAsia="Tahoma" w:hAnsi="Tahoma"/>
          <w:color w:val="404040"/>
          <w:sz w:val="24"/>
          <w:szCs w:val="24"/>
          <w:highlight w:val="white"/>
          <w:rtl w:val="0"/>
        </w:rPr>
        <w:t xml:space="preserve">օրինակ՝ հեռախոսային խոսակցություններ և ակնթարթային հաղորդագրություններ):</w:t>
      </w:r>
      <w:commentRangeEnd w:id="0"/>
      <w:r w:rsidDel="00000000" w:rsidR="00000000" w:rsidRPr="00000000">
        <w:commentReference w:id="0"/>
      </w:r>
      <w:r w:rsidDel="00000000" w:rsidR="00000000" w:rsidRPr="00000000">
        <w:rPr>
          <w:rFonts w:ascii="Tahoma" w:cs="Tahoma" w:eastAsia="Tahoma" w:hAnsi="Tahoma"/>
          <w:color w:val="404040"/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rFonts w:ascii="Tahoma" w:cs="Tahoma" w:eastAsia="Tahoma" w:hAnsi="Tahoma"/>
          <w:b w:val="1"/>
          <w:color w:val="404040"/>
          <w:sz w:val="24"/>
          <w:szCs w:val="24"/>
          <w:highlight w:val="white"/>
          <w:rtl w:val="0"/>
        </w:rPr>
        <w:t xml:space="preserve">Ասինխրոն</w:t>
      </w:r>
      <w:r w:rsidDel="00000000" w:rsidR="00000000" w:rsidRPr="00000000">
        <w:rPr>
          <w:rFonts w:ascii="Tahoma" w:cs="Tahoma" w:eastAsia="Tahoma" w:hAnsi="Tahoma"/>
          <w:color w:val="404040"/>
          <w:sz w:val="24"/>
          <w:szCs w:val="24"/>
          <w:highlight w:val="white"/>
          <w:rtl w:val="0"/>
        </w:rPr>
        <w:t xml:space="preserve"> հաղորդակցությունը թիմակիցները և օգտատերերն անմիջապես չեն ստանում և չեն արձագանքում։ Մարդկանց միջև համագործակցությունն ընդլայնելու համար շատ ծրագրային ապահովման միջոցներ առաջարկում են համաժամանակյա և ասինխրոն տեխնոլոգիաների խառնուրդ: </w:t>
      </w:r>
    </w:p>
    <w:p w:rsidR="00000000" w:rsidDel="00000000" w:rsidP="00000000" w:rsidRDefault="00000000" w:rsidRPr="00000000" w14:paraId="00000007">
      <w:pPr>
        <w:spacing w:after="240" w:before="240" w:lineRule="auto"/>
        <w:jc w:val="both"/>
        <w:rPr>
          <w:rFonts w:ascii="Tahoma" w:cs="Tahoma" w:eastAsia="Tahoma" w:hAnsi="Tahoma"/>
          <w:color w:val="404040"/>
          <w:sz w:val="24"/>
          <w:szCs w:val="24"/>
          <w:highlight w:val="white"/>
        </w:rPr>
      </w:pPr>
      <w:r w:rsidDel="00000000" w:rsidR="00000000" w:rsidRPr="00000000">
        <w:rPr>
          <w:rFonts w:ascii="Tahoma" w:cs="Tahoma" w:eastAsia="Tahoma" w:hAnsi="Tahoma"/>
          <w:color w:val="404040"/>
          <w:sz w:val="24"/>
          <w:szCs w:val="24"/>
          <w:highlight w:val="white"/>
          <w:rtl w:val="0"/>
        </w:rPr>
        <w:t xml:space="preserve">Առցանց համագործակցությունը ամենաշահավետ գործընթացներից մեկն է, որին կարող եք հանդիպել: Մտածեք բոլոր հնարավորությունների մասին, որոնք կարող եք հասանելիություն ստանալ համագործակցային աշխատանքով: Օրինակ, պատկերացրեք, որ աշխատում եք փաստաթղթի վրա, այնուհետև թույլ եք տալիս, որ ձեր ուսուցիչը առցանց ստուգի այն ձեզ համար և ուղղումներ կատարի: Երբ նայում ես քո առցանց փաստաթղթին, կարող ես ականատես լինել այն բոլոր փոփոխություններին, որոնք կատարվում են նրա կողմից ձեր փաստաթղթում․ կարծես նա մուտքագրում է ձեր համակարգչից։ Համատեղ աշխատանքը կարող է իրականացվել ոչ միայն առցանց ֆայլերով, այլ նաև առցանց աղյուսակներով, օրացույցով և սահիկաշարերով: Ձեր նյութը կարող եք կիսվել բազմաթիվ մարդկանց հետ: Google-ն ունի շատ գործիքներ և ծրագրեր, որոնք թույլ են տալիս համագործակցել: Օրինակ՝ Calendar, Docs, Sheets, Slides, Gmail, Drive և այլն։</w: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-142874</wp:posOffset>
            </wp:positionH>
            <wp:positionV relativeFrom="paragraph">
              <wp:posOffset>2688821</wp:posOffset>
            </wp:positionV>
            <wp:extent cx="1619250" cy="1009650"/>
            <wp:effectExtent b="0" l="0" r="0" t="0"/>
            <wp:wrapNone/>
            <wp:docPr id="4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10096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8">
      <w:pPr>
        <w:spacing w:after="240" w:before="240" w:lineRule="auto"/>
        <w:jc w:val="both"/>
        <w:rPr>
          <w:rFonts w:ascii="Tahoma" w:cs="Tahoma" w:eastAsia="Tahoma" w:hAnsi="Tahoma"/>
          <w:color w:val="404040"/>
          <w:sz w:val="24"/>
          <w:szCs w:val="24"/>
          <w:highlight w:val="white"/>
        </w:rPr>
      </w:pPr>
      <w:r w:rsidDel="00000000" w:rsidR="00000000" w:rsidRPr="00000000">
        <w:rPr>
          <w:rFonts w:ascii="Tahoma" w:cs="Tahoma" w:eastAsia="Tahoma" w:hAnsi="Tahoma"/>
          <w:color w:val="404040"/>
          <w:sz w:val="24"/>
          <w:szCs w:val="24"/>
          <w:highlight w:val="white"/>
        </w:rPr>
        <w:drawing>
          <wp:inline distB="114300" distT="114300" distL="114300" distR="114300">
            <wp:extent cx="2376488" cy="2543175"/>
            <wp:effectExtent b="0" l="0" r="0" t="0"/>
            <wp:docPr id="3" name="image4.jpg"/>
            <a:graphic>
              <a:graphicData uri="http://schemas.openxmlformats.org/drawingml/2006/picture">
                <pic:pic>
                  <pic:nvPicPr>
                    <pic:cNvPr id="0" name="image4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376488" cy="25431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ahoma" w:cs="Tahoma" w:eastAsia="Tahoma" w:hAnsi="Tahoma"/>
          <w:color w:val="404040"/>
          <w:sz w:val="24"/>
          <w:szCs w:val="24"/>
          <w:highlight w:val="white"/>
        </w:rPr>
        <w:drawing>
          <wp:inline distB="114300" distT="114300" distL="114300" distR="114300">
            <wp:extent cx="2790825" cy="2724150"/>
            <wp:effectExtent b="0" l="0" r="0" t="0"/>
            <wp:docPr id="1" name="image3.jpg"/>
            <a:graphic>
              <a:graphicData uri="http://schemas.openxmlformats.org/drawingml/2006/picture">
                <pic:pic>
                  <pic:nvPicPr>
                    <pic:cNvPr id="0" name="image3.jp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790825" cy="27241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240" w:before="240" w:lineRule="auto"/>
        <w:jc w:val="both"/>
        <w:rPr>
          <w:rFonts w:ascii="Tahoma" w:cs="Tahoma" w:eastAsia="Tahoma" w:hAnsi="Tahoma"/>
          <w:color w:val="404040"/>
          <w:sz w:val="24"/>
          <w:szCs w:val="24"/>
          <w:highlight w:val="white"/>
        </w:rPr>
      </w:pPr>
      <w:r w:rsidDel="00000000" w:rsidR="00000000" w:rsidRPr="00000000">
        <w:rPr>
          <w:rFonts w:ascii="Tahoma" w:cs="Tahoma" w:eastAsia="Tahoma" w:hAnsi="Tahoma"/>
          <w:color w:val="404040"/>
          <w:sz w:val="24"/>
          <w:szCs w:val="24"/>
          <w:highlight w:val="white"/>
          <w:rtl w:val="0"/>
        </w:rPr>
        <w:t xml:space="preserve">Ուսուցիչը կարող է գրառումներ կատարել աշակերտի աշխատանքի վերաբերյալ․</w:t>
      </w:r>
    </w:p>
    <w:p w:rsidR="00000000" w:rsidDel="00000000" w:rsidP="00000000" w:rsidRDefault="00000000" w:rsidRPr="00000000" w14:paraId="0000000A">
      <w:pPr>
        <w:spacing w:after="240" w:before="240" w:lineRule="auto"/>
        <w:jc w:val="both"/>
        <w:rPr>
          <w:rFonts w:ascii="Tahoma" w:cs="Tahoma" w:eastAsia="Tahoma" w:hAnsi="Tahoma"/>
          <w:color w:val="404040"/>
          <w:sz w:val="24"/>
          <w:szCs w:val="24"/>
          <w:highlight w:val="white"/>
        </w:rPr>
      </w:pPr>
      <w:r w:rsidDel="00000000" w:rsidR="00000000" w:rsidRPr="00000000">
        <w:rPr>
          <w:rFonts w:ascii="Tahoma" w:cs="Tahoma" w:eastAsia="Tahoma" w:hAnsi="Tahoma"/>
          <w:color w:val="404040"/>
          <w:sz w:val="24"/>
          <w:szCs w:val="24"/>
          <w:highlight w:val="white"/>
        </w:rPr>
        <w:drawing>
          <wp:inline distB="114300" distT="114300" distL="114300" distR="114300">
            <wp:extent cx="5731200" cy="1828800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1828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240" w:before="240" w:lineRule="auto"/>
        <w:ind w:left="0" w:firstLine="0"/>
        <w:jc w:val="both"/>
        <w:rPr>
          <w:rFonts w:ascii="Tahoma" w:cs="Tahoma" w:eastAsia="Tahoma" w:hAnsi="Tahoma"/>
          <w:color w:val="ff0000"/>
          <w:sz w:val="24"/>
          <w:szCs w:val="24"/>
          <w:highlight w:val="white"/>
        </w:rPr>
      </w:pPr>
      <w:r w:rsidDel="00000000" w:rsidR="00000000" w:rsidRPr="00000000">
        <w:rPr>
          <w:rFonts w:ascii="Tahoma" w:cs="Tahoma" w:eastAsia="Tahoma" w:hAnsi="Tahoma"/>
          <w:color w:val="ff0000"/>
          <w:sz w:val="24"/>
          <w:szCs w:val="24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0C">
      <w:pPr>
        <w:spacing w:after="240" w:before="240" w:lineRule="auto"/>
        <w:ind w:left="0" w:firstLine="0"/>
        <w:jc w:val="both"/>
        <w:rPr>
          <w:rFonts w:ascii="Tahoma" w:cs="Tahoma" w:eastAsia="Tahoma" w:hAnsi="Tahoma"/>
          <w:color w:val="404040"/>
          <w:sz w:val="24"/>
          <w:szCs w:val="24"/>
          <w:highlight w:val="white"/>
        </w:rPr>
      </w:pPr>
      <w:r w:rsidDel="00000000" w:rsidR="00000000" w:rsidRPr="00000000">
        <w:rPr>
          <w:rFonts w:ascii="Tahoma" w:cs="Tahoma" w:eastAsia="Tahoma" w:hAnsi="Tahoma"/>
          <w:color w:val="404040"/>
          <w:sz w:val="24"/>
          <w:szCs w:val="24"/>
          <w:highlight w:val="white"/>
          <w:rtl w:val="0"/>
        </w:rPr>
        <w:t xml:space="preserve">Մինչ ձեր առցանց ֆայլերը, գրությունները ձեր ընկերների հետ կիսելը գայթակղիչ է թվում, կան որոշ բաներ, որոնք ցանկանում եք վերահսկել: Գոյություն ունեն մի քանի եղանակներ հղումների ու էլեկտրոնային նամակների, որոնք թույլ են տալիս ուրիշներին մուտք գործել ձեր ֆայլեր և աշխատել դրանց հետ ձեր թույլտվությամբ: Դուք կարող եք թույլ տալ, որ ձեր ուսուցիչը շտկի ձեր աշխատանքը, բայց կցանկանաք, որ ձեր դասընկերները միայն մեկնաբանություններ գրեն և չդիպչեն ձեր աշխատանքին կամ նախընտրում եք միայն թույլ տալ, որ ընթերցեն:</w:t>
      </w:r>
    </w:p>
    <w:p w:rsidR="00000000" w:rsidDel="00000000" w:rsidP="00000000" w:rsidRDefault="00000000" w:rsidRPr="00000000" w14:paraId="0000000D">
      <w:pPr>
        <w:jc w:val="both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comments.xml><?xml version="1.0" encoding="utf-8"?>
<w:comme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comment w:author="gayane kostandyan" w:id="0" w:date="2021-11-22T20:33:48Z"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Կարելի է նկարել սա։</w:t>
      </w:r>
    </w:p>
  </w:comment>
</w:comments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ahoma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comments" Target="comments.xml"/><Relationship Id="rId3" Type="http://schemas.openxmlformats.org/officeDocument/2006/relationships/settings" Target="settings.xml"/><Relationship Id="rId4" Type="http://schemas.openxmlformats.org/officeDocument/2006/relationships/fontTable" Target="fontTable.xml"/><Relationship Id="rId10" Type="http://schemas.openxmlformats.org/officeDocument/2006/relationships/image" Target="media/image1.png"/><Relationship Id="rId9" Type="http://schemas.openxmlformats.org/officeDocument/2006/relationships/image" Target="media/image3.jpg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image" Target="media/image2.jpg"/><Relationship Id="rId8" Type="http://schemas.openxmlformats.org/officeDocument/2006/relationships/image" Target="media/image4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